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0A" w:rsidRDefault="00701D0A" w:rsidP="00701D0A">
      <w:pPr>
        <w:pStyle w:val="Prrafodelista"/>
        <w:tabs>
          <w:tab w:val="left" w:pos="0"/>
          <w:tab w:val="left" w:pos="1989"/>
          <w:tab w:val="left" w:pos="2272"/>
          <w:tab w:val="left" w:pos="2552"/>
          <w:tab w:val="left" w:pos="6241"/>
          <w:tab w:val="right" w:leader="dot" w:pos="9625"/>
        </w:tabs>
        <w:suppressAutoHyphens/>
        <w:ind w:firstLine="1974"/>
        <w:rPr>
          <w:rFonts w:ascii="Calibri" w:hAnsi="Calibri"/>
          <w:b/>
          <w:spacing w:val="-2"/>
          <w:szCs w:val="20"/>
          <w:lang w:val="es-ES_tradnl"/>
        </w:rPr>
      </w:pPr>
      <w:r w:rsidRPr="008D2758">
        <w:rPr>
          <w:b/>
          <w:color w:val="5F5F5F"/>
          <w:sz w:val="32"/>
          <w:szCs w:val="32"/>
        </w:rPr>
        <w:t>Laboratorio de Sanidad Vegetal</w:t>
      </w:r>
    </w:p>
    <w:tbl>
      <w:tblPr>
        <w:tblpPr w:leftFromText="141" w:rightFromText="141" w:vertAnchor="page" w:horzAnchor="margin" w:tblpY="2466"/>
        <w:tblW w:w="10188" w:type="dxa"/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14"/>
        <w:gridCol w:w="3974"/>
      </w:tblGrid>
      <w:tr w:rsidR="00BD46D9" w:rsidRPr="00044A85" w:rsidTr="00BD46D9">
        <w:trPr>
          <w:trHeight w:val="300"/>
        </w:trPr>
        <w:tc>
          <w:tcPr>
            <w:tcW w:w="621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46D9" w:rsidRDefault="00BD46D9" w:rsidP="00BD46D9">
            <w:pPr>
              <w:tabs>
                <w:tab w:val="right" w:pos="9738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PETICIÓN DE SERVICIOS</w:t>
            </w: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 xml:space="preserve"> DE MATERIAL VEGETAL, AGUA, SUELO U OTROS </w:t>
            </w:r>
          </w:p>
          <w:p w:rsidR="00BD46D9" w:rsidRPr="00044A85" w:rsidRDefault="00BD46D9" w:rsidP="00BD46D9">
            <w:pPr>
              <w:tabs>
                <w:tab w:val="right" w:pos="9738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SOLICITUD DE DIAGNÓSTICO FITOPATOLÓGICO</w:t>
            </w:r>
          </w:p>
        </w:tc>
        <w:tc>
          <w:tcPr>
            <w:tcW w:w="397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44A85">
              <w:rPr>
                <w:rFonts w:asciiTheme="minorHAnsi" w:hAnsiTheme="minorHAnsi" w:cstheme="minorHAnsi"/>
                <w:b/>
                <w:sz w:val="24"/>
              </w:rPr>
              <w:t>FECHA ENTRADA LABORATORIO</w:t>
            </w:r>
          </w:p>
        </w:tc>
      </w:tr>
      <w:tr w:rsidR="00BD46D9" w:rsidRPr="00044A85" w:rsidTr="00BD46D9">
        <w:trPr>
          <w:trHeight w:val="300"/>
        </w:trPr>
        <w:tc>
          <w:tcPr>
            <w:tcW w:w="621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46D9" w:rsidRPr="00044A85" w:rsidRDefault="00BD46D9" w:rsidP="00BD46D9">
            <w:pPr>
              <w:tabs>
                <w:tab w:val="right" w:pos="9738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:rsidR="00BD46D9" w:rsidRPr="00044A85" w:rsidRDefault="00BD46D9" w:rsidP="00BD46D9">
            <w:pPr>
              <w:tabs>
                <w:tab w:val="right" w:pos="9738"/>
              </w:tabs>
              <w:suppressAutoHyphens/>
              <w:spacing w:before="90"/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</w:p>
        </w:tc>
      </w:tr>
      <w:tr w:rsidR="00BD46D9" w:rsidRPr="00044A85" w:rsidTr="00BD46D9">
        <w:trPr>
          <w:trHeight w:val="334"/>
        </w:trPr>
        <w:tc>
          <w:tcPr>
            <w:tcW w:w="62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>Instituto Madrileño de Investigación y Desarrollo Rural, Agrario y Alimentario (</w:t>
            </w:r>
            <w:r w:rsidRPr="00044A85">
              <w:rPr>
                <w:rFonts w:asciiTheme="minorHAnsi" w:hAnsiTheme="minorHAnsi" w:cstheme="minorHAnsi"/>
                <w:b/>
                <w:bCs/>
                <w:szCs w:val="20"/>
              </w:rPr>
              <w:t>IMIDRA)</w:t>
            </w:r>
          </w:p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Finca “El </w:t>
            </w:r>
            <w:proofErr w:type="spellStart"/>
            <w:r w:rsidRPr="00044A85">
              <w:rPr>
                <w:rFonts w:asciiTheme="minorHAnsi" w:hAnsiTheme="minorHAnsi" w:cstheme="minorHAnsi"/>
                <w:b/>
                <w:szCs w:val="20"/>
              </w:rPr>
              <w:t>Encín</w:t>
            </w:r>
            <w:proofErr w:type="spellEnd"/>
            <w:r w:rsidRPr="00044A85">
              <w:rPr>
                <w:rFonts w:asciiTheme="minorHAnsi" w:hAnsiTheme="minorHAnsi" w:cstheme="minorHAnsi"/>
                <w:b/>
                <w:szCs w:val="20"/>
              </w:rPr>
              <w:t>” Autovía A2-Km 38,200</w:t>
            </w:r>
          </w:p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>2880</w:t>
            </w:r>
            <w:r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 xml:space="preserve"> Alcalá de Henares (</w:t>
            </w:r>
            <w:r w:rsidR="00BF5112">
              <w:rPr>
                <w:rFonts w:asciiTheme="minorHAnsi" w:hAnsiTheme="minorHAnsi" w:cstheme="minorHAnsi"/>
                <w:b/>
                <w:szCs w:val="20"/>
              </w:rPr>
              <w:t xml:space="preserve">Comunidad de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Madrid)</w:t>
            </w:r>
          </w:p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44A85">
              <w:rPr>
                <w:rFonts w:asciiTheme="minorHAnsi" w:hAnsiTheme="minorHAnsi" w:cstheme="minorHAnsi"/>
                <w:b/>
                <w:szCs w:val="20"/>
              </w:rPr>
              <w:t>Tel. (+34) 91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88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79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361   Fax (+34) 91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88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37</w:t>
            </w:r>
            <w:r w:rsidR="000B3ED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zCs w:val="20"/>
              </w:rPr>
              <w:t>985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:rsidR="00BD46D9" w:rsidRPr="00044A85" w:rsidRDefault="00BD46D9" w:rsidP="00BD46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>CÓDIGO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REGISTRO LABORATORIO</w:t>
            </w:r>
          </w:p>
        </w:tc>
      </w:tr>
      <w:tr w:rsidR="00BD46D9" w:rsidRPr="00044A85" w:rsidTr="00BD46D9">
        <w:trPr>
          <w:trHeight w:val="766"/>
        </w:trPr>
        <w:tc>
          <w:tcPr>
            <w:tcW w:w="10188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D46D9" w:rsidRDefault="00BD46D9" w:rsidP="00BD46D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NOMBRE CLIENTE/REMITENTE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</w:p>
          <w:p w:rsidR="00BD46D9" w:rsidRDefault="00BD46D9" w:rsidP="00BD46D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color w:val="FF0000"/>
                <w:spacing w:val="-2"/>
                <w:sz w:val="24"/>
                <w:lang w:val="es-ES_tradnl"/>
              </w:rPr>
            </w:pPr>
          </w:p>
          <w:p w:rsidR="00BD46D9" w:rsidRDefault="00BD46D9" w:rsidP="00BD46D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TELÉFONO</w:t>
            </w:r>
            <w:r w:rsidR="00BF5112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                                                </w:t>
            </w: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CORREO ELECTRÓNICO</w:t>
            </w:r>
            <w:r w:rsidR="00BF5112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:</w:t>
            </w:r>
          </w:p>
          <w:p w:rsidR="00BD46D9" w:rsidRPr="00044A85" w:rsidRDefault="00BD46D9" w:rsidP="00BD46D9">
            <w:pPr>
              <w:tabs>
                <w:tab w:val="left" w:pos="4078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</w:p>
        </w:tc>
      </w:tr>
      <w:tr w:rsidR="00BD46D9" w:rsidRPr="00044A85" w:rsidTr="00BD46D9">
        <w:trPr>
          <w:trHeight w:val="2353"/>
        </w:trPr>
        <w:tc>
          <w:tcPr>
            <w:tcW w:w="101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</w:tcPr>
          <w:p w:rsidR="00BD46D9" w:rsidRDefault="00BD46D9" w:rsidP="00BD46D9">
            <w:pPr>
              <w:tabs>
                <w:tab w:val="left" w:pos="5070"/>
                <w:tab w:val="left" w:pos="9738"/>
              </w:tabs>
              <w:rPr>
                <w:rFonts w:asciiTheme="minorHAnsi" w:hAnsiTheme="minorHAnsi" w:cstheme="minorHAnsi"/>
                <w:b/>
                <w:sz w:val="24"/>
                <w:lang w:val="es-ES_tradnl"/>
              </w:rPr>
            </w:pPr>
            <w:r w:rsidRPr="161E0E81">
              <w:rPr>
                <w:rFonts w:asciiTheme="minorHAnsi" w:hAnsiTheme="minorHAnsi" w:cstheme="minorBidi"/>
                <w:b/>
                <w:bCs/>
                <w:spacing w:val="-2"/>
                <w:sz w:val="24"/>
              </w:rPr>
              <w:t>MUESTRA/S</w:t>
            </w:r>
            <w:r>
              <w:rPr>
                <w:rFonts w:asciiTheme="minorHAnsi" w:hAnsiTheme="minorHAnsi" w:cstheme="minorBidi"/>
                <w:b/>
                <w:bCs/>
                <w:spacing w:val="-2"/>
                <w:sz w:val="24"/>
              </w:rPr>
              <w:t xml:space="preserve"> (</w:t>
            </w:r>
            <w:r w:rsidRPr="161E0E81">
              <w:rPr>
                <w:rFonts w:asciiTheme="minorHAnsi" w:hAnsiTheme="minorHAnsi" w:cstheme="minorBidi"/>
                <w:b/>
                <w:bCs/>
                <w:sz w:val="24"/>
              </w:rPr>
              <w:t>Nº</w:t>
            </w:r>
            <w:r>
              <w:rPr>
                <w:rFonts w:asciiTheme="minorHAnsi" w:hAnsiTheme="minorHAnsi" w:cstheme="minorBidi"/>
                <w:b/>
                <w:bCs/>
                <w:sz w:val="24"/>
              </w:rPr>
              <w:t>)</w:t>
            </w:r>
            <w:r w:rsidRPr="161E0E81">
              <w:rPr>
                <w:rFonts w:asciiTheme="minorHAnsi" w:hAnsiTheme="minorHAnsi" w:cstheme="minorBidi"/>
                <w:sz w:val="24"/>
              </w:rPr>
              <w:t>: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                  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FECHA DE RECOGIDA:</w:t>
            </w:r>
          </w:p>
          <w:p w:rsidR="00BD46D9" w:rsidRPr="00044A85" w:rsidRDefault="00BD46D9" w:rsidP="00BD46D9">
            <w:pPr>
              <w:tabs>
                <w:tab w:val="left" w:pos="5070"/>
                <w:tab w:val="left" w:pos="9738"/>
              </w:tabs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D2F9B" wp14:editId="11B7F1F4">
                      <wp:simplePos x="0" y="0"/>
                      <wp:positionH relativeFrom="column">
                        <wp:posOffset>5147005</wp:posOffset>
                      </wp:positionH>
                      <wp:positionV relativeFrom="paragraph">
                        <wp:posOffset>147955</wp:posOffset>
                      </wp:positionV>
                      <wp:extent cx="1152000" cy="0"/>
                      <wp:effectExtent l="0" t="0" r="292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D2C120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3pt,11.65pt" to="49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" strokecolor="black [3213]"/>
                  </w:pict>
                </mc:Fallback>
              </mc:AlternateConten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DE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>SCRIPCIÓN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MUESTRA</w:t>
            </w:r>
            <w:r w:rsidR="000B3ED8">
              <w:rPr>
                <w:rFonts w:asciiTheme="minorHAnsi" w:hAnsiTheme="minorHAnsi" w:cstheme="minorHAnsi"/>
                <w:b/>
                <w:sz w:val="24"/>
                <w:lang w:val="es-ES_tradnl"/>
              </w:rPr>
              <w:t>/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lang w:val="es-ES_tradnl"/>
              </w:rPr>
              <w:t xml:space="preserve"> POR LABORATORIO</w:t>
            </w:r>
            <w:r w:rsidRPr="00044A85">
              <w:rPr>
                <w:rFonts w:asciiTheme="minorHAnsi" w:hAnsiTheme="minorHAnsi" w:cstheme="minorHAnsi"/>
                <w:b/>
                <w:sz w:val="24"/>
                <w:lang w:val="es-ES_tradnl"/>
              </w:rPr>
              <w:t>: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RAMAS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HOJAS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OTROS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u w:val="single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                  </w:t>
            </w:r>
          </w:p>
          <w:p w:rsidR="00BD46D9" w:rsidRDefault="00BD46D9" w:rsidP="00BD46D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:rsidR="00BD46D9" w:rsidRDefault="00BD46D9" w:rsidP="00BD46D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Término Municipal: </w:t>
            </w:r>
          </w:p>
          <w:p w:rsidR="00BD46D9" w:rsidRDefault="00BD46D9" w:rsidP="00BD46D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:rsidR="00BD46D9" w:rsidRDefault="00BD46D9" w:rsidP="00BD46D9">
            <w:pPr>
              <w:tabs>
                <w:tab w:val="left" w:pos="9643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AA7174">
              <w:rPr>
                <w:rFonts w:ascii="Calibri" w:hAnsi="Calibri" w:cs="Arial"/>
                <w:b/>
                <w:sz w:val="24"/>
              </w:rPr>
              <w:t>DIAGNÓSTICO SOLICITADO:</w:t>
            </w:r>
            <w:r>
              <w:rPr>
                <w:rFonts w:ascii="Calibri" w:hAnsi="Calibri" w:cs="Arial"/>
                <w:b/>
                <w:sz w:val="24"/>
              </w:rPr>
              <w:t xml:space="preserve"> </w:t>
            </w: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 xml:space="preserve">                                     </w:t>
            </w:r>
            <w:r w:rsidR="00BF5112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b/>
                <w:spacing w:val="-2"/>
                <w:sz w:val="24"/>
                <w:lang w:val="es-ES_tradnl"/>
              </w:rPr>
              <w:t>OBSERVACIONES: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</w:p>
          <w:p w:rsidR="00BD46D9" w:rsidRPr="007A7F74" w:rsidRDefault="00BD46D9" w:rsidP="00BD46D9">
            <w:pPr>
              <w:tabs>
                <w:tab w:val="left" w:pos="9643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Artrópodos</w:t>
            </w: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>Nematodos</w:t>
            </w: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>Hongos</w:t>
            </w: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>Bacterias</w:t>
            </w: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lang w:val="es-ES_tradnl"/>
              </w:rPr>
              <w:t>Virus</w:t>
            </w:r>
          </w:p>
          <w:p w:rsidR="00BD46D9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s-ES_tradnl"/>
              </w:rPr>
              <w:t>Viroides</w:t>
            </w:r>
            <w:proofErr w:type="spellEnd"/>
          </w:p>
          <w:p w:rsidR="00BD46D9" w:rsidRPr="00044A85" w:rsidRDefault="00BD46D9" w:rsidP="00BD46D9">
            <w:pPr>
              <w:tabs>
                <w:tab w:val="left" w:pos="507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s-ES_tradnl"/>
              </w:rPr>
              <w:t>Fitoplasmas</w:t>
            </w:r>
            <w:proofErr w:type="spellEnd"/>
          </w:p>
          <w:p w:rsidR="00BD46D9" w:rsidRPr="00044A85" w:rsidRDefault="00BD46D9" w:rsidP="00BD46D9">
            <w:pPr>
              <w:tabs>
                <w:tab w:val="left" w:pos="5070"/>
                <w:tab w:val="right" w:pos="9948"/>
              </w:tabs>
              <w:suppressAutoHyphens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</w:p>
          <w:p w:rsidR="00BD46D9" w:rsidRDefault="00BD46D9" w:rsidP="00FB171B">
            <w:pPr>
              <w:tabs>
                <w:tab w:val="left" w:pos="2697"/>
              </w:tabs>
              <w:suppressAutoHyphens/>
              <w:spacing w:after="60"/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¿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Hay material inmovilizado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? 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 w:rsidR="00FB171B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SÍ </w:t>
            </w:r>
            <w:r w:rsidR="00FB171B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="00FB171B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NO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t xml:space="preserve">     </w:t>
            </w:r>
          </w:p>
          <w:p w:rsidR="00FB171B" w:rsidRPr="00044A85" w:rsidRDefault="00BD46D9" w:rsidP="00FB171B">
            <w:pPr>
              <w:tabs>
                <w:tab w:val="left" w:pos="2697"/>
              </w:tabs>
              <w:suppressAutoHyphens/>
              <w:spacing w:after="60"/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</w:pP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¿</w:t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>Hay muestras compuestas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? </w:t>
            </w:r>
            <w:r w:rsidR="00FB171B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SÍ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  </w:t>
            </w:r>
            <w:r w:rsidRPr="00044A85">
              <w:rPr>
                <w:rFonts w:asciiTheme="minorHAnsi" w:hAnsiTheme="minorHAnsi" w:cstheme="minorHAnsi"/>
                <w:spacing w:val="-2"/>
                <w:sz w:val="24"/>
                <w:lang w:val="es-ES_tradnl"/>
              </w:rPr>
              <w:t xml:space="preserve">NO  </w:t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instrText xml:space="preserve"> FORMCHECKBOX </w:instrText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</w:r>
            <w:r w:rsidR="00487013">
              <w:rPr>
                <w:rFonts w:asciiTheme="minorHAnsi" w:hAnsiTheme="minorHAnsi" w:cstheme="minorHAnsi"/>
                <w:sz w:val="24"/>
                <w:lang w:val="es-ES_tradnl"/>
              </w:rPr>
              <w:fldChar w:fldCharType="separate"/>
            </w:r>
            <w:r w:rsidRPr="00044A85">
              <w:rPr>
                <w:rFonts w:asciiTheme="minorHAnsi" w:hAnsiTheme="minorHAnsi" w:cstheme="minorHAnsi"/>
                <w:sz w:val="24"/>
                <w:lang w:val="es-ES_tradnl"/>
              </w:rPr>
              <w:fldChar w:fldCharType="end"/>
            </w:r>
          </w:p>
        </w:tc>
      </w:tr>
    </w:tbl>
    <w:p w:rsidR="00B04639" w:rsidRPr="00BD46D9" w:rsidRDefault="00B04639" w:rsidP="005D5526">
      <w:pPr>
        <w:pStyle w:val="Prrafodelista"/>
        <w:numPr>
          <w:ilvl w:val="0"/>
          <w:numId w:val="5"/>
        </w:numPr>
        <w:tabs>
          <w:tab w:val="left" w:pos="0"/>
          <w:tab w:val="left" w:pos="284"/>
          <w:tab w:val="left" w:pos="2272"/>
          <w:tab w:val="left" w:pos="269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8"/>
          <w:szCs w:val="18"/>
          <w:lang w:val="es-ES_tradnl"/>
        </w:rPr>
      </w:pPr>
      <w:r w:rsidRPr="00BD46D9">
        <w:rPr>
          <w:rFonts w:ascii="Calibri" w:hAnsi="Calibri"/>
          <w:b/>
          <w:spacing w:val="-2"/>
          <w:sz w:val="18"/>
          <w:szCs w:val="18"/>
          <w:lang w:val="es-ES_tradnl"/>
        </w:rPr>
        <w:t>El Laboratorio de Sanidad Vegetal se compromete a guardar la máxima reserva, secreto y confidencialidad sobre la información obtenida en el proceso de ensayo o sobre el cliente. No obstante, dicha información estará disponible para ENAC y para las administraciones competentes, cuando sea legalmente exigible</w:t>
      </w:r>
      <w:r w:rsidR="00AC11F5" w:rsidRPr="00BD46D9">
        <w:rPr>
          <w:rFonts w:ascii="Calibri" w:hAnsi="Calibri"/>
          <w:b/>
          <w:spacing w:val="-2"/>
          <w:sz w:val="18"/>
          <w:szCs w:val="18"/>
          <w:lang w:val="es-ES_tradnl"/>
        </w:rPr>
        <w:t>.</w:t>
      </w:r>
    </w:p>
    <w:p w:rsidR="002566B1" w:rsidRDefault="00B04639" w:rsidP="005D5526">
      <w:pPr>
        <w:pStyle w:val="Prrafodelista"/>
        <w:numPr>
          <w:ilvl w:val="0"/>
          <w:numId w:val="5"/>
        </w:numPr>
        <w:tabs>
          <w:tab w:val="left" w:pos="28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8"/>
          <w:szCs w:val="18"/>
          <w:lang w:val="es-ES_tradnl"/>
        </w:rPr>
      </w:pPr>
      <w:r w:rsidRPr="00BD46D9">
        <w:rPr>
          <w:rFonts w:ascii="Calibri" w:hAnsi="Calibri"/>
          <w:b/>
          <w:spacing w:val="-2"/>
          <w:sz w:val="18"/>
          <w:szCs w:val="18"/>
          <w:lang w:val="es-ES_tradnl"/>
        </w:rPr>
        <w:t xml:space="preserve">El Laboratorio de Sanidad Vegetal dispone de un procedimiento para el tratamiento de las quejas que se encuentra a disposición </w:t>
      </w:r>
      <w:r w:rsidR="004741B3" w:rsidRPr="00BD46D9">
        <w:rPr>
          <w:rFonts w:ascii="Calibri" w:hAnsi="Calibri"/>
          <w:b/>
          <w:spacing w:val="-2"/>
          <w:sz w:val="18"/>
          <w:szCs w:val="18"/>
          <w:lang w:val="es-ES_tradnl"/>
        </w:rPr>
        <w:t xml:space="preserve">del cliente </w:t>
      </w:r>
      <w:r w:rsidRPr="00BD46D9">
        <w:rPr>
          <w:rFonts w:ascii="Calibri" w:hAnsi="Calibri"/>
          <w:b/>
          <w:spacing w:val="-2"/>
          <w:sz w:val="18"/>
          <w:szCs w:val="18"/>
          <w:lang w:val="es-ES_tradnl"/>
        </w:rPr>
        <w:t>si así lo solicita</w:t>
      </w:r>
      <w:r w:rsidR="00AC11F5" w:rsidRPr="00BD46D9">
        <w:rPr>
          <w:rFonts w:ascii="Calibri" w:hAnsi="Calibri"/>
          <w:b/>
          <w:spacing w:val="-2"/>
          <w:sz w:val="18"/>
          <w:szCs w:val="18"/>
          <w:lang w:val="es-ES_tradnl"/>
        </w:rPr>
        <w:t>.</w:t>
      </w:r>
    </w:p>
    <w:p w:rsidR="00FB171B" w:rsidRPr="00BD46D9" w:rsidRDefault="00FB171B" w:rsidP="00FB171B">
      <w:pPr>
        <w:pStyle w:val="Prrafodelista"/>
        <w:numPr>
          <w:ilvl w:val="0"/>
          <w:numId w:val="5"/>
        </w:numPr>
        <w:tabs>
          <w:tab w:val="left" w:pos="284"/>
          <w:tab w:val="left" w:pos="6241"/>
          <w:tab w:val="right" w:leader="dot" w:pos="9625"/>
        </w:tabs>
        <w:suppressAutoHyphens/>
        <w:ind w:left="142" w:right="-126" w:firstLine="0"/>
        <w:jc w:val="both"/>
        <w:rPr>
          <w:rFonts w:ascii="Calibri" w:hAnsi="Calibri"/>
          <w:b/>
          <w:spacing w:val="-2"/>
          <w:sz w:val="18"/>
          <w:szCs w:val="18"/>
          <w:lang w:val="es-ES_tradnl"/>
        </w:rPr>
      </w:pPr>
      <w:r w:rsidRPr="00FB171B">
        <w:rPr>
          <w:rFonts w:ascii="Calibri" w:hAnsi="Calibri"/>
          <w:b/>
          <w:spacing w:val="-2"/>
          <w:sz w:val="18"/>
          <w:szCs w:val="18"/>
          <w:lang w:val="es-ES_tradnl"/>
        </w:rPr>
        <w:t>Salvo indicación expresa del cliente o por la obligatoriedad de la técnica especificada para cada prueba diagnóstica acreditada, las técnicas empleadas para los ensayos solicitados quedan a criterio del Laboratorio de Sanidad Vegetal.</w:t>
      </w:r>
      <w:r>
        <w:rPr>
          <w:rFonts w:ascii="Calibri" w:hAnsi="Calibri"/>
          <w:b/>
          <w:spacing w:val="-2"/>
          <w:sz w:val="18"/>
          <w:szCs w:val="18"/>
          <w:lang w:val="es-ES_tradn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4950"/>
        <w:gridCol w:w="4543"/>
      </w:tblGrid>
      <w:tr w:rsidR="00C24A63" w:rsidRPr="004741B3" w:rsidTr="00C24A63">
        <w:trPr>
          <w:trHeight w:val="274"/>
        </w:trPr>
        <w:tc>
          <w:tcPr>
            <w:tcW w:w="4950" w:type="dxa"/>
            <w:shd w:val="clear" w:color="auto" w:fill="E6E6E6"/>
            <w:vAlign w:val="center"/>
          </w:tcPr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center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4741B3">
              <w:rPr>
                <w:rFonts w:ascii="Calibri" w:hAnsi="Calibri"/>
                <w:b/>
                <w:spacing w:val="-2"/>
                <w:sz w:val="24"/>
                <w:lang w:val="es-ES_tradnl"/>
              </w:rPr>
              <w:t>FIRMA DEL CLIENTE/REMITENTE</w:t>
            </w:r>
          </w:p>
        </w:tc>
        <w:tc>
          <w:tcPr>
            <w:tcW w:w="4543" w:type="dxa"/>
            <w:shd w:val="clear" w:color="auto" w:fill="E6E6E6"/>
            <w:vAlign w:val="center"/>
          </w:tcPr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center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r w:rsidRPr="004741B3">
              <w:rPr>
                <w:rFonts w:ascii="Calibri" w:hAnsi="Calibri"/>
                <w:b/>
                <w:spacing w:val="-2"/>
                <w:sz w:val="24"/>
                <w:lang w:val="es-ES_tradnl"/>
              </w:rPr>
              <w:t>FIRMA DEL RESPONSABLE TÉCNICO</w:t>
            </w:r>
          </w:p>
        </w:tc>
      </w:tr>
      <w:tr w:rsidR="00C24A63" w:rsidRPr="004741B3" w:rsidTr="00C24A63">
        <w:trPr>
          <w:trHeight w:val="1528"/>
        </w:trPr>
        <w:tc>
          <w:tcPr>
            <w:tcW w:w="4950" w:type="dxa"/>
          </w:tcPr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0B3ED8" w:rsidRPr="004741B3" w:rsidRDefault="000B3ED8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11539B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proofErr w:type="spellStart"/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Fdo</w:t>
            </w:r>
            <w:proofErr w:type="spellEnd"/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:</w:t>
            </w:r>
          </w:p>
        </w:tc>
        <w:tc>
          <w:tcPr>
            <w:tcW w:w="4543" w:type="dxa"/>
          </w:tcPr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C24A63" w:rsidRPr="004741B3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Cs w:val="20"/>
                <w:lang w:val="es-ES_tradnl"/>
              </w:rPr>
            </w:pPr>
          </w:p>
          <w:p w:rsidR="000B3ED8" w:rsidRDefault="000B3ED8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</w:p>
          <w:p w:rsidR="00C24A63" w:rsidRPr="0011539B" w:rsidRDefault="00C24A63" w:rsidP="00C24A63">
            <w:pPr>
              <w:tabs>
                <w:tab w:val="left" w:pos="1989"/>
                <w:tab w:val="left" w:pos="2272"/>
                <w:tab w:val="left" w:pos="4115"/>
                <w:tab w:val="left" w:pos="4228"/>
                <w:tab w:val="left" w:pos="6241"/>
                <w:tab w:val="right" w:leader="dot" w:pos="9625"/>
              </w:tabs>
              <w:suppressAutoHyphens/>
              <w:jc w:val="both"/>
              <w:rPr>
                <w:rFonts w:ascii="Calibri" w:hAnsi="Calibri"/>
                <w:b/>
                <w:spacing w:val="-2"/>
                <w:sz w:val="24"/>
                <w:lang w:val="es-ES_tradnl"/>
              </w:rPr>
            </w:pPr>
            <w:proofErr w:type="spellStart"/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Fdo</w:t>
            </w:r>
            <w:proofErr w:type="spellEnd"/>
            <w:r w:rsidRPr="0011539B">
              <w:rPr>
                <w:rFonts w:ascii="Calibri" w:hAnsi="Calibri"/>
                <w:b/>
                <w:spacing w:val="-2"/>
                <w:sz w:val="24"/>
                <w:lang w:val="es-ES_tradnl"/>
              </w:rPr>
              <w:t>:</w:t>
            </w:r>
          </w:p>
        </w:tc>
      </w:tr>
    </w:tbl>
    <w:p w:rsidR="00006EC7" w:rsidRDefault="00006EC7" w:rsidP="002D1090">
      <w:pPr>
        <w:pStyle w:val="Prrafodelista"/>
        <w:tabs>
          <w:tab w:val="left" w:pos="1989"/>
          <w:tab w:val="left" w:pos="2272"/>
          <w:tab w:val="left" w:pos="6241"/>
          <w:tab w:val="right" w:leader="dot" w:pos="9625"/>
        </w:tabs>
        <w:suppressAutoHyphens/>
        <w:rPr>
          <w:rFonts w:ascii="Calibri" w:hAnsi="Calibri"/>
          <w:b/>
          <w:spacing w:val="-2"/>
          <w:sz w:val="18"/>
          <w:szCs w:val="18"/>
          <w:lang w:val="es-ES_tradnl"/>
        </w:rPr>
      </w:pPr>
    </w:p>
    <w:p w:rsidR="00006EC7" w:rsidRDefault="00C24A63" w:rsidP="00C24A63">
      <w:pPr>
        <w:ind w:firstLine="142"/>
        <w:rPr>
          <w:rFonts w:ascii="Calibri" w:hAnsi="Calibri"/>
          <w:b/>
          <w:spacing w:val="-2"/>
          <w:szCs w:val="20"/>
          <w:lang w:val="es-ES_tradnl"/>
        </w:rPr>
      </w:pPr>
      <w:r w:rsidRPr="00434516">
        <w:rPr>
          <w:rFonts w:ascii="Calibri" w:hAnsi="Calibri"/>
          <w:b/>
          <w:spacing w:val="-2"/>
          <w:szCs w:val="20"/>
          <w:lang w:val="es-ES_tradnl"/>
        </w:rPr>
        <w:t>Puede consultar la información referida al deber de información de protección de datos personales en la siguiente página</w:t>
      </w:r>
      <w:r>
        <w:rPr>
          <w:rFonts w:ascii="Calibri" w:hAnsi="Calibri"/>
          <w:b/>
          <w:spacing w:val="-2"/>
          <w:szCs w:val="20"/>
          <w:lang w:val="es-ES_tradnl"/>
        </w:rPr>
        <w:t>.</w:t>
      </w:r>
    </w:p>
    <w:p w:rsidR="00C24A63" w:rsidRPr="008878B2" w:rsidRDefault="00C24A63" w:rsidP="00C24A63">
      <w:pPr>
        <w:spacing w:after="160" w:line="259" w:lineRule="auto"/>
        <w:ind w:left="142"/>
        <w:jc w:val="both"/>
        <w:rPr>
          <w:rFonts w:eastAsia="Arial" w:cs="Arial"/>
          <w:b/>
          <w:color w:val="000000" w:themeColor="text1"/>
          <w:sz w:val="28"/>
          <w:szCs w:val="28"/>
        </w:rPr>
      </w:pPr>
      <w:r w:rsidRPr="008878B2">
        <w:rPr>
          <w:rFonts w:eastAsia="Arial" w:cs="Arial"/>
          <w:b/>
          <w:color w:val="000000" w:themeColor="text1"/>
          <w:sz w:val="28"/>
          <w:szCs w:val="28"/>
        </w:rPr>
        <w:lastRenderedPageBreak/>
        <w:t>Información sobre Protección de Datos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>
        <w:rPr>
          <w:rFonts w:eastAsia="Arial" w:cs="Arial"/>
          <w:color w:val="000000" w:themeColor="text1"/>
          <w:sz w:val="16"/>
          <w:szCs w:val="16"/>
        </w:rPr>
        <w:t xml:space="preserve"> 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Responsable: </w:t>
      </w:r>
      <w:r>
        <w:rPr>
          <w:rFonts w:eastAsia="Arial" w:cs="Arial"/>
          <w:color w:val="000000" w:themeColor="text1"/>
          <w:sz w:val="18"/>
          <w:szCs w:val="18"/>
        </w:rPr>
        <w:t>Consejería de Medio Ambiente, Agricultura e Interior, Organismo Autónomo Instituto Madrileño de Investigación y Desarrollo Rural, Agrario y Alimentario (IMIDRA).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Domicilio social: </w:t>
      </w:r>
      <w:r w:rsidR="00705437">
        <w:rPr>
          <w:rFonts w:eastAsia="Arial" w:cs="Arial"/>
          <w:color w:val="000000" w:themeColor="text1"/>
          <w:sz w:val="18"/>
          <w:szCs w:val="18"/>
        </w:rPr>
        <w:t>c</w:t>
      </w:r>
      <w:r>
        <w:rPr>
          <w:rFonts w:eastAsia="Arial" w:cs="Arial"/>
          <w:color w:val="000000" w:themeColor="text1"/>
          <w:sz w:val="18"/>
          <w:szCs w:val="18"/>
        </w:rPr>
        <w:t xml:space="preserve">onsultar </w:t>
      </w:r>
      <w:hyperlink r:id="rId10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</w:rPr>
          <w:t>www.comunidad.madrid/centros</w:t>
        </w:r>
      </w:hyperlink>
      <w:r>
        <w:rPr>
          <w:rFonts w:eastAsia="Arial" w:cs="Arial"/>
          <w:b/>
          <w:color w:val="000000" w:themeColor="text1"/>
          <w:sz w:val="18"/>
          <w:szCs w:val="18"/>
        </w:rPr>
        <w:t xml:space="preserve"> 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hyperlink r:id="rId11" w:history="1">
        <w:r w:rsidRPr="00B2722F">
          <w:rPr>
            <w:rStyle w:val="Hipervnculo"/>
            <w:rFonts w:eastAsia="Arial" w:cs="Arial"/>
            <w:sz w:val="18"/>
            <w:szCs w:val="18"/>
          </w:rPr>
          <w:t>protecciondatosmambiente@madrid.org</w:t>
        </w:r>
      </w:hyperlink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>
        <w:rPr>
          <w:rFonts w:eastAsia="Arial" w:cs="Arial"/>
          <w:color w:val="000000" w:themeColor="text1"/>
          <w:sz w:val="16"/>
          <w:szCs w:val="16"/>
        </w:rPr>
        <w:t xml:space="preserve"> </w:t>
      </w:r>
    </w:p>
    <w:p w:rsidR="00C24A63" w:rsidRDefault="00C24A63" w:rsidP="00C24A63">
      <w:pPr>
        <w:spacing w:before="60" w:after="60"/>
        <w:ind w:left="720"/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Servicio de análisis externos de muestras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BF1C35">
        <w:rPr>
          <w:rFonts w:cs="Arial"/>
          <w:color w:val="000000"/>
          <w:sz w:val="18"/>
          <w:szCs w:val="18"/>
        </w:rPr>
        <w:t>p</w:t>
      </w:r>
      <w:r w:rsidR="00BF1C35" w:rsidRPr="00BF1C35">
        <w:rPr>
          <w:rFonts w:cs="Arial"/>
          <w:color w:val="000000"/>
          <w:sz w:val="18"/>
          <w:szCs w:val="18"/>
        </w:rPr>
        <w:t>restar servicio público de análisis de muestras de alimentos, suelos, aguas, material vegetal y material animal.</w:t>
      </w:r>
      <w:r w:rsidR="00BF1C35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 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C229B0" w:rsidRPr="00C229B0" w:rsidRDefault="00C229B0" w:rsidP="00C229B0">
      <w:pPr>
        <w:spacing w:before="60" w:after="60"/>
        <w:ind w:left="708"/>
        <w:jc w:val="both"/>
        <w:rPr>
          <w:rFonts w:cs="Arial"/>
          <w:color w:val="000000" w:themeColor="text1"/>
          <w:sz w:val="18"/>
        </w:rPr>
      </w:pPr>
      <w:r w:rsidRPr="00C229B0">
        <w:rPr>
          <w:rFonts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C24A63" w:rsidRDefault="00C229B0" w:rsidP="00C229B0">
      <w:pPr>
        <w:spacing w:before="60" w:after="60"/>
        <w:ind w:left="708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 w:rsidRPr="00C229B0">
        <w:rPr>
          <w:rFonts w:cs="Arial"/>
          <w:color w:val="000000" w:themeColor="text1"/>
          <w:sz w:val="18"/>
        </w:rPr>
        <w:t>Legitimación: Ley 26/1997, de 26 de diciembre, de creación del IMIDRA. Resolución de 23 de diciembre de 2014, de la Directora-Gerente, por la que se acuerda la publicación de la relación de precios privados en la venta de productos agrícolas, semillas, ganados, análisis de laboratorios y otros que regirán en el Instituto Madrileño de Investigación y Desarrollo Rural, Agrario y Alimentario (IMIDRA) durante el año 2014 y sucesivos.</w:t>
      </w:r>
      <w:r>
        <w:rPr>
          <w:rFonts w:cs="Arial"/>
          <w:color w:val="000000" w:themeColor="text1"/>
          <w:sz w:val="18"/>
        </w:rPr>
        <w:t xml:space="preserve"> 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C24A63" w:rsidRDefault="00C24A63" w:rsidP="00C24A63">
      <w:pPr>
        <w:spacing w:before="60" w:after="60"/>
        <w:ind w:left="714"/>
        <w:jc w:val="both"/>
        <w:rPr>
          <w:rFonts w:eastAsia="Arial" w:cs="Arial"/>
          <w:color w:val="000000" w:themeColor="text1"/>
          <w:sz w:val="18"/>
          <w:szCs w:val="18"/>
        </w:rPr>
      </w:pPr>
      <w:r w:rsidRPr="161E0E81">
        <w:rPr>
          <w:rFonts w:eastAsia="Arial" w:cs="Arial"/>
          <w:color w:val="000000" w:themeColor="text1"/>
          <w:sz w:val="18"/>
          <w:szCs w:val="18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  <w:lang w:val="es-ES_tradnl"/>
        </w:rPr>
      </w:pPr>
      <w:r>
        <w:rPr>
          <w:rFonts w:eastAsia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>
        <w:rPr>
          <w:rFonts w:eastAsia="Arial" w:cs="Arial"/>
          <w:color w:val="000000" w:themeColor="text1"/>
          <w:sz w:val="18"/>
          <w:szCs w:val="18"/>
        </w:rPr>
        <w:t xml:space="preserve"> puede ejercitar sus derechos </w:t>
      </w:r>
      <w:r>
        <w:rPr>
          <w:rFonts w:eastAsia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  <w:lang w:val="es-ES_tradnl"/>
          </w:rPr>
          <w:t>Registro Electrónico</w:t>
        </w:r>
      </w:hyperlink>
      <w:r>
        <w:rPr>
          <w:rFonts w:eastAsia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  <w:lang w:val="es-ES_tradnl"/>
          </w:rPr>
          <w:t>Registro Presencial</w:t>
        </w:r>
      </w:hyperlink>
      <w:r>
        <w:rPr>
          <w:rFonts w:eastAsia="Arial" w:cs="Arial"/>
          <w:color w:val="000000" w:themeColor="text1"/>
          <w:sz w:val="18"/>
          <w:szCs w:val="18"/>
          <w:lang w:val="es-ES_tradnl"/>
        </w:rPr>
        <w:t>, e</w:t>
      </w:r>
      <w:r>
        <w:rPr>
          <w:rFonts w:eastAsia="Arial" w:cs="Arial"/>
          <w:color w:val="000000" w:themeColor="text1"/>
          <w:sz w:val="18"/>
          <w:szCs w:val="18"/>
        </w:rPr>
        <w:t xml:space="preserve">n ambos casos </w:t>
      </w:r>
      <w:r>
        <w:rPr>
          <w:rFonts w:eastAsia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No se realizan.</w:t>
      </w:r>
    </w:p>
    <w:p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C24A63" w:rsidRDefault="005936D2" w:rsidP="00C24A63">
      <w:pPr>
        <w:keepNext/>
        <w:spacing w:before="60" w:after="60"/>
        <w:ind w:left="714"/>
        <w:jc w:val="both"/>
        <w:rPr>
          <w:rFonts w:cs="Arial"/>
          <w:color w:val="000000" w:themeColor="text1"/>
          <w:sz w:val="18"/>
        </w:rPr>
      </w:pPr>
      <w:r w:rsidRPr="005936D2">
        <w:rPr>
          <w:rFonts w:eastAsia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>
        <w:rPr>
          <w:rFonts w:eastAsia="Arial" w:cs="Arial"/>
          <w:color w:val="000000" w:themeColor="text1"/>
          <w:sz w:val="18"/>
          <w:szCs w:val="18"/>
        </w:rPr>
        <w:t>p</w:t>
      </w:r>
      <w:r w:rsidRPr="005936D2">
        <w:rPr>
          <w:rFonts w:eastAsia="Arial" w:cs="Arial"/>
          <w:color w:val="000000" w:themeColor="text1"/>
          <w:sz w:val="18"/>
          <w:szCs w:val="18"/>
        </w:rPr>
        <w:t>eriodo indeterminado. Los datos se mantendrán durante el tiempo necesario para cumplir con la finalidad para la que se recabaron y para determinar las posibles responsabilidades que se pudieran derivar de dicha finalidad y del tratamiento de los datos.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C24A63" w:rsidRDefault="00314AF9" w:rsidP="00C24A63">
      <w:pPr>
        <w:keepNext/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 w:rsidRPr="00314AF9">
        <w:rPr>
          <w:rFonts w:eastAsia="Arial" w:cs="Arial"/>
          <w:color w:val="000000" w:themeColor="text1"/>
          <w:sz w:val="18"/>
          <w:szCs w:val="18"/>
        </w:rPr>
        <w:t>Otros órganos por obligación legal.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:rsidR="00C24A63" w:rsidRDefault="00C24A63" w:rsidP="00C24A63">
      <w:pPr>
        <w:keepNext/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ind w:left="714" w:hanging="357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>
        <w:rPr>
          <w:rFonts w:eastAsia="Arial" w:cs="Arial"/>
          <w:b/>
          <w:color w:val="000000" w:themeColor="text1"/>
          <w:sz w:val="18"/>
          <w:szCs w:val="18"/>
        </w:rPr>
        <w:t>.</w:t>
      </w:r>
    </w:p>
    <w:p w:rsidR="00C24A63" w:rsidRDefault="00C24A63" w:rsidP="00C24A63">
      <w:pPr>
        <w:spacing w:before="60" w:after="60"/>
        <w:ind w:left="714"/>
        <w:jc w:val="both"/>
        <w:rPr>
          <w:rFonts w:eastAsia="Arial" w:cs="Arial"/>
          <w:b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>
          <w:rPr>
            <w:rStyle w:val="Hipervnculo"/>
            <w:rFonts w:eastAsia="Arial" w:cs="Arial"/>
            <w:color w:val="000000" w:themeColor="text1"/>
            <w:sz w:val="18"/>
            <w:szCs w:val="18"/>
          </w:rPr>
          <w:t>http://www.aepd.es</w:t>
        </w:r>
      </w:hyperlink>
      <w:r>
        <w:rPr>
          <w:rFonts w:eastAsia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>
        <w:rPr>
          <w:rFonts w:eastAsia="Arial" w:cs="Arial"/>
          <w:b/>
          <w:color w:val="000000" w:themeColor="text1"/>
          <w:sz w:val="18"/>
          <w:szCs w:val="18"/>
        </w:rPr>
        <w:t xml:space="preserve"> 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6"/>
          <w:szCs w:val="16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C24A63" w:rsidRDefault="00314AF9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 w:rsidRPr="00314AF9">
        <w:rPr>
          <w:rFonts w:eastAsia="Arial" w:cs="Arial"/>
          <w:color w:val="000000" w:themeColor="text1"/>
          <w:sz w:val="18"/>
          <w:szCs w:val="18"/>
        </w:rPr>
        <w:t>Datos de carácter identificativo. Datos económicos, financieros y de seguros.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</w:p>
    <w:p w:rsidR="00C24A63" w:rsidRDefault="00C24A63" w:rsidP="00C24A63">
      <w:pPr>
        <w:numPr>
          <w:ilvl w:val="0"/>
          <w:numId w:val="6"/>
        </w:numPr>
        <w:suppressAutoHyphens/>
        <w:spacing w:before="60" w:after="60"/>
        <w:jc w:val="both"/>
        <w:rPr>
          <w:rFonts w:eastAsia="Arial" w:cs="Arial"/>
          <w:b/>
          <w:color w:val="000000" w:themeColor="text1"/>
          <w:sz w:val="18"/>
          <w:szCs w:val="18"/>
          <w:u w:val="single"/>
        </w:rPr>
      </w:pPr>
      <w:r>
        <w:rPr>
          <w:rFonts w:eastAsia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:rsidR="00C24A63" w:rsidRDefault="00C24A63" w:rsidP="00C24A63">
      <w:pPr>
        <w:spacing w:before="60" w:after="60"/>
        <w:ind w:left="720"/>
        <w:jc w:val="both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color w:val="000000" w:themeColor="text1"/>
          <w:sz w:val="18"/>
          <w:szCs w:val="18"/>
        </w:rPr>
        <w:t>Interesado.</w:t>
      </w:r>
    </w:p>
    <w:p w:rsidR="00006EC7" w:rsidRPr="00006EC7" w:rsidRDefault="00C24A63" w:rsidP="00600701">
      <w:pPr>
        <w:ind w:left="142"/>
        <w:rPr>
          <w:lang w:val="es-ES_tradnl"/>
        </w:rPr>
      </w:pPr>
      <w:r w:rsidRPr="00124492">
        <w:rPr>
          <w:rFonts w:eastAsia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124492">
        <w:rPr>
          <w:rFonts w:eastAsia="Arial" w:cs="Arial"/>
          <w:b/>
          <w:color w:val="000000" w:themeColor="text1"/>
          <w:sz w:val="18"/>
          <w:szCs w:val="18"/>
        </w:rPr>
        <w:t xml:space="preserve">. </w:t>
      </w:r>
      <w:r w:rsidRPr="00124492">
        <w:rPr>
          <w:rFonts w:eastAsia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5" w:history="1">
        <w:r w:rsidRPr="00124492">
          <w:rPr>
            <w:rStyle w:val="Hipervnculo"/>
            <w:rFonts w:eastAsia="Arial" w:cs="Arial"/>
            <w:color w:val="000000" w:themeColor="text1"/>
            <w:sz w:val="18"/>
            <w:szCs w:val="18"/>
          </w:rPr>
          <w:t>http://www.aepd.es</w:t>
        </w:r>
      </w:hyperlink>
      <w:r w:rsidRPr="00124492">
        <w:rPr>
          <w:rFonts w:eastAsia="Arial" w:cs="Arial"/>
          <w:color w:val="000000" w:themeColor="text1"/>
          <w:sz w:val="18"/>
          <w:szCs w:val="18"/>
        </w:rPr>
        <w:t>, así como la información sobre el Registro de Actividades de Tratamiento del Responsable antes s</w:t>
      </w:r>
      <w:r>
        <w:rPr>
          <w:rFonts w:eastAsia="Arial" w:cs="Arial"/>
          <w:color w:val="000000" w:themeColor="text1"/>
          <w:sz w:val="18"/>
          <w:szCs w:val="18"/>
        </w:rPr>
        <w:t xml:space="preserve">eñalado en el siguiente enlace: </w:t>
      </w:r>
      <w:r w:rsidRPr="00124492">
        <w:rPr>
          <w:rFonts w:eastAsia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:rsidR="00006EC7" w:rsidRPr="00006EC7" w:rsidRDefault="00006EC7" w:rsidP="00006EC7">
      <w:pPr>
        <w:rPr>
          <w:lang w:val="es-ES_tradnl"/>
        </w:rPr>
      </w:pPr>
      <w:bookmarkStart w:id="0" w:name="_GoBack"/>
      <w:bookmarkEnd w:id="0"/>
    </w:p>
    <w:p w:rsidR="00006EC7" w:rsidRPr="00006EC7" w:rsidRDefault="00006EC7" w:rsidP="00006EC7">
      <w:pPr>
        <w:rPr>
          <w:lang w:val="es-ES_tradnl"/>
        </w:rPr>
      </w:pPr>
    </w:p>
    <w:p w:rsidR="00006EC7" w:rsidRPr="00006EC7" w:rsidRDefault="00006EC7" w:rsidP="00006EC7">
      <w:pPr>
        <w:rPr>
          <w:lang w:val="es-ES_tradnl"/>
        </w:rPr>
      </w:pPr>
    </w:p>
    <w:p w:rsidR="00006EC7" w:rsidRPr="00006EC7" w:rsidRDefault="00006EC7" w:rsidP="00006EC7">
      <w:pPr>
        <w:rPr>
          <w:lang w:val="es-ES_tradnl"/>
        </w:rPr>
      </w:pPr>
    </w:p>
    <w:p w:rsidR="00006EC7" w:rsidRPr="00006EC7" w:rsidRDefault="00006EC7" w:rsidP="00006EC7">
      <w:pPr>
        <w:rPr>
          <w:lang w:val="es-ES_tradnl"/>
        </w:rPr>
      </w:pPr>
    </w:p>
    <w:sectPr w:rsidR="00006EC7" w:rsidRPr="00006EC7" w:rsidSect="00701D0A">
      <w:headerReference w:type="default" r:id="rId16"/>
      <w:footerReference w:type="default" r:id="rId17"/>
      <w:pgSz w:w="11906" w:h="16838" w:code="9"/>
      <w:pgMar w:top="1079" w:right="926" w:bottom="1418" w:left="9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FF" w:rsidRDefault="00D615FF">
      <w:r>
        <w:separator/>
      </w:r>
    </w:p>
  </w:endnote>
  <w:endnote w:type="continuationSeparator" w:id="0">
    <w:p w:rsidR="00D615FF" w:rsidRDefault="00D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98" w:rsidRPr="003B529B" w:rsidRDefault="00B21FCB" w:rsidP="00C65847">
    <w:pPr>
      <w:pStyle w:val="Piedepgina"/>
      <w:tabs>
        <w:tab w:val="clear" w:pos="8504"/>
        <w:tab w:val="left" w:pos="8931"/>
        <w:tab w:val="left" w:pos="9498"/>
        <w:tab w:val="left" w:pos="10065"/>
      </w:tabs>
      <w:jc w:val="both"/>
      <w:rPr>
        <w:rFonts w:ascii="Calibri" w:hAnsi="Calibri" w:cs="Calibri"/>
        <w:bCs/>
        <w:i/>
        <w:sz w:val="18"/>
        <w:szCs w:val="18"/>
      </w:rPr>
    </w:pPr>
    <w:r w:rsidRPr="003B529B">
      <w:rPr>
        <w:rFonts w:ascii="Calibri" w:hAnsi="Calibri" w:cs="Calibri"/>
        <w:i/>
        <w:szCs w:val="18"/>
      </w:rPr>
      <w:t>P</w:t>
    </w:r>
    <w:r w:rsidR="00C65847">
      <w:rPr>
        <w:rFonts w:ascii="Calibri" w:hAnsi="Calibri" w:cs="Calibri"/>
        <w:i/>
        <w:szCs w:val="18"/>
      </w:rPr>
      <w:t>G03-P</w:t>
    </w:r>
    <w:r w:rsidR="00701D0A">
      <w:rPr>
        <w:rFonts w:ascii="Calibri" w:hAnsi="Calibri" w:cs="Calibri"/>
        <w:i/>
        <w:szCs w:val="18"/>
      </w:rPr>
      <w:t>1</w:t>
    </w:r>
    <w:r w:rsidR="00C65847">
      <w:rPr>
        <w:rFonts w:ascii="Calibri" w:hAnsi="Calibri" w:cs="Calibri"/>
        <w:i/>
        <w:szCs w:val="18"/>
      </w:rPr>
      <w:t>_RV</w:t>
    </w:r>
    <w:r w:rsidR="00E009A8">
      <w:rPr>
        <w:rFonts w:ascii="Calibri" w:hAnsi="Calibri" w:cs="Calibri"/>
        <w:i/>
        <w:szCs w:val="18"/>
      </w:rPr>
      <w:t>5</w:t>
    </w:r>
    <w:r w:rsidR="00006EC7" w:rsidRPr="003B529B">
      <w:rPr>
        <w:rFonts w:ascii="Calibri" w:hAnsi="Calibri" w:cs="Calibri"/>
        <w:i/>
        <w:szCs w:val="18"/>
      </w:rPr>
      <w:tab/>
    </w:r>
    <w:r w:rsidR="00BA4625" w:rsidRPr="003B529B">
      <w:rPr>
        <w:rFonts w:ascii="Calibri" w:hAnsi="Calibri" w:cs="Calibri"/>
        <w:i/>
        <w:szCs w:val="18"/>
      </w:rPr>
      <w:t xml:space="preserve">  </w:t>
    </w:r>
    <w:r w:rsidR="000042C4" w:rsidRPr="003B529B">
      <w:rPr>
        <w:rFonts w:ascii="Calibri" w:hAnsi="Calibri" w:cs="Calibri"/>
        <w:i/>
        <w:szCs w:val="18"/>
      </w:rPr>
      <w:t xml:space="preserve">                     </w:t>
    </w:r>
    <w:r w:rsidR="00BA4625" w:rsidRPr="003B529B">
      <w:rPr>
        <w:rFonts w:ascii="Calibri" w:hAnsi="Calibri" w:cs="Calibri"/>
        <w:i/>
        <w:szCs w:val="18"/>
      </w:rPr>
      <w:t xml:space="preserve">   </w:t>
    </w:r>
    <w:r w:rsidR="00006EC7" w:rsidRPr="003B529B">
      <w:rPr>
        <w:rFonts w:ascii="Calibri" w:hAnsi="Calibri" w:cs="Calibri"/>
        <w:i/>
        <w:szCs w:val="18"/>
      </w:rPr>
      <w:t xml:space="preserve">FECHA PLANTILLA: </w:t>
    </w:r>
    <w:r w:rsidR="00E009A8">
      <w:rPr>
        <w:rFonts w:ascii="Calibri" w:hAnsi="Calibri" w:cs="Calibri"/>
        <w:i/>
        <w:szCs w:val="18"/>
      </w:rPr>
      <w:t>3</w:t>
    </w:r>
    <w:r w:rsidR="00006EC7" w:rsidRPr="003B529B">
      <w:rPr>
        <w:rFonts w:ascii="Calibri" w:hAnsi="Calibri" w:cs="Calibri"/>
        <w:i/>
        <w:szCs w:val="18"/>
      </w:rPr>
      <w:t xml:space="preserve"> de </w:t>
    </w:r>
    <w:r w:rsidR="00E009A8">
      <w:rPr>
        <w:rFonts w:ascii="Calibri" w:hAnsi="Calibri" w:cs="Calibri"/>
        <w:i/>
        <w:szCs w:val="18"/>
      </w:rPr>
      <w:t>JUNIO</w:t>
    </w:r>
    <w:r w:rsidR="00006EC7" w:rsidRPr="003B529B">
      <w:rPr>
        <w:rFonts w:ascii="Calibri" w:hAnsi="Calibri" w:cs="Calibri"/>
        <w:i/>
        <w:szCs w:val="18"/>
      </w:rPr>
      <w:t xml:space="preserve"> de 202</w:t>
    </w:r>
    <w:r w:rsidR="00701D0A">
      <w:rPr>
        <w:rFonts w:ascii="Calibri" w:hAnsi="Calibri" w:cs="Calibri"/>
        <w:i/>
        <w:szCs w:val="18"/>
      </w:rPr>
      <w:t>4</w:t>
    </w:r>
    <w:r w:rsidR="00006EC7" w:rsidRPr="003B529B">
      <w:rPr>
        <w:rFonts w:ascii="Calibri" w:hAnsi="Calibri" w:cs="Calibri"/>
        <w:i/>
        <w:szCs w:val="18"/>
      </w:rPr>
      <w:t xml:space="preserve"> </w:t>
    </w:r>
    <w:r w:rsidR="000042C4" w:rsidRPr="003B529B">
      <w:rPr>
        <w:rFonts w:ascii="Calibri" w:hAnsi="Calibri" w:cs="Calibri"/>
        <w:i/>
        <w:szCs w:val="18"/>
      </w:rPr>
      <w:t xml:space="preserve">                        </w:t>
    </w:r>
    <w:r w:rsidR="00BA4625" w:rsidRPr="003B529B">
      <w:rPr>
        <w:rFonts w:ascii="Calibri" w:hAnsi="Calibri" w:cs="Calibri"/>
        <w:i/>
        <w:szCs w:val="18"/>
      </w:rPr>
      <w:t xml:space="preserve">                 </w:t>
    </w:r>
    <w:r w:rsidR="00006EC7" w:rsidRPr="003B529B">
      <w:rPr>
        <w:rFonts w:ascii="Calibri" w:hAnsi="Calibri" w:cs="Calibri"/>
        <w:i/>
        <w:szCs w:val="18"/>
      </w:rPr>
      <w:tab/>
    </w:r>
    <w:r w:rsidR="00C65847">
      <w:rPr>
        <w:rFonts w:ascii="Calibri" w:hAnsi="Calibri" w:cs="Calibri"/>
        <w:i/>
        <w:szCs w:val="18"/>
      </w:rPr>
      <w:t xml:space="preserve"> </w:t>
    </w:r>
    <w:r w:rsidR="00D70898" w:rsidRPr="00C65847">
      <w:rPr>
        <w:rFonts w:ascii="Calibri" w:hAnsi="Calibri" w:cs="Calibri"/>
        <w:i/>
        <w:szCs w:val="18"/>
      </w:rPr>
      <w:t xml:space="preserve">Página </w:t>
    </w:r>
    <w:r w:rsidR="00CA1F05" w:rsidRPr="00C65847">
      <w:rPr>
        <w:rFonts w:ascii="Calibri" w:hAnsi="Calibri" w:cs="Calibri"/>
        <w:bCs/>
        <w:i/>
        <w:szCs w:val="18"/>
      </w:rPr>
      <w:fldChar w:fldCharType="begin"/>
    </w:r>
    <w:r w:rsidR="00D70898" w:rsidRPr="00C65847">
      <w:rPr>
        <w:rFonts w:ascii="Calibri" w:hAnsi="Calibri" w:cs="Calibri"/>
        <w:bCs/>
        <w:i/>
        <w:szCs w:val="18"/>
      </w:rPr>
      <w:instrText>PAGE</w:instrText>
    </w:r>
    <w:r w:rsidR="00CA1F05" w:rsidRPr="00C65847">
      <w:rPr>
        <w:rFonts w:ascii="Calibri" w:hAnsi="Calibri" w:cs="Calibri"/>
        <w:bCs/>
        <w:i/>
        <w:szCs w:val="18"/>
      </w:rPr>
      <w:fldChar w:fldCharType="separate"/>
    </w:r>
    <w:r w:rsidR="00487013">
      <w:rPr>
        <w:rFonts w:ascii="Calibri" w:hAnsi="Calibri" w:cs="Calibri"/>
        <w:bCs/>
        <w:i/>
        <w:noProof/>
        <w:szCs w:val="18"/>
      </w:rPr>
      <w:t>2</w:t>
    </w:r>
    <w:r w:rsidR="00CA1F05" w:rsidRPr="00C65847">
      <w:rPr>
        <w:rFonts w:ascii="Calibri" w:hAnsi="Calibri" w:cs="Calibri"/>
        <w:bCs/>
        <w:i/>
        <w:szCs w:val="18"/>
      </w:rPr>
      <w:fldChar w:fldCharType="end"/>
    </w:r>
    <w:r w:rsidR="00D70898" w:rsidRPr="00C65847">
      <w:rPr>
        <w:rFonts w:ascii="Calibri" w:hAnsi="Calibri" w:cs="Calibri"/>
        <w:i/>
        <w:szCs w:val="18"/>
      </w:rPr>
      <w:t xml:space="preserve"> de </w:t>
    </w:r>
    <w:r w:rsidR="00CA1F05" w:rsidRPr="00C65847">
      <w:rPr>
        <w:rFonts w:ascii="Calibri" w:hAnsi="Calibri" w:cs="Calibri"/>
        <w:bCs/>
        <w:i/>
        <w:szCs w:val="18"/>
      </w:rPr>
      <w:fldChar w:fldCharType="begin"/>
    </w:r>
    <w:r w:rsidR="00D70898" w:rsidRPr="00C65847">
      <w:rPr>
        <w:rFonts w:ascii="Calibri" w:hAnsi="Calibri" w:cs="Calibri"/>
        <w:bCs/>
        <w:i/>
        <w:szCs w:val="18"/>
      </w:rPr>
      <w:instrText>NUMPAGES</w:instrText>
    </w:r>
    <w:r w:rsidR="00CA1F05" w:rsidRPr="00C65847">
      <w:rPr>
        <w:rFonts w:ascii="Calibri" w:hAnsi="Calibri" w:cs="Calibri"/>
        <w:bCs/>
        <w:i/>
        <w:szCs w:val="18"/>
      </w:rPr>
      <w:fldChar w:fldCharType="separate"/>
    </w:r>
    <w:r w:rsidR="00487013">
      <w:rPr>
        <w:rFonts w:ascii="Calibri" w:hAnsi="Calibri" w:cs="Calibri"/>
        <w:bCs/>
        <w:i/>
        <w:noProof/>
        <w:szCs w:val="18"/>
      </w:rPr>
      <w:t>2</w:t>
    </w:r>
    <w:r w:rsidR="00CA1F05" w:rsidRPr="00C65847">
      <w:rPr>
        <w:rFonts w:ascii="Calibri" w:hAnsi="Calibri" w:cs="Calibri"/>
        <w:bCs/>
        <w:i/>
        <w:szCs w:val="18"/>
      </w:rPr>
      <w:fldChar w:fldCharType="end"/>
    </w:r>
  </w:p>
  <w:p w:rsidR="00600701" w:rsidRDefault="00600701" w:rsidP="00600701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i/>
        <w:color w:val="76923C" w:themeColor="accent3" w:themeShade="BF"/>
        <w:sz w:val="16"/>
        <w:szCs w:val="16"/>
        <w:lang w:eastAsia="en-US"/>
      </w:rPr>
    </w:pPr>
    <w:r w:rsidRPr="00434516">
      <w:rPr>
        <w:rFonts w:asciiTheme="minorHAnsi" w:eastAsiaTheme="minorHAnsi" w:hAnsiTheme="minorHAnsi" w:cstheme="minorBidi"/>
        <w:i/>
        <w:color w:val="76923C" w:themeColor="accent3" w:themeShade="BF"/>
        <w:sz w:val="16"/>
        <w:szCs w:val="16"/>
        <w:lang w:eastAsia="en-US"/>
      </w:rPr>
      <w:t>Compruebe, por favor, que está usando el documento en vigor descargándolo de</w:t>
    </w:r>
  </w:p>
  <w:p w:rsidR="000042C4" w:rsidRPr="000042C4" w:rsidRDefault="00487013" w:rsidP="00600701">
    <w:pPr>
      <w:tabs>
        <w:tab w:val="center" w:pos="7699"/>
        <w:tab w:val="right" w:pos="14884"/>
      </w:tabs>
      <w:ind w:right="15"/>
      <w:jc w:val="both"/>
      <w:rPr>
        <w:rFonts w:ascii="Calibri" w:eastAsia="Calibri" w:hAnsi="Calibri"/>
        <w:i/>
        <w:sz w:val="18"/>
        <w:szCs w:val="22"/>
        <w:lang w:eastAsia="en-US"/>
      </w:rPr>
    </w:pPr>
    <w:hyperlink r:id="rId1" w:anchor="laboratorio-sanidad-vegetal" w:history="1">
      <w:r w:rsidR="00600701" w:rsidRPr="000D6BD8">
        <w:rPr>
          <w:rStyle w:val="Hipervnculo"/>
          <w:rFonts w:asciiTheme="minorHAnsi" w:eastAsiaTheme="minorHAnsi" w:hAnsiTheme="minorHAnsi" w:cs="Arial"/>
          <w:sz w:val="16"/>
          <w:szCs w:val="16"/>
          <w:lang w:eastAsia="en-US"/>
        </w:rPr>
        <w:t>https://www.comunidad.madrid/servicios/medio-rural/servicios-agricultores-ganaderos#laboratorio-sanidad-vegetal</w:t>
      </w:r>
    </w:hyperlink>
    <w:r w:rsidR="00600701">
      <w:rPr>
        <w:rStyle w:val="Hipervnculo"/>
        <w:rFonts w:asciiTheme="minorHAnsi" w:eastAsiaTheme="minorHAnsi" w:hAnsiTheme="minorHAnsi" w:cs="Arial"/>
        <w:sz w:val="16"/>
        <w:szCs w:val="16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FF" w:rsidRDefault="00D615FF">
      <w:r>
        <w:separator/>
      </w:r>
    </w:p>
  </w:footnote>
  <w:footnote w:type="continuationSeparator" w:id="0">
    <w:p w:rsidR="00D615FF" w:rsidRDefault="00D6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90" w:rsidRDefault="00BF511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A5FCC" wp14:editId="2E99D806">
          <wp:simplePos x="0" y="0"/>
          <wp:positionH relativeFrom="margin">
            <wp:posOffset>-25400</wp:posOffset>
          </wp:positionH>
          <wp:positionV relativeFrom="paragraph">
            <wp:posOffset>0</wp:posOffset>
          </wp:positionV>
          <wp:extent cx="2038350" cy="582930"/>
          <wp:effectExtent l="0" t="0" r="0" b="7620"/>
          <wp:wrapNone/>
          <wp:docPr id="12" name="Imagen 12" descr="logo_imidr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midr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D0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5F578A" wp14:editId="59AE35DA">
              <wp:simplePos x="0" y="0"/>
              <wp:positionH relativeFrom="column">
                <wp:posOffset>3241040</wp:posOffset>
              </wp:positionH>
              <wp:positionV relativeFrom="paragraph">
                <wp:posOffset>-15240</wp:posOffset>
              </wp:positionV>
              <wp:extent cx="3269615" cy="589280"/>
              <wp:effectExtent l="0" t="0" r="6985" b="381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D0A" w:rsidRPr="00434516" w:rsidRDefault="00701D0A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Instituto Madrileño de Investigación y Desarrollo</w:t>
                          </w:r>
                        </w:p>
                        <w:p w:rsidR="00701D0A" w:rsidRPr="00434516" w:rsidRDefault="00701D0A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Rural, Agrario y Alimentario (IMIDRA)</w:t>
                          </w:r>
                        </w:p>
                        <w:p w:rsidR="00701D0A" w:rsidRPr="00434516" w:rsidRDefault="00701D0A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CONSEJERÍA DE MEDIO AMBIENTE, </w:t>
                          </w:r>
                        </w:p>
                        <w:p w:rsidR="00701D0A" w:rsidRPr="00434516" w:rsidRDefault="00701D0A" w:rsidP="00701D0A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AGRICULTURA E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5F57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5.2pt;margin-top:-1.2pt;width:257.45pt;height:46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" stroked="f">
              <v:textbox style="mso-fit-shape-to-text:t">
                <w:txbxContent>
                  <w:p w:rsidR="00701D0A" w:rsidRPr="00434516" w:rsidRDefault="00701D0A" w:rsidP="00701D0A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Instituto Madrileño de Investigación y Desarrollo</w:t>
                    </w:r>
                  </w:p>
                  <w:p w:rsidR="00701D0A" w:rsidRPr="00434516" w:rsidRDefault="00701D0A" w:rsidP="00701D0A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Rural, Agrario y Alimentario (IMIDRA)</w:t>
                    </w:r>
                  </w:p>
                  <w:p w:rsidR="00701D0A" w:rsidRPr="00434516" w:rsidRDefault="00701D0A" w:rsidP="00701D0A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 xml:space="preserve">CONSEJERÍA DE MEDIO AMBIENTE, </w:t>
                    </w:r>
                  </w:p>
                  <w:p w:rsidR="00701D0A" w:rsidRPr="00434516" w:rsidRDefault="00701D0A" w:rsidP="00701D0A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AGRICULTURA E INTERIOR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1D0A">
      <w:rPr>
        <w:noProof/>
      </w:rPr>
      <w:t xml:space="preserve"> </w:t>
    </w:r>
  </w:p>
  <w:p w:rsidR="002D1090" w:rsidRDefault="002D1090">
    <w:pPr>
      <w:pStyle w:val="Encabezado"/>
    </w:pPr>
  </w:p>
  <w:p w:rsidR="002D1090" w:rsidRDefault="002D1090">
    <w:pPr>
      <w:pStyle w:val="Encabezado"/>
    </w:pPr>
  </w:p>
  <w:p w:rsidR="00400E9D" w:rsidRPr="008547FD" w:rsidRDefault="00400E9D" w:rsidP="008547FD">
    <w:pPr>
      <w:pStyle w:val="Encabezado"/>
      <w:rPr>
        <w:rFonts w:cs="Arial"/>
        <w:sz w:val="16"/>
        <w:szCs w:val="16"/>
      </w:rPr>
    </w:pPr>
  </w:p>
  <w:p w:rsidR="00400E9D" w:rsidRPr="00B765D5" w:rsidRDefault="00400E9D" w:rsidP="00C475E7">
    <w:pPr>
      <w:pStyle w:val="Encabezado"/>
      <w:tabs>
        <w:tab w:val="center" w:pos="6840"/>
      </w:tabs>
      <w:jc w:val="center"/>
      <w:rPr>
        <w:rFonts w:cs="Arial"/>
        <w:sz w:val="30"/>
        <w:szCs w:val="30"/>
      </w:rPr>
    </w:pPr>
  </w:p>
  <w:p w:rsidR="00400E9D" w:rsidRPr="00400E9D" w:rsidRDefault="00400E9D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ED2A15"/>
    <w:multiLevelType w:val="hybridMultilevel"/>
    <w:tmpl w:val="F1B40C14"/>
    <w:lvl w:ilvl="0" w:tplc="A8BE083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06210"/>
    <w:multiLevelType w:val="hybridMultilevel"/>
    <w:tmpl w:val="BC4C4BD4"/>
    <w:lvl w:ilvl="0" w:tplc="3DECD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7561"/>
    <w:multiLevelType w:val="hybridMultilevel"/>
    <w:tmpl w:val="F04A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964"/>
    <w:multiLevelType w:val="hybridMultilevel"/>
    <w:tmpl w:val="2C4E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05FE8"/>
    <w:multiLevelType w:val="hybridMultilevel"/>
    <w:tmpl w:val="707228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D"/>
    <w:rsid w:val="000042C4"/>
    <w:rsid w:val="00006EC7"/>
    <w:rsid w:val="00010535"/>
    <w:rsid w:val="00011473"/>
    <w:rsid w:val="00020FD6"/>
    <w:rsid w:val="0003733E"/>
    <w:rsid w:val="0004071B"/>
    <w:rsid w:val="0004132F"/>
    <w:rsid w:val="00042D4F"/>
    <w:rsid w:val="00044A85"/>
    <w:rsid w:val="00056F7F"/>
    <w:rsid w:val="00061AF1"/>
    <w:rsid w:val="000636B1"/>
    <w:rsid w:val="00080B2A"/>
    <w:rsid w:val="00081CDC"/>
    <w:rsid w:val="00082041"/>
    <w:rsid w:val="0008204F"/>
    <w:rsid w:val="00083168"/>
    <w:rsid w:val="00084910"/>
    <w:rsid w:val="000B3ED8"/>
    <w:rsid w:val="000D2B16"/>
    <w:rsid w:val="000D5B72"/>
    <w:rsid w:val="000E48EC"/>
    <w:rsid w:val="000E5F5F"/>
    <w:rsid w:val="000F4EAF"/>
    <w:rsid w:val="0011539B"/>
    <w:rsid w:val="00137694"/>
    <w:rsid w:val="00153CC3"/>
    <w:rsid w:val="001630FF"/>
    <w:rsid w:val="001712A3"/>
    <w:rsid w:val="001B6446"/>
    <w:rsid w:val="001C1E1E"/>
    <w:rsid w:val="001C3795"/>
    <w:rsid w:val="001D26C2"/>
    <w:rsid w:val="001D68C8"/>
    <w:rsid w:val="001E7B0D"/>
    <w:rsid w:val="0020433C"/>
    <w:rsid w:val="00211795"/>
    <w:rsid w:val="00216165"/>
    <w:rsid w:val="00224CCC"/>
    <w:rsid w:val="00226E7B"/>
    <w:rsid w:val="002362DC"/>
    <w:rsid w:val="002435B9"/>
    <w:rsid w:val="00251EC7"/>
    <w:rsid w:val="00253A37"/>
    <w:rsid w:val="00254393"/>
    <w:rsid w:val="002566B1"/>
    <w:rsid w:val="00260152"/>
    <w:rsid w:val="00262AD6"/>
    <w:rsid w:val="002709AF"/>
    <w:rsid w:val="00275946"/>
    <w:rsid w:val="002C4C30"/>
    <w:rsid w:val="002D099D"/>
    <w:rsid w:val="002D1090"/>
    <w:rsid w:val="00307B8F"/>
    <w:rsid w:val="00310490"/>
    <w:rsid w:val="00314AF9"/>
    <w:rsid w:val="0031572A"/>
    <w:rsid w:val="00324C3D"/>
    <w:rsid w:val="0035376E"/>
    <w:rsid w:val="00363928"/>
    <w:rsid w:val="00395D84"/>
    <w:rsid w:val="003B529B"/>
    <w:rsid w:val="003B72C7"/>
    <w:rsid w:val="003C6C8B"/>
    <w:rsid w:val="00400E9D"/>
    <w:rsid w:val="004047BB"/>
    <w:rsid w:val="0047051D"/>
    <w:rsid w:val="004741B3"/>
    <w:rsid w:val="004866FE"/>
    <w:rsid w:val="00487013"/>
    <w:rsid w:val="004A2994"/>
    <w:rsid w:val="004B3741"/>
    <w:rsid w:val="00512876"/>
    <w:rsid w:val="005322B1"/>
    <w:rsid w:val="00543CAD"/>
    <w:rsid w:val="00563AEA"/>
    <w:rsid w:val="00573AE0"/>
    <w:rsid w:val="005936D2"/>
    <w:rsid w:val="005B610E"/>
    <w:rsid w:val="005C2583"/>
    <w:rsid w:val="005C3397"/>
    <w:rsid w:val="005D5526"/>
    <w:rsid w:val="005E26D7"/>
    <w:rsid w:val="00600701"/>
    <w:rsid w:val="006158BF"/>
    <w:rsid w:val="00624A17"/>
    <w:rsid w:val="00644806"/>
    <w:rsid w:val="00677FDF"/>
    <w:rsid w:val="006A3428"/>
    <w:rsid w:val="006B1C03"/>
    <w:rsid w:val="006C64D9"/>
    <w:rsid w:val="006E6E1E"/>
    <w:rsid w:val="00700964"/>
    <w:rsid w:val="00701D0A"/>
    <w:rsid w:val="00705437"/>
    <w:rsid w:val="007107B7"/>
    <w:rsid w:val="00716E22"/>
    <w:rsid w:val="00727C71"/>
    <w:rsid w:val="00752A04"/>
    <w:rsid w:val="00753A73"/>
    <w:rsid w:val="00763F70"/>
    <w:rsid w:val="00771DDC"/>
    <w:rsid w:val="007970A8"/>
    <w:rsid w:val="007A6D23"/>
    <w:rsid w:val="007B677C"/>
    <w:rsid w:val="007C3AF8"/>
    <w:rsid w:val="007D6982"/>
    <w:rsid w:val="007E1A3F"/>
    <w:rsid w:val="007E5E97"/>
    <w:rsid w:val="007E6B2C"/>
    <w:rsid w:val="007E74B0"/>
    <w:rsid w:val="008275A0"/>
    <w:rsid w:val="008547FD"/>
    <w:rsid w:val="008723F7"/>
    <w:rsid w:val="00874D50"/>
    <w:rsid w:val="008828DE"/>
    <w:rsid w:val="00891C2C"/>
    <w:rsid w:val="008A2298"/>
    <w:rsid w:val="008B2BC3"/>
    <w:rsid w:val="00904EB2"/>
    <w:rsid w:val="009115A5"/>
    <w:rsid w:val="00915FA8"/>
    <w:rsid w:val="00921051"/>
    <w:rsid w:val="00937234"/>
    <w:rsid w:val="009510E6"/>
    <w:rsid w:val="0095112C"/>
    <w:rsid w:val="00971893"/>
    <w:rsid w:val="00977A41"/>
    <w:rsid w:val="00995EEC"/>
    <w:rsid w:val="009979C4"/>
    <w:rsid w:val="009A2BE6"/>
    <w:rsid w:val="009C2825"/>
    <w:rsid w:val="009D11CE"/>
    <w:rsid w:val="009D1C19"/>
    <w:rsid w:val="009D5398"/>
    <w:rsid w:val="009F1C62"/>
    <w:rsid w:val="009F2223"/>
    <w:rsid w:val="009F3778"/>
    <w:rsid w:val="009F6FDA"/>
    <w:rsid w:val="00A028C5"/>
    <w:rsid w:val="00A02D2C"/>
    <w:rsid w:val="00A11B81"/>
    <w:rsid w:val="00A26262"/>
    <w:rsid w:val="00A32112"/>
    <w:rsid w:val="00A44D13"/>
    <w:rsid w:val="00A636FC"/>
    <w:rsid w:val="00A85D0F"/>
    <w:rsid w:val="00A85F8E"/>
    <w:rsid w:val="00A865D1"/>
    <w:rsid w:val="00A9711D"/>
    <w:rsid w:val="00AA7174"/>
    <w:rsid w:val="00AC11F5"/>
    <w:rsid w:val="00AC53B7"/>
    <w:rsid w:val="00AD161D"/>
    <w:rsid w:val="00AF6EFF"/>
    <w:rsid w:val="00B04639"/>
    <w:rsid w:val="00B21FCB"/>
    <w:rsid w:val="00B40708"/>
    <w:rsid w:val="00B71D67"/>
    <w:rsid w:val="00B7537A"/>
    <w:rsid w:val="00B765D5"/>
    <w:rsid w:val="00BA4625"/>
    <w:rsid w:val="00BB0819"/>
    <w:rsid w:val="00BD401F"/>
    <w:rsid w:val="00BD46D9"/>
    <w:rsid w:val="00BD5C38"/>
    <w:rsid w:val="00BF1C35"/>
    <w:rsid w:val="00BF2614"/>
    <w:rsid w:val="00BF412E"/>
    <w:rsid w:val="00BF5112"/>
    <w:rsid w:val="00C03BE0"/>
    <w:rsid w:val="00C229B0"/>
    <w:rsid w:val="00C24650"/>
    <w:rsid w:val="00C24A63"/>
    <w:rsid w:val="00C348A4"/>
    <w:rsid w:val="00C475E7"/>
    <w:rsid w:val="00C54D3A"/>
    <w:rsid w:val="00C54F5E"/>
    <w:rsid w:val="00C65847"/>
    <w:rsid w:val="00C83D62"/>
    <w:rsid w:val="00CA1F05"/>
    <w:rsid w:val="00CC73A2"/>
    <w:rsid w:val="00CD1D0C"/>
    <w:rsid w:val="00CE0AB6"/>
    <w:rsid w:val="00CE5A8D"/>
    <w:rsid w:val="00D06999"/>
    <w:rsid w:val="00D360BA"/>
    <w:rsid w:val="00D36449"/>
    <w:rsid w:val="00D44C48"/>
    <w:rsid w:val="00D5033C"/>
    <w:rsid w:val="00D615FF"/>
    <w:rsid w:val="00D63382"/>
    <w:rsid w:val="00D636A9"/>
    <w:rsid w:val="00D668C6"/>
    <w:rsid w:val="00D70898"/>
    <w:rsid w:val="00D7279B"/>
    <w:rsid w:val="00D817F3"/>
    <w:rsid w:val="00DA05BB"/>
    <w:rsid w:val="00DA43AD"/>
    <w:rsid w:val="00E009A8"/>
    <w:rsid w:val="00E10398"/>
    <w:rsid w:val="00E165ED"/>
    <w:rsid w:val="00E23E86"/>
    <w:rsid w:val="00E4225E"/>
    <w:rsid w:val="00E55876"/>
    <w:rsid w:val="00E60BC4"/>
    <w:rsid w:val="00E677C7"/>
    <w:rsid w:val="00E81511"/>
    <w:rsid w:val="00EA5997"/>
    <w:rsid w:val="00EC1579"/>
    <w:rsid w:val="00ED19C5"/>
    <w:rsid w:val="00ED19E6"/>
    <w:rsid w:val="00ED501D"/>
    <w:rsid w:val="00EE2B17"/>
    <w:rsid w:val="00F041BC"/>
    <w:rsid w:val="00F05452"/>
    <w:rsid w:val="00F2051C"/>
    <w:rsid w:val="00F23B20"/>
    <w:rsid w:val="00F455B1"/>
    <w:rsid w:val="00F504BE"/>
    <w:rsid w:val="00F53A0A"/>
    <w:rsid w:val="00F5422D"/>
    <w:rsid w:val="00F64403"/>
    <w:rsid w:val="00F67CC1"/>
    <w:rsid w:val="00F81C95"/>
    <w:rsid w:val="00F92544"/>
    <w:rsid w:val="00F96086"/>
    <w:rsid w:val="00FB171B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EC5BC6"/>
  <w15:docId w15:val="{7B1F6A7E-E25E-4DE8-92AA-B4423E5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95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F4EAF"/>
    <w:pPr>
      <w:keepNext/>
      <w:jc w:val="center"/>
      <w:outlineLvl w:val="0"/>
    </w:pPr>
    <w:rPr>
      <w:rFonts w:cs="Arial"/>
      <w:b/>
      <w:bCs/>
      <w:color w:val="808080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0E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0E9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547F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F81C95"/>
    <w:pPr>
      <w:spacing w:line="360" w:lineRule="auto"/>
      <w:jc w:val="both"/>
    </w:pPr>
  </w:style>
  <w:style w:type="character" w:styleId="Textoennegrita">
    <w:name w:val="Strong"/>
    <w:qFormat/>
    <w:rsid w:val="009F6FDA"/>
    <w:rPr>
      <w:b/>
      <w:bCs/>
    </w:rPr>
  </w:style>
  <w:style w:type="character" w:customStyle="1" w:styleId="PiedepginaCar">
    <w:name w:val="Pie de página Car"/>
    <w:link w:val="Piedepgina"/>
    <w:rsid w:val="00D70898"/>
    <w:rPr>
      <w:rFonts w:ascii="Arial" w:hAnsi="Arial"/>
      <w:szCs w:val="24"/>
    </w:rPr>
  </w:style>
  <w:style w:type="character" w:styleId="Hipervnculo">
    <w:name w:val="Hyperlink"/>
    <w:uiPriority w:val="99"/>
    <w:unhideWhenUsed/>
    <w:rsid w:val="00C475E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2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datosmambiente@madrid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gpd.es/" TargetMode="Externa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epd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19B62282D7494BB2EE07F92577D411" ma:contentTypeVersion="14" ma:contentTypeDescription="Crear nuevo documento." ma:contentTypeScope="" ma:versionID="ab54a54addc939759344d414ccbc4e5f">
  <xsd:schema xmlns:xsd="http://www.w3.org/2001/XMLSchema" xmlns:xs="http://www.w3.org/2001/XMLSchema" xmlns:p="http://schemas.microsoft.com/office/2006/metadata/properties" xmlns:ns2="1a39a26c-1f0e-4fee-a816-d33b10ba18a2" xmlns:ns3="2b0cc7a3-a48f-4467-845b-5de784e2a7c9" xmlns:ns4="f46ae915-63c1-401a-aec1-fa538113814e" targetNamespace="http://schemas.microsoft.com/office/2006/metadata/properties" ma:root="true" ma:fieldsID="8db28b945e25740f4af8231c439608af" ns2:_="" ns3:_="" ns4:_="">
    <xsd:import namespace="1a39a26c-1f0e-4fee-a816-d33b10ba18a2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a26c-1f0e-4fee-a816-d33b10ba1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1a39a26c-1f0e-4fee-a816-d33b10ba1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ED1CD-552D-47D5-829C-E397CBB15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D835D-5368-4A27-92E8-F212A0ADD95C}"/>
</file>

<file path=customXml/itemProps3.xml><?xml version="1.0" encoding="utf-8"?>
<ds:datastoreItem xmlns:ds="http://schemas.openxmlformats.org/officeDocument/2006/customXml" ds:itemID="{6BC5DFEF-B881-47E6-80E6-7376EAF7371C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2b28bc2-f075-4ddf-8b68-cee66e3c23fc"/>
    <ds:schemaRef ds:uri="http://purl.org/dc/dcmitype/"/>
    <ds:schemaRef ds:uri="http://schemas.microsoft.com/office/2006/metadata/properties"/>
    <ds:schemaRef ds:uri="http://purl.org/dc/elements/1.1/"/>
    <ds:schemaRef ds:uri="f46ae915-63c1-401a-aec1-fa5381138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828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Comunidad de Madrid</Company>
  <LinksUpToDate>false</LinksUpToDate>
  <CharactersWithSpaces>6495</CharactersWithSpaces>
  <SharedDoc>false</SharedDoc>
  <HLinks>
    <vt:vector size="6" baseType="variant">
      <vt:variant>
        <vt:i4>4653069</vt:i4>
      </vt:variant>
      <vt:variant>
        <vt:i4>-1</vt:i4>
      </vt:variant>
      <vt:variant>
        <vt:i4>2049</vt:i4>
      </vt:variant>
      <vt:variant>
        <vt:i4>1</vt:i4>
      </vt:variant>
      <vt:variant>
        <vt:lpwstr>http://icmweb06.icm.es/comun/ICM/cda/imagenes/logocm.gif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usuario</dc:creator>
  <cp:keywords/>
  <dc:description/>
  <cp:lastModifiedBy>ALVAREZ ORTEGA, MARIA BELEN</cp:lastModifiedBy>
  <cp:revision>9</cp:revision>
  <cp:lastPrinted>2024-06-03T19:16:00Z</cp:lastPrinted>
  <dcterms:created xsi:type="dcterms:W3CDTF">2024-06-03T18:18:00Z</dcterms:created>
  <dcterms:modified xsi:type="dcterms:W3CDTF">2024-06-03T19:16:00Z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0x010100E54C5BC49299C847A539530CB333FCB8</vt:lpwstr>
  </property>
</Properties>
</file>