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36C01" w:rsidRPr="00F66062" w:rsidRDefault="00EB498F" w:rsidP="00EB498F">
      <w:r w:rsidRPr="00F66062">
        <w:tab/>
      </w:r>
    </w:p>
    <w:p w:rsidR="00F36C01" w:rsidRPr="00F66062" w:rsidRDefault="00F36C01" w:rsidP="0068118A"/>
    <w:p w:rsidR="00F36C01" w:rsidRPr="00F66062" w:rsidRDefault="00F36C01" w:rsidP="0068118A"/>
    <w:p w:rsidR="00F36C01" w:rsidRPr="00F66062" w:rsidRDefault="00F36C01" w:rsidP="0068118A"/>
    <w:p w:rsidR="00F36C01" w:rsidRPr="00F66062" w:rsidRDefault="00F36C01" w:rsidP="0068118A"/>
    <w:p w:rsidR="00F36C01" w:rsidRPr="00F66062" w:rsidRDefault="00F36C01" w:rsidP="0068118A"/>
    <w:p w:rsidR="00F36C01" w:rsidRPr="00F66062" w:rsidRDefault="00F36C01" w:rsidP="0068118A"/>
    <w:p w:rsidR="00F36C01" w:rsidRPr="00F66062" w:rsidRDefault="00F36C01" w:rsidP="0068118A"/>
    <w:p w:rsidR="00F36C01" w:rsidRPr="00F66062" w:rsidRDefault="00F36C01" w:rsidP="0068118A"/>
    <w:p w:rsidR="00F36C01" w:rsidRPr="00F66062" w:rsidRDefault="00F36C01" w:rsidP="0068118A"/>
    <w:p w:rsidR="00F36C01" w:rsidRPr="00F66062" w:rsidRDefault="00F36C01" w:rsidP="0068118A"/>
    <w:p w:rsidR="00F36C01" w:rsidRPr="00F66062" w:rsidRDefault="00F36C01" w:rsidP="0068118A"/>
    <w:p w:rsidR="00F36C01" w:rsidRPr="00F66062" w:rsidRDefault="00F36C01" w:rsidP="0068118A"/>
    <w:p w:rsidR="00F36C01" w:rsidRPr="00F66062" w:rsidRDefault="00F36C01" w:rsidP="0068118A"/>
    <w:p w:rsidR="00F36C01" w:rsidRPr="00F66062" w:rsidRDefault="00F36C01" w:rsidP="0068118A"/>
    <w:p w:rsidR="00F36C01" w:rsidRPr="00F66062" w:rsidRDefault="00F36C01" w:rsidP="0068118A"/>
    <w:p w:rsidR="004D195C" w:rsidRPr="00F66062" w:rsidRDefault="00055D87" w:rsidP="0068118A">
      <w:r w:rsidRPr="00F66062">
        <w:rPr>
          <w:noProof/>
        </w:rPr>
        <mc:AlternateContent>
          <mc:Choice Requires="wps">
            <w:drawing>
              <wp:anchor distT="45720" distB="45720" distL="114300" distR="114300" simplePos="0" relativeHeight="251696128" behindDoc="0" locked="0" layoutInCell="1" allowOverlap="1">
                <wp:simplePos x="0" y="0"/>
                <wp:positionH relativeFrom="column">
                  <wp:posOffset>926465</wp:posOffset>
                </wp:positionH>
                <wp:positionV relativeFrom="paragraph">
                  <wp:posOffset>86360</wp:posOffset>
                </wp:positionV>
                <wp:extent cx="3677285" cy="1955800"/>
                <wp:effectExtent l="0" t="0" r="0" b="6350"/>
                <wp:wrapSquare wrapText="bothSides"/>
                <wp:docPr id="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7285" cy="1955800"/>
                        </a:xfrm>
                        <a:prstGeom prst="rect">
                          <a:avLst/>
                        </a:prstGeom>
                        <a:noFill/>
                        <a:ln w="9525">
                          <a:noFill/>
                          <a:miter lim="800000"/>
                          <a:headEnd/>
                          <a:tailEnd/>
                        </a:ln>
                      </wps:spPr>
                      <wps:txbx>
                        <w:txbxContent>
                          <w:p w:rsidR="00813FB1" w:rsidRPr="00813FB1" w:rsidRDefault="00813FB1" w:rsidP="001452B2">
                            <w:pPr>
                              <w:spacing w:line="260" w:lineRule="atLeast"/>
                              <w:jc w:val="center"/>
                              <w:rPr>
                                <w:rFonts w:ascii="Montserrat SemiBold" w:hAnsi="Montserrat SemiBold" w:cs="Arial"/>
                                <w:b/>
                                <w:sz w:val="72"/>
                              </w:rPr>
                            </w:pPr>
                            <w:r w:rsidRPr="00813FB1">
                              <w:rPr>
                                <w:rFonts w:ascii="Montserrat SemiBold" w:hAnsi="Montserrat SemiBold" w:cs="Arial"/>
                                <w:b/>
                                <w:sz w:val="72"/>
                              </w:rPr>
                              <w:t>Hospital Universitario de Torrejón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left:0;text-align:left;margin-left:72.95pt;margin-top:6.8pt;width:289.55pt;height:154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" filled="f" stroked="f">
                <v:textbox>
                  <w:txbxContent>
                    <w:p w:rsidR="00813FB1" w:rsidRPr="00813FB1" w:rsidRDefault="00813FB1" w:rsidP="001452B2">
                      <w:pPr>
                        <w:spacing w:line="260" w:lineRule="atLeast"/>
                        <w:jc w:val="center"/>
                        <w:rPr>
                          <w:rFonts w:ascii="Montserrat SemiBold" w:hAnsi="Montserrat SemiBold" w:cs="Arial"/>
                          <w:b/>
                          <w:sz w:val="72"/>
                        </w:rPr>
                      </w:pPr>
                      <w:r w:rsidRPr="00813FB1">
                        <w:rPr>
                          <w:rFonts w:ascii="Montserrat SemiBold" w:hAnsi="Montserrat SemiBold" w:cs="Arial"/>
                          <w:b/>
                          <w:sz w:val="72"/>
                        </w:rPr>
                        <w:t>Hospital Universitario de Torrejón</w:t>
                      </w:r>
                    </w:p>
                  </w:txbxContent>
                </v:textbox>
                <w10:wrap type="square"/>
              </v:shape>
            </w:pict>
          </mc:Fallback>
        </mc:AlternateContent>
      </w:r>
    </w:p>
    <w:p w:rsidR="004D195C" w:rsidRPr="00F66062" w:rsidRDefault="004D195C" w:rsidP="0068118A"/>
    <w:p w:rsidR="004D195C" w:rsidRPr="00F66062" w:rsidRDefault="004D195C" w:rsidP="0068118A"/>
    <w:p w:rsidR="004D195C" w:rsidRPr="00F66062" w:rsidRDefault="004D195C" w:rsidP="0068118A"/>
    <w:p w:rsidR="004D195C" w:rsidRPr="00F66062" w:rsidRDefault="006B7B72" w:rsidP="006B7B72">
      <w:pPr>
        <w:tabs>
          <w:tab w:val="left" w:pos="4621"/>
        </w:tabs>
      </w:pPr>
      <w:r w:rsidRPr="00F66062">
        <w:tab/>
      </w:r>
    </w:p>
    <w:p w:rsidR="004D195C" w:rsidRPr="00F66062" w:rsidRDefault="004D195C" w:rsidP="0068118A"/>
    <w:p w:rsidR="004D195C" w:rsidRPr="00F66062" w:rsidRDefault="004D195C" w:rsidP="0068118A"/>
    <w:p w:rsidR="004D195C" w:rsidRPr="00F66062" w:rsidRDefault="004D195C" w:rsidP="0068118A"/>
    <w:p w:rsidR="004D195C" w:rsidRPr="00F66062" w:rsidRDefault="004D195C" w:rsidP="0068118A"/>
    <w:p w:rsidR="004D195C" w:rsidRPr="00F66062" w:rsidRDefault="004D195C" w:rsidP="0068118A"/>
    <w:p w:rsidR="004D195C" w:rsidRPr="00F66062" w:rsidRDefault="004D195C" w:rsidP="0068118A"/>
    <w:p w:rsidR="00944A7C" w:rsidRPr="00F66062" w:rsidRDefault="00944A7C" w:rsidP="0068118A"/>
    <w:p w:rsidR="00944A7C" w:rsidRPr="00F66062" w:rsidRDefault="00944A7C" w:rsidP="0068118A"/>
    <w:p w:rsidR="00944A7C" w:rsidRPr="00F66062" w:rsidRDefault="00944A7C" w:rsidP="0068118A"/>
    <w:p w:rsidR="00944A7C" w:rsidRPr="00F66062" w:rsidRDefault="00944A7C" w:rsidP="0068118A"/>
    <w:p w:rsidR="00944A7C" w:rsidRPr="00F66062" w:rsidRDefault="00944A7C" w:rsidP="0068118A"/>
    <w:p w:rsidR="00944A7C" w:rsidRPr="00F66062" w:rsidRDefault="00944A7C" w:rsidP="0068118A"/>
    <w:p w:rsidR="004D195C" w:rsidRPr="00F66062" w:rsidRDefault="004D195C" w:rsidP="0068118A"/>
    <w:p w:rsidR="004D195C" w:rsidRPr="00F66062" w:rsidRDefault="004D195C" w:rsidP="0068118A"/>
    <w:p w:rsidR="004D195C" w:rsidRPr="00F66062" w:rsidRDefault="004D195C" w:rsidP="0068118A"/>
    <w:p w:rsidR="004D195C" w:rsidRPr="00F66062" w:rsidRDefault="004D195C" w:rsidP="0068118A"/>
    <w:p w:rsidR="004D195C" w:rsidRPr="00F66062" w:rsidRDefault="004D195C" w:rsidP="0068118A"/>
    <w:p w:rsidR="004D195C" w:rsidRPr="00F66062" w:rsidRDefault="004D195C" w:rsidP="0068118A"/>
    <w:p w:rsidR="007A64F2" w:rsidRPr="00F66062" w:rsidRDefault="007A64F2" w:rsidP="0068118A"/>
    <w:p w:rsidR="007A64F2" w:rsidRPr="00F66062" w:rsidRDefault="00E57279" w:rsidP="0068118A">
      <w:r w:rsidRPr="00F66062">
        <w:rPr>
          <w:noProof/>
        </w:rPr>
        <w:drawing>
          <wp:anchor distT="0" distB="0" distL="114300" distR="114300" simplePos="0" relativeHeight="251677696" behindDoc="1" locked="0" layoutInCell="1" allowOverlap="1">
            <wp:simplePos x="0" y="0"/>
            <wp:positionH relativeFrom="column">
              <wp:posOffset>1390110</wp:posOffset>
            </wp:positionH>
            <wp:positionV relativeFrom="paragraph">
              <wp:posOffset>94056</wp:posOffset>
            </wp:positionV>
            <wp:extent cx="2621178" cy="1637731"/>
            <wp:effectExtent l="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egundaportada_MemoriaHospitales2021.tif"/>
                    <pic:cNvPicPr/>
                  </pic:nvPicPr>
                  <pic:blipFill rotWithShape="1">
                    <a:blip r:embed="rId8" cstate="screen">
                      <a:extLst>
                        <a:ext uri="{28A0092B-C50C-407E-A947-70E740481C1C}">
                          <a14:useLocalDpi xmlns:a14="http://schemas.microsoft.com/office/drawing/2010/main"/>
                        </a:ext>
                      </a:extLst>
                    </a:blip>
                    <a:srcRect b="70763"/>
                    <a:stretch/>
                  </pic:blipFill>
                  <pic:spPr bwMode="auto">
                    <a:xfrm>
                      <a:off x="0" y="0"/>
                      <a:ext cx="2622161" cy="1638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A64F2" w:rsidRPr="00F66062" w:rsidRDefault="007A64F2" w:rsidP="0068118A"/>
    <w:p w:rsidR="007A64F2" w:rsidRPr="00F66062" w:rsidRDefault="003B513B" w:rsidP="003B513B">
      <w:pPr>
        <w:tabs>
          <w:tab w:val="left" w:pos="4879"/>
        </w:tabs>
      </w:pPr>
      <w:r w:rsidRPr="00F66062">
        <w:tab/>
      </w:r>
    </w:p>
    <w:p w:rsidR="007A64F2" w:rsidRPr="00F66062" w:rsidRDefault="007A64F2" w:rsidP="0068118A"/>
    <w:p w:rsidR="007A64F2" w:rsidRPr="00F66062" w:rsidRDefault="007A64F2" w:rsidP="0068118A"/>
    <w:p w:rsidR="007A64F2" w:rsidRPr="00F66062" w:rsidRDefault="003B513B" w:rsidP="003B513B">
      <w:pPr>
        <w:tabs>
          <w:tab w:val="left" w:pos="5932"/>
        </w:tabs>
      </w:pPr>
      <w:r w:rsidRPr="00F66062">
        <w:rPr>
          <w:noProof/>
        </w:rPr>
        <mc:AlternateContent>
          <mc:Choice Requires="wps">
            <w:drawing>
              <wp:anchor distT="45720" distB="45720" distL="114300" distR="114300" simplePos="0" relativeHeight="251698176" behindDoc="0" locked="0" layoutInCell="1" allowOverlap="1" wp14:anchorId="409E8DEE" wp14:editId="1DB7B6DC">
                <wp:simplePos x="0" y="0"/>
                <wp:positionH relativeFrom="column">
                  <wp:posOffset>1494155</wp:posOffset>
                </wp:positionH>
                <wp:positionV relativeFrom="paragraph">
                  <wp:posOffset>200660</wp:posOffset>
                </wp:positionV>
                <wp:extent cx="2413000" cy="1494155"/>
                <wp:effectExtent l="0" t="0" r="0" b="0"/>
                <wp:wrapSquare wrapText="bothSides"/>
                <wp:docPr id="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0" cy="1494155"/>
                        </a:xfrm>
                        <a:prstGeom prst="rect">
                          <a:avLst/>
                        </a:prstGeom>
                        <a:noFill/>
                        <a:ln w="9525">
                          <a:noFill/>
                          <a:miter lim="800000"/>
                          <a:headEnd/>
                          <a:tailEnd/>
                        </a:ln>
                      </wps:spPr>
                      <wps:txbx>
                        <w:txbxContent>
                          <w:p w:rsidR="00813FB1" w:rsidRPr="003B513B" w:rsidRDefault="00813FB1" w:rsidP="003B513B">
                            <w:pPr>
                              <w:spacing w:line="260" w:lineRule="atLeast"/>
                              <w:jc w:val="center"/>
                              <w:rPr>
                                <w:rFonts w:ascii="Montserrat SemiBold" w:hAnsi="Montserrat SemiBold" w:cs="Arial"/>
                                <w:b/>
                                <w:color w:val="00B0F0"/>
                                <w:sz w:val="44"/>
                              </w:rPr>
                            </w:pPr>
                            <w:r>
                              <w:rPr>
                                <w:rFonts w:ascii="Montserrat SemiBold" w:hAnsi="Montserrat SemiBold" w:cs="Arial"/>
                                <w:b/>
                                <w:color w:val="00B0F0"/>
                                <w:sz w:val="44"/>
                              </w:rPr>
                              <w:t>Hospital Universitario de Torrejón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9E8DEE" id="_x0000_s1027" type="#_x0000_t202" style="position:absolute;left:0;text-align:left;margin-left:117.65pt;margin-top:15.8pt;width:190pt;height:117.65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" filled="f" stroked="f">
                <v:textbox>
                  <w:txbxContent>
                    <w:p w:rsidR="00813FB1" w:rsidRPr="003B513B" w:rsidRDefault="00813FB1" w:rsidP="003B513B">
                      <w:pPr>
                        <w:spacing w:line="260" w:lineRule="atLeast"/>
                        <w:jc w:val="center"/>
                        <w:rPr>
                          <w:rFonts w:ascii="Montserrat SemiBold" w:hAnsi="Montserrat SemiBold" w:cs="Arial"/>
                          <w:b/>
                          <w:color w:val="00B0F0"/>
                          <w:sz w:val="44"/>
                        </w:rPr>
                      </w:pPr>
                      <w:r>
                        <w:rPr>
                          <w:rFonts w:ascii="Montserrat SemiBold" w:hAnsi="Montserrat SemiBold" w:cs="Arial"/>
                          <w:b/>
                          <w:color w:val="00B0F0"/>
                          <w:sz w:val="44"/>
                        </w:rPr>
                        <w:t>Hospital Universitario de Torrejón</w:t>
                      </w:r>
                    </w:p>
                  </w:txbxContent>
                </v:textbox>
                <w10:wrap type="square"/>
              </v:shape>
            </w:pict>
          </mc:Fallback>
        </mc:AlternateContent>
      </w:r>
      <w:r w:rsidRPr="00F66062">
        <w:tab/>
      </w:r>
    </w:p>
    <w:p w:rsidR="007A64F2" w:rsidRPr="00F66062" w:rsidRDefault="007A64F2" w:rsidP="0068118A"/>
    <w:p w:rsidR="007A64F2" w:rsidRPr="00F66062" w:rsidRDefault="007A64F2" w:rsidP="0068118A"/>
    <w:p w:rsidR="007A64F2" w:rsidRPr="00F66062" w:rsidRDefault="007A64F2" w:rsidP="0068118A"/>
    <w:p w:rsidR="007A64F2" w:rsidRPr="00F66062" w:rsidRDefault="007A64F2" w:rsidP="0068118A"/>
    <w:p w:rsidR="007A64F2" w:rsidRPr="00F66062" w:rsidRDefault="007A64F2" w:rsidP="0068118A"/>
    <w:p w:rsidR="007A64F2" w:rsidRPr="00F66062" w:rsidRDefault="007A64F2" w:rsidP="0068118A"/>
    <w:p w:rsidR="007A64F2" w:rsidRPr="00F66062" w:rsidRDefault="007A64F2" w:rsidP="0068118A"/>
    <w:p w:rsidR="007A64F2" w:rsidRPr="00F66062" w:rsidRDefault="007A64F2" w:rsidP="0068118A"/>
    <w:p w:rsidR="007A64F2" w:rsidRPr="00F66062" w:rsidRDefault="003B513B" w:rsidP="0068118A">
      <w:r w:rsidRPr="00F66062">
        <w:rPr>
          <w:noProof/>
        </w:rPr>
        <mc:AlternateContent>
          <mc:Choice Requires="wps">
            <w:drawing>
              <wp:anchor distT="45720" distB="45720" distL="114300" distR="114300" simplePos="0" relativeHeight="251700224" behindDoc="0" locked="0" layoutInCell="1" allowOverlap="1" wp14:anchorId="4EABA8AE" wp14:editId="2A72F859">
                <wp:simplePos x="0" y="0"/>
                <wp:positionH relativeFrom="column">
                  <wp:posOffset>1608455</wp:posOffset>
                </wp:positionH>
                <wp:positionV relativeFrom="paragraph">
                  <wp:posOffset>1488440</wp:posOffset>
                </wp:positionV>
                <wp:extent cx="2298700" cy="562610"/>
                <wp:effectExtent l="0" t="0" r="0" b="0"/>
                <wp:wrapSquare wrapText="bothSides"/>
                <wp:docPr id="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8700" cy="562610"/>
                        </a:xfrm>
                        <a:prstGeom prst="rect">
                          <a:avLst/>
                        </a:prstGeom>
                        <a:noFill/>
                        <a:ln w="9525">
                          <a:noFill/>
                          <a:miter lim="800000"/>
                          <a:headEnd/>
                          <a:tailEnd/>
                        </a:ln>
                      </wps:spPr>
                      <wps:txbx>
                        <w:txbxContent>
                          <w:p w:rsidR="00813FB1" w:rsidRPr="003B513B" w:rsidRDefault="00813FB1" w:rsidP="003B513B">
                            <w:pPr>
                              <w:spacing w:line="260" w:lineRule="atLeast"/>
                              <w:jc w:val="center"/>
                              <w:rPr>
                                <w:rFonts w:ascii="Montserrat SemiBold" w:hAnsi="Montserrat SemiBold" w:cs="Arial"/>
                                <w:b/>
                                <w:color w:val="00B0F0"/>
                                <w:sz w:val="44"/>
                              </w:rPr>
                            </w:pPr>
                            <w:r>
                              <w:rPr>
                                <w:noProof/>
                              </w:rPr>
                              <w:drawing>
                                <wp:inline distT="0" distB="0" distL="0" distR="0" wp14:anchorId="49BA0F1D" wp14:editId="0AF37179">
                                  <wp:extent cx="2106930" cy="361950"/>
                                  <wp:effectExtent l="0" t="0" r="7620" b="0"/>
                                  <wp:docPr id="574" name="Imagen 574" descr="Hospital Universitario de Torrejón"/>
                                  <wp:cNvGraphicFramePr/>
                                  <a:graphic xmlns:a="http://schemas.openxmlformats.org/drawingml/2006/main">
                                    <a:graphicData uri="http://schemas.openxmlformats.org/drawingml/2006/picture">
                                      <pic:pic xmlns:pic="http://schemas.openxmlformats.org/drawingml/2006/picture">
                                        <pic:nvPicPr>
                                          <pic:cNvPr id="574" name="Imagen 574" descr="Hospital Universitario de Torrejón"/>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06930" cy="361950"/>
                                          </a:xfrm>
                                          <a:prstGeom prst="rect">
                                            <a:avLst/>
                                          </a:prstGeom>
                                          <a:noFill/>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ABA8AE" id="_x0000_s1028" type="#_x0000_t202" style="position:absolute;left:0;text-align:left;margin-left:126.65pt;margin-top:117.2pt;width:181pt;height:44.3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" filled="f" stroked="f">
                <v:textbox>
                  <w:txbxContent>
                    <w:p w:rsidR="00813FB1" w:rsidRPr="003B513B" w:rsidRDefault="00813FB1" w:rsidP="003B513B">
                      <w:pPr>
                        <w:spacing w:line="260" w:lineRule="atLeast"/>
                        <w:jc w:val="center"/>
                        <w:rPr>
                          <w:rFonts w:ascii="Montserrat SemiBold" w:hAnsi="Montserrat SemiBold" w:cs="Arial"/>
                          <w:b/>
                          <w:color w:val="00B0F0"/>
                          <w:sz w:val="44"/>
                        </w:rPr>
                      </w:pPr>
                      <w:r>
                        <w:rPr>
                          <w:noProof/>
                        </w:rPr>
                        <w:drawing>
                          <wp:inline distT="0" distB="0" distL="0" distR="0" wp14:anchorId="49BA0F1D" wp14:editId="0AF37179">
                            <wp:extent cx="2106930" cy="361950"/>
                            <wp:effectExtent l="0" t="0" r="7620" b="0"/>
                            <wp:docPr id="574" name="Imagen 574" descr="Hospital Universitario de Torrejón"/>
                            <wp:cNvGraphicFramePr/>
                            <a:graphic xmlns:a="http://schemas.openxmlformats.org/drawingml/2006/main">
                              <a:graphicData uri="http://schemas.openxmlformats.org/drawingml/2006/picture">
                                <pic:pic xmlns:pic="http://schemas.openxmlformats.org/drawingml/2006/picture">
                                  <pic:nvPicPr>
                                    <pic:cNvPr id="574" name="Imagen 574" descr="Hospital Universitario de Torrejón"/>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06930" cy="361950"/>
                                    </a:xfrm>
                                    <a:prstGeom prst="rect">
                                      <a:avLst/>
                                    </a:prstGeom>
                                    <a:noFill/>
                                  </pic:spPr>
                                </pic:pic>
                              </a:graphicData>
                            </a:graphic>
                          </wp:inline>
                        </w:drawing>
                      </w:r>
                    </w:p>
                  </w:txbxContent>
                </v:textbox>
                <w10:wrap type="square"/>
              </v:shape>
            </w:pict>
          </mc:Fallback>
        </mc:AlternateContent>
      </w:r>
    </w:p>
    <w:p w:rsidR="004839AD" w:rsidRPr="00F66062" w:rsidRDefault="004839AD" w:rsidP="0068118A">
      <w:pPr>
        <w:sectPr w:rsidR="004839AD" w:rsidRPr="00F66062" w:rsidSect="00BE5500">
          <w:headerReference w:type="default" r:id="rId11"/>
          <w:footerReference w:type="even" r:id="rId12"/>
          <w:footerReference w:type="default" r:id="rId13"/>
          <w:footerReference w:type="first" r:id="rId14"/>
          <w:pgSz w:w="11906" w:h="16838"/>
          <w:pgMar w:top="1418" w:right="2268" w:bottom="1276" w:left="1701" w:header="720" w:footer="442" w:gutter="0"/>
          <w:cols w:space="720"/>
          <w:titlePg/>
        </w:sectPr>
      </w:pPr>
    </w:p>
    <w:p w:rsidR="004839AD" w:rsidRPr="00F66062" w:rsidRDefault="004839AD" w:rsidP="0068118A"/>
    <w:p w:rsidR="004D195C" w:rsidRPr="00F66062" w:rsidRDefault="004D195C" w:rsidP="0068118A"/>
    <w:p w:rsidR="004D195C" w:rsidRPr="00F66062" w:rsidRDefault="004D195C" w:rsidP="0068118A"/>
    <w:p w:rsidR="004D195C" w:rsidRPr="00F66062" w:rsidRDefault="004D195C" w:rsidP="0068118A"/>
    <w:p w:rsidR="004D195C" w:rsidRPr="00F66062" w:rsidRDefault="004D195C" w:rsidP="0068118A"/>
    <w:p w:rsidR="004D195C" w:rsidRPr="00F66062" w:rsidRDefault="004D195C" w:rsidP="0068118A"/>
    <w:p w:rsidR="004D195C" w:rsidRPr="00F66062" w:rsidRDefault="004D195C" w:rsidP="0068118A"/>
    <w:p w:rsidR="004D195C" w:rsidRPr="00F66062" w:rsidRDefault="004D195C" w:rsidP="0068118A"/>
    <w:p w:rsidR="004D195C" w:rsidRPr="00F66062" w:rsidRDefault="004D195C" w:rsidP="0068118A"/>
    <w:p w:rsidR="004D195C" w:rsidRPr="00F66062" w:rsidRDefault="004D195C" w:rsidP="0068118A"/>
    <w:p w:rsidR="004D195C" w:rsidRPr="00F66062" w:rsidRDefault="004D195C" w:rsidP="0068118A"/>
    <w:p w:rsidR="004D195C" w:rsidRPr="00F66062" w:rsidRDefault="004D195C" w:rsidP="0068118A"/>
    <w:p w:rsidR="004D195C" w:rsidRPr="00F66062" w:rsidRDefault="004D195C" w:rsidP="0068118A"/>
    <w:p w:rsidR="0031352C" w:rsidRPr="00F66062" w:rsidRDefault="0031352C" w:rsidP="0068118A"/>
    <w:p w:rsidR="0031352C" w:rsidRPr="00F66062" w:rsidRDefault="0031352C" w:rsidP="0068118A"/>
    <w:p w:rsidR="004D195C" w:rsidRPr="00F66062" w:rsidRDefault="004D195C" w:rsidP="0068118A"/>
    <w:p w:rsidR="004D195C" w:rsidRPr="00F66062" w:rsidRDefault="004D195C" w:rsidP="0068118A"/>
    <w:p w:rsidR="004D195C" w:rsidRPr="00F66062" w:rsidRDefault="004D195C" w:rsidP="0068118A"/>
    <w:p w:rsidR="004D195C" w:rsidRPr="00F66062" w:rsidRDefault="004D195C" w:rsidP="0068118A"/>
    <w:p w:rsidR="004D195C" w:rsidRPr="00F66062" w:rsidRDefault="004D195C" w:rsidP="0068118A"/>
    <w:p w:rsidR="004D195C" w:rsidRPr="00F66062" w:rsidRDefault="004D195C" w:rsidP="0068118A"/>
    <w:p w:rsidR="00E57279" w:rsidRPr="00F66062" w:rsidRDefault="00E57279" w:rsidP="00E57279">
      <w:pPr>
        <w:tabs>
          <w:tab w:val="left" w:pos="2356"/>
        </w:tabs>
      </w:pPr>
      <w:r w:rsidRPr="00F66062">
        <w:tab/>
      </w:r>
    </w:p>
    <w:p w:rsidR="00E57279" w:rsidRPr="00F66062" w:rsidRDefault="00E57279" w:rsidP="00E57279"/>
    <w:p w:rsidR="00E57279" w:rsidRPr="00F66062" w:rsidRDefault="00E57279" w:rsidP="00E57279"/>
    <w:p w:rsidR="00E57279" w:rsidRPr="00F66062" w:rsidRDefault="00E57279" w:rsidP="00E57279"/>
    <w:p w:rsidR="00E57279" w:rsidRPr="00F66062" w:rsidRDefault="00E57279" w:rsidP="00E57279"/>
    <w:p w:rsidR="00E57279" w:rsidRPr="00F66062" w:rsidRDefault="00E57279" w:rsidP="00E57279"/>
    <w:p w:rsidR="00E57279" w:rsidRPr="00F66062" w:rsidRDefault="00F82B82" w:rsidP="00E57279">
      <w:r w:rsidRPr="00F66062">
        <w:rPr>
          <w:noProof/>
        </w:rPr>
        <mc:AlternateContent>
          <mc:Choice Requires="wps">
            <w:drawing>
              <wp:anchor distT="0" distB="0" distL="114300" distR="114300" simplePos="0" relativeHeight="251645440" behindDoc="0" locked="0" layoutInCell="1" allowOverlap="1">
                <wp:simplePos x="0" y="0"/>
                <wp:positionH relativeFrom="margin">
                  <wp:align>left</wp:align>
                </wp:positionH>
                <wp:positionV relativeFrom="paragraph">
                  <wp:posOffset>89244</wp:posOffset>
                </wp:positionV>
                <wp:extent cx="3072130" cy="3352800"/>
                <wp:effectExtent l="0" t="0" r="0" b="0"/>
                <wp:wrapNone/>
                <wp:docPr id="7" name="Text 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2130" cy="3352800"/>
                        </a:xfrm>
                        <a:prstGeom prst="rect">
                          <a:avLst/>
                        </a:prstGeom>
                        <a:noFill/>
                        <a:ln>
                          <a:noFill/>
                        </a:ln>
                        <a:extLst/>
                      </wps:spPr>
                      <wps:txbx>
                        <w:txbxContent>
                          <w:p w:rsidR="00813FB1" w:rsidRPr="00E50347" w:rsidRDefault="00813FB1" w:rsidP="00E50347">
                            <w:pPr>
                              <w:spacing w:before="0"/>
                              <w:jc w:val="left"/>
                              <w:rPr>
                                <w:b/>
                                <w:color w:val="7F7F7F" w:themeColor="text1" w:themeTint="80"/>
                              </w:rPr>
                            </w:pPr>
                            <w:r w:rsidRPr="00E50347">
                              <w:rPr>
                                <w:b/>
                                <w:color w:val="7F7F7F" w:themeColor="text1" w:themeTint="80"/>
                              </w:rPr>
                              <w:t>CONSEJERÍA DE SANIDAD</w:t>
                            </w:r>
                          </w:p>
                          <w:p w:rsidR="00813FB1" w:rsidRPr="00E50347" w:rsidRDefault="00813FB1" w:rsidP="00E50347">
                            <w:pPr>
                              <w:spacing w:before="0"/>
                              <w:jc w:val="left"/>
                              <w:rPr>
                                <w:color w:val="7F7F7F" w:themeColor="text1" w:themeTint="80"/>
                              </w:rPr>
                            </w:pPr>
                          </w:p>
                          <w:p w:rsidR="00813FB1" w:rsidRPr="00E50347" w:rsidRDefault="00813FB1" w:rsidP="00E50347">
                            <w:pPr>
                              <w:spacing w:before="0"/>
                              <w:jc w:val="left"/>
                              <w:rPr>
                                <w:b/>
                                <w:color w:val="7F7F7F" w:themeColor="text1" w:themeTint="80"/>
                              </w:rPr>
                            </w:pPr>
                            <w:r w:rsidRPr="00E50347">
                              <w:rPr>
                                <w:b/>
                                <w:color w:val="7F7F7F" w:themeColor="text1" w:themeTint="80"/>
                              </w:rPr>
                              <w:t xml:space="preserve">Coordina: </w:t>
                            </w:r>
                          </w:p>
                          <w:p w:rsidR="00813FB1" w:rsidRPr="00E50347" w:rsidRDefault="00813FB1" w:rsidP="00E50347">
                            <w:pPr>
                              <w:spacing w:before="0"/>
                              <w:jc w:val="left"/>
                              <w:rPr>
                                <w:color w:val="7F7F7F" w:themeColor="text1" w:themeTint="80"/>
                              </w:rPr>
                            </w:pPr>
                            <w:r w:rsidRPr="00E50347">
                              <w:rPr>
                                <w:color w:val="7F7F7F" w:themeColor="text1" w:themeTint="80"/>
                              </w:rPr>
                              <w:t xml:space="preserve">Secretaría General del </w:t>
                            </w:r>
                            <w:r w:rsidRPr="00E50347">
                              <w:rPr>
                                <w:color w:val="7F7F7F" w:themeColor="text1" w:themeTint="80"/>
                              </w:rPr>
                              <w:br/>
                              <w:t>Servicio Madrileño de Salud</w:t>
                            </w:r>
                          </w:p>
                          <w:p w:rsidR="00813FB1" w:rsidRPr="00E50347" w:rsidRDefault="00813FB1" w:rsidP="00E50347">
                            <w:pPr>
                              <w:spacing w:before="0"/>
                              <w:jc w:val="left"/>
                              <w:rPr>
                                <w:color w:val="7F7F7F" w:themeColor="text1" w:themeTint="80"/>
                              </w:rPr>
                            </w:pPr>
                          </w:p>
                          <w:p w:rsidR="00813FB1" w:rsidRPr="00E50347" w:rsidRDefault="00813FB1" w:rsidP="00E50347">
                            <w:pPr>
                              <w:spacing w:before="0"/>
                              <w:jc w:val="left"/>
                              <w:rPr>
                                <w:color w:val="7F7F7F" w:themeColor="text1" w:themeTint="80"/>
                              </w:rPr>
                            </w:pPr>
                            <w:r w:rsidRPr="00E50347">
                              <w:rPr>
                                <w:color w:val="7F7F7F" w:themeColor="text1" w:themeTint="80"/>
                              </w:rPr>
                              <w:t>© Comunidad de Madrid</w:t>
                            </w:r>
                          </w:p>
                          <w:p w:rsidR="00813FB1" w:rsidRPr="00E50347" w:rsidRDefault="00813FB1" w:rsidP="00E50347">
                            <w:pPr>
                              <w:spacing w:before="0"/>
                              <w:jc w:val="left"/>
                              <w:rPr>
                                <w:color w:val="7F7F7F" w:themeColor="text1" w:themeTint="80"/>
                              </w:rPr>
                            </w:pPr>
                            <w:r w:rsidRPr="00E50347">
                              <w:rPr>
                                <w:color w:val="7F7F7F" w:themeColor="text1" w:themeTint="80"/>
                              </w:rPr>
                              <w:t>Edita: Servicio Madrileño de Salud</w:t>
                            </w:r>
                          </w:p>
                          <w:p w:rsidR="00813FB1" w:rsidRPr="00E50347" w:rsidRDefault="00813FB1" w:rsidP="00E50347">
                            <w:pPr>
                              <w:spacing w:before="0"/>
                              <w:jc w:val="left"/>
                              <w:rPr>
                                <w:color w:val="7F7F7F" w:themeColor="text1" w:themeTint="80"/>
                              </w:rPr>
                            </w:pPr>
                          </w:p>
                          <w:p w:rsidR="00813FB1" w:rsidRPr="00E50347" w:rsidRDefault="00813FB1" w:rsidP="00E50347">
                            <w:pPr>
                              <w:spacing w:before="0"/>
                              <w:jc w:val="left"/>
                              <w:rPr>
                                <w:b/>
                                <w:color w:val="7F7F7F" w:themeColor="text1" w:themeTint="80"/>
                              </w:rPr>
                            </w:pPr>
                            <w:r w:rsidRPr="00E50347">
                              <w:rPr>
                                <w:b/>
                                <w:color w:val="7F7F7F" w:themeColor="text1" w:themeTint="80"/>
                              </w:rPr>
                              <w:t>Edición electrónica</w:t>
                            </w:r>
                          </w:p>
                          <w:p w:rsidR="00813FB1" w:rsidRPr="00E50347" w:rsidRDefault="00813FB1" w:rsidP="00E50347">
                            <w:pPr>
                              <w:spacing w:before="0"/>
                              <w:jc w:val="left"/>
                              <w:rPr>
                                <w:color w:val="7F7F7F" w:themeColor="text1" w:themeTint="80"/>
                              </w:rPr>
                            </w:pPr>
                            <w:r>
                              <w:rPr>
                                <w:color w:val="7F7F7F" w:themeColor="text1" w:themeTint="80"/>
                              </w:rPr>
                              <w:t>Edición:  11</w:t>
                            </w:r>
                            <w:r w:rsidRPr="00E50347">
                              <w:rPr>
                                <w:color w:val="7F7F7F" w:themeColor="text1" w:themeTint="80"/>
                              </w:rPr>
                              <w:t>/2021</w:t>
                            </w:r>
                          </w:p>
                          <w:p w:rsidR="00813FB1" w:rsidRPr="00E50347" w:rsidRDefault="00813FB1" w:rsidP="00E50347">
                            <w:pPr>
                              <w:spacing w:before="0"/>
                              <w:jc w:val="left"/>
                              <w:rPr>
                                <w:color w:val="7F7F7F" w:themeColor="text1" w:themeTint="80"/>
                              </w:rPr>
                            </w:pPr>
                          </w:p>
                          <w:p w:rsidR="00813FB1" w:rsidRPr="00E50347" w:rsidRDefault="00813FB1" w:rsidP="00E50347">
                            <w:pPr>
                              <w:spacing w:before="0"/>
                              <w:jc w:val="left"/>
                              <w:rPr>
                                <w:color w:val="7F7F7F" w:themeColor="text1" w:themeTint="80"/>
                              </w:rPr>
                            </w:pPr>
                            <w:r w:rsidRPr="00E50347">
                              <w:rPr>
                                <w:color w:val="7F7F7F" w:themeColor="text1" w:themeTint="80"/>
                              </w:rPr>
                              <w:t>Impreso en España – Printed in Spain</w:t>
                            </w:r>
                          </w:p>
                          <w:p w:rsidR="00813FB1" w:rsidRPr="00E50347" w:rsidRDefault="00813FB1" w:rsidP="00E50347">
                            <w:pPr>
                              <w:spacing w:before="0"/>
                              <w:jc w:val="left"/>
                              <w:rPr>
                                <w:color w:val="7F7F7F" w:themeColor="text1" w:themeTint="8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6" o:spid="_x0000_s1029" type="#_x0000_t202" style="position:absolute;left:0;text-align:left;margin-left:0;margin-top:7.05pt;width:241.9pt;height:264pt;z-index:2516454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" filled="f" stroked="f">
                <v:textbox>
                  <w:txbxContent>
                    <w:p w:rsidR="00813FB1" w:rsidRPr="00E50347" w:rsidRDefault="00813FB1" w:rsidP="00E50347">
                      <w:pPr>
                        <w:spacing w:before="0"/>
                        <w:jc w:val="left"/>
                        <w:rPr>
                          <w:b/>
                          <w:color w:val="7F7F7F" w:themeColor="text1" w:themeTint="80"/>
                        </w:rPr>
                      </w:pPr>
                      <w:r w:rsidRPr="00E50347">
                        <w:rPr>
                          <w:b/>
                          <w:color w:val="7F7F7F" w:themeColor="text1" w:themeTint="80"/>
                        </w:rPr>
                        <w:t>CONSEJERÍA DE SANIDAD</w:t>
                      </w:r>
                    </w:p>
                    <w:p w:rsidR="00813FB1" w:rsidRPr="00E50347" w:rsidRDefault="00813FB1" w:rsidP="00E50347">
                      <w:pPr>
                        <w:spacing w:before="0"/>
                        <w:jc w:val="left"/>
                        <w:rPr>
                          <w:color w:val="7F7F7F" w:themeColor="text1" w:themeTint="80"/>
                        </w:rPr>
                      </w:pPr>
                    </w:p>
                    <w:p w:rsidR="00813FB1" w:rsidRPr="00E50347" w:rsidRDefault="00813FB1" w:rsidP="00E50347">
                      <w:pPr>
                        <w:spacing w:before="0"/>
                        <w:jc w:val="left"/>
                        <w:rPr>
                          <w:b/>
                          <w:color w:val="7F7F7F" w:themeColor="text1" w:themeTint="80"/>
                        </w:rPr>
                      </w:pPr>
                      <w:r w:rsidRPr="00E50347">
                        <w:rPr>
                          <w:b/>
                          <w:color w:val="7F7F7F" w:themeColor="text1" w:themeTint="80"/>
                        </w:rPr>
                        <w:t xml:space="preserve">Coordina: </w:t>
                      </w:r>
                    </w:p>
                    <w:p w:rsidR="00813FB1" w:rsidRPr="00E50347" w:rsidRDefault="00813FB1" w:rsidP="00E50347">
                      <w:pPr>
                        <w:spacing w:before="0"/>
                        <w:jc w:val="left"/>
                        <w:rPr>
                          <w:color w:val="7F7F7F" w:themeColor="text1" w:themeTint="80"/>
                        </w:rPr>
                      </w:pPr>
                      <w:r w:rsidRPr="00E50347">
                        <w:rPr>
                          <w:color w:val="7F7F7F" w:themeColor="text1" w:themeTint="80"/>
                        </w:rPr>
                        <w:t xml:space="preserve">Secretaría General del </w:t>
                      </w:r>
                      <w:r w:rsidRPr="00E50347">
                        <w:rPr>
                          <w:color w:val="7F7F7F" w:themeColor="text1" w:themeTint="80"/>
                        </w:rPr>
                        <w:br/>
                        <w:t>Servicio Madrileño de Salud</w:t>
                      </w:r>
                    </w:p>
                    <w:p w:rsidR="00813FB1" w:rsidRPr="00E50347" w:rsidRDefault="00813FB1" w:rsidP="00E50347">
                      <w:pPr>
                        <w:spacing w:before="0"/>
                        <w:jc w:val="left"/>
                        <w:rPr>
                          <w:color w:val="7F7F7F" w:themeColor="text1" w:themeTint="80"/>
                        </w:rPr>
                      </w:pPr>
                    </w:p>
                    <w:p w:rsidR="00813FB1" w:rsidRPr="00E50347" w:rsidRDefault="00813FB1" w:rsidP="00E50347">
                      <w:pPr>
                        <w:spacing w:before="0"/>
                        <w:jc w:val="left"/>
                        <w:rPr>
                          <w:color w:val="7F7F7F" w:themeColor="text1" w:themeTint="80"/>
                        </w:rPr>
                      </w:pPr>
                      <w:r w:rsidRPr="00E50347">
                        <w:rPr>
                          <w:color w:val="7F7F7F" w:themeColor="text1" w:themeTint="80"/>
                        </w:rPr>
                        <w:t>© Comunidad de Madrid</w:t>
                      </w:r>
                    </w:p>
                    <w:p w:rsidR="00813FB1" w:rsidRPr="00E50347" w:rsidRDefault="00813FB1" w:rsidP="00E50347">
                      <w:pPr>
                        <w:spacing w:before="0"/>
                        <w:jc w:val="left"/>
                        <w:rPr>
                          <w:color w:val="7F7F7F" w:themeColor="text1" w:themeTint="80"/>
                        </w:rPr>
                      </w:pPr>
                      <w:r w:rsidRPr="00E50347">
                        <w:rPr>
                          <w:color w:val="7F7F7F" w:themeColor="text1" w:themeTint="80"/>
                        </w:rPr>
                        <w:t>Edita: Servicio Madrileño de Salud</w:t>
                      </w:r>
                    </w:p>
                    <w:p w:rsidR="00813FB1" w:rsidRPr="00E50347" w:rsidRDefault="00813FB1" w:rsidP="00E50347">
                      <w:pPr>
                        <w:spacing w:before="0"/>
                        <w:jc w:val="left"/>
                        <w:rPr>
                          <w:color w:val="7F7F7F" w:themeColor="text1" w:themeTint="80"/>
                        </w:rPr>
                      </w:pPr>
                    </w:p>
                    <w:p w:rsidR="00813FB1" w:rsidRPr="00E50347" w:rsidRDefault="00813FB1" w:rsidP="00E50347">
                      <w:pPr>
                        <w:spacing w:before="0"/>
                        <w:jc w:val="left"/>
                        <w:rPr>
                          <w:b/>
                          <w:color w:val="7F7F7F" w:themeColor="text1" w:themeTint="80"/>
                        </w:rPr>
                      </w:pPr>
                      <w:r w:rsidRPr="00E50347">
                        <w:rPr>
                          <w:b/>
                          <w:color w:val="7F7F7F" w:themeColor="text1" w:themeTint="80"/>
                        </w:rPr>
                        <w:t>Edición electrónica</w:t>
                      </w:r>
                    </w:p>
                    <w:p w:rsidR="00813FB1" w:rsidRPr="00E50347" w:rsidRDefault="00813FB1" w:rsidP="00E50347">
                      <w:pPr>
                        <w:spacing w:before="0"/>
                        <w:jc w:val="left"/>
                        <w:rPr>
                          <w:color w:val="7F7F7F" w:themeColor="text1" w:themeTint="80"/>
                        </w:rPr>
                      </w:pPr>
                      <w:r>
                        <w:rPr>
                          <w:color w:val="7F7F7F" w:themeColor="text1" w:themeTint="80"/>
                        </w:rPr>
                        <w:t>Edición:  11</w:t>
                      </w:r>
                      <w:r w:rsidRPr="00E50347">
                        <w:rPr>
                          <w:color w:val="7F7F7F" w:themeColor="text1" w:themeTint="80"/>
                        </w:rPr>
                        <w:t>/2021</w:t>
                      </w:r>
                    </w:p>
                    <w:p w:rsidR="00813FB1" w:rsidRPr="00E50347" w:rsidRDefault="00813FB1" w:rsidP="00E50347">
                      <w:pPr>
                        <w:spacing w:before="0"/>
                        <w:jc w:val="left"/>
                        <w:rPr>
                          <w:color w:val="7F7F7F" w:themeColor="text1" w:themeTint="80"/>
                        </w:rPr>
                      </w:pPr>
                    </w:p>
                    <w:p w:rsidR="00813FB1" w:rsidRPr="00E50347" w:rsidRDefault="00813FB1" w:rsidP="00E50347">
                      <w:pPr>
                        <w:spacing w:before="0"/>
                        <w:jc w:val="left"/>
                        <w:rPr>
                          <w:color w:val="7F7F7F" w:themeColor="text1" w:themeTint="80"/>
                        </w:rPr>
                      </w:pPr>
                      <w:r w:rsidRPr="00E50347">
                        <w:rPr>
                          <w:color w:val="7F7F7F" w:themeColor="text1" w:themeTint="80"/>
                        </w:rPr>
                        <w:t>Impreso en España – Printed in Spain</w:t>
                      </w:r>
                    </w:p>
                    <w:p w:rsidR="00813FB1" w:rsidRPr="00E50347" w:rsidRDefault="00813FB1" w:rsidP="00E50347">
                      <w:pPr>
                        <w:spacing w:before="0"/>
                        <w:jc w:val="left"/>
                        <w:rPr>
                          <w:color w:val="7F7F7F" w:themeColor="text1" w:themeTint="80"/>
                        </w:rPr>
                      </w:pPr>
                    </w:p>
                  </w:txbxContent>
                </v:textbox>
                <w10:wrap anchorx="margin"/>
              </v:shape>
            </w:pict>
          </mc:Fallback>
        </mc:AlternateContent>
      </w:r>
    </w:p>
    <w:p w:rsidR="00E57279" w:rsidRPr="00F66062" w:rsidRDefault="00E57279" w:rsidP="00E57279"/>
    <w:p w:rsidR="00984F56" w:rsidRPr="00F66062" w:rsidRDefault="00984F56">
      <w:pPr>
        <w:spacing w:before="0" w:line="240" w:lineRule="auto"/>
        <w:jc w:val="left"/>
      </w:pPr>
      <w:r w:rsidRPr="00F66062">
        <w:br w:type="page"/>
      </w:r>
    </w:p>
    <w:p w:rsidR="00E57279" w:rsidRPr="00F66062" w:rsidRDefault="000140E0" w:rsidP="00994517">
      <w:pPr>
        <w:pBdr>
          <w:bottom w:val="single" w:sz="4" w:space="1" w:color="3898B2"/>
        </w:pBdr>
        <w:tabs>
          <w:tab w:val="left" w:pos="2268"/>
        </w:tabs>
        <w:rPr>
          <w:rFonts w:ascii="Montserrat ExtraBold" w:hAnsi="Montserrat ExtraBold"/>
          <w:color w:val="3898B2"/>
          <w:sz w:val="24"/>
          <w:szCs w:val="24"/>
        </w:rPr>
      </w:pPr>
      <w:r>
        <w:rPr>
          <w:rFonts w:ascii="Montserrat ExtraBold" w:hAnsi="Montserrat ExtraBold"/>
          <w:color w:val="3898B2"/>
          <w:sz w:val="24"/>
          <w:szCs w:val="24"/>
        </w:rPr>
        <w:lastRenderedPageBreak/>
        <w:t>Í</w:t>
      </w:r>
      <w:r w:rsidR="00C92EE4" w:rsidRPr="00F66062">
        <w:rPr>
          <w:rFonts w:ascii="Montserrat ExtraBold" w:hAnsi="Montserrat ExtraBold"/>
          <w:color w:val="3898B2"/>
          <w:sz w:val="24"/>
          <w:szCs w:val="24"/>
        </w:rPr>
        <w:t>NDICE</w:t>
      </w:r>
      <w:r w:rsidR="00994517" w:rsidRPr="00F66062">
        <w:rPr>
          <w:rFonts w:ascii="Montserrat ExtraBold" w:hAnsi="Montserrat ExtraBold"/>
          <w:color w:val="3898B2"/>
          <w:sz w:val="24"/>
          <w:szCs w:val="24"/>
        </w:rPr>
        <w:tab/>
      </w:r>
    </w:p>
    <w:p w:rsidR="008065BE" w:rsidRDefault="00C92EE4">
      <w:pPr>
        <w:pStyle w:val="TDC1"/>
        <w:tabs>
          <w:tab w:val="right" w:pos="7927"/>
        </w:tabs>
        <w:rPr>
          <w:rFonts w:asciiTheme="minorHAnsi" w:eastAsiaTheme="minorEastAsia" w:hAnsiTheme="minorHAnsi" w:cstheme="minorBidi"/>
          <w:b w:val="0"/>
          <w:bCs w:val="0"/>
          <w:caps w:val="0"/>
          <w:noProof/>
          <w:color w:val="auto"/>
          <w:sz w:val="22"/>
        </w:rPr>
      </w:pPr>
      <w:r w:rsidRPr="00F66062">
        <w:fldChar w:fldCharType="begin"/>
      </w:r>
      <w:r w:rsidRPr="00F66062">
        <w:instrText xml:space="preserve"> TOC \h \z \t "TITULO-Nivel1;1;TITULO-Nivel2;2" </w:instrText>
      </w:r>
      <w:r w:rsidRPr="00F66062">
        <w:fldChar w:fldCharType="separate"/>
      </w:r>
      <w:hyperlink w:anchor="_Toc85718147" w:history="1">
        <w:r w:rsidR="008065BE" w:rsidRPr="00351F4E">
          <w:rPr>
            <w:rStyle w:val="Hipervnculo"/>
            <w:noProof/>
          </w:rPr>
          <w:t>NUESTRO CENTRO</w:t>
        </w:r>
        <w:r w:rsidR="008065BE">
          <w:rPr>
            <w:noProof/>
            <w:webHidden/>
          </w:rPr>
          <w:tab/>
        </w:r>
        <w:r w:rsidR="008065BE">
          <w:rPr>
            <w:noProof/>
            <w:webHidden/>
          </w:rPr>
          <w:fldChar w:fldCharType="begin"/>
        </w:r>
        <w:r w:rsidR="008065BE">
          <w:rPr>
            <w:noProof/>
            <w:webHidden/>
          </w:rPr>
          <w:instrText xml:space="preserve"> PAGEREF _Toc85718147 \h </w:instrText>
        </w:r>
        <w:r w:rsidR="008065BE">
          <w:rPr>
            <w:noProof/>
            <w:webHidden/>
          </w:rPr>
        </w:r>
        <w:r w:rsidR="008065BE">
          <w:rPr>
            <w:noProof/>
            <w:webHidden/>
          </w:rPr>
          <w:fldChar w:fldCharType="separate"/>
        </w:r>
        <w:r w:rsidR="00CC1A1F">
          <w:rPr>
            <w:noProof/>
            <w:webHidden/>
          </w:rPr>
          <w:t>7</w:t>
        </w:r>
        <w:r w:rsidR="008065BE">
          <w:rPr>
            <w:noProof/>
            <w:webHidden/>
          </w:rPr>
          <w:fldChar w:fldCharType="end"/>
        </w:r>
      </w:hyperlink>
    </w:p>
    <w:p w:rsidR="008065BE" w:rsidRDefault="00C17EC9">
      <w:pPr>
        <w:pStyle w:val="TDC2"/>
        <w:tabs>
          <w:tab w:val="right" w:pos="7927"/>
        </w:tabs>
        <w:rPr>
          <w:rFonts w:asciiTheme="minorHAnsi" w:eastAsiaTheme="minorEastAsia" w:hAnsiTheme="minorHAnsi" w:cstheme="minorBidi"/>
          <w:bCs w:val="0"/>
          <w:noProof/>
          <w:color w:val="auto"/>
          <w:sz w:val="22"/>
        </w:rPr>
      </w:pPr>
      <w:hyperlink w:anchor="_Toc85718148" w:history="1">
        <w:r w:rsidR="008065BE" w:rsidRPr="00351F4E">
          <w:rPr>
            <w:rStyle w:val="Hipervnculo"/>
            <w:noProof/>
          </w:rPr>
          <w:t>Presentación</w:t>
        </w:r>
        <w:r w:rsidR="008065BE">
          <w:rPr>
            <w:noProof/>
            <w:webHidden/>
          </w:rPr>
          <w:tab/>
        </w:r>
        <w:r w:rsidR="008065BE">
          <w:rPr>
            <w:noProof/>
            <w:webHidden/>
          </w:rPr>
          <w:fldChar w:fldCharType="begin"/>
        </w:r>
        <w:r w:rsidR="008065BE">
          <w:rPr>
            <w:noProof/>
            <w:webHidden/>
          </w:rPr>
          <w:instrText xml:space="preserve"> PAGEREF _Toc85718148 \h </w:instrText>
        </w:r>
        <w:r w:rsidR="008065BE">
          <w:rPr>
            <w:noProof/>
            <w:webHidden/>
          </w:rPr>
        </w:r>
        <w:r w:rsidR="008065BE">
          <w:rPr>
            <w:noProof/>
            <w:webHidden/>
          </w:rPr>
          <w:fldChar w:fldCharType="separate"/>
        </w:r>
        <w:r w:rsidR="00CC1A1F">
          <w:rPr>
            <w:noProof/>
            <w:webHidden/>
          </w:rPr>
          <w:t>7</w:t>
        </w:r>
        <w:r w:rsidR="008065BE">
          <w:rPr>
            <w:noProof/>
            <w:webHidden/>
          </w:rPr>
          <w:fldChar w:fldCharType="end"/>
        </w:r>
      </w:hyperlink>
    </w:p>
    <w:p w:rsidR="008065BE" w:rsidRDefault="00C17EC9">
      <w:pPr>
        <w:pStyle w:val="TDC2"/>
        <w:tabs>
          <w:tab w:val="right" w:pos="7927"/>
        </w:tabs>
        <w:rPr>
          <w:rFonts w:asciiTheme="minorHAnsi" w:eastAsiaTheme="minorEastAsia" w:hAnsiTheme="minorHAnsi" w:cstheme="minorBidi"/>
          <w:bCs w:val="0"/>
          <w:noProof/>
          <w:color w:val="auto"/>
          <w:sz w:val="22"/>
        </w:rPr>
      </w:pPr>
      <w:hyperlink w:anchor="_Toc85718149" w:history="1">
        <w:r w:rsidR="008065BE" w:rsidRPr="00351F4E">
          <w:rPr>
            <w:rStyle w:val="Hipervnculo"/>
            <w:noProof/>
          </w:rPr>
          <w:t>2020 en Cifras</w:t>
        </w:r>
        <w:r w:rsidR="008065BE">
          <w:rPr>
            <w:noProof/>
            <w:webHidden/>
          </w:rPr>
          <w:tab/>
        </w:r>
        <w:r w:rsidR="008065BE">
          <w:rPr>
            <w:noProof/>
            <w:webHidden/>
          </w:rPr>
          <w:fldChar w:fldCharType="begin"/>
        </w:r>
        <w:r w:rsidR="008065BE">
          <w:rPr>
            <w:noProof/>
            <w:webHidden/>
          </w:rPr>
          <w:instrText xml:space="preserve"> PAGEREF _Toc85718149 \h </w:instrText>
        </w:r>
        <w:r w:rsidR="008065BE">
          <w:rPr>
            <w:noProof/>
            <w:webHidden/>
          </w:rPr>
        </w:r>
        <w:r w:rsidR="008065BE">
          <w:rPr>
            <w:noProof/>
            <w:webHidden/>
          </w:rPr>
          <w:fldChar w:fldCharType="separate"/>
        </w:r>
        <w:r w:rsidR="00CC1A1F">
          <w:rPr>
            <w:noProof/>
            <w:webHidden/>
          </w:rPr>
          <w:t>9</w:t>
        </w:r>
        <w:r w:rsidR="008065BE">
          <w:rPr>
            <w:noProof/>
            <w:webHidden/>
          </w:rPr>
          <w:fldChar w:fldCharType="end"/>
        </w:r>
      </w:hyperlink>
    </w:p>
    <w:p w:rsidR="008065BE" w:rsidRDefault="00C17EC9">
      <w:pPr>
        <w:pStyle w:val="TDC2"/>
        <w:tabs>
          <w:tab w:val="right" w:pos="7927"/>
        </w:tabs>
        <w:rPr>
          <w:rFonts w:asciiTheme="minorHAnsi" w:eastAsiaTheme="minorEastAsia" w:hAnsiTheme="minorHAnsi" w:cstheme="minorBidi"/>
          <w:bCs w:val="0"/>
          <w:noProof/>
          <w:color w:val="auto"/>
          <w:sz w:val="22"/>
        </w:rPr>
      </w:pPr>
      <w:hyperlink w:anchor="_Toc85718150" w:history="1">
        <w:r w:rsidR="008065BE" w:rsidRPr="00351F4E">
          <w:rPr>
            <w:rStyle w:val="Hipervnculo"/>
            <w:noProof/>
          </w:rPr>
          <w:t>Misión, Visión y Valores</w:t>
        </w:r>
        <w:r w:rsidR="008065BE">
          <w:rPr>
            <w:noProof/>
            <w:webHidden/>
          </w:rPr>
          <w:tab/>
        </w:r>
        <w:r w:rsidR="008065BE">
          <w:rPr>
            <w:noProof/>
            <w:webHidden/>
          </w:rPr>
          <w:fldChar w:fldCharType="begin"/>
        </w:r>
        <w:r w:rsidR="008065BE">
          <w:rPr>
            <w:noProof/>
            <w:webHidden/>
          </w:rPr>
          <w:instrText xml:space="preserve"> PAGEREF _Toc85718150 \h </w:instrText>
        </w:r>
        <w:r w:rsidR="008065BE">
          <w:rPr>
            <w:noProof/>
            <w:webHidden/>
          </w:rPr>
        </w:r>
        <w:r w:rsidR="008065BE">
          <w:rPr>
            <w:noProof/>
            <w:webHidden/>
          </w:rPr>
          <w:fldChar w:fldCharType="separate"/>
        </w:r>
        <w:r w:rsidR="00CC1A1F">
          <w:rPr>
            <w:noProof/>
            <w:webHidden/>
          </w:rPr>
          <w:t>11</w:t>
        </w:r>
        <w:r w:rsidR="008065BE">
          <w:rPr>
            <w:noProof/>
            <w:webHidden/>
          </w:rPr>
          <w:fldChar w:fldCharType="end"/>
        </w:r>
      </w:hyperlink>
    </w:p>
    <w:p w:rsidR="008065BE" w:rsidRDefault="00C17EC9">
      <w:pPr>
        <w:pStyle w:val="TDC2"/>
        <w:tabs>
          <w:tab w:val="right" w:pos="7927"/>
        </w:tabs>
        <w:rPr>
          <w:rFonts w:asciiTheme="minorHAnsi" w:eastAsiaTheme="minorEastAsia" w:hAnsiTheme="minorHAnsi" w:cstheme="minorBidi"/>
          <w:bCs w:val="0"/>
          <w:noProof/>
          <w:color w:val="auto"/>
          <w:sz w:val="22"/>
        </w:rPr>
      </w:pPr>
      <w:hyperlink w:anchor="_Toc85718151" w:history="1">
        <w:r w:rsidR="008065BE" w:rsidRPr="00351F4E">
          <w:rPr>
            <w:rStyle w:val="Hipervnculo"/>
            <w:noProof/>
          </w:rPr>
          <w:t>Área de Influencia</w:t>
        </w:r>
        <w:r w:rsidR="008065BE">
          <w:rPr>
            <w:noProof/>
            <w:webHidden/>
          </w:rPr>
          <w:tab/>
        </w:r>
        <w:r w:rsidR="008065BE">
          <w:rPr>
            <w:noProof/>
            <w:webHidden/>
          </w:rPr>
          <w:fldChar w:fldCharType="begin"/>
        </w:r>
        <w:r w:rsidR="008065BE">
          <w:rPr>
            <w:noProof/>
            <w:webHidden/>
          </w:rPr>
          <w:instrText xml:space="preserve"> PAGEREF _Toc85718151 \h </w:instrText>
        </w:r>
        <w:r w:rsidR="008065BE">
          <w:rPr>
            <w:noProof/>
            <w:webHidden/>
          </w:rPr>
        </w:r>
        <w:r w:rsidR="008065BE">
          <w:rPr>
            <w:noProof/>
            <w:webHidden/>
          </w:rPr>
          <w:fldChar w:fldCharType="separate"/>
        </w:r>
        <w:r w:rsidR="00CC1A1F">
          <w:rPr>
            <w:noProof/>
            <w:webHidden/>
          </w:rPr>
          <w:t>13</w:t>
        </w:r>
        <w:r w:rsidR="008065BE">
          <w:rPr>
            <w:noProof/>
            <w:webHidden/>
          </w:rPr>
          <w:fldChar w:fldCharType="end"/>
        </w:r>
      </w:hyperlink>
    </w:p>
    <w:p w:rsidR="008065BE" w:rsidRDefault="00C17EC9">
      <w:pPr>
        <w:pStyle w:val="TDC2"/>
        <w:tabs>
          <w:tab w:val="right" w:pos="7927"/>
        </w:tabs>
        <w:rPr>
          <w:rFonts w:asciiTheme="minorHAnsi" w:eastAsiaTheme="minorEastAsia" w:hAnsiTheme="minorHAnsi" w:cstheme="minorBidi"/>
          <w:bCs w:val="0"/>
          <w:noProof/>
          <w:color w:val="auto"/>
          <w:sz w:val="22"/>
        </w:rPr>
      </w:pPr>
      <w:hyperlink w:anchor="_Toc85718152" w:history="1">
        <w:r w:rsidR="008065BE" w:rsidRPr="00351F4E">
          <w:rPr>
            <w:rStyle w:val="Hipervnculo"/>
            <w:noProof/>
          </w:rPr>
          <w:t>El Hospital</w:t>
        </w:r>
        <w:r w:rsidR="008065BE">
          <w:rPr>
            <w:noProof/>
            <w:webHidden/>
          </w:rPr>
          <w:tab/>
        </w:r>
        <w:r w:rsidR="008065BE">
          <w:rPr>
            <w:noProof/>
            <w:webHidden/>
          </w:rPr>
          <w:fldChar w:fldCharType="begin"/>
        </w:r>
        <w:r w:rsidR="008065BE">
          <w:rPr>
            <w:noProof/>
            <w:webHidden/>
          </w:rPr>
          <w:instrText xml:space="preserve"> PAGEREF _Toc85718152 \h </w:instrText>
        </w:r>
        <w:r w:rsidR="008065BE">
          <w:rPr>
            <w:noProof/>
            <w:webHidden/>
          </w:rPr>
        </w:r>
        <w:r w:rsidR="008065BE">
          <w:rPr>
            <w:noProof/>
            <w:webHidden/>
          </w:rPr>
          <w:fldChar w:fldCharType="separate"/>
        </w:r>
        <w:r w:rsidR="00CC1A1F">
          <w:rPr>
            <w:noProof/>
            <w:webHidden/>
          </w:rPr>
          <w:t>15</w:t>
        </w:r>
        <w:r w:rsidR="008065BE">
          <w:rPr>
            <w:noProof/>
            <w:webHidden/>
          </w:rPr>
          <w:fldChar w:fldCharType="end"/>
        </w:r>
      </w:hyperlink>
    </w:p>
    <w:p w:rsidR="008065BE" w:rsidRDefault="00C17EC9">
      <w:pPr>
        <w:pStyle w:val="TDC2"/>
        <w:tabs>
          <w:tab w:val="right" w:pos="7927"/>
        </w:tabs>
        <w:rPr>
          <w:rFonts w:asciiTheme="minorHAnsi" w:eastAsiaTheme="minorEastAsia" w:hAnsiTheme="minorHAnsi" w:cstheme="minorBidi"/>
          <w:bCs w:val="0"/>
          <w:noProof/>
          <w:color w:val="auto"/>
          <w:sz w:val="22"/>
        </w:rPr>
      </w:pPr>
      <w:hyperlink w:anchor="_Toc85718153" w:history="1">
        <w:r w:rsidR="008065BE" w:rsidRPr="00351F4E">
          <w:rPr>
            <w:rStyle w:val="Hipervnculo"/>
            <w:noProof/>
          </w:rPr>
          <w:t>Organigrama</w:t>
        </w:r>
        <w:r w:rsidR="008065BE">
          <w:rPr>
            <w:noProof/>
            <w:webHidden/>
          </w:rPr>
          <w:tab/>
        </w:r>
        <w:r w:rsidR="008065BE">
          <w:rPr>
            <w:noProof/>
            <w:webHidden/>
          </w:rPr>
          <w:fldChar w:fldCharType="begin"/>
        </w:r>
        <w:r w:rsidR="008065BE">
          <w:rPr>
            <w:noProof/>
            <w:webHidden/>
          </w:rPr>
          <w:instrText xml:space="preserve"> PAGEREF _Toc85718153 \h </w:instrText>
        </w:r>
        <w:r w:rsidR="008065BE">
          <w:rPr>
            <w:noProof/>
            <w:webHidden/>
          </w:rPr>
        </w:r>
        <w:r w:rsidR="008065BE">
          <w:rPr>
            <w:noProof/>
            <w:webHidden/>
          </w:rPr>
          <w:fldChar w:fldCharType="separate"/>
        </w:r>
        <w:r w:rsidR="00CC1A1F">
          <w:rPr>
            <w:noProof/>
            <w:webHidden/>
          </w:rPr>
          <w:t>23</w:t>
        </w:r>
        <w:r w:rsidR="008065BE">
          <w:rPr>
            <w:noProof/>
            <w:webHidden/>
          </w:rPr>
          <w:fldChar w:fldCharType="end"/>
        </w:r>
      </w:hyperlink>
    </w:p>
    <w:p w:rsidR="008065BE" w:rsidRDefault="00C17EC9">
      <w:pPr>
        <w:pStyle w:val="TDC2"/>
        <w:tabs>
          <w:tab w:val="right" w:pos="7927"/>
        </w:tabs>
        <w:rPr>
          <w:rFonts w:asciiTheme="minorHAnsi" w:eastAsiaTheme="minorEastAsia" w:hAnsiTheme="minorHAnsi" w:cstheme="minorBidi"/>
          <w:bCs w:val="0"/>
          <w:noProof/>
          <w:color w:val="auto"/>
          <w:sz w:val="22"/>
        </w:rPr>
      </w:pPr>
      <w:hyperlink w:anchor="_Toc85718154" w:history="1">
        <w:r w:rsidR="008065BE" w:rsidRPr="00351F4E">
          <w:rPr>
            <w:rStyle w:val="Hipervnculo"/>
            <w:noProof/>
          </w:rPr>
          <w:t>Cartera de Servicios</w:t>
        </w:r>
        <w:r w:rsidR="008065BE">
          <w:rPr>
            <w:noProof/>
            <w:webHidden/>
          </w:rPr>
          <w:tab/>
        </w:r>
        <w:r w:rsidR="008065BE">
          <w:rPr>
            <w:noProof/>
            <w:webHidden/>
          </w:rPr>
          <w:fldChar w:fldCharType="begin"/>
        </w:r>
        <w:r w:rsidR="008065BE">
          <w:rPr>
            <w:noProof/>
            <w:webHidden/>
          </w:rPr>
          <w:instrText xml:space="preserve"> PAGEREF _Toc85718154 \h </w:instrText>
        </w:r>
        <w:r w:rsidR="008065BE">
          <w:rPr>
            <w:noProof/>
            <w:webHidden/>
          </w:rPr>
        </w:r>
        <w:r w:rsidR="008065BE">
          <w:rPr>
            <w:noProof/>
            <w:webHidden/>
          </w:rPr>
          <w:fldChar w:fldCharType="separate"/>
        </w:r>
        <w:r w:rsidR="00CC1A1F">
          <w:rPr>
            <w:noProof/>
            <w:webHidden/>
          </w:rPr>
          <w:t>26</w:t>
        </w:r>
        <w:r w:rsidR="008065BE">
          <w:rPr>
            <w:noProof/>
            <w:webHidden/>
          </w:rPr>
          <w:fldChar w:fldCharType="end"/>
        </w:r>
      </w:hyperlink>
    </w:p>
    <w:p w:rsidR="008065BE" w:rsidRDefault="00C17EC9">
      <w:pPr>
        <w:pStyle w:val="TDC2"/>
        <w:tabs>
          <w:tab w:val="right" w:pos="7927"/>
        </w:tabs>
        <w:rPr>
          <w:rFonts w:asciiTheme="minorHAnsi" w:eastAsiaTheme="minorEastAsia" w:hAnsiTheme="minorHAnsi" w:cstheme="minorBidi"/>
          <w:bCs w:val="0"/>
          <w:noProof/>
          <w:color w:val="auto"/>
          <w:sz w:val="22"/>
        </w:rPr>
      </w:pPr>
      <w:hyperlink w:anchor="_Toc85718155" w:history="1">
        <w:r w:rsidR="008065BE" w:rsidRPr="00351F4E">
          <w:rPr>
            <w:rStyle w:val="Hipervnculo"/>
            <w:noProof/>
          </w:rPr>
          <w:t>Recursos Humanos</w:t>
        </w:r>
        <w:r w:rsidR="008065BE">
          <w:rPr>
            <w:noProof/>
            <w:webHidden/>
          </w:rPr>
          <w:tab/>
        </w:r>
        <w:r w:rsidR="008065BE">
          <w:rPr>
            <w:noProof/>
            <w:webHidden/>
          </w:rPr>
          <w:fldChar w:fldCharType="begin"/>
        </w:r>
        <w:r w:rsidR="008065BE">
          <w:rPr>
            <w:noProof/>
            <w:webHidden/>
          </w:rPr>
          <w:instrText xml:space="preserve"> PAGEREF _Toc85718155 \h </w:instrText>
        </w:r>
        <w:r w:rsidR="008065BE">
          <w:rPr>
            <w:noProof/>
            <w:webHidden/>
          </w:rPr>
        </w:r>
        <w:r w:rsidR="008065BE">
          <w:rPr>
            <w:noProof/>
            <w:webHidden/>
          </w:rPr>
          <w:fldChar w:fldCharType="separate"/>
        </w:r>
        <w:r w:rsidR="00CC1A1F">
          <w:rPr>
            <w:noProof/>
            <w:webHidden/>
          </w:rPr>
          <w:t>29</w:t>
        </w:r>
        <w:r w:rsidR="008065BE">
          <w:rPr>
            <w:noProof/>
            <w:webHidden/>
          </w:rPr>
          <w:fldChar w:fldCharType="end"/>
        </w:r>
      </w:hyperlink>
    </w:p>
    <w:p w:rsidR="008065BE" w:rsidRDefault="00C17EC9">
      <w:pPr>
        <w:pStyle w:val="TDC2"/>
        <w:tabs>
          <w:tab w:val="right" w:pos="7927"/>
        </w:tabs>
        <w:rPr>
          <w:rFonts w:asciiTheme="minorHAnsi" w:eastAsiaTheme="minorEastAsia" w:hAnsiTheme="minorHAnsi" w:cstheme="minorBidi"/>
          <w:bCs w:val="0"/>
          <w:noProof/>
          <w:color w:val="auto"/>
          <w:sz w:val="22"/>
        </w:rPr>
      </w:pPr>
      <w:hyperlink w:anchor="_Toc85718156" w:history="1">
        <w:r w:rsidR="008065BE" w:rsidRPr="00351F4E">
          <w:rPr>
            <w:rStyle w:val="Hipervnculo"/>
            <w:noProof/>
          </w:rPr>
          <w:t>Recursos Materiales</w:t>
        </w:r>
        <w:r w:rsidR="008065BE">
          <w:rPr>
            <w:noProof/>
            <w:webHidden/>
          </w:rPr>
          <w:tab/>
        </w:r>
        <w:r w:rsidR="008065BE">
          <w:rPr>
            <w:noProof/>
            <w:webHidden/>
          </w:rPr>
          <w:fldChar w:fldCharType="begin"/>
        </w:r>
        <w:r w:rsidR="008065BE">
          <w:rPr>
            <w:noProof/>
            <w:webHidden/>
          </w:rPr>
          <w:instrText xml:space="preserve"> PAGEREF _Toc85718156 \h </w:instrText>
        </w:r>
        <w:r w:rsidR="008065BE">
          <w:rPr>
            <w:noProof/>
            <w:webHidden/>
          </w:rPr>
        </w:r>
        <w:r w:rsidR="008065BE">
          <w:rPr>
            <w:noProof/>
            <w:webHidden/>
          </w:rPr>
          <w:fldChar w:fldCharType="separate"/>
        </w:r>
        <w:r w:rsidR="00CC1A1F">
          <w:rPr>
            <w:noProof/>
            <w:webHidden/>
          </w:rPr>
          <w:t>30</w:t>
        </w:r>
        <w:r w:rsidR="008065BE">
          <w:rPr>
            <w:noProof/>
            <w:webHidden/>
          </w:rPr>
          <w:fldChar w:fldCharType="end"/>
        </w:r>
      </w:hyperlink>
    </w:p>
    <w:p w:rsidR="008065BE" w:rsidRDefault="00C17EC9">
      <w:pPr>
        <w:pStyle w:val="TDC1"/>
        <w:tabs>
          <w:tab w:val="right" w:pos="7927"/>
        </w:tabs>
        <w:rPr>
          <w:rFonts w:asciiTheme="minorHAnsi" w:eastAsiaTheme="minorEastAsia" w:hAnsiTheme="minorHAnsi" w:cstheme="minorBidi"/>
          <w:b w:val="0"/>
          <w:bCs w:val="0"/>
          <w:caps w:val="0"/>
          <w:noProof/>
          <w:color w:val="auto"/>
          <w:sz w:val="22"/>
        </w:rPr>
      </w:pPr>
      <w:hyperlink w:anchor="_Toc85718157" w:history="1">
        <w:r w:rsidR="008065BE" w:rsidRPr="00351F4E">
          <w:rPr>
            <w:rStyle w:val="Hipervnculo"/>
            <w:noProof/>
          </w:rPr>
          <w:t>La Gestión de la Pandemia de COVID-19 desde el hospital</w:t>
        </w:r>
        <w:r w:rsidR="008065BE">
          <w:rPr>
            <w:noProof/>
            <w:webHidden/>
          </w:rPr>
          <w:tab/>
        </w:r>
        <w:r w:rsidR="008065BE">
          <w:rPr>
            <w:noProof/>
            <w:webHidden/>
          </w:rPr>
          <w:fldChar w:fldCharType="begin"/>
        </w:r>
        <w:r w:rsidR="008065BE">
          <w:rPr>
            <w:noProof/>
            <w:webHidden/>
          </w:rPr>
          <w:instrText xml:space="preserve"> PAGEREF _Toc85718157 \h </w:instrText>
        </w:r>
        <w:r w:rsidR="008065BE">
          <w:rPr>
            <w:noProof/>
            <w:webHidden/>
          </w:rPr>
        </w:r>
        <w:r w:rsidR="008065BE">
          <w:rPr>
            <w:noProof/>
            <w:webHidden/>
          </w:rPr>
          <w:fldChar w:fldCharType="separate"/>
        </w:r>
        <w:r w:rsidR="00CC1A1F">
          <w:rPr>
            <w:noProof/>
            <w:webHidden/>
          </w:rPr>
          <w:t>34</w:t>
        </w:r>
        <w:r w:rsidR="008065BE">
          <w:rPr>
            <w:noProof/>
            <w:webHidden/>
          </w:rPr>
          <w:fldChar w:fldCharType="end"/>
        </w:r>
      </w:hyperlink>
    </w:p>
    <w:p w:rsidR="008065BE" w:rsidRDefault="00C17EC9">
      <w:pPr>
        <w:pStyle w:val="TDC2"/>
        <w:tabs>
          <w:tab w:val="right" w:pos="7927"/>
        </w:tabs>
        <w:rPr>
          <w:rFonts w:asciiTheme="minorHAnsi" w:eastAsiaTheme="minorEastAsia" w:hAnsiTheme="minorHAnsi" w:cstheme="minorBidi"/>
          <w:bCs w:val="0"/>
          <w:noProof/>
          <w:color w:val="auto"/>
          <w:sz w:val="22"/>
        </w:rPr>
      </w:pPr>
      <w:hyperlink w:anchor="_Toc85718158" w:history="1">
        <w:r w:rsidR="008065BE" w:rsidRPr="00351F4E">
          <w:rPr>
            <w:rStyle w:val="Hipervnculo"/>
            <w:noProof/>
          </w:rPr>
          <w:t>La transformación del centro</w:t>
        </w:r>
        <w:r w:rsidR="008065BE">
          <w:rPr>
            <w:noProof/>
            <w:webHidden/>
          </w:rPr>
          <w:tab/>
        </w:r>
        <w:r w:rsidR="008065BE">
          <w:rPr>
            <w:noProof/>
            <w:webHidden/>
          </w:rPr>
          <w:fldChar w:fldCharType="begin"/>
        </w:r>
        <w:r w:rsidR="008065BE">
          <w:rPr>
            <w:noProof/>
            <w:webHidden/>
          </w:rPr>
          <w:instrText xml:space="preserve"> PAGEREF _Toc85718158 \h </w:instrText>
        </w:r>
        <w:r w:rsidR="008065BE">
          <w:rPr>
            <w:noProof/>
            <w:webHidden/>
          </w:rPr>
        </w:r>
        <w:r w:rsidR="008065BE">
          <w:rPr>
            <w:noProof/>
            <w:webHidden/>
          </w:rPr>
          <w:fldChar w:fldCharType="separate"/>
        </w:r>
        <w:r w:rsidR="00CC1A1F">
          <w:rPr>
            <w:noProof/>
            <w:webHidden/>
          </w:rPr>
          <w:t>34</w:t>
        </w:r>
        <w:r w:rsidR="008065BE">
          <w:rPr>
            <w:noProof/>
            <w:webHidden/>
          </w:rPr>
          <w:fldChar w:fldCharType="end"/>
        </w:r>
      </w:hyperlink>
    </w:p>
    <w:p w:rsidR="008065BE" w:rsidRDefault="00C17EC9">
      <w:pPr>
        <w:pStyle w:val="TDC2"/>
        <w:tabs>
          <w:tab w:val="right" w:pos="7927"/>
        </w:tabs>
        <w:rPr>
          <w:rFonts w:asciiTheme="minorHAnsi" w:eastAsiaTheme="minorEastAsia" w:hAnsiTheme="minorHAnsi" w:cstheme="minorBidi"/>
          <w:bCs w:val="0"/>
          <w:noProof/>
          <w:color w:val="auto"/>
          <w:sz w:val="22"/>
        </w:rPr>
      </w:pPr>
      <w:hyperlink w:anchor="_Toc85718159" w:history="1">
        <w:r w:rsidR="008065BE" w:rsidRPr="00351F4E">
          <w:rPr>
            <w:rStyle w:val="Hipervnculo"/>
            <w:noProof/>
          </w:rPr>
          <w:t>Rediseño de circuitos asistenciales</w:t>
        </w:r>
        <w:bookmarkStart w:id="0" w:name="_GoBack"/>
        <w:bookmarkEnd w:id="0"/>
        <w:r w:rsidR="008065BE">
          <w:rPr>
            <w:noProof/>
            <w:webHidden/>
          </w:rPr>
          <w:tab/>
        </w:r>
        <w:r w:rsidR="008065BE">
          <w:rPr>
            <w:noProof/>
            <w:webHidden/>
          </w:rPr>
          <w:fldChar w:fldCharType="begin"/>
        </w:r>
        <w:r w:rsidR="008065BE">
          <w:rPr>
            <w:noProof/>
            <w:webHidden/>
          </w:rPr>
          <w:instrText xml:space="preserve"> PAGEREF _Toc85718159 \h </w:instrText>
        </w:r>
        <w:r w:rsidR="008065BE">
          <w:rPr>
            <w:noProof/>
            <w:webHidden/>
          </w:rPr>
        </w:r>
        <w:r w:rsidR="008065BE">
          <w:rPr>
            <w:noProof/>
            <w:webHidden/>
          </w:rPr>
          <w:fldChar w:fldCharType="separate"/>
        </w:r>
        <w:r w:rsidR="00CC1A1F">
          <w:rPr>
            <w:noProof/>
            <w:webHidden/>
          </w:rPr>
          <w:t>35</w:t>
        </w:r>
        <w:r w:rsidR="008065BE">
          <w:rPr>
            <w:noProof/>
            <w:webHidden/>
          </w:rPr>
          <w:fldChar w:fldCharType="end"/>
        </w:r>
      </w:hyperlink>
    </w:p>
    <w:p w:rsidR="008065BE" w:rsidRDefault="00C17EC9">
      <w:pPr>
        <w:pStyle w:val="TDC2"/>
        <w:tabs>
          <w:tab w:val="right" w:pos="7927"/>
        </w:tabs>
        <w:rPr>
          <w:rFonts w:asciiTheme="minorHAnsi" w:eastAsiaTheme="minorEastAsia" w:hAnsiTheme="minorHAnsi" w:cstheme="minorBidi"/>
          <w:bCs w:val="0"/>
          <w:noProof/>
          <w:color w:val="auto"/>
          <w:sz w:val="22"/>
        </w:rPr>
      </w:pPr>
      <w:hyperlink w:anchor="_Toc85718160" w:history="1">
        <w:r w:rsidR="008065BE" w:rsidRPr="00351F4E">
          <w:rPr>
            <w:rStyle w:val="Hipervnculo"/>
            <w:noProof/>
          </w:rPr>
          <w:t>Nuevas competencias asistenciales</w:t>
        </w:r>
        <w:r w:rsidR="008065BE">
          <w:rPr>
            <w:noProof/>
            <w:webHidden/>
          </w:rPr>
          <w:tab/>
        </w:r>
        <w:r w:rsidR="008065BE">
          <w:rPr>
            <w:noProof/>
            <w:webHidden/>
          </w:rPr>
          <w:fldChar w:fldCharType="begin"/>
        </w:r>
        <w:r w:rsidR="008065BE">
          <w:rPr>
            <w:noProof/>
            <w:webHidden/>
          </w:rPr>
          <w:instrText xml:space="preserve"> PAGEREF _Toc85718160 \h </w:instrText>
        </w:r>
        <w:r w:rsidR="008065BE">
          <w:rPr>
            <w:noProof/>
            <w:webHidden/>
          </w:rPr>
        </w:r>
        <w:r w:rsidR="008065BE">
          <w:rPr>
            <w:noProof/>
            <w:webHidden/>
          </w:rPr>
          <w:fldChar w:fldCharType="separate"/>
        </w:r>
        <w:r w:rsidR="00CC1A1F">
          <w:rPr>
            <w:noProof/>
            <w:webHidden/>
          </w:rPr>
          <w:t>38</w:t>
        </w:r>
        <w:r w:rsidR="008065BE">
          <w:rPr>
            <w:noProof/>
            <w:webHidden/>
          </w:rPr>
          <w:fldChar w:fldCharType="end"/>
        </w:r>
      </w:hyperlink>
    </w:p>
    <w:p w:rsidR="008065BE" w:rsidRDefault="00C17EC9">
      <w:pPr>
        <w:pStyle w:val="TDC2"/>
        <w:tabs>
          <w:tab w:val="right" w:pos="7927"/>
        </w:tabs>
        <w:rPr>
          <w:rFonts w:asciiTheme="minorHAnsi" w:eastAsiaTheme="minorEastAsia" w:hAnsiTheme="minorHAnsi" w:cstheme="minorBidi"/>
          <w:bCs w:val="0"/>
          <w:noProof/>
          <w:color w:val="auto"/>
          <w:sz w:val="22"/>
        </w:rPr>
      </w:pPr>
      <w:hyperlink w:anchor="_Toc85718161" w:history="1">
        <w:r w:rsidR="008065BE" w:rsidRPr="00351F4E">
          <w:rPr>
            <w:rStyle w:val="Hipervnculo"/>
            <w:noProof/>
          </w:rPr>
          <w:t>Protocolos específicos</w:t>
        </w:r>
        <w:r w:rsidR="008065BE">
          <w:rPr>
            <w:noProof/>
            <w:webHidden/>
          </w:rPr>
          <w:tab/>
        </w:r>
        <w:r w:rsidR="008065BE">
          <w:rPr>
            <w:noProof/>
            <w:webHidden/>
          </w:rPr>
          <w:fldChar w:fldCharType="begin"/>
        </w:r>
        <w:r w:rsidR="008065BE">
          <w:rPr>
            <w:noProof/>
            <w:webHidden/>
          </w:rPr>
          <w:instrText xml:space="preserve"> PAGEREF _Toc85718161 \h </w:instrText>
        </w:r>
        <w:r w:rsidR="008065BE">
          <w:rPr>
            <w:noProof/>
            <w:webHidden/>
          </w:rPr>
        </w:r>
        <w:r w:rsidR="008065BE">
          <w:rPr>
            <w:noProof/>
            <w:webHidden/>
          </w:rPr>
          <w:fldChar w:fldCharType="separate"/>
        </w:r>
        <w:r w:rsidR="00CC1A1F">
          <w:rPr>
            <w:noProof/>
            <w:webHidden/>
          </w:rPr>
          <w:t>39</w:t>
        </w:r>
        <w:r w:rsidR="008065BE">
          <w:rPr>
            <w:noProof/>
            <w:webHidden/>
          </w:rPr>
          <w:fldChar w:fldCharType="end"/>
        </w:r>
      </w:hyperlink>
    </w:p>
    <w:p w:rsidR="008065BE" w:rsidRDefault="00C17EC9">
      <w:pPr>
        <w:pStyle w:val="TDC2"/>
        <w:tabs>
          <w:tab w:val="right" w:pos="7927"/>
        </w:tabs>
        <w:rPr>
          <w:rFonts w:asciiTheme="minorHAnsi" w:eastAsiaTheme="minorEastAsia" w:hAnsiTheme="minorHAnsi" w:cstheme="minorBidi"/>
          <w:bCs w:val="0"/>
          <w:noProof/>
          <w:color w:val="auto"/>
          <w:sz w:val="22"/>
        </w:rPr>
      </w:pPr>
      <w:hyperlink w:anchor="_Toc85718162" w:history="1">
        <w:r w:rsidR="008065BE" w:rsidRPr="00351F4E">
          <w:rPr>
            <w:rStyle w:val="Hipervnculo"/>
            <w:noProof/>
          </w:rPr>
          <w:t>Mirando al futuro: el aprendizaje fruto de la adaptación a la pandemia</w:t>
        </w:r>
        <w:r w:rsidR="008065BE">
          <w:rPr>
            <w:noProof/>
            <w:webHidden/>
          </w:rPr>
          <w:tab/>
        </w:r>
        <w:r w:rsidR="008065BE">
          <w:rPr>
            <w:noProof/>
            <w:webHidden/>
          </w:rPr>
          <w:fldChar w:fldCharType="begin"/>
        </w:r>
        <w:r w:rsidR="008065BE">
          <w:rPr>
            <w:noProof/>
            <w:webHidden/>
          </w:rPr>
          <w:instrText xml:space="preserve"> PAGEREF _Toc85718162 \h </w:instrText>
        </w:r>
        <w:r w:rsidR="008065BE">
          <w:rPr>
            <w:noProof/>
            <w:webHidden/>
          </w:rPr>
        </w:r>
        <w:r w:rsidR="008065BE">
          <w:rPr>
            <w:noProof/>
            <w:webHidden/>
          </w:rPr>
          <w:fldChar w:fldCharType="separate"/>
        </w:r>
        <w:r w:rsidR="00CC1A1F">
          <w:rPr>
            <w:noProof/>
            <w:webHidden/>
          </w:rPr>
          <w:t>40</w:t>
        </w:r>
        <w:r w:rsidR="008065BE">
          <w:rPr>
            <w:noProof/>
            <w:webHidden/>
          </w:rPr>
          <w:fldChar w:fldCharType="end"/>
        </w:r>
      </w:hyperlink>
    </w:p>
    <w:p w:rsidR="008065BE" w:rsidRDefault="00C17EC9">
      <w:pPr>
        <w:pStyle w:val="TDC1"/>
        <w:tabs>
          <w:tab w:val="right" w:pos="7927"/>
        </w:tabs>
        <w:rPr>
          <w:rFonts w:asciiTheme="minorHAnsi" w:eastAsiaTheme="minorEastAsia" w:hAnsiTheme="minorHAnsi" w:cstheme="minorBidi"/>
          <w:b w:val="0"/>
          <w:bCs w:val="0"/>
          <w:caps w:val="0"/>
          <w:noProof/>
          <w:color w:val="auto"/>
          <w:sz w:val="22"/>
        </w:rPr>
      </w:pPr>
      <w:hyperlink w:anchor="_Toc85718163" w:history="1">
        <w:r w:rsidR="008065BE" w:rsidRPr="00351F4E">
          <w:rPr>
            <w:rStyle w:val="Hipervnculo"/>
            <w:noProof/>
          </w:rPr>
          <w:t>Respuesta Integrada a las Necesidades Asistenciales</w:t>
        </w:r>
        <w:r w:rsidR="008065BE">
          <w:rPr>
            <w:noProof/>
            <w:webHidden/>
          </w:rPr>
          <w:tab/>
        </w:r>
        <w:r w:rsidR="008065BE">
          <w:rPr>
            <w:noProof/>
            <w:webHidden/>
          </w:rPr>
          <w:fldChar w:fldCharType="begin"/>
        </w:r>
        <w:r w:rsidR="008065BE">
          <w:rPr>
            <w:noProof/>
            <w:webHidden/>
          </w:rPr>
          <w:instrText xml:space="preserve"> PAGEREF _Toc85718163 \h </w:instrText>
        </w:r>
        <w:r w:rsidR="008065BE">
          <w:rPr>
            <w:noProof/>
            <w:webHidden/>
          </w:rPr>
        </w:r>
        <w:r w:rsidR="008065BE">
          <w:rPr>
            <w:noProof/>
            <w:webHidden/>
          </w:rPr>
          <w:fldChar w:fldCharType="separate"/>
        </w:r>
        <w:r w:rsidR="00CC1A1F">
          <w:rPr>
            <w:noProof/>
            <w:webHidden/>
          </w:rPr>
          <w:t>43</w:t>
        </w:r>
        <w:r w:rsidR="008065BE">
          <w:rPr>
            <w:noProof/>
            <w:webHidden/>
          </w:rPr>
          <w:fldChar w:fldCharType="end"/>
        </w:r>
      </w:hyperlink>
    </w:p>
    <w:p w:rsidR="008065BE" w:rsidRDefault="00C17EC9">
      <w:pPr>
        <w:pStyle w:val="TDC2"/>
        <w:tabs>
          <w:tab w:val="right" w:pos="7927"/>
        </w:tabs>
        <w:rPr>
          <w:rFonts w:asciiTheme="minorHAnsi" w:eastAsiaTheme="minorEastAsia" w:hAnsiTheme="minorHAnsi" w:cstheme="minorBidi"/>
          <w:bCs w:val="0"/>
          <w:noProof/>
          <w:color w:val="auto"/>
          <w:sz w:val="22"/>
        </w:rPr>
      </w:pPr>
      <w:hyperlink w:anchor="_Toc85718164" w:history="1">
        <w:r w:rsidR="008065BE" w:rsidRPr="00351F4E">
          <w:rPr>
            <w:rStyle w:val="Hipervnculo"/>
            <w:noProof/>
          </w:rPr>
          <w:t>Actividad Asistencial</w:t>
        </w:r>
        <w:r w:rsidR="008065BE">
          <w:rPr>
            <w:noProof/>
            <w:webHidden/>
          </w:rPr>
          <w:tab/>
        </w:r>
        <w:r w:rsidR="008065BE">
          <w:rPr>
            <w:noProof/>
            <w:webHidden/>
          </w:rPr>
          <w:fldChar w:fldCharType="begin"/>
        </w:r>
        <w:r w:rsidR="008065BE">
          <w:rPr>
            <w:noProof/>
            <w:webHidden/>
          </w:rPr>
          <w:instrText xml:space="preserve"> PAGEREF _Toc85718164 \h </w:instrText>
        </w:r>
        <w:r w:rsidR="008065BE">
          <w:rPr>
            <w:noProof/>
            <w:webHidden/>
          </w:rPr>
        </w:r>
        <w:r w:rsidR="008065BE">
          <w:rPr>
            <w:noProof/>
            <w:webHidden/>
          </w:rPr>
          <w:fldChar w:fldCharType="separate"/>
        </w:r>
        <w:r w:rsidR="00CC1A1F">
          <w:rPr>
            <w:noProof/>
            <w:webHidden/>
          </w:rPr>
          <w:t>43</w:t>
        </w:r>
        <w:r w:rsidR="008065BE">
          <w:rPr>
            <w:noProof/>
            <w:webHidden/>
          </w:rPr>
          <w:fldChar w:fldCharType="end"/>
        </w:r>
      </w:hyperlink>
    </w:p>
    <w:p w:rsidR="008065BE" w:rsidRDefault="00C17EC9">
      <w:pPr>
        <w:pStyle w:val="TDC2"/>
        <w:tabs>
          <w:tab w:val="right" w:pos="7927"/>
        </w:tabs>
        <w:rPr>
          <w:rFonts w:asciiTheme="minorHAnsi" w:eastAsiaTheme="minorEastAsia" w:hAnsiTheme="minorHAnsi" w:cstheme="minorBidi"/>
          <w:bCs w:val="0"/>
          <w:noProof/>
          <w:color w:val="auto"/>
          <w:sz w:val="22"/>
        </w:rPr>
      </w:pPr>
      <w:hyperlink w:anchor="_Toc85718165" w:history="1">
        <w:r w:rsidR="008065BE" w:rsidRPr="00351F4E">
          <w:rPr>
            <w:rStyle w:val="Hipervnculo"/>
            <w:noProof/>
          </w:rPr>
          <w:t>Actividad quirúrgica</w:t>
        </w:r>
        <w:r w:rsidR="008065BE">
          <w:rPr>
            <w:noProof/>
            <w:webHidden/>
          </w:rPr>
          <w:tab/>
        </w:r>
        <w:r w:rsidR="008065BE">
          <w:rPr>
            <w:noProof/>
            <w:webHidden/>
          </w:rPr>
          <w:fldChar w:fldCharType="begin"/>
        </w:r>
        <w:r w:rsidR="008065BE">
          <w:rPr>
            <w:noProof/>
            <w:webHidden/>
          </w:rPr>
          <w:instrText xml:space="preserve"> PAGEREF _Toc85718165 \h </w:instrText>
        </w:r>
        <w:r w:rsidR="008065BE">
          <w:rPr>
            <w:noProof/>
            <w:webHidden/>
          </w:rPr>
        </w:r>
        <w:r w:rsidR="008065BE">
          <w:rPr>
            <w:noProof/>
            <w:webHidden/>
          </w:rPr>
          <w:fldChar w:fldCharType="separate"/>
        </w:r>
        <w:r w:rsidR="00CC1A1F">
          <w:rPr>
            <w:noProof/>
            <w:webHidden/>
          </w:rPr>
          <w:t>44</w:t>
        </w:r>
        <w:r w:rsidR="008065BE">
          <w:rPr>
            <w:noProof/>
            <w:webHidden/>
          </w:rPr>
          <w:fldChar w:fldCharType="end"/>
        </w:r>
      </w:hyperlink>
    </w:p>
    <w:p w:rsidR="008065BE" w:rsidRDefault="00C17EC9">
      <w:pPr>
        <w:pStyle w:val="TDC2"/>
        <w:tabs>
          <w:tab w:val="right" w:pos="7927"/>
        </w:tabs>
        <w:rPr>
          <w:rFonts w:asciiTheme="minorHAnsi" w:eastAsiaTheme="minorEastAsia" w:hAnsiTheme="minorHAnsi" w:cstheme="minorBidi"/>
          <w:bCs w:val="0"/>
          <w:noProof/>
          <w:color w:val="auto"/>
          <w:sz w:val="22"/>
        </w:rPr>
      </w:pPr>
      <w:hyperlink w:anchor="_Toc85718166" w:history="1">
        <w:r w:rsidR="008065BE" w:rsidRPr="00351F4E">
          <w:rPr>
            <w:rStyle w:val="Hipervnculo"/>
            <w:noProof/>
          </w:rPr>
          <w:t>Donaciones – Trasplantes</w:t>
        </w:r>
        <w:r w:rsidR="008065BE">
          <w:rPr>
            <w:noProof/>
            <w:webHidden/>
          </w:rPr>
          <w:tab/>
        </w:r>
        <w:r w:rsidR="008065BE">
          <w:rPr>
            <w:noProof/>
            <w:webHidden/>
          </w:rPr>
          <w:fldChar w:fldCharType="begin"/>
        </w:r>
        <w:r w:rsidR="008065BE">
          <w:rPr>
            <w:noProof/>
            <w:webHidden/>
          </w:rPr>
          <w:instrText xml:space="preserve"> PAGEREF _Toc85718166 \h </w:instrText>
        </w:r>
        <w:r w:rsidR="008065BE">
          <w:rPr>
            <w:noProof/>
            <w:webHidden/>
          </w:rPr>
        </w:r>
        <w:r w:rsidR="008065BE">
          <w:rPr>
            <w:noProof/>
            <w:webHidden/>
          </w:rPr>
          <w:fldChar w:fldCharType="separate"/>
        </w:r>
        <w:r w:rsidR="00CC1A1F">
          <w:rPr>
            <w:noProof/>
            <w:webHidden/>
          </w:rPr>
          <w:t>44</w:t>
        </w:r>
        <w:r w:rsidR="008065BE">
          <w:rPr>
            <w:noProof/>
            <w:webHidden/>
          </w:rPr>
          <w:fldChar w:fldCharType="end"/>
        </w:r>
      </w:hyperlink>
    </w:p>
    <w:p w:rsidR="008065BE" w:rsidRDefault="00C17EC9">
      <w:pPr>
        <w:pStyle w:val="TDC2"/>
        <w:tabs>
          <w:tab w:val="right" w:pos="7927"/>
        </w:tabs>
        <w:rPr>
          <w:rFonts w:asciiTheme="minorHAnsi" w:eastAsiaTheme="minorEastAsia" w:hAnsiTheme="minorHAnsi" w:cstheme="minorBidi"/>
          <w:bCs w:val="0"/>
          <w:noProof/>
          <w:color w:val="auto"/>
          <w:sz w:val="22"/>
        </w:rPr>
      </w:pPr>
      <w:hyperlink w:anchor="_Toc85718167" w:history="1">
        <w:r w:rsidR="008065BE" w:rsidRPr="00351F4E">
          <w:rPr>
            <w:rStyle w:val="Hipervnculo"/>
            <w:noProof/>
          </w:rPr>
          <w:t>Técnicas Utilizadas</w:t>
        </w:r>
        <w:r w:rsidR="008065BE">
          <w:rPr>
            <w:noProof/>
            <w:webHidden/>
          </w:rPr>
          <w:tab/>
        </w:r>
        <w:r w:rsidR="008065BE">
          <w:rPr>
            <w:noProof/>
            <w:webHidden/>
          </w:rPr>
          <w:fldChar w:fldCharType="begin"/>
        </w:r>
        <w:r w:rsidR="008065BE">
          <w:rPr>
            <w:noProof/>
            <w:webHidden/>
          </w:rPr>
          <w:instrText xml:space="preserve"> PAGEREF _Toc85718167 \h </w:instrText>
        </w:r>
        <w:r w:rsidR="008065BE">
          <w:rPr>
            <w:noProof/>
            <w:webHidden/>
          </w:rPr>
        </w:r>
        <w:r w:rsidR="008065BE">
          <w:rPr>
            <w:noProof/>
            <w:webHidden/>
          </w:rPr>
          <w:fldChar w:fldCharType="separate"/>
        </w:r>
        <w:r w:rsidR="00CC1A1F">
          <w:rPr>
            <w:noProof/>
            <w:webHidden/>
          </w:rPr>
          <w:t>45</w:t>
        </w:r>
        <w:r w:rsidR="008065BE">
          <w:rPr>
            <w:noProof/>
            <w:webHidden/>
          </w:rPr>
          <w:fldChar w:fldCharType="end"/>
        </w:r>
      </w:hyperlink>
    </w:p>
    <w:p w:rsidR="008065BE" w:rsidRDefault="00C17EC9">
      <w:pPr>
        <w:pStyle w:val="TDC2"/>
        <w:tabs>
          <w:tab w:val="right" w:pos="7927"/>
        </w:tabs>
        <w:rPr>
          <w:rFonts w:asciiTheme="minorHAnsi" w:eastAsiaTheme="minorEastAsia" w:hAnsiTheme="minorHAnsi" w:cstheme="minorBidi"/>
          <w:bCs w:val="0"/>
          <w:noProof/>
          <w:color w:val="auto"/>
          <w:sz w:val="22"/>
        </w:rPr>
      </w:pPr>
      <w:hyperlink w:anchor="_Toc85718168" w:history="1">
        <w:r w:rsidR="008065BE" w:rsidRPr="00351F4E">
          <w:rPr>
            <w:rStyle w:val="Hipervnculo"/>
            <w:noProof/>
          </w:rPr>
          <w:t>Consultas Externas</w:t>
        </w:r>
        <w:r w:rsidR="008065BE">
          <w:rPr>
            <w:noProof/>
            <w:webHidden/>
          </w:rPr>
          <w:tab/>
        </w:r>
        <w:r w:rsidR="008065BE">
          <w:rPr>
            <w:noProof/>
            <w:webHidden/>
          </w:rPr>
          <w:fldChar w:fldCharType="begin"/>
        </w:r>
        <w:r w:rsidR="008065BE">
          <w:rPr>
            <w:noProof/>
            <w:webHidden/>
          </w:rPr>
          <w:instrText xml:space="preserve"> PAGEREF _Toc85718168 \h </w:instrText>
        </w:r>
        <w:r w:rsidR="008065BE">
          <w:rPr>
            <w:noProof/>
            <w:webHidden/>
          </w:rPr>
        </w:r>
        <w:r w:rsidR="008065BE">
          <w:rPr>
            <w:noProof/>
            <w:webHidden/>
          </w:rPr>
          <w:fldChar w:fldCharType="separate"/>
        </w:r>
        <w:r w:rsidR="00CC1A1F">
          <w:rPr>
            <w:noProof/>
            <w:webHidden/>
          </w:rPr>
          <w:t>47</w:t>
        </w:r>
        <w:r w:rsidR="008065BE">
          <w:rPr>
            <w:noProof/>
            <w:webHidden/>
          </w:rPr>
          <w:fldChar w:fldCharType="end"/>
        </w:r>
      </w:hyperlink>
    </w:p>
    <w:p w:rsidR="008065BE" w:rsidRDefault="00C17EC9">
      <w:pPr>
        <w:pStyle w:val="TDC2"/>
        <w:tabs>
          <w:tab w:val="right" w:pos="7927"/>
        </w:tabs>
        <w:rPr>
          <w:rFonts w:asciiTheme="minorHAnsi" w:eastAsiaTheme="minorEastAsia" w:hAnsiTheme="minorHAnsi" w:cstheme="minorBidi"/>
          <w:bCs w:val="0"/>
          <w:noProof/>
          <w:color w:val="auto"/>
          <w:sz w:val="22"/>
        </w:rPr>
      </w:pPr>
      <w:hyperlink w:anchor="_Toc85718169" w:history="1">
        <w:r w:rsidR="008065BE" w:rsidRPr="00351F4E">
          <w:rPr>
            <w:rStyle w:val="Hipervnculo"/>
            <w:noProof/>
          </w:rPr>
          <w:t>Consultas solicitadas como consecuencia de la Libre Elección</w:t>
        </w:r>
        <w:r w:rsidR="008065BE">
          <w:rPr>
            <w:noProof/>
            <w:webHidden/>
          </w:rPr>
          <w:tab/>
        </w:r>
        <w:r w:rsidR="008065BE">
          <w:rPr>
            <w:noProof/>
            <w:webHidden/>
          </w:rPr>
          <w:fldChar w:fldCharType="begin"/>
        </w:r>
        <w:r w:rsidR="008065BE">
          <w:rPr>
            <w:noProof/>
            <w:webHidden/>
          </w:rPr>
          <w:instrText xml:space="preserve"> PAGEREF _Toc85718169 \h </w:instrText>
        </w:r>
        <w:r w:rsidR="008065BE">
          <w:rPr>
            <w:noProof/>
            <w:webHidden/>
          </w:rPr>
        </w:r>
        <w:r w:rsidR="008065BE">
          <w:rPr>
            <w:noProof/>
            <w:webHidden/>
          </w:rPr>
          <w:fldChar w:fldCharType="separate"/>
        </w:r>
        <w:r w:rsidR="00CC1A1F">
          <w:rPr>
            <w:noProof/>
            <w:webHidden/>
          </w:rPr>
          <w:t>49</w:t>
        </w:r>
        <w:r w:rsidR="008065BE">
          <w:rPr>
            <w:noProof/>
            <w:webHidden/>
          </w:rPr>
          <w:fldChar w:fldCharType="end"/>
        </w:r>
      </w:hyperlink>
    </w:p>
    <w:p w:rsidR="008065BE" w:rsidRDefault="00C17EC9">
      <w:pPr>
        <w:pStyle w:val="TDC2"/>
        <w:tabs>
          <w:tab w:val="right" w:pos="7927"/>
        </w:tabs>
        <w:rPr>
          <w:rFonts w:asciiTheme="minorHAnsi" w:eastAsiaTheme="minorEastAsia" w:hAnsiTheme="minorHAnsi" w:cstheme="minorBidi"/>
          <w:bCs w:val="0"/>
          <w:noProof/>
          <w:color w:val="auto"/>
          <w:sz w:val="22"/>
        </w:rPr>
      </w:pPr>
      <w:hyperlink w:anchor="_Toc85718170" w:history="1">
        <w:r w:rsidR="008065BE" w:rsidRPr="00351F4E">
          <w:rPr>
            <w:rStyle w:val="Hipervnculo"/>
            <w:noProof/>
          </w:rPr>
          <w:t>Casuística (CMBD)</w:t>
        </w:r>
        <w:r w:rsidR="008065BE">
          <w:rPr>
            <w:noProof/>
            <w:webHidden/>
          </w:rPr>
          <w:tab/>
        </w:r>
        <w:r w:rsidR="008065BE">
          <w:rPr>
            <w:noProof/>
            <w:webHidden/>
          </w:rPr>
          <w:fldChar w:fldCharType="begin"/>
        </w:r>
        <w:r w:rsidR="008065BE">
          <w:rPr>
            <w:noProof/>
            <w:webHidden/>
          </w:rPr>
          <w:instrText xml:space="preserve"> PAGEREF _Toc85718170 \h </w:instrText>
        </w:r>
        <w:r w:rsidR="008065BE">
          <w:rPr>
            <w:noProof/>
            <w:webHidden/>
          </w:rPr>
        </w:r>
        <w:r w:rsidR="008065BE">
          <w:rPr>
            <w:noProof/>
            <w:webHidden/>
          </w:rPr>
          <w:fldChar w:fldCharType="separate"/>
        </w:r>
        <w:r w:rsidR="00CC1A1F">
          <w:rPr>
            <w:noProof/>
            <w:webHidden/>
          </w:rPr>
          <w:t>50</w:t>
        </w:r>
        <w:r w:rsidR="008065BE">
          <w:rPr>
            <w:noProof/>
            <w:webHidden/>
          </w:rPr>
          <w:fldChar w:fldCharType="end"/>
        </w:r>
      </w:hyperlink>
    </w:p>
    <w:p w:rsidR="008065BE" w:rsidRDefault="00C17EC9">
      <w:pPr>
        <w:pStyle w:val="TDC2"/>
        <w:tabs>
          <w:tab w:val="right" w:pos="7927"/>
        </w:tabs>
        <w:rPr>
          <w:rFonts w:asciiTheme="minorHAnsi" w:eastAsiaTheme="minorEastAsia" w:hAnsiTheme="minorHAnsi" w:cstheme="minorBidi"/>
          <w:bCs w:val="0"/>
          <w:noProof/>
          <w:color w:val="auto"/>
          <w:sz w:val="22"/>
        </w:rPr>
      </w:pPr>
      <w:hyperlink w:anchor="_Toc85718171" w:history="1">
        <w:r w:rsidR="008065BE" w:rsidRPr="00351F4E">
          <w:rPr>
            <w:rStyle w:val="Hipervnculo"/>
            <w:noProof/>
          </w:rPr>
          <w:t>Continuidad Asistencial</w:t>
        </w:r>
        <w:r w:rsidR="008065BE">
          <w:rPr>
            <w:noProof/>
            <w:webHidden/>
          </w:rPr>
          <w:tab/>
        </w:r>
        <w:r w:rsidR="008065BE">
          <w:rPr>
            <w:noProof/>
            <w:webHidden/>
          </w:rPr>
          <w:fldChar w:fldCharType="begin"/>
        </w:r>
        <w:r w:rsidR="008065BE">
          <w:rPr>
            <w:noProof/>
            <w:webHidden/>
          </w:rPr>
          <w:instrText xml:space="preserve"> PAGEREF _Toc85718171 \h </w:instrText>
        </w:r>
        <w:r w:rsidR="008065BE">
          <w:rPr>
            <w:noProof/>
            <w:webHidden/>
          </w:rPr>
        </w:r>
        <w:r w:rsidR="008065BE">
          <w:rPr>
            <w:noProof/>
            <w:webHidden/>
          </w:rPr>
          <w:fldChar w:fldCharType="separate"/>
        </w:r>
        <w:r w:rsidR="00CC1A1F">
          <w:rPr>
            <w:noProof/>
            <w:webHidden/>
          </w:rPr>
          <w:t>56</w:t>
        </w:r>
        <w:r w:rsidR="008065BE">
          <w:rPr>
            <w:noProof/>
            <w:webHidden/>
          </w:rPr>
          <w:fldChar w:fldCharType="end"/>
        </w:r>
      </w:hyperlink>
    </w:p>
    <w:p w:rsidR="008065BE" w:rsidRDefault="00C17EC9">
      <w:pPr>
        <w:pStyle w:val="TDC2"/>
        <w:tabs>
          <w:tab w:val="right" w:pos="7927"/>
        </w:tabs>
        <w:rPr>
          <w:rFonts w:asciiTheme="minorHAnsi" w:eastAsiaTheme="minorEastAsia" w:hAnsiTheme="minorHAnsi" w:cstheme="minorBidi"/>
          <w:bCs w:val="0"/>
          <w:noProof/>
          <w:color w:val="auto"/>
          <w:sz w:val="22"/>
        </w:rPr>
      </w:pPr>
      <w:hyperlink w:anchor="_Toc85718172" w:history="1">
        <w:r w:rsidR="008065BE" w:rsidRPr="00351F4E">
          <w:rPr>
            <w:rStyle w:val="Hipervnculo"/>
            <w:noProof/>
          </w:rPr>
          <w:t>Cuidados</w:t>
        </w:r>
        <w:r w:rsidR="008065BE">
          <w:rPr>
            <w:noProof/>
            <w:webHidden/>
          </w:rPr>
          <w:tab/>
        </w:r>
        <w:r w:rsidR="008065BE">
          <w:rPr>
            <w:noProof/>
            <w:webHidden/>
          </w:rPr>
          <w:fldChar w:fldCharType="begin"/>
        </w:r>
        <w:r w:rsidR="008065BE">
          <w:rPr>
            <w:noProof/>
            <w:webHidden/>
          </w:rPr>
          <w:instrText xml:space="preserve"> PAGEREF _Toc85718172 \h </w:instrText>
        </w:r>
        <w:r w:rsidR="008065BE">
          <w:rPr>
            <w:noProof/>
            <w:webHidden/>
          </w:rPr>
        </w:r>
        <w:r w:rsidR="008065BE">
          <w:rPr>
            <w:noProof/>
            <w:webHidden/>
          </w:rPr>
          <w:fldChar w:fldCharType="separate"/>
        </w:r>
        <w:r w:rsidR="00CC1A1F">
          <w:rPr>
            <w:noProof/>
            <w:webHidden/>
          </w:rPr>
          <w:t>57</w:t>
        </w:r>
        <w:r w:rsidR="008065BE">
          <w:rPr>
            <w:noProof/>
            <w:webHidden/>
          </w:rPr>
          <w:fldChar w:fldCharType="end"/>
        </w:r>
      </w:hyperlink>
    </w:p>
    <w:p w:rsidR="008065BE" w:rsidRDefault="00C17EC9">
      <w:pPr>
        <w:pStyle w:val="TDC2"/>
        <w:tabs>
          <w:tab w:val="right" w:pos="7927"/>
        </w:tabs>
        <w:rPr>
          <w:rFonts w:asciiTheme="minorHAnsi" w:eastAsiaTheme="minorEastAsia" w:hAnsiTheme="minorHAnsi" w:cstheme="minorBidi"/>
          <w:bCs w:val="0"/>
          <w:noProof/>
          <w:color w:val="auto"/>
          <w:sz w:val="22"/>
        </w:rPr>
      </w:pPr>
      <w:hyperlink w:anchor="_Toc85718173" w:history="1">
        <w:r w:rsidR="008065BE" w:rsidRPr="00351F4E">
          <w:rPr>
            <w:rStyle w:val="Hipervnculo"/>
            <w:noProof/>
          </w:rPr>
          <w:t>Áreas de Soporte y Actividad</w:t>
        </w:r>
        <w:r w:rsidR="008065BE">
          <w:rPr>
            <w:noProof/>
            <w:webHidden/>
          </w:rPr>
          <w:tab/>
        </w:r>
        <w:r w:rsidR="008065BE">
          <w:rPr>
            <w:noProof/>
            <w:webHidden/>
          </w:rPr>
          <w:fldChar w:fldCharType="begin"/>
        </w:r>
        <w:r w:rsidR="008065BE">
          <w:rPr>
            <w:noProof/>
            <w:webHidden/>
          </w:rPr>
          <w:instrText xml:space="preserve"> PAGEREF _Toc85718173 \h </w:instrText>
        </w:r>
        <w:r w:rsidR="008065BE">
          <w:rPr>
            <w:noProof/>
            <w:webHidden/>
          </w:rPr>
        </w:r>
        <w:r w:rsidR="008065BE">
          <w:rPr>
            <w:noProof/>
            <w:webHidden/>
          </w:rPr>
          <w:fldChar w:fldCharType="separate"/>
        </w:r>
        <w:r w:rsidR="00CC1A1F">
          <w:rPr>
            <w:noProof/>
            <w:webHidden/>
          </w:rPr>
          <w:t>58</w:t>
        </w:r>
        <w:r w:rsidR="008065BE">
          <w:rPr>
            <w:noProof/>
            <w:webHidden/>
          </w:rPr>
          <w:fldChar w:fldCharType="end"/>
        </w:r>
      </w:hyperlink>
    </w:p>
    <w:p w:rsidR="008065BE" w:rsidRDefault="00C17EC9">
      <w:pPr>
        <w:pStyle w:val="TDC1"/>
        <w:tabs>
          <w:tab w:val="right" w:pos="7927"/>
        </w:tabs>
        <w:rPr>
          <w:rFonts w:asciiTheme="minorHAnsi" w:eastAsiaTheme="minorEastAsia" w:hAnsiTheme="minorHAnsi" w:cstheme="minorBidi"/>
          <w:b w:val="0"/>
          <w:bCs w:val="0"/>
          <w:caps w:val="0"/>
          <w:noProof/>
          <w:color w:val="auto"/>
          <w:sz w:val="22"/>
        </w:rPr>
      </w:pPr>
      <w:hyperlink w:anchor="_Toc85718174" w:history="1">
        <w:r w:rsidR="008065BE" w:rsidRPr="00351F4E">
          <w:rPr>
            <w:rStyle w:val="Hipervnculo"/>
            <w:noProof/>
          </w:rPr>
          <w:t>Calidad</w:t>
        </w:r>
        <w:r w:rsidR="008065BE">
          <w:rPr>
            <w:noProof/>
            <w:webHidden/>
          </w:rPr>
          <w:tab/>
        </w:r>
        <w:r w:rsidR="008065BE">
          <w:rPr>
            <w:noProof/>
            <w:webHidden/>
          </w:rPr>
          <w:fldChar w:fldCharType="begin"/>
        </w:r>
        <w:r w:rsidR="008065BE">
          <w:rPr>
            <w:noProof/>
            <w:webHidden/>
          </w:rPr>
          <w:instrText xml:space="preserve"> PAGEREF _Toc85718174 \h </w:instrText>
        </w:r>
        <w:r w:rsidR="008065BE">
          <w:rPr>
            <w:noProof/>
            <w:webHidden/>
          </w:rPr>
        </w:r>
        <w:r w:rsidR="008065BE">
          <w:rPr>
            <w:noProof/>
            <w:webHidden/>
          </w:rPr>
          <w:fldChar w:fldCharType="separate"/>
        </w:r>
        <w:r w:rsidR="00CC1A1F">
          <w:rPr>
            <w:noProof/>
            <w:webHidden/>
          </w:rPr>
          <w:t>70</w:t>
        </w:r>
        <w:r w:rsidR="008065BE">
          <w:rPr>
            <w:noProof/>
            <w:webHidden/>
          </w:rPr>
          <w:fldChar w:fldCharType="end"/>
        </w:r>
      </w:hyperlink>
    </w:p>
    <w:p w:rsidR="008065BE" w:rsidRDefault="00C17EC9">
      <w:pPr>
        <w:pStyle w:val="TDC2"/>
        <w:tabs>
          <w:tab w:val="right" w:pos="7927"/>
        </w:tabs>
        <w:rPr>
          <w:rFonts w:asciiTheme="minorHAnsi" w:eastAsiaTheme="minorEastAsia" w:hAnsiTheme="minorHAnsi" w:cstheme="minorBidi"/>
          <w:bCs w:val="0"/>
          <w:noProof/>
          <w:color w:val="auto"/>
          <w:sz w:val="22"/>
        </w:rPr>
      </w:pPr>
      <w:hyperlink w:anchor="_Toc85718175" w:history="1">
        <w:r w:rsidR="008065BE" w:rsidRPr="00351F4E">
          <w:rPr>
            <w:rStyle w:val="Hipervnculo"/>
            <w:noProof/>
          </w:rPr>
          <w:t>Objetivos institucionales de calidad</w:t>
        </w:r>
        <w:r w:rsidR="008065BE">
          <w:rPr>
            <w:noProof/>
            <w:webHidden/>
          </w:rPr>
          <w:tab/>
        </w:r>
        <w:r w:rsidR="008065BE">
          <w:rPr>
            <w:noProof/>
            <w:webHidden/>
          </w:rPr>
          <w:fldChar w:fldCharType="begin"/>
        </w:r>
        <w:r w:rsidR="008065BE">
          <w:rPr>
            <w:noProof/>
            <w:webHidden/>
          </w:rPr>
          <w:instrText xml:space="preserve"> PAGEREF _Toc85718175 \h </w:instrText>
        </w:r>
        <w:r w:rsidR="008065BE">
          <w:rPr>
            <w:noProof/>
            <w:webHidden/>
          </w:rPr>
        </w:r>
        <w:r w:rsidR="008065BE">
          <w:rPr>
            <w:noProof/>
            <w:webHidden/>
          </w:rPr>
          <w:fldChar w:fldCharType="separate"/>
        </w:r>
        <w:r w:rsidR="00CC1A1F">
          <w:rPr>
            <w:noProof/>
            <w:webHidden/>
          </w:rPr>
          <w:t>70</w:t>
        </w:r>
        <w:r w:rsidR="008065BE">
          <w:rPr>
            <w:noProof/>
            <w:webHidden/>
          </w:rPr>
          <w:fldChar w:fldCharType="end"/>
        </w:r>
      </w:hyperlink>
    </w:p>
    <w:p w:rsidR="008065BE" w:rsidRDefault="00C17EC9">
      <w:pPr>
        <w:pStyle w:val="TDC2"/>
        <w:tabs>
          <w:tab w:val="right" w:pos="7927"/>
        </w:tabs>
        <w:rPr>
          <w:rFonts w:asciiTheme="minorHAnsi" w:eastAsiaTheme="minorEastAsia" w:hAnsiTheme="minorHAnsi" w:cstheme="minorBidi"/>
          <w:bCs w:val="0"/>
          <w:noProof/>
          <w:color w:val="auto"/>
          <w:sz w:val="22"/>
        </w:rPr>
      </w:pPr>
      <w:hyperlink w:anchor="_Toc85718176" w:history="1">
        <w:r w:rsidR="008065BE" w:rsidRPr="00351F4E">
          <w:rPr>
            <w:rStyle w:val="Hipervnculo"/>
            <w:noProof/>
          </w:rPr>
          <w:t>Comisiones Hospitalarias</w:t>
        </w:r>
        <w:r w:rsidR="008065BE">
          <w:rPr>
            <w:noProof/>
            <w:webHidden/>
          </w:rPr>
          <w:tab/>
        </w:r>
        <w:r w:rsidR="008065BE">
          <w:rPr>
            <w:noProof/>
            <w:webHidden/>
          </w:rPr>
          <w:fldChar w:fldCharType="begin"/>
        </w:r>
        <w:r w:rsidR="008065BE">
          <w:rPr>
            <w:noProof/>
            <w:webHidden/>
          </w:rPr>
          <w:instrText xml:space="preserve"> PAGEREF _Toc85718176 \h </w:instrText>
        </w:r>
        <w:r w:rsidR="008065BE">
          <w:rPr>
            <w:noProof/>
            <w:webHidden/>
          </w:rPr>
        </w:r>
        <w:r w:rsidR="008065BE">
          <w:rPr>
            <w:noProof/>
            <w:webHidden/>
          </w:rPr>
          <w:fldChar w:fldCharType="separate"/>
        </w:r>
        <w:r w:rsidR="00CC1A1F">
          <w:rPr>
            <w:noProof/>
            <w:webHidden/>
          </w:rPr>
          <w:t>75</w:t>
        </w:r>
        <w:r w:rsidR="008065BE">
          <w:rPr>
            <w:noProof/>
            <w:webHidden/>
          </w:rPr>
          <w:fldChar w:fldCharType="end"/>
        </w:r>
      </w:hyperlink>
    </w:p>
    <w:p w:rsidR="008065BE" w:rsidRDefault="00C17EC9">
      <w:pPr>
        <w:pStyle w:val="TDC2"/>
        <w:tabs>
          <w:tab w:val="right" w:pos="7927"/>
        </w:tabs>
        <w:rPr>
          <w:rFonts w:asciiTheme="minorHAnsi" w:eastAsiaTheme="minorEastAsia" w:hAnsiTheme="minorHAnsi" w:cstheme="minorBidi"/>
          <w:bCs w:val="0"/>
          <w:noProof/>
          <w:color w:val="auto"/>
          <w:sz w:val="22"/>
        </w:rPr>
      </w:pPr>
      <w:hyperlink w:anchor="_Toc85718177" w:history="1">
        <w:r w:rsidR="008065BE" w:rsidRPr="00351F4E">
          <w:rPr>
            <w:rStyle w:val="Hipervnculo"/>
            <w:noProof/>
          </w:rPr>
          <w:t>Grupos de Mejora</w:t>
        </w:r>
        <w:r w:rsidR="008065BE">
          <w:rPr>
            <w:noProof/>
            <w:webHidden/>
          </w:rPr>
          <w:tab/>
        </w:r>
        <w:r w:rsidR="008065BE">
          <w:rPr>
            <w:noProof/>
            <w:webHidden/>
          </w:rPr>
          <w:fldChar w:fldCharType="begin"/>
        </w:r>
        <w:r w:rsidR="008065BE">
          <w:rPr>
            <w:noProof/>
            <w:webHidden/>
          </w:rPr>
          <w:instrText xml:space="preserve"> PAGEREF _Toc85718177 \h </w:instrText>
        </w:r>
        <w:r w:rsidR="008065BE">
          <w:rPr>
            <w:noProof/>
            <w:webHidden/>
          </w:rPr>
        </w:r>
        <w:r w:rsidR="008065BE">
          <w:rPr>
            <w:noProof/>
            <w:webHidden/>
          </w:rPr>
          <w:fldChar w:fldCharType="separate"/>
        </w:r>
        <w:r w:rsidR="00CC1A1F">
          <w:rPr>
            <w:noProof/>
            <w:webHidden/>
          </w:rPr>
          <w:t>76</w:t>
        </w:r>
        <w:r w:rsidR="008065BE">
          <w:rPr>
            <w:noProof/>
            <w:webHidden/>
          </w:rPr>
          <w:fldChar w:fldCharType="end"/>
        </w:r>
      </w:hyperlink>
    </w:p>
    <w:p w:rsidR="008065BE" w:rsidRDefault="00C17EC9">
      <w:pPr>
        <w:pStyle w:val="TDC2"/>
        <w:tabs>
          <w:tab w:val="right" w:pos="7927"/>
        </w:tabs>
        <w:rPr>
          <w:rFonts w:asciiTheme="minorHAnsi" w:eastAsiaTheme="minorEastAsia" w:hAnsiTheme="minorHAnsi" w:cstheme="minorBidi"/>
          <w:bCs w:val="0"/>
          <w:noProof/>
          <w:color w:val="auto"/>
          <w:sz w:val="22"/>
        </w:rPr>
      </w:pPr>
      <w:hyperlink w:anchor="_Toc85718178" w:history="1">
        <w:r w:rsidR="008065BE" w:rsidRPr="00351F4E">
          <w:rPr>
            <w:rStyle w:val="Hipervnculo"/>
            <w:noProof/>
          </w:rPr>
          <w:t>Certificaciones y acreditaciones</w:t>
        </w:r>
        <w:r w:rsidR="008065BE">
          <w:rPr>
            <w:noProof/>
            <w:webHidden/>
          </w:rPr>
          <w:tab/>
        </w:r>
        <w:r w:rsidR="008065BE">
          <w:rPr>
            <w:noProof/>
            <w:webHidden/>
          </w:rPr>
          <w:fldChar w:fldCharType="begin"/>
        </w:r>
        <w:r w:rsidR="008065BE">
          <w:rPr>
            <w:noProof/>
            <w:webHidden/>
          </w:rPr>
          <w:instrText xml:space="preserve"> PAGEREF _Toc85718178 \h </w:instrText>
        </w:r>
        <w:r w:rsidR="008065BE">
          <w:rPr>
            <w:noProof/>
            <w:webHidden/>
          </w:rPr>
        </w:r>
        <w:r w:rsidR="008065BE">
          <w:rPr>
            <w:noProof/>
            <w:webHidden/>
          </w:rPr>
          <w:fldChar w:fldCharType="separate"/>
        </w:r>
        <w:r w:rsidR="00CC1A1F">
          <w:rPr>
            <w:noProof/>
            <w:webHidden/>
          </w:rPr>
          <w:t>77</w:t>
        </w:r>
        <w:r w:rsidR="008065BE">
          <w:rPr>
            <w:noProof/>
            <w:webHidden/>
          </w:rPr>
          <w:fldChar w:fldCharType="end"/>
        </w:r>
      </w:hyperlink>
    </w:p>
    <w:p w:rsidR="008065BE" w:rsidRDefault="00C17EC9">
      <w:pPr>
        <w:pStyle w:val="TDC1"/>
        <w:tabs>
          <w:tab w:val="right" w:pos="7927"/>
        </w:tabs>
        <w:rPr>
          <w:rFonts w:asciiTheme="minorHAnsi" w:eastAsiaTheme="minorEastAsia" w:hAnsiTheme="minorHAnsi" w:cstheme="minorBidi"/>
          <w:b w:val="0"/>
          <w:bCs w:val="0"/>
          <w:caps w:val="0"/>
          <w:noProof/>
          <w:color w:val="auto"/>
          <w:sz w:val="22"/>
        </w:rPr>
      </w:pPr>
      <w:hyperlink w:anchor="_Toc85718179" w:history="1">
        <w:r w:rsidR="008065BE" w:rsidRPr="00351F4E">
          <w:rPr>
            <w:rStyle w:val="Hipervnculo"/>
            <w:noProof/>
          </w:rPr>
          <w:t>El Sistema al Servicio de las Personas</w:t>
        </w:r>
        <w:r w:rsidR="008065BE">
          <w:rPr>
            <w:noProof/>
            <w:webHidden/>
          </w:rPr>
          <w:tab/>
        </w:r>
        <w:r w:rsidR="008065BE">
          <w:rPr>
            <w:noProof/>
            <w:webHidden/>
          </w:rPr>
          <w:fldChar w:fldCharType="begin"/>
        </w:r>
        <w:r w:rsidR="008065BE">
          <w:rPr>
            <w:noProof/>
            <w:webHidden/>
          </w:rPr>
          <w:instrText xml:space="preserve"> PAGEREF _Toc85718179 \h </w:instrText>
        </w:r>
        <w:r w:rsidR="008065BE">
          <w:rPr>
            <w:noProof/>
            <w:webHidden/>
          </w:rPr>
        </w:r>
        <w:r w:rsidR="008065BE">
          <w:rPr>
            <w:noProof/>
            <w:webHidden/>
          </w:rPr>
          <w:fldChar w:fldCharType="separate"/>
        </w:r>
        <w:r w:rsidR="00CC1A1F">
          <w:rPr>
            <w:noProof/>
            <w:webHidden/>
          </w:rPr>
          <w:t>80</w:t>
        </w:r>
        <w:r w:rsidR="008065BE">
          <w:rPr>
            <w:noProof/>
            <w:webHidden/>
          </w:rPr>
          <w:fldChar w:fldCharType="end"/>
        </w:r>
      </w:hyperlink>
    </w:p>
    <w:p w:rsidR="008065BE" w:rsidRDefault="00C17EC9">
      <w:pPr>
        <w:pStyle w:val="TDC2"/>
        <w:tabs>
          <w:tab w:val="right" w:pos="7927"/>
        </w:tabs>
        <w:rPr>
          <w:rFonts w:asciiTheme="minorHAnsi" w:eastAsiaTheme="minorEastAsia" w:hAnsiTheme="minorHAnsi" w:cstheme="minorBidi"/>
          <w:bCs w:val="0"/>
          <w:noProof/>
          <w:color w:val="auto"/>
          <w:sz w:val="22"/>
        </w:rPr>
      </w:pPr>
      <w:hyperlink w:anchor="_Toc85718180" w:history="1">
        <w:r w:rsidR="008065BE" w:rsidRPr="00351F4E">
          <w:rPr>
            <w:rStyle w:val="Hipervnculo"/>
            <w:noProof/>
          </w:rPr>
          <w:t>Experiencia del paciente y calidad percibida</w:t>
        </w:r>
        <w:r w:rsidR="008065BE">
          <w:rPr>
            <w:noProof/>
            <w:webHidden/>
          </w:rPr>
          <w:tab/>
        </w:r>
        <w:r w:rsidR="008065BE">
          <w:rPr>
            <w:noProof/>
            <w:webHidden/>
          </w:rPr>
          <w:fldChar w:fldCharType="begin"/>
        </w:r>
        <w:r w:rsidR="008065BE">
          <w:rPr>
            <w:noProof/>
            <w:webHidden/>
          </w:rPr>
          <w:instrText xml:space="preserve"> PAGEREF _Toc85718180 \h </w:instrText>
        </w:r>
        <w:r w:rsidR="008065BE">
          <w:rPr>
            <w:noProof/>
            <w:webHidden/>
          </w:rPr>
        </w:r>
        <w:r w:rsidR="008065BE">
          <w:rPr>
            <w:noProof/>
            <w:webHidden/>
          </w:rPr>
          <w:fldChar w:fldCharType="separate"/>
        </w:r>
        <w:r w:rsidR="00CC1A1F">
          <w:rPr>
            <w:noProof/>
            <w:webHidden/>
          </w:rPr>
          <w:t>80</w:t>
        </w:r>
        <w:r w:rsidR="008065BE">
          <w:rPr>
            <w:noProof/>
            <w:webHidden/>
          </w:rPr>
          <w:fldChar w:fldCharType="end"/>
        </w:r>
      </w:hyperlink>
    </w:p>
    <w:p w:rsidR="008065BE" w:rsidRDefault="00C17EC9">
      <w:pPr>
        <w:pStyle w:val="TDC2"/>
        <w:tabs>
          <w:tab w:val="right" w:pos="7927"/>
        </w:tabs>
        <w:rPr>
          <w:rFonts w:asciiTheme="minorHAnsi" w:eastAsiaTheme="minorEastAsia" w:hAnsiTheme="minorHAnsi" w:cstheme="minorBidi"/>
          <w:bCs w:val="0"/>
          <w:noProof/>
          <w:color w:val="auto"/>
          <w:sz w:val="22"/>
        </w:rPr>
      </w:pPr>
      <w:hyperlink w:anchor="_Toc85718181" w:history="1">
        <w:r w:rsidR="008065BE" w:rsidRPr="00351F4E">
          <w:rPr>
            <w:rStyle w:val="Hipervnculo"/>
            <w:noProof/>
          </w:rPr>
          <w:t>Información y atención a la ciudadanía</w:t>
        </w:r>
        <w:r w:rsidR="008065BE">
          <w:rPr>
            <w:noProof/>
            <w:webHidden/>
          </w:rPr>
          <w:tab/>
        </w:r>
        <w:r w:rsidR="008065BE">
          <w:rPr>
            <w:noProof/>
            <w:webHidden/>
          </w:rPr>
          <w:fldChar w:fldCharType="begin"/>
        </w:r>
        <w:r w:rsidR="008065BE">
          <w:rPr>
            <w:noProof/>
            <w:webHidden/>
          </w:rPr>
          <w:instrText xml:space="preserve"> PAGEREF _Toc85718181 \h </w:instrText>
        </w:r>
        <w:r w:rsidR="008065BE">
          <w:rPr>
            <w:noProof/>
            <w:webHidden/>
          </w:rPr>
        </w:r>
        <w:r w:rsidR="008065BE">
          <w:rPr>
            <w:noProof/>
            <w:webHidden/>
          </w:rPr>
          <w:fldChar w:fldCharType="separate"/>
        </w:r>
        <w:r w:rsidR="00CC1A1F">
          <w:rPr>
            <w:noProof/>
            <w:webHidden/>
          </w:rPr>
          <w:t>82</w:t>
        </w:r>
        <w:r w:rsidR="008065BE">
          <w:rPr>
            <w:noProof/>
            <w:webHidden/>
          </w:rPr>
          <w:fldChar w:fldCharType="end"/>
        </w:r>
      </w:hyperlink>
    </w:p>
    <w:p w:rsidR="008065BE" w:rsidRDefault="00C17EC9">
      <w:pPr>
        <w:pStyle w:val="TDC2"/>
        <w:tabs>
          <w:tab w:val="right" w:pos="7927"/>
        </w:tabs>
        <w:rPr>
          <w:rFonts w:asciiTheme="minorHAnsi" w:eastAsiaTheme="minorEastAsia" w:hAnsiTheme="minorHAnsi" w:cstheme="minorBidi"/>
          <w:bCs w:val="0"/>
          <w:noProof/>
          <w:color w:val="auto"/>
          <w:sz w:val="22"/>
        </w:rPr>
      </w:pPr>
      <w:hyperlink w:anchor="_Toc85718182" w:history="1">
        <w:r w:rsidR="008065BE" w:rsidRPr="00351F4E">
          <w:rPr>
            <w:rStyle w:val="Hipervnculo"/>
            <w:noProof/>
          </w:rPr>
          <w:t>Trabajo Social</w:t>
        </w:r>
        <w:r w:rsidR="008065BE">
          <w:rPr>
            <w:noProof/>
            <w:webHidden/>
          </w:rPr>
          <w:tab/>
        </w:r>
        <w:r w:rsidR="008065BE">
          <w:rPr>
            <w:noProof/>
            <w:webHidden/>
          </w:rPr>
          <w:fldChar w:fldCharType="begin"/>
        </w:r>
        <w:r w:rsidR="008065BE">
          <w:rPr>
            <w:noProof/>
            <w:webHidden/>
          </w:rPr>
          <w:instrText xml:space="preserve"> PAGEREF _Toc85718182 \h </w:instrText>
        </w:r>
        <w:r w:rsidR="008065BE">
          <w:rPr>
            <w:noProof/>
            <w:webHidden/>
          </w:rPr>
        </w:r>
        <w:r w:rsidR="008065BE">
          <w:rPr>
            <w:noProof/>
            <w:webHidden/>
          </w:rPr>
          <w:fldChar w:fldCharType="separate"/>
        </w:r>
        <w:r w:rsidR="00CC1A1F">
          <w:rPr>
            <w:noProof/>
            <w:webHidden/>
          </w:rPr>
          <w:t>84</w:t>
        </w:r>
        <w:r w:rsidR="008065BE">
          <w:rPr>
            <w:noProof/>
            <w:webHidden/>
          </w:rPr>
          <w:fldChar w:fldCharType="end"/>
        </w:r>
      </w:hyperlink>
    </w:p>
    <w:p w:rsidR="008065BE" w:rsidRDefault="00C17EC9">
      <w:pPr>
        <w:pStyle w:val="TDC2"/>
        <w:tabs>
          <w:tab w:val="right" w:pos="7927"/>
        </w:tabs>
        <w:rPr>
          <w:rFonts w:asciiTheme="minorHAnsi" w:eastAsiaTheme="minorEastAsia" w:hAnsiTheme="minorHAnsi" w:cstheme="minorBidi"/>
          <w:bCs w:val="0"/>
          <w:noProof/>
          <w:color w:val="auto"/>
          <w:sz w:val="22"/>
        </w:rPr>
      </w:pPr>
      <w:hyperlink w:anchor="_Toc85718183" w:history="1">
        <w:r w:rsidR="008065BE" w:rsidRPr="00351F4E">
          <w:rPr>
            <w:rStyle w:val="Hipervnculo"/>
            <w:noProof/>
          </w:rPr>
          <w:t>Registro de Voluntades Anticipadas</w:t>
        </w:r>
        <w:r w:rsidR="008065BE">
          <w:rPr>
            <w:noProof/>
            <w:webHidden/>
          </w:rPr>
          <w:tab/>
        </w:r>
        <w:r w:rsidR="008065BE">
          <w:rPr>
            <w:noProof/>
            <w:webHidden/>
          </w:rPr>
          <w:fldChar w:fldCharType="begin"/>
        </w:r>
        <w:r w:rsidR="008065BE">
          <w:rPr>
            <w:noProof/>
            <w:webHidden/>
          </w:rPr>
          <w:instrText xml:space="preserve"> PAGEREF _Toc85718183 \h </w:instrText>
        </w:r>
        <w:r w:rsidR="008065BE">
          <w:rPr>
            <w:noProof/>
            <w:webHidden/>
          </w:rPr>
        </w:r>
        <w:r w:rsidR="008065BE">
          <w:rPr>
            <w:noProof/>
            <w:webHidden/>
          </w:rPr>
          <w:fldChar w:fldCharType="separate"/>
        </w:r>
        <w:r w:rsidR="00CC1A1F">
          <w:rPr>
            <w:noProof/>
            <w:webHidden/>
          </w:rPr>
          <w:t>84</w:t>
        </w:r>
        <w:r w:rsidR="008065BE">
          <w:rPr>
            <w:noProof/>
            <w:webHidden/>
          </w:rPr>
          <w:fldChar w:fldCharType="end"/>
        </w:r>
      </w:hyperlink>
    </w:p>
    <w:p w:rsidR="008065BE" w:rsidRDefault="00C17EC9">
      <w:pPr>
        <w:pStyle w:val="TDC2"/>
        <w:tabs>
          <w:tab w:val="right" w:pos="7927"/>
        </w:tabs>
        <w:rPr>
          <w:rFonts w:asciiTheme="minorHAnsi" w:eastAsiaTheme="minorEastAsia" w:hAnsiTheme="minorHAnsi" w:cstheme="minorBidi"/>
          <w:bCs w:val="0"/>
          <w:noProof/>
          <w:color w:val="auto"/>
          <w:sz w:val="22"/>
        </w:rPr>
      </w:pPr>
      <w:hyperlink w:anchor="_Toc85718184" w:history="1">
        <w:r w:rsidR="008065BE" w:rsidRPr="00351F4E">
          <w:rPr>
            <w:rStyle w:val="Hipervnculo"/>
            <w:noProof/>
          </w:rPr>
          <w:t>Responsabilidad Social Corporativa</w:t>
        </w:r>
        <w:r w:rsidR="008065BE">
          <w:rPr>
            <w:noProof/>
            <w:webHidden/>
          </w:rPr>
          <w:tab/>
        </w:r>
        <w:r w:rsidR="008065BE">
          <w:rPr>
            <w:noProof/>
            <w:webHidden/>
          </w:rPr>
          <w:fldChar w:fldCharType="begin"/>
        </w:r>
        <w:r w:rsidR="008065BE">
          <w:rPr>
            <w:noProof/>
            <w:webHidden/>
          </w:rPr>
          <w:instrText xml:space="preserve"> PAGEREF _Toc85718184 \h </w:instrText>
        </w:r>
        <w:r w:rsidR="008065BE">
          <w:rPr>
            <w:noProof/>
            <w:webHidden/>
          </w:rPr>
        </w:r>
        <w:r w:rsidR="008065BE">
          <w:rPr>
            <w:noProof/>
            <w:webHidden/>
          </w:rPr>
          <w:fldChar w:fldCharType="separate"/>
        </w:r>
        <w:r w:rsidR="00CC1A1F">
          <w:rPr>
            <w:noProof/>
            <w:webHidden/>
          </w:rPr>
          <w:t>84</w:t>
        </w:r>
        <w:r w:rsidR="008065BE">
          <w:rPr>
            <w:noProof/>
            <w:webHidden/>
          </w:rPr>
          <w:fldChar w:fldCharType="end"/>
        </w:r>
      </w:hyperlink>
    </w:p>
    <w:p w:rsidR="008065BE" w:rsidRDefault="00C17EC9">
      <w:pPr>
        <w:pStyle w:val="TDC1"/>
        <w:tabs>
          <w:tab w:val="right" w:pos="7927"/>
        </w:tabs>
        <w:rPr>
          <w:rFonts w:asciiTheme="minorHAnsi" w:eastAsiaTheme="minorEastAsia" w:hAnsiTheme="minorHAnsi" w:cstheme="minorBidi"/>
          <w:b w:val="0"/>
          <w:bCs w:val="0"/>
          <w:caps w:val="0"/>
          <w:noProof/>
          <w:color w:val="auto"/>
          <w:sz w:val="22"/>
        </w:rPr>
      </w:pPr>
      <w:hyperlink w:anchor="_Toc85718185" w:history="1">
        <w:r w:rsidR="008065BE" w:rsidRPr="00351F4E">
          <w:rPr>
            <w:rStyle w:val="Hipervnculo"/>
            <w:noProof/>
          </w:rPr>
          <w:t>Los Profesionales del Hospital</w:t>
        </w:r>
        <w:r w:rsidR="008065BE">
          <w:rPr>
            <w:noProof/>
            <w:webHidden/>
          </w:rPr>
          <w:tab/>
        </w:r>
        <w:r w:rsidR="008065BE">
          <w:rPr>
            <w:noProof/>
            <w:webHidden/>
          </w:rPr>
          <w:fldChar w:fldCharType="begin"/>
        </w:r>
        <w:r w:rsidR="008065BE">
          <w:rPr>
            <w:noProof/>
            <w:webHidden/>
          </w:rPr>
          <w:instrText xml:space="preserve"> PAGEREF _Toc85718185 \h </w:instrText>
        </w:r>
        <w:r w:rsidR="008065BE">
          <w:rPr>
            <w:noProof/>
            <w:webHidden/>
          </w:rPr>
        </w:r>
        <w:r w:rsidR="008065BE">
          <w:rPr>
            <w:noProof/>
            <w:webHidden/>
          </w:rPr>
          <w:fldChar w:fldCharType="separate"/>
        </w:r>
        <w:r w:rsidR="00CC1A1F">
          <w:rPr>
            <w:noProof/>
            <w:webHidden/>
          </w:rPr>
          <w:t>89</w:t>
        </w:r>
        <w:r w:rsidR="008065BE">
          <w:rPr>
            <w:noProof/>
            <w:webHidden/>
          </w:rPr>
          <w:fldChar w:fldCharType="end"/>
        </w:r>
      </w:hyperlink>
    </w:p>
    <w:p w:rsidR="008065BE" w:rsidRDefault="00C17EC9">
      <w:pPr>
        <w:pStyle w:val="TDC2"/>
        <w:tabs>
          <w:tab w:val="right" w:pos="7927"/>
        </w:tabs>
        <w:rPr>
          <w:rFonts w:asciiTheme="minorHAnsi" w:eastAsiaTheme="minorEastAsia" w:hAnsiTheme="minorHAnsi" w:cstheme="minorBidi"/>
          <w:bCs w:val="0"/>
          <w:noProof/>
          <w:color w:val="auto"/>
          <w:sz w:val="22"/>
        </w:rPr>
      </w:pPr>
      <w:hyperlink w:anchor="_Toc85718186" w:history="1">
        <w:r w:rsidR="008065BE" w:rsidRPr="00351F4E">
          <w:rPr>
            <w:rStyle w:val="Hipervnculo"/>
            <w:noProof/>
          </w:rPr>
          <w:t>Recursos Humanos</w:t>
        </w:r>
        <w:r w:rsidR="008065BE">
          <w:rPr>
            <w:noProof/>
            <w:webHidden/>
          </w:rPr>
          <w:tab/>
        </w:r>
        <w:r w:rsidR="008065BE">
          <w:rPr>
            <w:noProof/>
            <w:webHidden/>
          </w:rPr>
          <w:fldChar w:fldCharType="begin"/>
        </w:r>
        <w:r w:rsidR="008065BE">
          <w:rPr>
            <w:noProof/>
            <w:webHidden/>
          </w:rPr>
          <w:instrText xml:space="preserve"> PAGEREF _Toc85718186 \h </w:instrText>
        </w:r>
        <w:r w:rsidR="008065BE">
          <w:rPr>
            <w:noProof/>
            <w:webHidden/>
          </w:rPr>
        </w:r>
        <w:r w:rsidR="008065BE">
          <w:rPr>
            <w:noProof/>
            <w:webHidden/>
          </w:rPr>
          <w:fldChar w:fldCharType="separate"/>
        </w:r>
        <w:r w:rsidR="00CC1A1F">
          <w:rPr>
            <w:noProof/>
            <w:webHidden/>
          </w:rPr>
          <w:t>89</w:t>
        </w:r>
        <w:r w:rsidR="008065BE">
          <w:rPr>
            <w:noProof/>
            <w:webHidden/>
          </w:rPr>
          <w:fldChar w:fldCharType="end"/>
        </w:r>
      </w:hyperlink>
    </w:p>
    <w:p w:rsidR="008065BE" w:rsidRDefault="00C17EC9">
      <w:pPr>
        <w:pStyle w:val="TDC2"/>
        <w:tabs>
          <w:tab w:val="right" w:pos="7927"/>
        </w:tabs>
        <w:rPr>
          <w:rFonts w:asciiTheme="minorHAnsi" w:eastAsiaTheme="minorEastAsia" w:hAnsiTheme="minorHAnsi" w:cstheme="minorBidi"/>
          <w:bCs w:val="0"/>
          <w:noProof/>
          <w:color w:val="auto"/>
          <w:sz w:val="22"/>
        </w:rPr>
      </w:pPr>
      <w:hyperlink w:anchor="_Toc85718187" w:history="1">
        <w:r w:rsidR="008065BE" w:rsidRPr="00351F4E">
          <w:rPr>
            <w:rStyle w:val="Hipervnculo"/>
            <w:noProof/>
          </w:rPr>
          <w:t>Seguridad y Salud Laboral</w:t>
        </w:r>
        <w:r w:rsidR="008065BE">
          <w:rPr>
            <w:noProof/>
            <w:webHidden/>
          </w:rPr>
          <w:tab/>
        </w:r>
        <w:r w:rsidR="008065BE">
          <w:rPr>
            <w:noProof/>
            <w:webHidden/>
          </w:rPr>
          <w:fldChar w:fldCharType="begin"/>
        </w:r>
        <w:r w:rsidR="008065BE">
          <w:rPr>
            <w:noProof/>
            <w:webHidden/>
          </w:rPr>
          <w:instrText xml:space="preserve"> PAGEREF _Toc85718187 \h </w:instrText>
        </w:r>
        <w:r w:rsidR="008065BE">
          <w:rPr>
            <w:noProof/>
            <w:webHidden/>
          </w:rPr>
        </w:r>
        <w:r w:rsidR="008065BE">
          <w:rPr>
            <w:noProof/>
            <w:webHidden/>
          </w:rPr>
          <w:fldChar w:fldCharType="separate"/>
        </w:r>
        <w:r w:rsidR="00CC1A1F">
          <w:rPr>
            <w:noProof/>
            <w:webHidden/>
          </w:rPr>
          <w:t>90</w:t>
        </w:r>
        <w:r w:rsidR="008065BE">
          <w:rPr>
            <w:noProof/>
            <w:webHidden/>
          </w:rPr>
          <w:fldChar w:fldCharType="end"/>
        </w:r>
      </w:hyperlink>
    </w:p>
    <w:p w:rsidR="008065BE" w:rsidRDefault="00C17EC9">
      <w:pPr>
        <w:pStyle w:val="TDC2"/>
        <w:tabs>
          <w:tab w:val="right" w:pos="7927"/>
        </w:tabs>
        <w:rPr>
          <w:rFonts w:asciiTheme="minorHAnsi" w:eastAsiaTheme="minorEastAsia" w:hAnsiTheme="minorHAnsi" w:cstheme="minorBidi"/>
          <w:bCs w:val="0"/>
          <w:noProof/>
          <w:color w:val="auto"/>
          <w:sz w:val="22"/>
        </w:rPr>
      </w:pPr>
      <w:hyperlink w:anchor="_Toc85718188" w:history="1">
        <w:r w:rsidR="008065BE" w:rsidRPr="00351F4E">
          <w:rPr>
            <w:rStyle w:val="Hipervnculo"/>
            <w:noProof/>
          </w:rPr>
          <w:t>Premios y reconocimientos a nuestros profesionales</w:t>
        </w:r>
        <w:r w:rsidR="008065BE">
          <w:rPr>
            <w:noProof/>
            <w:webHidden/>
          </w:rPr>
          <w:tab/>
        </w:r>
        <w:r w:rsidR="008065BE">
          <w:rPr>
            <w:noProof/>
            <w:webHidden/>
          </w:rPr>
          <w:fldChar w:fldCharType="begin"/>
        </w:r>
        <w:r w:rsidR="008065BE">
          <w:rPr>
            <w:noProof/>
            <w:webHidden/>
          </w:rPr>
          <w:instrText xml:space="preserve"> PAGEREF _Toc85718188 \h </w:instrText>
        </w:r>
        <w:r w:rsidR="008065BE">
          <w:rPr>
            <w:noProof/>
            <w:webHidden/>
          </w:rPr>
        </w:r>
        <w:r w:rsidR="008065BE">
          <w:rPr>
            <w:noProof/>
            <w:webHidden/>
          </w:rPr>
          <w:fldChar w:fldCharType="separate"/>
        </w:r>
        <w:r w:rsidR="00CC1A1F">
          <w:rPr>
            <w:noProof/>
            <w:webHidden/>
          </w:rPr>
          <w:t>90</w:t>
        </w:r>
        <w:r w:rsidR="008065BE">
          <w:rPr>
            <w:noProof/>
            <w:webHidden/>
          </w:rPr>
          <w:fldChar w:fldCharType="end"/>
        </w:r>
      </w:hyperlink>
    </w:p>
    <w:p w:rsidR="008065BE" w:rsidRDefault="00C17EC9">
      <w:pPr>
        <w:pStyle w:val="TDC1"/>
        <w:tabs>
          <w:tab w:val="right" w:pos="7927"/>
        </w:tabs>
        <w:rPr>
          <w:rFonts w:asciiTheme="minorHAnsi" w:eastAsiaTheme="minorEastAsia" w:hAnsiTheme="minorHAnsi" w:cstheme="minorBidi"/>
          <w:b w:val="0"/>
          <w:bCs w:val="0"/>
          <w:caps w:val="0"/>
          <w:noProof/>
          <w:color w:val="auto"/>
          <w:sz w:val="22"/>
        </w:rPr>
      </w:pPr>
      <w:hyperlink w:anchor="_Toc85718189" w:history="1">
        <w:r w:rsidR="008065BE" w:rsidRPr="00351F4E">
          <w:rPr>
            <w:rStyle w:val="Hipervnculo"/>
            <w:noProof/>
          </w:rPr>
          <w:t>Gestión del Conocimiento</w:t>
        </w:r>
        <w:r w:rsidR="008065BE">
          <w:rPr>
            <w:noProof/>
            <w:webHidden/>
          </w:rPr>
          <w:tab/>
        </w:r>
        <w:r w:rsidR="008065BE">
          <w:rPr>
            <w:noProof/>
            <w:webHidden/>
          </w:rPr>
          <w:fldChar w:fldCharType="begin"/>
        </w:r>
        <w:r w:rsidR="008065BE">
          <w:rPr>
            <w:noProof/>
            <w:webHidden/>
          </w:rPr>
          <w:instrText xml:space="preserve"> PAGEREF _Toc85718189 \h </w:instrText>
        </w:r>
        <w:r w:rsidR="008065BE">
          <w:rPr>
            <w:noProof/>
            <w:webHidden/>
          </w:rPr>
        </w:r>
        <w:r w:rsidR="008065BE">
          <w:rPr>
            <w:noProof/>
            <w:webHidden/>
          </w:rPr>
          <w:fldChar w:fldCharType="separate"/>
        </w:r>
        <w:r w:rsidR="00CC1A1F">
          <w:rPr>
            <w:noProof/>
            <w:webHidden/>
          </w:rPr>
          <w:t>92</w:t>
        </w:r>
        <w:r w:rsidR="008065BE">
          <w:rPr>
            <w:noProof/>
            <w:webHidden/>
          </w:rPr>
          <w:fldChar w:fldCharType="end"/>
        </w:r>
      </w:hyperlink>
    </w:p>
    <w:p w:rsidR="008065BE" w:rsidRDefault="00C17EC9">
      <w:pPr>
        <w:pStyle w:val="TDC2"/>
        <w:tabs>
          <w:tab w:val="right" w:pos="7927"/>
        </w:tabs>
        <w:rPr>
          <w:rFonts w:asciiTheme="minorHAnsi" w:eastAsiaTheme="minorEastAsia" w:hAnsiTheme="minorHAnsi" w:cstheme="minorBidi"/>
          <w:bCs w:val="0"/>
          <w:noProof/>
          <w:color w:val="auto"/>
          <w:sz w:val="22"/>
        </w:rPr>
      </w:pPr>
      <w:hyperlink w:anchor="_Toc85718190" w:history="1">
        <w:r w:rsidR="008065BE" w:rsidRPr="00351F4E">
          <w:rPr>
            <w:rStyle w:val="Hipervnculo"/>
            <w:noProof/>
          </w:rPr>
          <w:t>Docencia</w:t>
        </w:r>
        <w:r w:rsidR="008065BE">
          <w:rPr>
            <w:noProof/>
            <w:webHidden/>
          </w:rPr>
          <w:tab/>
        </w:r>
        <w:r w:rsidR="008065BE">
          <w:rPr>
            <w:noProof/>
            <w:webHidden/>
          </w:rPr>
          <w:fldChar w:fldCharType="begin"/>
        </w:r>
        <w:r w:rsidR="008065BE">
          <w:rPr>
            <w:noProof/>
            <w:webHidden/>
          </w:rPr>
          <w:instrText xml:space="preserve"> PAGEREF _Toc85718190 \h </w:instrText>
        </w:r>
        <w:r w:rsidR="008065BE">
          <w:rPr>
            <w:noProof/>
            <w:webHidden/>
          </w:rPr>
        </w:r>
        <w:r w:rsidR="008065BE">
          <w:rPr>
            <w:noProof/>
            <w:webHidden/>
          </w:rPr>
          <w:fldChar w:fldCharType="separate"/>
        </w:r>
        <w:r w:rsidR="00CC1A1F">
          <w:rPr>
            <w:noProof/>
            <w:webHidden/>
          </w:rPr>
          <w:t>92</w:t>
        </w:r>
        <w:r w:rsidR="008065BE">
          <w:rPr>
            <w:noProof/>
            <w:webHidden/>
          </w:rPr>
          <w:fldChar w:fldCharType="end"/>
        </w:r>
      </w:hyperlink>
    </w:p>
    <w:p w:rsidR="008065BE" w:rsidRDefault="00C17EC9">
      <w:pPr>
        <w:pStyle w:val="TDC2"/>
        <w:tabs>
          <w:tab w:val="right" w:pos="7927"/>
        </w:tabs>
        <w:rPr>
          <w:rFonts w:asciiTheme="minorHAnsi" w:eastAsiaTheme="minorEastAsia" w:hAnsiTheme="minorHAnsi" w:cstheme="minorBidi"/>
          <w:bCs w:val="0"/>
          <w:noProof/>
          <w:color w:val="auto"/>
          <w:sz w:val="22"/>
        </w:rPr>
      </w:pPr>
      <w:hyperlink w:anchor="_Toc85718191" w:history="1">
        <w:r w:rsidR="008065BE" w:rsidRPr="00351F4E">
          <w:rPr>
            <w:rStyle w:val="Hipervnculo"/>
            <w:noProof/>
          </w:rPr>
          <w:t>Formación Continuada</w:t>
        </w:r>
        <w:r w:rsidR="008065BE">
          <w:rPr>
            <w:noProof/>
            <w:webHidden/>
          </w:rPr>
          <w:tab/>
        </w:r>
        <w:r w:rsidR="008065BE">
          <w:rPr>
            <w:noProof/>
            <w:webHidden/>
          </w:rPr>
          <w:fldChar w:fldCharType="begin"/>
        </w:r>
        <w:r w:rsidR="008065BE">
          <w:rPr>
            <w:noProof/>
            <w:webHidden/>
          </w:rPr>
          <w:instrText xml:space="preserve"> PAGEREF _Toc85718191 \h </w:instrText>
        </w:r>
        <w:r w:rsidR="008065BE">
          <w:rPr>
            <w:noProof/>
            <w:webHidden/>
          </w:rPr>
        </w:r>
        <w:r w:rsidR="008065BE">
          <w:rPr>
            <w:noProof/>
            <w:webHidden/>
          </w:rPr>
          <w:fldChar w:fldCharType="separate"/>
        </w:r>
        <w:r w:rsidR="00CC1A1F">
          <w:rPr>
            <w:noProof/>
            <w:webHidden/>
          </w:rPr>
          <w:t>94</w:t>
        </w:r>
        <w:r w:rsidR="008065BE">
          <w:rPr>
            <w:noProof/>
            <w:webHidden/>
          </w:rPr>
          <w:fldChar w:fldCharType="end"/>
        </w:r>
      </w:hyperlink>
    </w:p>
    <w:p w:rsidR="008065BE" w:rsidRDefault="00C17EC9">
      <w:pPr>
        <w:pStyle w:val="TDC1"/>
        <w:tabs>
          <w:tab w:val="right" w:pos="7927"/>
        </w:tabs>
        <w:rPr>
          <w:rFonts w:asciiTheme="minorHAnsi" w:eastAsiaTheme="minorEastAsia" w:hAnsiTheme="minorHAnsi" w:cstheme="minorBidi"/>
          <w:b w:val="0"/>
          <w:bCs w:val="0"/>
          <w:caps w:val="0"/>
          <w:noProof/>
          <w:color w:val="auto"/>
          <w:sz w:val="22"/>
        </w:rPr>
      </w:pPr>
      <w:hyperlink w:anchor="_Toc85718192" w:history="1">
        <w:r w:rsidR="008065BE" w:rsidRPr="00351F4E">
          <w:rPr>
            <w:rStyle w:val="Hipervnculo"/>
            <w:noProof/>
          </w:rPr>
          <w:t>Investigación: I+D+i</w:t>
        </w:r>
        <w:r w:rsidR="008065BE">
          <w:rPr>
            <w:noProof/>
            <w:webHidden/>
          </w:rPr>
          <w:tab/>
        </w:r>
        <w:r w:rsidR="008065BE">
          <w:rPr>
            <w:noProof/>
            <w:webHidden/>
          </w:rPr>
          <w:fldChar w:fldCharType="begin"/>
        </w:r>
        <w:r w:rsidR="008065BE">
          <w:rPr>
            <w:noProof/>
            <w:webHidden/>
          </w:rPr>
          <w:instrText xml:space="preserve"> PAGEREF _Toc85718192 \h </w:instrText>
        </w:r>
        <w:r w:rsidR="008065BE">
          <w:rPr>
            <w:noProof/>
            <w:webHidden/>
          </w:rPr>
        </w:r>
        <w:r w:rsidR="008065BE">
          <w:rPr>
            <w:noProof/>
            <w:webHidden/>
          </w:rPr>
          <w:fldChar w:fldCharType="separate"/>
        </w:r>
        <w:r w:rsidR="00CC1A1F">
          <w:rPr>
            <w:noProof/>
            <w:webHidden/>
          </w:rPr>
          <w:t>101</w:t>
        </w:r>
        <w:r w:rsidR="008065BE">
          <w:rPr>
            <w:noProof/>
            <w:webHidden/>
          </w:rPr>
          <w:fldChar w:fldCharType="end"/>
        </w:r>
      </w:hyperlink>
    </w:p>
    <w:p w:rsidR="008065BE" w:rsidRDefault="00C17EC9">
      <w:pPr>
        <w:pStyle w:val="TDC2"/>
        <w:tabs>
          <w:tab w:val="right" w:pos="7927"/>
        </w:tabs>
        <w:rPr>
          <w:rFonts w:asciiTheme="minorHAnsi" w:eastAsiaTheme="minorEastAsia" w:hAnsiTheme="minorHAnsi" w:cstheme="minorBidi"/>
          <w:bCs w:val="0"/>
          <w:noProof/>
          <w:color w:val="auto"/>
          <w:sz w:val="22"/>
        </w:rPr>
      </w:pPr>
      <w:hyperlink w:anchor="_Toc85718193" w:history="1">
        <w:r w:rsidR="008065BE" w:rsidRPr="00351F4E">
          <w:rPr>
            <w:rStyle w:val="Hipervnculo"/>
            <w:noProof/>
          </w:rPr>
          <w:t>Proyectos de investigación</w:t>
        </w:r>
        <w:r w:rsidR="008065BE">
          <w:rPr>
            <w:noProof/>
            <w:webHidden/>
          </w:rPr>
          <w:tab/>
        </w:r>
        <w:r w:rsidR="008065BE">
          <w:rPr>
            <w:noProof/>
            <w:webHidden/>
          </w:rPr>
          <w:fldChar w:fldCharType="begin"/>
        </w:r>
        <w:r w:rsidR="008065BE">
          <w:rPr>
            <w:noProof/>
            <w:webHidden/>
          </w:rPr>
          <w:instrText xml:space="preserve"> PAGEREF _Toc85718193 \h </w:instrText>
        </w:r>
        <w:r w:rsidR="008065BE">
          <w:rPr>
            <w:noProof/>
            <w:webHidden/>
          </w:rPr>
        </w:r>
        <w:r w:rsidR="008065BE">
          <w:rPr>
            <w:noProof/>
            <w:webHidden/>
          </w:rPr>
          <w:fldChar w:fldCharType="separate"/>
        </w:r>
        <w:r w:rsidR="00CC1A1F">
          <w:rPr>
            <w:noProof/>
            <w:webHidden/>
          </w:rPr>
          <w:t>101</w:t>
        </w:r>
        <w:r w:rsidR="008065BE">
          <w:rPr>
            <w:noProof/>
            <w:webHidden/>
          </w:rPr>
          <w:fldChar w:fldCharType="end"/>
        </w:r>
      </w:hyperlink>
    </w:p>
    <w:p w:rsidR="008065BE" w:rsidRDefault="00C17EC9">
      <w:pPr>
        <w:pStyle w:val="TDC2"/>
        <w:tabs>
          <w:tab w:val="right" w:pos="7927"/>
        </w:tabs>
        <w:rPr>
          <w:rFonts w:asciiTheme="minorHAnsi" w:eastAsiaTheme="minorEastAsia" w:hAnsiTheme="minorHAnsi" w:cstheme="minorBidi"/>
          <w:bCs w:val="0"/>
          <w:noProof/>
          <w:color w:val="auto"/>
          <w:sz w:val="22"/>
        </w:rPr>
      </w:pPr>
      <w:hyperlink w:anchor="_Toc85718194" w:history="1">
        <w:r w:rsidR="008065BE" w:rsidRPr="00351F4E">
          <w:rPr>
            <w:rStyle w:val="Hipervnculo"/>
            <w:noProof/>
          </w:rPr>
          <w:t>Grupos Investigadores</w:t>
        </w:r>
        <w:r w:rsidR="008065BE">
          <w:rPr>
            <w:noProof/>
            <w:webHidden/>
          </w:rPr>
          <w:tab/>
        </w:r>
        <w:r w:rsidR="008065BE">
          <w:rPr>
            <w:noProof/>
            <w:webHidden/>
          </w:rPr>
          <w:fldChar w:fldCharType="begin"/>
        </w:r>
        <w:r w:rsidR="008065BE">
          <w:rPr>
            <w:noProof/>
            <w:webHidden/>
          </w:rPr>
          <w:instrText xml:space="preserve"> PAGEREF _Toc85718194 \h </w:instrText>
        </w:r>
        <w:r w:rsidR="008065BE">
          <w:rPr>
            <w:noProof/>
            <w:webHidden/>
          </w:rPr>
        </w:r>
        <w:r w:rsidR="008065BE">
          <w:rPr>
            <w:noProof/>
            <w:webHidden/>
          </w:rPr>
          <w:fldChar w:fldCharType="separate"/>
        </w:r>
        <w:r w:rsidR="00CC1A1F">
          <w:rPr>
            <w:noProof/>
            <w:webHidden/>
          </w:rPr>
          <w:t>105</w:t>
        </w:r>
        <w:r w:rsidR="008065BE">
          <w:rPr>
            <w:noProof/>
            <w:webHidden/>
          </w:rPr>
          <w:fldChar w:fldCharType="end"/>
        </w:r>
      </w:hyperlink>
    </w:p>
    <w:p w:rsidR="008065BE" w:rsidRDefault="00C17EC9">
      <w:pPr>
        <w:pStyle w:val="TDC2"/>
        <w:tabs>
          <w:tab w:val="right" w:pos="7927"/>
        </w:tabs>
        <w:rPr>
          <w:rFonts w:asciiTheme="minorHAnsi" w:eastAsiaTheme="minorEastAsia" w:hAnsiTheme="minorHAnsi" w:cstheme="minorBidi"/>
          <w:bCs w:val="0"/>
          <w:noProof/>
          <w:color w:val="auto"/>
          <w:sz w:val="22"/>
        </w:rPr>
      </w:pPr>
      <w:hyperlink w:anchor="_Toc85718195" w:history="1">
        <w:r w:rsidR="008065BE" w:rsidRPr="00351F4E">
          <w:rPr>
            <w:rStyle w:val="Hipervnculo"/>
            <w:noProof/>
          </w:rPr>
          <w:t>Publicaciones científicas</w:t>
        </w:r>
        <w:r w:rsidR="008065BE">
          <w:rPr>
            <w:noProof/>
            <w:webHidden/>
          </w:rPr>
          <w:tab/>
        </w:r>
        <w:r w:rsidR="008065BE">
          <w:rPr>
            <w:noProof/>
            <w:webHidden/>
          </w:rPr>
          <w:fldChar w:fldCharType="begin"/>
        </w:r>
        <w:r w:rsidR="008065BE">
          <w:rPr>
            <w:noProof/>
            <w:webHidden/>
          </w:rPr>
          <w:instrText xml:space="preserve"> PAGEREF _Toc85718195 \h </w:instrText>
        </w:r>
        <w:r w:rsidR="008065BE">
          <w:rPr>
            <w:noProof/>
            <w:webHidden/>
          </w:rPr>
        </w:r>
        <w:r w:rsidR="008065BE">
          <w:rPr>
            <w:noProof/>
            <w:webHidden/>
          </w:rPr>
          <w:fldChar w:fldCharType="separate"/>
        </w:r>
        <w:r w:rsidR="00CC1A1F">
          <w:rPr>
            <w:noProof/>
            <w:webHidden/>
          </w:rPr>
          <w:t>105</w:t>
        </w:r>
        <w:r w:rsidR="008065BE">
          <w:rPr>
            <w:noProof/>
            <w:webHidden/>
          </w:rPr>
          <w:fldChar w:fldCharType="end"/>
        </w:r>
      </w:hyperlink>
    </w:p>
    <w:p w:rsidR="008065BE" w:rsidRDefault="00C17EC9">
      <w:pPr>
        <w:pStyle w:val="TDC1"/>
        <w:tabs>
          <w:tab w:val="right" w:pos="7927"/>
        </w:tabs>
        <w:rPr>
          <w:rFonts w:asciiTheme="minorHAnsi" w:eastAsiaTheme="minorEastAsia" w:hAnsiTheme="minorHAnsi" w:cstheme="minorBidi"/>
          <w:b w:val="0"/>
          <w:bCs w:val="0"/>
          <w:caps w:val="0"/>
          <w:noProof/>
          <w:color w:val="auto"/>
          <w:sz w:val="22"/>
        </w:rPr>
      </w:pPr>
      <w:hyperlink w:anchor="_Toc85718196" w:history="1">
        <w:r w:rsidR="008065BE" w:rsidRPr="00351F4E">
          <w:rPr>
            <w:rStyle w:val="Hipervnculo"/>
            <w:noProof/>
          </w:rPr>
          <w:t>Sostenibilidad y gestión económica</w:t>
        </w:r>
        <w:r w:rsidR="008065BE">
          <w:rPr>
            <w:noProof/>
            <w:webHidden/>
          </w:rPr>
          <w:tab/>
        </w:r>
        <w:r w:rsidR="008065BE">
          <w:rPr>
            <w:noProof/>
            <w:webHidden/>
          </w:rPr>
          <w:fldChar w:fldCharType="begin"/>
        </w:r>
        <w:r w:rsidR="008065BE">
          <w:rPr>
            <w:noProof/>
            <w:webHidden/>
          </w:rPr>
          <w:instrText xml:space="preserve"> PAGEREF _Toc85718196 \h </w:instrText>
        </w:r>
        <w:r w:rsidR="008065BE">
          <w:rPr>
            <w:noProof/>
            <w:webHidden/>
          </w:rPr>
        </w:r>
        <w:r w:rsidR="008065BE">
          <w:rPr>
            <w:noProof/>
            <w:webHidden/>
          </w:rPr>
          <w:fldChar w:fldCharType="separate"/>
        </w:r>
        <w:r w:rsidR="00CC1A1F">
          <w:rPr>
            <w:noProof/>
            <w:webHidden/>
          </w:rPr>
          <w:t>107</w:t>
        </w:r>
        <w:r w:rsidR="008065BE">
          <w:rPr>
            <w:noProof/>
            <w:webHidden/>
          </w:rPr>
          <w:fldChar w:fldCharType="end"/>
        </w:r>
      </w:hyperlink>
    </w:p>
    <w:p w:rsidR="008065BE" w:rsidRDefault="00C17EC9">
      <w:pPr>
        <w:pStyle w:val="TDC2"/>
        <w:tabs>
          <w:tab w:val="right" w:pos="7927"/>
        </w:tabs>
        <w:rPr>
          <w:rFonts w:asciiTheme="minorHAnsi" w:eastAsiaTheme="minorEastAsia" w:hAnsiTheme="minorHAnsi" w:cstheme="minorBidi"/>
          <w:bCs w:val="0"/>
          <w:noProof/>
          <w:color w:val="auto"/>
          <w:sz w:val="22"/>
        </w:rPr>
      </w:pPr>
      <w:hyperlink w:anchor="_Toc85718197" w:history="1">
        <w:r w:rsidR="008065BE" w:rsidRPr="00351F4E">
          <w:rPr>
            <w:rStyle w:val="Hipervnculo"/>
            <w:noProof/>
          </w:rPr>
          <w:t>Farmacia</w:t>
        </w:r>
        <w:r w:rsidR="008065BE">
          <w:rPr>
            <w:noProof/>
            <w:webHidden/>
          </w:rPr>
          <w:tab/>
        </w:r>
        <w:r w:rsidR="008065BE">
          <w:rPr>
            <w:noProof/>
            <w:webHidden/>
          </w:rPr>
          <w:fldChar w:fldCharType="begin"/>
        </w:r>
        <w:r w:rsidR="008065BE">
          <w:rPr>
            <w:noProof/>
            <w:webHidden/>
          </w:rPr>
          <w:instrText xml:space="preserve"> PAGEREF _Toc85718197 \h </w:instrText>
        </w:r>
        <w:r w:rsidR="008065BE">
          <w:rPr>
            <w:noProof/>
            <w:webHidden/>
          </w:rPr>
        </w:r>
        <w:r w:rsidR="008065BE">
          <w:rPr>
            <w:noProof/>
            <w:webHidden/>
          </w:rPr>
          <w:fldChar w:fldCharType="separate"/>
        </w:r>
        <w:r w:rsidR="00CC1A1F">
          <w:rPr>
            <w:noProof/>
            <w:webHidden/>
          </w:rPr>
          <w:t>107</w:t>
        </w:r>
        <w:r w:rsidR="008065BE">
          <w:rPr>
            <w:noProof/>
            <w:webHidden/>
          </w:rPr>
          <w:fldChar w:fldCharType="end"/>
        </w:r>
      </w:hyperlink>
    </w:p>
    <w:p w:rsidR="008065BE" w:rsidRDefault="00C17EC9">
      <w:pPr>
        <w:pStyle w:val="TDC1"/>
        <w:tabs>
          <w:tab w:val="right" w:pos="7927"/>
        </w:tabs>
        <w:rPr>
          <w:rFonts w:asciiTheme="minorHAnsi" w:eastAsiaTheme="minorEastAsia" w:hAnsiTheme="minorHAnsi" w:cstheme="minorBidi"/>
          <w:b w:val="0"/>
          <w:bCs w:val="0"/>
          <w:caps w:val="0"/>
          <w:noProof/>
          <w:color w:val="auto"/>
          <w:sz w:val="22"/>
        </w:rPr>
      </w:pPr>
      <w:hyperlink w:anchor="_Toc85718198" w:history="1">
        <w:r w:rsidR="008065BE" w:rsidRPr="00351F4E">
          <w:rPr>
            <w:rStyle w:val="Hipervnculo"/>
            <w:noProof/>
          </w:rPr>
          <w:t>Otras actividades del Hospital</w:t>
        </w:r>
        <w:r w:rsidR="008065BE">
          <w:rPr>
            <w:noProof/>
            <w:webHidden/>
          </w:rPr>
          <w:tab/>
        </w:r>
        <w:r w:rsidR="008065BE">
          <w:rPr>
            <w:noProof/>
            <w:webHidden/>
          </w:rPr>
          <w:fldChar w:fldCharType="begin"/>
        </w:r>
        <w:r w:rsidR="008065BE">
          <w:rPr>
            <w:noProof/>
            <w:webHidden/>
          </w:rPr>
          <w:instrText xml:space="preserve"> PAGEREF _Toc85718198 \h </w:instrText>
        </w:r>
        <w:r w:rsidR="008065BE">
          <w:rPr>
            <w:noProof/>
            <w:webHidden/>
          </w:rPr>
        </w:r>
        <w:r w:rsidR="008065BE">
          <w:rPr>
            <w:noProof/>
            <w:webHidden/>
          </w:rPr>
          <w:fldChar w:fldCharType="separate"/>
        </w:r>
        <w:r w:rsidR="00CC1A1F">
          <w:rPr>
            <w:noProof/>
            <w:webHidden/>
          </w:rPr>
          <w:t>109</w:t>
        </w:r>
        <w:r w:rsidR="008065BE">
          <w:rPr>
            <w:noProof/>
            <w:webHidden/>
          </w:rPr>
          <w:fldChar w:fldCharType="end"/>
        </w:r>
      </w:hyperlink>
    </w:p>
    <w:p w:rsidR="008065BE" w:rsidRDefault="00C17EC9">
      <w:pPr>
        <w:pStyle w:val="TDC2"/>
        <w:tabs>
          <w:tab w:val="right" w:pos="7927"/>
        </w:tabs>
        <w:rPr>
          <w:rFonts w:asciiTheme="minorHAnsi" w:eastAsiaTheme="minorEastAsia" w:hAnsiTheme="minorHAnsi" w:cstheme="minorBidi"/>
          <w:bCs w:val="0"/>
          <w:noProof/>
          <w:color w:val="auto"/>
          <w:sz w:val="22"/>
        </w:rPr>
      </w:pPr>
      <w:hyperlink w:anchor="_Toc85718199" w:history="1">
        <w:r w:rsidR="008065BE" w:rsidRPr="00351F4E">
          <w:rPr>
            <w:rStyle w:val="Hipervnculo"/>
            <w:noProof/>
          </w:rPr>
          <w:t>Destacados del Año</w:t>
        </w:r>
        <w:r w:rsidR="008065BE">
          <w:rPr>
            <w:noProof/>
            <w:webHidden/>
          </w:rPr>
          <w:tab/>
        </w:r>
        <w:r w:rsidR="008065BE">
          <w:rPr>
            <w:noProof/>
            <w:webHidden/>
          </w:rPr>
          <w:fldChar w:fldCharType="begin"/>
        </w:r>
        <w:r w:rsidR="008065BE">
          <w:rPr>
            <w:noProof/>
            <w:webHidden/>
          </w:rPr>
          <w:instrText xml:space="preserve"> PAGEREF _Toc85718199 \h </w:instrText>
        </w:r>
        <w:r w:rsidR="008065BE">
          <w:rPr>
            <w:noProof/>
            <w:webHidden/>
          </w:rPr>
        </w:r>
        <w:r w:rsidR="008065BE">
          <w:rPr>
            <w:noProof/>
            <w:webHidden/>
          </w:rPr>
          <w:fldChar w:fldCharType="separate"/>
        </w:r>
        <w:r w:rsidR="00CC1A1F">
          <w:rPr>
            <w:noProof/>
            <w:webHidden/>
          </w:rPr>
          <w:t>109</w:t>
        </w:r>
        <w:r w:rsidR="008065BE">
          <w:rPr>
            <w:noProof/>
            <w:webHidden/>
          </w:rPr>
          <w:fldChar w:fldCharType="end"/>
        </w:r>
      </w:hyperlink>
    </w:p>
    <w:p w:rsidR="00C92EE4" w:rsidRPr="00F66062" w:rsidRDefault="00C92EE4" w:rsidP="00E57279">
      <w:r w:rsidRPr="00F66062">
        <w:fldChar w:fldCharType="end"/>
      </w:r>
    </w:p>
    <w:p w:rsidR="00E57279" w:rsidRPr="00F66062" w:rsidRDefault="00E57279" w:rsidP="00E57279"/>
    <w:p w:rsidR="00E57279" w:rsidRPr="00F66062" w:rsidRDefault="00E57279" w:rsidP="00E57279"/>
    <w:p w:rsidR="00C92EE4" w:rsidRPr="00F66062" w:rsidRDefault="00C92EE4" w:rsidP="00FB2C9D">
      <w:pPr>
        <w:pStyle w:val="Nombredetabla"/>
        <w:rPr>
          <w:rFonts w:ascii="Montserrat ExtraBold" w:hAnsi="Montserrat ExtraBold"/>
          <w:caps w:val="0"/>
          <w:color w:val="3898B2"/>
          <w:spacing w:val="-6"/>
          <w:sz w:val="24"/>
        </w:rPr>
      </w:pPr>
      <w:r w:rsidRPr="00F66062">
        <w:br w:type="page"/>
      </w:r>
    </w:p>
    <w:p w:rsidR="004B6EF5" w:rsidRPr="00F66062" w:rsidRDefault="00173F5F" w:rsidP="00E50347">
      <w:pPr>
        <w:spacing w:beforeLines="40" w:before="96" w:line="20" w:lineRule="atLeast"/>
      </w:pPr>
      <w:r w:rsidRPr="00F66062">
        <w:rPr>
          <w:noProof/>
        </w:rPr>
        <w:lastRenderedPageBreak/>
        <w:drawing>
          <wp:anchor distT="0" distB="0" distL="114300" distR="114300" simplePos="0" relativeHeight="251643390" behindDoc="0" locked="0" layoutInCell="1" allowOverlap="1">
            <wp:simplePos x="0" y="0"/>
            <wp:positionH relativeFrom="page">
              <wp:posOffset>-169342</wp:posOffset>
            </wp:positionH>
            <wp:positionV relativeFrom="paragraph">
              <wp:posOffset>-1144905</wp:posOffset>
            </wp:positionV>
            <wp:extent cx="7826400" cy="10972800"/>
            <wp:effectExtent l="0" t="0" r="3175"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eccion01.jpg"/>
                    <pic:cNvPicPr/>
                  </pic:nvPicPr>
                  <pic:blipFill>
                    <a:blip r:embed="rId15">
                      <a:extLst>
                        <a:ext uri="{28A0092B-C50C-407E-A947-70E740481C1C}">
                          <a14:useLocalDpi xmlns:a14="http://schemas.microsoft.com/office/drawing/2010/main" val="0"/>
                        </a:ext>
                      </a:extLst>
                    </a:blip>
                    <a:stretch>
                      <a:fillRect/>
                    </a:stretch>
                  </pic:blipFill>
                  <pic:spPr>
                    <a:xfrm>
                      <a:off x="0" y="0"/>
                      <a:ext cx="7826400" cy="10972800"/>
                    </a:xfrm>
                    <a:prstGeom prst="rect">
                      <a:avLst/>
                    </a:prstGeom>
                  </pic:spPr>
                </pic:pic>
              </a:graphicData>
            </a:graphic>
            <wp14:sizeRelH relativeFrom="page">
              <wp14:pctWidth>0</wp14:pctWidth>
            </wp14:sizeRelH>
            <wp14:sizeRelV relativeFrom="page">
              <wp14:pctHeight>0</wp14:pctHeight>
            </wp14:sizeRelV>
          </wp:anchor>
        </w:drawing>
      </w:r>
    </w:p>
    <w:p w:rsidR="004B6EF5" w:rsidRPr="00F66062" w:rsidRDefault="004B6EF5" w:rsidP="00E50347">
      <w:pPr>
        <w:spacing w:beforeLines="40" w:before="96" w:line="20" w:lineRule="atLeast"/>
      </w:pPr>
    </w:p>
    <w:p w:rsidR="004B6EF5" w:rsidRPr="00F66062" w:rsidRDefault="004B6EF5" w:rsidP="00E50347">
      <w:pPr>
        <w:spacing w:beforeLines="40" w:before="96" w:line="20" w:lineRule="atLeast"/>
      </w:pPr>
    </w:p>
    <w:p w:rsidR="00F11710" w:rsidRPr="00F66062" w:rsidRDefault="00F11710" w:rsidP="0068118A"/>
    <w:p w:rsidR="00F11710" w:rsidRPr="00F66062" w:rsidRDefault="00305FA4" w:rsidP="0068118A">
      <w:r w:rsidRPr="00F66062">
        <w:rPr>
          <w:noProof/>
        </w:rPr>
        <mc:AlternateContent>
          <mc:Choice Requires="wps">
            <w:drawing>
              <wp:anchor distT="0" distB="0" distL="114300" distR="114300" simplePos="0" relativeHeight="251693056" behindDoc="0" locked="0" layoutInCell="1" allowOverlap="1">
                <wp:simplePos x="0" y="0"/>
                <wp:positionH relativeFrom="column">
                  <wp:posOffset>912216</wp:posOffset>
                </wp:positionH>
                <wp:positionV relativeFrom="paragraph">
                  <wp:posOffset>4481350</wp:posOffset>
                </wp:positionV>
                <wp:extent cx="3858895" cy="3724507"/>
                <wp:effectExtent l="0" t="0" r="0" b="0"/>
                <wp:wrapNone/>
                <wp:docPr id="480"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858895" cy="3724507"/>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813FB1" w:rsidRPr="004B6EF5" w:rsidRDefault="00813FB1" w:rsidP="004B6EF5">
                            <w:pPr>
                              <w:spacing w:before="0"/>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Nuestro centro</w:t>
                            </w:r>
                          </w:p>
                          <w:p w:rsidR="00813FB1" w:rsidRDefault="00813FB1"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Presentación</w:t>
                            </w:r>
                          </w:p>
                          <w:p w:rsidR="00813FB1" w:rsidRPr="004B6EF5" w:rsidRDefault="00813FB1" w:rsidP="004B6EF5">
                            <w:pPr>
                              <w:spacing w:before="40"/>
                              <w:jc w:val="right"/>
                              <w:rPr>
                                <w:rFonts w:ascii="Montserrat SemiBold" w:hAnsi="Montserrat SemiBold"/>
                                <w:color w:val="31849B" w:themeColor="accent5" w:themeShade="BF"/>
                                <w:sz w:val="28"/>
                                <w:szCs w:val="32"/>
                              </w:rPr>
                            </w:pPr>
                            <w:r w:rsidRPr="001373FD">
                              <w:rPr>
                                <w:rFonts w:ascii="Montserrat SemiBold" w:hAnsi="Montserrat SemiBold"/>
                                <w:color w:val="31849B" w:themeColor="accent5" w:themeShade="BF"/>
                                <w:sz w:val="28"/>
                                <w:szCs w:val="32"/>
                              </w:rPr>
                              <w:t>2020</w:t>
                            </w:r>
                            <w:r w:rsidRPr="004B6EF5">
                              <w:rPr>
                                <w:rFonts w:ascii="Montserrat SemiBold" w:hAnsi="Montserrat SemiBold"/>
                                <w:color w:val="31849B" w:themeColor="accent5" w:themeShade="BF"/>
                                <w:sz w:val="28"/>
                                <w:szCs w:val="32"/>
                              </w:rPr>
                              <w:t xml:space="preserve"> en Cifras</w:t>
                            </w:r>
                          </w:p>
                          <w:p w:rsidR="00813FB1" w:rsidRPr="004B6EF5" w:rsidRDefault="00813FB1"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Misión, Visión y Valores</w:t>
                            </w:r>
                          </w:p>
                          <w:p w:rsidR="00813FB1" w:rsidRDefault="00813FB1"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Área de Influencia</w:t>
                            </w:r>
                          </w:p>
                          <w:p w:rsidR="00813FB1" w:rsidRPr="004B6EF5" w:rsidRDefault="00813FB1"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El Hospital</w:t>
                            </w:r>
                          </w:p>
                          <w:p w:rsidR="00813FB1" w:rsidRPr="004B6EF5" w:rsidRDefault="00813FB1"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Organigrama</w:t>
                            </w:r>
                          </w:p>
                          <w:p w:rsidR="00813FB1" w:rsidRDefault="00813FB1"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Cartera de Servicios</w:t>
                            </w:r>
                          </w:p>
                          <w:p w:rsidR="00813FB1" w:rsidRDefault="00813FB1"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Recursos Humanos</w:t>
                            </w:r>
                          </w:p>
                          <w:p w:rsidR="00813FB1" w:rsidRPr="004B6EF5" w:rsidRDefault="00813FB1" w:rsidP="004B6EF5">
                            <w:pPr>
                              <w:spacing w:before="40"/>
                              <w:jc w:val="right"/>
                            </w:pPr>
                            <w:r>
                              <w:rPr>
                                <w:rFonts w:ascii="Montserrat SemiBold" w:hAnsi="Montserrat SemiBold"/>
                                <w:color w:val="31849B" w:themeColor="accent5" w:themeShade="BF"/>
                                <w:sz w:val="28"/>
                                <w:szCs w:val="32"/>
                              </w:rPr>
                              <w:t>Recursos Materiales</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30" type="#_x0000_t202" style="position:absolute;left:0;text-align:left;margin-left:71.85pt;margin-top:352.85pt;width:303.85pt;height:293.2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" filled="f" stroked="f" strokeweight="2pt">
                <o:lock v:ext="edit" aspectratio="t"/>
                <v:textbox>
                  <w:txbxContent>
                    <w:p w:rsidR="00813FB1" w:rsidRPr="004B6EF5" w:rsidRDefault="00813FB1" w:rsidP="004B6EF5">
                      <w:pPr>
                        <w:spacing w:before="0"/>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Nuestro centro</w:t>
                      </w:r>
                    </w:p>
                    <w:p w:rsidR="00813FB1" w:rsidRDefault="00813FB1"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Presentación</w:t>
                      </w:r>
                    </w:p>
                    <w:p w:rsidR="00813FB1" w:rsidRPr="004B6EF5" w:rsidRDefault="00813FB1" w:rsidP="004B6EF5">
                      <w:pPr>
                        <w:spacing w:before="40"/>
                        <w:jc w:val="right"/>
                        <w:rPr>
                          <w:rFonts w:ascii="Montserrat SemiBold" w:hAnsi="Montserrat SemiBold"/>
                          <w:color w:val="31849B" w:themeColor="accent5" w:themeShade="BF"/>
                          <w:sz w:val="28"/>
                          <w:szCs w:val="32"/>
                        </w:rPr>
                      </w:pPr>
                      <w:r w:rsidRPr="001373FD">
                        <w:rPr>
                          <w:rFonts w:ascii="Montserrat SemiBold" w:hAnsi="Montserrat SemiBold"/>
                          <w:color w:val="31849B" w:themeColor="accent5" w:themeShade="BF"/>
                          <w:sz w:val="28"/>
                          <w:szCs w:val="32"/>
                        </w:rPr>
                        <w:t>2020</w:t>
                      </w:r>
                      <w:r w:rsidRPr="004B6EF5">
                        <w:rPr>
                          <w:rFonts w:ascii="Montserrat SemiBold" w:hAnsi="Montserrat SemiBold"/>
                          <w:color w:val="31849B" w:themeColor="accent5" w:themeShade="BF"/>
                          <w:sz w:val="28"/>
                          <w:szCs w:val="32"/>
                        </w:rPr>
                        <w:t xml:space="preserve"> en Cifras</w:t>
                      </w:r>
                    </w:p>
                    <w:p w:rsidR="00813FB1" w:rsidRPr="004B6EF5" w:rsidRDefault="00813FB1"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Misión, Visión y Valores</w:t>
                      </w:r>
                    </w:p>
                    <w:p w:rsidR="00813FB1" w:rsidRDefault="00813FB1"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Área de Influencia</w:t>
                      </w:r>
                    </w:p>
                    <w:p w:rsidR="00813FB1" w:rsidRPr="004B6EF5" w:rsidRDefault="00813FB1"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El Hospital</w:t>
                      </w:r>
                    </w:p>
                    <w:p w:rsidR="00813FB1" w:rsidRPr="004B6EF5" w:rsidRDefault="00813FB1"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Organigrama</w:t>
                      </w:r>
                    </w:p>
                    <w:p w:rsidR="00813FB1" w:rsidRDefault="00813FB1"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Cartera de Servicios</w:t>
                      </w:r>
                    </w:p>
                    <w:p w:rsidR="00813FB1" w:rsidRDefault="00813FB1"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Recursos Humanos</w:t>
                      </w:r>
                    </w:p>
                    <w:p w:rsidR="00813FB1" w:rsidRPr="004B6EF5" w:rsidRDefault="00813FB1" w:rsidP="004B6EF5">
                      <w:pPr>
                        <w:spacing w:before="40"/>
                        <w:jc w:val="right"/>
                      </w:pPr>
                      <w:r>
                        <w:rPr>
                          <w:rFonts w:ascii="Montserrat SemiBold" w:hAnsi="Montserrat SemiBold"/>
                          <w:color w:val="31849B" w:themeColor="accent5" w:themeShade="BF"/>
                          <w:sz w:val="28"/>
                          <w:szCs w:val="32"/>
                        </w:rPr>
                        <w:t>Recursos Materiales</w:t>
                      </w:r>
                    </w:p>
                  </w:txbxContent>
                </v:textbox>
              </v:shape>
            </w:pict>
          </mc:Fallback>
        </mc:AlternateContent>
      </w:r>
      <w:r w:rsidRPr="00F66062">
        <w:rPr>
          <w:noProof/>
        </w:rPr>
        <mc:AlternateContent>
          <mc:Choice Requires="wps">
            <w:drawing>
              <wp:anchor distT="0" distB="0" distL="114300" distR="114300" simplePos="0" relativeHeight="251694080" behindDoc="0" locked="0" layoutInCell="1" allowOverlap="1">
                <wp:simplePos x="0" y="0"/>
                <wp:positionH relativeFrom="column">
                  <wp:posOffset>4773930</wp:posOffset>
                </wp:positionH>
                <wp:positionV relativeFrom="paragraph">
                  <wp:posOffset>4837430</wp:posOffset>
                </wp:positionV>
                <wp:extent cx="1212215" cy="1642745"/>
                <wp:effectExtent l="0" t="0" r="0" b="0"/>
                <wp:wrapNone/>
                <wp:docPr id="48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164274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813FB1" w:rsidRPr="004B6EF5" w:rsidRDefault="00813FB1" w:rsidP="000C58B3">
                            <w:pPr>
                              <w:pStyle w:val="Capitulo"/>
                            </w:pPr>
                            <w:r w:rsidRPr="004B6EF5">
                              <w:t>1</w:t>
                            </w:r>
                          </w:p>
                        </w:txbxContent>
                      </wps:txbx>
                      <wps:bodyPr rot="0" vert="horz" wrap="square" lIns="91440" tIns="45720" rIns="91440" bIns="45720" anchor="t" anchorCtr="0">
                        <a:noAutofit/>
                      </wps:bodyPr>
                    </wps:wsp>
                  </a:graphicData>
                </a:graphic>
              </wp:anchor>
            </w:drawing>
          </mc:Choice>
          <mc:Fallback>
            <w:pict>
              <v:shape id="_x0000_s1031" type="#_x0000_t202" style="position:absolute;left:0;text-align:left;margin-left:375.9pt;margin-top:380.9pt;width:95.45pt;height:129.3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" filled="f" stroked="f" strokeweight="2pt">
                <o:lock v:ext="edit" aspectratio="t"/>
                <v:textbox>
                  <w:txbxContent>
                    <w:p w:rsidR="00813FB1" w:rsidRPr="004B6EF5" w:rsidRDefault="00813FB1" w:rsidP="000C58B3">
                      <w:pPr>
                        <w:pStyle w:val="Capitulo"/>
                      </w:pPr>
                      <w:r w:rsidRPr="004B6EF5">
                        <w:t>1</w:t>
                      </w:r>
                    </w:p>
                  </w:txbxContent>
                </v:textbox>
              </v:shape>
            </w:pict>
          </mc:Fallback>
        </mc:AlternateContent>
      </w:r>
    </w:p>
    <w:p w:rsidR="00AD1DA9" w:rsidRPr="00F66062" w:rsidRDefault="005B393F" w:rsidP="001A79AE">
      <w:pPr>
        <w:pStyle w:val="TITULO-Nivel1"/>
      </w:pPr>
      <w:bookmarkStart w:id="1" w:name="_Toc85718147"/>
      <w:r w:rsidRPr="00F66062">
        <w:lastRenderedPageBreak/>
        <w:t>NUESTRO CENTRO</w:t>
      </w:r>
      <w:bookmarkEnd w:id="1"/>
    </w:p>
    <w:p w:rsidR="00F11710" w:rsidRPr="00F66062" w:rsidRDefault="005B393F" w:rsidP="005B393F">
      <w:pPr>
        <w:pStyle w:val="TITULO-Nivel2"/>
      </w:pPr>
      <w:bookmarkStart w:id="2" w:name="_Toc85718148"/>
      <w:r w:rsidRPr="00F66062">
        <w:t>Presentación</w:t>
      </w:r>
      <w:bookmarkEnd w:id="2"/>
    </w:p>
    <w:p w:rsidR="00551FB3" w:rsidRPr="00F66062" w:rsidRDefault="00551FB3" w:rsidP="00994517">
      <w:pPr>
        <w:pStyle w:val="TITULO-Nivel3"/>
      </w:pPr>
      <w:r w:rsidRPr="00F66062">
        <w:t>2020: Nuestros profesionales, los protagonistas</w:t>
      </w:r>
    </w:p>
    <w:p w:rsidR="00551FB3" w:rsidRPr="00F66062" w:rsidRDefault="00551FB3" w:rsidP="00551FB3">
      <w:r w:rsidRPr="00F66062">
        <w:t>Hubo un término que alguien usó por primera vez para referirse a la enfermedad causada por el COVID –Tsunami- y que rápidamente prendió en el vocabulario de todos los que, desde el sistema sanitario, tuvimos que hacer frente a esta inédita situación.</w:t>
      </w:r>
    </w:p>
    <w:p w:rsidR="00551FB3" w:rsidRPr="00F66062" w:rsidRDefault="00551FB3" w:rsidP="00551FB3">
      <w:r w:rsidRPr="00F66062">
        <w:t>Coloquialme</w:t>
      </w:r>
      <w:r w:rsidR="00EC7C8D">
        <w:t>nte, cuando hablamos de Tsunami</w:t>
      </w:r>
      <w:r w:rsidRPr="00F66062">
        <w:t xml:space="preserve"> nos referimos a una persona o cosa que produce trastornos profundos e imprevistos en un entorno determinado, con lo que, desde luego, parece más que apropiado el uso de esta expresión para describir lo que en el Hospital Universitario de Torrejón se empezó a vivir en febrero de 2020.</w:t>
      </w:r>
    </w:p>
    <w:p w:rsidR="00551FB3" w:rsidRPr="00F66062" w:rsidRDefault="00DF3933" w:rsidP="00551FB3">
      <w:r>
        <w:t>El 26</w:t>
      </w:r>
      <w:r w:rsidR="00551FB3" w:rsidRPr="00F66062">
        <w:t xml:space="preserve"> de febrero se diagnosticó en nuestro Hospital el primer caso grave de COVID</w:t>
      </w:r>
      <w:r w:rsidR="00797461">
        <w:t>-19</w:t>
      </w:r>
      <w:r w:rsidR="00551FB3" w:rsidRPr="00F66062">
        <w:t xml:space="preserve"> de España, y a partir de ese momento el número de pacientes con diferentes niveles de gravedad se fue multiplicando vertiginosamente en nuestro ámbito, en toda la Comunidad de Madrid, en el resto de España y Europa y, finalmente, en todo el mundo para terminar constituyendo la primera Pandemia del siglo XXI tras 103 años en los que, milagrosamente teniendo en cuenta la forma de vida actual, el mundo se había visto libre de pandemias.</w:t>
      </w:r>
    </w:p>
    <w:p w:rsidR="00551FB3" w:rsidRDefault="00551FB3" w:rsidP="00551FB3">
      <w:r w:rsidRPr="00F66062">
        <w:t>Este paréntesis de más de cien años hizo que la Pandemia de</w:t>
      </w:r>
      <w:r w:rsidR="005F0AE4">
        <w:t xml:space="preserve"> </w:t>
      </w:r>
      <w:r w:rsidRPr="00F66062">
        <w:t>l</w:t>
      </w:r>
      <w:r w:rsidR="005F0AE4">
        <w:t>a</w:t>
      </w:r>
      <w:r w:rsidRPr="00F66062">
        <w:t xml:space="preserve"> COVID</w:t>
      </w:r>
      <w:r w:rsidR="005F0AE4">
        <w:t>-19</w:t>
      </w:r>
      <w:r w:rsidRPr="00F66062">
        <w:t xml:space="preserve"> fuera una situación desconocida para sanitarios, sistemas de salud y ciudadanos en general, y con esta ignorancia (y miedo a lo desconocido), los profesionales del HU</w:t>
      </w:r>
      <w:r w:rsidR="005F0AE4">
        <w:t xml:space="preserve"> </w:t>
      </w:r>
      <w:r w:rsidRPr="00F66062">
        <w:t>T</w:t>
      </w:r>
      <w:r w:rsidR="005F0AE4">
        <w:t>orrejón</w:t>
      </w:r>
      <w:r w:rsidRPr="00F66062">
        <w:t xml:space="preserve"> se enfrentaron a la Pandemia aplicando su esfuerzo, compromiso, entrega y dedicación absolutas, indescriptibles por las magnitudes que alcanzaron. Jornadas interminables, tremendamente estresantes en las que se hicieron frente a las necesidades sanitarias, emocionales y personales de miles de pacientes, con el valor añadido que suponía el que cuando nuestros trabajadores, de todo tipo y cualificación, salían del Hospital debían hacer frente al mismo endiablado contexto familiar y social al que estaban enfrentándose todos los ciudadanos. </w:t>
      </w:r>
    </w:p>
    <w:p w:rsidR="000542F0" w:rsidRPr="00F66062" w:rsidRDefault="000542F0" w:rsidP="00BF3167">
      <w:pPr>
        <w:spacing w:before="0"/>
      </w:pPr>
    </w:p>
    <w:p w:rsidR="000542F0" w:rsidRDefault="00551FB3" w:rsidP="00551FB3">
      <w:pPr>
        <w:rPr>
          <w:noProof/>
        </w:rPr>
      </w:pPr>
      <w:r w:rsidRPr="00F66062">
        <w:t xml:space="preserve">“Covid: la historia de nuestros héroes, un testimonio de los primeros meses de la pandemia” es el título del libro y del documental, editados y publicados por nuestro Grupo Empresarial Ribera Salud, como reconocimiento y agradecimiento al extraordinario trabajo en 2020 de todos nuestros profesionales. Desde el Comité de Dirección una vez más, y nunca serán suficientes para agradecer todo lo realizado, queremos trasladar a todos nuestros trabajadores nuestra gratitud, reconocimiento y admiración por su actitud durante todo 2020. Siempre lo hemos sabido, pero el año pasado </w:t>
      </w:r>
      <w:r w:rsidR="000542F0">
        <w:t>pus</w:t>
      </w:r>
      <w:r w:rsidRPr="00F66062">
        <w:t xml:space="preserve">o </w:t>
      </w:r>
      <w:r w:rsidRPr="00F66062">
        <w:lastRenderedPageBreak/>
        <w:t>una vez más de manifiesto que el activo más importante y valioso de nuestro Hospital son las personas con las que tenemos la suerte, y el orgullo, de trabajar.</w:t>
      </w:r>
      <w:r w:rsidR="000542F0" w:rsidRPr="000542F0">
        <w:rPr>
          <w:noProof/>
        </w:rPr>
        <w:t xml:space="preserve"> </w:t>
      </w:r>
    </w:p>
    <w:p w:rsidR="00551FB3" w:rsidRPr="00F66062" w:rsidRDefault="00551FB3" w:rsidP="00551FB3"/>
    <w:p w:rsidR="00551FB3" w:rsidRPr="00F66062" w:rsidRDefault="00551FB3" w:rsidP="00551FB3">
      <w:r w:rsidRPr="00F66062">
        <w:t>Para terminar esta presentación, una reseña a lo que ha supuesto en 2020 pertenecer al grupo Ribera Salud, ya que, gracias a la Estructura Corporativa del Grupo, y a su trabajo y apoyo logístico, hemos podido hacer frente, con garantías de éxito, a situaciones que ninguno de nosotros hubiéramos imaginado en ningún momento.</w:t>
      </w:r>
    </w:p>
    <w:p w:rsidR="00551FB3" w:rsidRPr="00F66062" w:rsidRDefault="00551FB3" w:rsidP="00551FB3">
      <w:r w:rsidRPr="00F66062">
        <w:t>Lo sucedido durante 2020 ha cambiado nuestra vida, y la forma de vivirla, de manera radical. En 2021 tenemos que ser capaces entre todos de doblegar para siempre esta Pandemia, las herramientas las tenemos. Nuestro reto a futuro es gestionar los cambios necesarios que eviten que se pueda reproducir una situación como la vivida en 2020.</w:t>
      </w:r>
    </w:p>
    <w:p w:rsidR="00F82B82" w:rsidRDefault="00F82B82" w:rsidP="00551FB3"/>
    <w:p w:rsidR="00551FB3" w:rsidRPr="00F82B82" w:rsidRDefault="00F82B82" w:rsidP="00551FB3">
      <w:pPr>
        <w:rPr>
          <w:b/>
        </w:rPr>
      </w:pPr>
      <w:r>
        <w:rPr>
          <w:b/>
        </w:rPr>
        <w:t>Jesús de Castro Sánchez</w:t>
      </w:r>
    </w:p>
    <w:p w:rsidR="00E470F1" w:rsidRPr="00F82B82" w:rsidRDefault="00551FB3" w:rsidP="00551FB3">
      <w:pPr>
        <w:rPr>
          <w:b/>
        </w:rPr>
      </w:pPr>
      <w:r w:rsidRPr="00F82B82">
        <w:rPr>
          <w:b/>
        </w:rPr>
        <w:t>Director Gerente Hospital Universitario de Torrejón.</w:t>
      </w:r>
      <w:r w:rsidR="00E470F1" w:rsidRPr="00F82B82">
        <w:rPr>
          <w:b/>
        </w:rPr>
        <w:br w:type="page"/>
      </w:r>
    </w:p>
    <w:p w:rsidR="00E470F1" w:rsidRPr="00F66062" w:rsidRDefault="00E470F1" w:rsidP="00F2296C">
      <w:pPr>
        <w:pStyle w:val="TITULO-Nivel2"/>
        <w:tabs>
          <w:tab w:val="left" w:pos="5280"/>
        </w:tabs>
      </w:pPr>
      <w:bookmarkStart w:id="3" w:name="_Toc74228244"/>
      <w:bookmarkStart w:id="4" w:name="_Toc75343935"/>
      <w:bookmarkStart w:id="5" w:name="_Toc85718149"/>
      <w:r w:rsidRPr="00F66062">
        <w:lastRenderedPageBreak/>
        <w:t>2020 en Cifras</w:t>
      </w:r>
      <w:bookmarkEnd w:id="3"/>
      <w:bookmarkEnd w:id="4"/>
      <w:bookmarkEnd w:id="5"/>
      <w:r w:rsidR="00F2296C">
        <w:tab/>
      </w:r>
    </w:p>
    <w:p w:rsidR="00C362E5" w:rsidRPr="009E7227" w:rsidRDefault="00C362E5" w:rsidP="00C362E5">
      <w:pPr>
        <w:pStyle w:val="Nombredetabla"/>
      </w:pPr>
      <w:bookmarkStart w:id="6" w:name="_Toc77243987"/>
      <w:bookmarkStart w:id="7" w:name="_Toc74228245"/>
      <w:bookmarkStart w:id="8" w:name="_Toc75343936"/>
      <w:r>
        <w:t>A</w:t>
      </w:r>
      <w:r w:rsidRPr="006E09A0">
        <w:t>ctividad Asistencial</w:t>
      </w:r>
      <w:bookmarkEnd w:id="6"/>
      <w:r w:rsidRPr="009E7227">
        <w:t xml:space="preserve"> </w:t>
      </w:r>
      <w:r>
        <w:t xml:space="preserve"> Y quirúrgica</w:t>
      </w:r>
      <w:r w:rsidR="008065BE">
        <w:t>*</w:t>
      </w:r>
    </w:p>
    <w:tbl>
      <w:tblPr>
        <w:tblStyle w:val="TablaGeneral"/>
        <w:tblpPr w:leftFromText="141" w:rightFromText="141" w:vertAnchor="page" w:horzAnchor="margin" w:tblpY="2839"/>
        <w:tblW w:w="5001" w:type="pct"/>
        <w:tblLook w:val="0000" w:firstRow="0" w:lastRow="0" w:firstColumn="0" w:lastColumn="0" w:noHBand="0" w:noVBand="0"/>
      </w:tblPr>
      <w:tblGrid>
        <w:gridCol w:w="5815"/>
        <w:gridCol w:w="2124"/>
      </w:tblGrid>
      <w:tr w:rsidR="00781260" w:rsidRPr="00E13490" w:rsidTr="00781260">
        <w:trPr>
          <w:trHeight w:val="197"/>
        </w:trPr>
        <w:tc>
          <w:tcPr>
            <w:tcW w:w="3662" w:type="pct"/>
          </w:tcPr>
          <w:p w:rsidR="00781260" w:rsidRPr="00E13490" w:rsidRDefault="00781260" w:rsidP="00781260">
            <w:pPr>
              <w:rPr>
                <w:color w:val="31849B" w:themeColor="accent5" w:themeShade="BF"/>
                <w:sz w:val="18"/>
                <w:szCs w:val="18"/>
              </w:rPr>
            </w:pPr>
            <w:r w:rsidRPr="00E13490">
              <w:rPr>
                <w:color w:val="31849B" w:themeColor="accent5" w:themeShade="BF"/>
                <w:sz w:val="18"/>
                <w:szCs w:val="18"/>
              </w:rPr>
              <w:t>Altas totales</w:t>
            </w:r>
          </w:p>
        </w:tc>
        <w:tc>
          <w:tcPr>
            <w:cnfStyle w:val="000001000000" w:firstRow="0" w:lastRow="0" w:firstColumn="0" w:lastColumn="0" w:oddVBand="0" w:evenVBand="1" w:oddHBand="0" w:evenHBand="0" w:firstRowFirstColumn="0" w:firstRowLastColumn="0" w:lastRowFirstColumn="0" w:lastRowLastColumn="0"/>
            <w:tcW w:w="1338" w:type="pct"/>
            <w:shd w:val="clear" w:color="auto" w:fill="F3FBFF"/>
            <w:vAlign w:val="top"/>
          </w:tcPr>
          <w:p w:rsidR="00781260" w:rsidRPr="00BD631C" w:rsidRDefault="00781260" w:rsidP="00781260">
            <w:pPr>
              <w:jc w:val="right"/>
            </w:pPr>
            <w:r w:rsidRPr="00BD631C">
              <w:t>10.042</w:t>
            </w:r>
          </w:p>
        </w:tc>
      </w:tr>
      <w:tr w:rsidR="00781260" w:rsidRPr="00E13490" w:rsidTr="00781260">
        <w:trPr>
          <w:trHeight w:val="197"/>
        </w:trPr>
        <w:tc>
          <w:tcPr>
            <w:tcW w:w="3662" w:type="pct"/>
          </w:tcPr>
          <w:p w:rsidR="00781260" w:rsidRPr="00E13490" w:rsidRDefault="00781260" w:rsidP="00781260">
            <w:pPr>
              <w:rPr>
                <w:color w:val="31849B" w:themeColor="accent5" w:themeShade="BF"/>
                <w:sz w:val="18"/>
                <w:szCs w:val="18"/>
              </w:rPr>
            </w:pPr>
            <w:r w:rsidRPr="00E13490">
              <w:rPr>
                <w:color w:val="31849B" w:themeColor="accent5" w:themeShade="BF"/>
                <w:sz w:val="18"/>
                <w:szCs w:val="18"/>
              </w:rPr>
              <w:t>Estancia Media</w:t>
            </w:r>
          </w:p>
        </w:tc>
        <w:tc>
          <w:tcPr>
            <w:cnfStyle w:val="000001000000" w:firstRow="0" w:lastRow="0" w:firstColumn="0" w:lastColumn="0" w:oddVBand="0" w:evenVBand="1" w:oddHBand="0" w:evenHBand="0" w:firstRowFirstColumn="0" w:firstRowLastColumn="0" w:lastRowFirstColumn="0" w:lastRowLastColumn="0"/>
            <w:tcW w:w="1338" w:type="pct"/>
            <w:shd w:val="clear" w:color="auto" w:fill="F3FBFF"/>
            <w:vAlign w:val="top"/>
          </w:tcPr>
          <w:p w:rsidR="00781260" w:rsidRPr="00BD631C" w:rsidRDefault="00781260" w:rsidP="00781260">
            <w:pPr>
              <w:jc w:val="right"/>
            </w:pPr>
            <w:r w:rsidRPr="00BD631C">
              <w:t>5,15</w:t>
            </w:r>
          </w:p>
        </w:tc>
      </w:tr>
      <w:tr w:rsidR="00781260" w:rsidRPr="00E13490" w:rsidTr="00781260">
        <w:trPr>
          <w:trHeight w:val="197"/>
        </w:trPr>
        <w:tc>
          <w:tcPr>
            <w:tcW w:w="3662" w:type="pct"/>
          </w:tcPr>
          <w:p w:rsidR="00781260" w:rsidRPr="00E13490" w:rsidRDefault="00781260" w:rsidP="00781260">
            <w:pPr>
              <w:rPr>
                <w:color w:val="31849B" w:themeColor="accent5" w:themeShade="BF"/>
                <w:sz w:val="18"/>
                <w:szCs w:val="18"/>
              </w:rPr>
            </w:pPr>
            <w:r w:rsidRPr="00E13490">
              <w:rPr>
                <w:color w:val="31849B" w:themeColor="accent5" w:themeShade="BF"/>
                <w:sz w:val="18"/>
                <w:szCs w:val="18"/>
              </w:rPr>
              <w:t>Peso Medio</w:t>
            </w:r>
          </w:p>
        </w:tc>
        <w:tc>
          <w:tcPr>
            <w:cnfStyle w:val="000001000000" w:firstRow="0" w:lastRow="0" w:firstColumn="0" w:lastColumn="0" w:oddVBand="0" w:evenVBand="1" w:oddHBand="0" w:evenHBand="0" w:firstRowFirstColumn="0" w:firstRowLastColumn="0" w:lastRowFirstColumn="0" w:lastRowLastColumn="0"/>
            <w:tcW w:w="1338" w:type="pct"/>
            <w:shd w:val="clear" w:color="auto" w:fill="F3FBFF"/>
            <w:vAlign w:val="top"/>
          </w:tcPr>
          <w:p w:rsidR="00781260" w:rsidRDefault="00781260" w:rsidP="00781260">
            <w:pPr>
              <w:jc w:val="right"/>
            </w:pPr>
            <w:r w:rsidRPr="00BD631C">
              <w:t>0,7909</w:t>
            </w:r>
          </w:p>
        </w:tc>
      </w:tr>
      <w:tr w:rsidR="00781260" w:rsidRPr="00E13490" w:rsidTr="00781260">
        <w:trPr>
          <w:trHeight w:val="197"/>
        </w:trPr>
        <w:tc>
          <w:tcPr>
            <w:tcW w:w="3662" w:type="pct"/>
          </w:tcPr>
          <w:p w:rsidR="00781260" w:rsidRPr="00E13490" w:rsidRDefault="00781260" w:rsidP="00781260">
            <w:pPr>
              <w:rPr>
                <w:color w:val="31849B" w:themeColor="accent5" w:themeShade="BF"/>
                <w:sz w:val="18"/>
                <w:szCs w:val="18"/>
              </w:rPr>
            </w:pPr>
            <w:r w:rsidRPr="00E13490">
              <w:rPr>
                <w:color w:val="31849B" w:themeColor="accent5" w:themeShade="BF"/>
                <w:sz w:val="18"/>
                <w:szCs w:val="18"/>
              </w:rPr>
              <w:t>Ingresos totales</w:t>
            </w:r>
          </w:p>
        </w:tc>
        <w:tc>
          <w:tcPr>
            <w:cnfStyle w:val="000001000000" w:firstRow="0" w:lastRow="0" w:firstColumn="0" w:lastColumn="0" w:oddVBand="0" w:evenVBand="1" w:oddHBand="0" w:evenHBand="0" w:firstRowFirstColumn="0" w:firstRowLastColumn="0" w:lastRowFirstColumn="0" w:lastRowLastColumn="0"/>
            <w:tcW w:w="1338" w:type="pct"/>
            <w:shd w:val="clear" w:color="auto" w:fill="F3FBFF"/>
            <w:vAlign w:val="top"/>
          </w:tcPr>
          <w:p w:rsidR="00781260" w:rsidRPr="002B6E31" w:rsidRDefault="00781260" w:rsidP="00781260">
            <w:pPr>
              <w:jc w:val="right"/>
            </w:pPr>
            <w:r w:rsidRPr="002B6E31">
              <w:t>10.328</w:t>
            </w:r>
          </w:p>
        </w:tc>
      </w:tr>
      <w:tr w:rsidR="00781260" w:rsidRPr="00E13490" w:rsidTr="00781260">
        <w:trPr>
          <w:trHeight w:val="197"/>
        </w:trPr>
        <w:tc>
          <w:tcPr>
            <w:tcW w:w="3662" w:type="pct"/>
          </w:tcPr>
          <w:p w:rsidR="00781260" w:rsidRPr="00E13490" w:rsidRDefault="00781260" w:rsidP="00781260">
            <w:pPr>
              <w:rPr>
                <w:color w:val="31849B" w:themeColor="accent5" w:themeShade="BF"/>
                <w:sz w:val="18"/>
                <w:szCs w:val="18"/>
              </w:rPr>
            </w:pPr>
            <w:r w:rsidRPr="00E13490">
              <w:rPr>
                <w:color w:val="31849B" w:themeColor="accent5" w:themeShade="BF"/>
                <w:sz w:val="18"/>
                <w:szCs w:val="18"/>
              </w:rPr>
              <w:t>Ingresos Urgentes</w:t>
            </w:r>
          </w:p>
        </w:tc>
        <w:tc>
          <w:tcPr>
            <w:cnfStyle w:val="000001000000" w:firstRow="0" w:lastRow="0" w:firstColumn="0" w:lastColumn="0" w:oddVBand="0" w:evenVBand="1" w:oddHBand="0" w:evenHBand="0" w:firstRowFirstColumn="0" w:firstRowLastColumn="0" w:lastRowFirstColumn="0" w:lastRowLastColumn="0"/>
            <w:tcW w:w="1338" w:type="pct"/>
            <w:shd w:val="clear" w:color="auto" w:fill="F3FBFF"/>
            <w:vAlign w:val="top"/>
          </w:tcPr>
          <w:p w:rsidR="00781260" w:rsidRPr="002B6E31" w:rsidRDefault="00781260" w:rsidP="00781260">
            <w:pPr>
              <w:jc w:val="right"/>
            </w:pPr>
            <w:r w:rsidRPr="002B6E31">
              <w:t>8.254</w:t>
            </w:r>
          </w:p>
        </w:tc>
      </w:tr>
      <w:tr w:rsidR="00781260" w:rsidRPr="00E13490" w:rsidTr="00781260">
        <w:trPr>
          <w:trHeight w:val="197"/>
        </w:trPr>
        <w:tc>
          <w:tcPr>
            <w:tcW w:w="3662" w:type="pct"/>
          </w:tcPr>
          <w:p w:rsidR="00781260" w:rsidRPr="00E13490" w:rsidRDefault="00781260" w:rsidP="00781260">
            <w:pPr>
              <w:rPr>
                <w:color w:val="31849B" w:themeColor="accent5" w:themeShade="BF"/>
                <w:sz w:val="18"/>
                <w:szCs w:val="18"/>
              </w:rPr>
            </w:pPr>
            <w:r w:rsidRPr="00E13490">
              <w:rPr>
                <w:color w:val="31849B" w:themeColor="accent5" w:themeShade="BF"/>
                <w:sz w:val="18"/>
                <w:szCs w:val="18"/>
              </w:rPr>
              <w:t>Urgencias Totales</w:t>
            </w:r>
          </w:p>
        </w:tc>
        <w:tc>
          <w:tcPr>
            <w:cnfStyle w:val="000001000000" w:firstRow="0" w:lastRow="0" w:firstColumn="0" w:lastColumn="0" w:oddVBand="0" w:evenVBand="1" w:oddHBand="0" w:evenHBand="0" w:firstRowFirstColumn="0" w:firstRowLastColumn="0" w:lastRowFirstColumn="0" w:lastRowLastColumn="0"/>
            <w:tcW w:w="1338" w:type="pct"/>
            <w:shd w:val="clear" w:color="auto" w:fill="F3FBFF"/>
            <w:vAlign w:val="top"/>
          </w:tcPr>
          <w:p w:rsidR="00781260" w:rsidRPr="003042E3" w:rsidRDefault="00781260" w:rsidP="00781260">
            <w:pPr>
              <w:jc w:val="right"/>
            </w:pPr>
            <w:r w:rsidRPr="003042E3">
              <w:t>72.629</w:t>
            </w:r>
          </w:p>
        </w:tc>
      </w:tr>
      <w:tr w:rsidR="00781260" w:rsidRPr="00E13490" w:rsidTr="00781260">
        <w:trPr>
          <w:trHeight w:val="197"/>
        </w:trPr>
        <w:tc>
          <w:tcPr>
            <w:tcW w:w="3662" w:type="pct"/>
          </w:tcPr>
          <w:p w:rsidR="00781260" w:rsidRPr="00E13490" w:rsidRDefault="00781260" w:rsidP="00781260">
            <w:pPr>
              <w:rPr>
                <w:color w:val="31849B" w:themeColor="accent5" w:themeShade="BF"/>
                <w:sz w:val="18"/>
                <w:szCs w:val="18"/>
              </w:rPr>
            </w:pPr>
            <w:r w:rsidRPr="00E13490">
              <w:rPr>
                <w:color w:val="31849B" w:themeColor="accent5" w:themeShade="BF"/>
                <w:sz w:val="18"/>
                <w:szCs w:val="18"/>
              </w:rPr>
              <w:t>% Urgencias ingresadas</w:t>
            </w:r>
          </w:p>
        </w:tc>
        <w:tc>
          <w:tcPr>
            <w:cnfStyle w:val="000001000000" w:firstRow="0" w:lastRow="0" w:firstColumn="0" w:lastColumn="0" w:oddVBand="0" w:evenVBand="1" w:oddHBand="0" w:evenHBand="0" w:firstRowFirstColumn="0" w:firstRowLastColumn="0" w:lastRowFirstColumn="0" w:lastRowLastColumn="0"/>
            <w:tcW w:w="1338" w:type="pct"/>
            <w:shd w:val="clear" w:color="auto" w:fill="F3FBFF"/>
            <w:vAlign w:val="top"/>
          </w:tcPr>
          <w:p w:rsidR="00781260" w:rsidRDefault="00781260" w:rsidP="00781260">
            <w:pPr>
              <w:jc w:val="right"/>
            </w:pPr>
            <w:r w:rsidRPr="003042E3">
              <w:t>9,44</w:t>
            </w:r>
          </w:p>
        </w:tc>
      </w:tr>
      <w:tr w:rsidR="00781260" w:rsidRPr="00E13490" w:rsidTr="00781260">
        <w:trPr>
          <w:trHeight w:val="197"/>
        </w:trPr>
        <w:tc>
          <w:tcPr>
            <w:tcW w:w="3662" w:type="pct"/>
          </w:tcPr>
          <w:p w:rsidR="00781260" w:rsidRPr="00E13490" w:rsidRDefault="00781260" w:rsidP="00781260">
            <w:pPr>
              <w:rPr>
                <w:color w:val="31849B" w:themeColor="accent5" w:themeShade="BF"/>
                <w:sz w:val="18"/>
                <w:szCs w:val="18"/>
              </w:rPr>
            </w:pPr>
            <w:r>
              <w:rPr>
                <w:color w:val="31849B" w:themeColor="accent5" w:themeShade="BF"/>
                <w:sz w:val="18"/>
                <w:szCs w:val="18"/>
              </w:rPr>
              <w:t>Sesiones Hospital de Día</w:t>
            </w:r>
          </w:p>
        </w:tc>
        <w:tc>
          <w:tcPr>
            <w:cnfStyle w:val="000001000000" w:firstRow="0" w:lastRow="0" w:firstColumn="0" w:lastColumn="0" w:oddVBand="0" w:evenVBand="1" w:oddHBand="0" w:evenHBand="0" w:firstRowFirstColumn="0" w:firstRowLastColumn="0" w:lastRowFirstColumn="0" w:lastRowLastColumn="0"/>
            <w:tcW w:w="1338" w:type="pct"/>
            <w:shd w:val="clear" w:color="auto" w:fill="F3FBFF"/>
            <w:vAlign w:val="bottom"/>
          </w:tcPr>
          <w:p w:rsidR="00781260" w:rsidRPr="00E13490" w:rsidRDefault="00781260" w:rsidP="00781260">
            <w:pPr>
              <w:jc w:val="right"/>
              <w:rPr>
                <w:rFonts w:cs="Arial"/>
                <w:sz w:val="18"/>
                <w:szCs w:val="18"/>
              </w:rPr>
            </w:pPr>
            <w:r>
              <w:rPr>
                <w:rFonts w:cs="Arial"/>
                <w:sz w:val="18"/>
                <w:szCs w:val="18"/>
              </w:rPr>
              <w:t>1.707</w:t>
            </w:r>
          </w:p>
        </w:tc>
      </w:tr>
      <w:tr w:rsidR="00781260" w:rsidRPr="00E13490" w:rsidTr="00781260">
        <w:trPr>
          <w:trHeight w:val="197"/>
        </w:trPr>
        <w:tc>
          <w:tcPr>
            <w:tcW w:w="3662" w:type="pct"/>
          </w:tcPr>
          <w:p w:rsidR="00781260" w:rsidRPr="00E13490" w:rsidRDefault="00781260" w:rsidP="00781260">
            <w:pPr>
              <w:rPr>
                <w:color w:val="31849B" w:themeColor="accent5" w:themeShade="BF"/>
                <w:sz w:val="18"/>
                <w:szCs w:val="18"/>
              </w:rPr>
            </w:pPr>
            <w:r>
              <w:rPr>
                <w:color w:val="31849B" w:themeColor="accent5" w:themeShade="BF"/>
                <w:sz w:val="18"/>
                <w:szCs w:val="18"/>
              </w:rPr>
              <w:t xml:space="preserve">Hospitalización a domicilio </w:t>
            </w:r>
          </w:p>
        </w:tc>
        <w:tc>
          <w:tcPr>
            <w:cnfStyle w:val="000001000000" w:firstRow="0" w:lastRow="0" w:firstColumn="0" w:lastColumn="0" w:oddVBand="0" w:evenVBand="1" w:oddHBand="0" w:evenHBand="0" w:firstRowFirstColumn="0" w:firstRowLastColumn="0" w:lastRowFirstColumn="0" w:lastRowLastColumn="0"/>
            <w:tcW w:w="1338" w:type="pct"/>
            <w:shd w:val="clear" w:color="auto" w:fill="F3FBFF"/>
            <w:vAlign w:val="bottom"/>
          </w:tcPr>
          <w:p w:rsidR="00781260" w:rsidRDefault="00781260" w:rsidP="00781260">
            <w:pPr>
              <w:jc w:val="right"/>
              <w:rPr>
                <w:rFonts w:cs="Arial"/>
                <w:sz w:val="18"/>
                <w:szCs w:val="18"/>
              </w:rPr>
            </w:pPr>
            <w:r>
              <w:rPr>
                <w:rFonts w:cs="Arial"/>
                <w:sz w:val="18"/>
                <w:szCs w:val="18"/>
              </w:rPr>
              <w:t>1.861 ingresos</w:t>
            </w:r>
          </w:p>
          <w:p w:rsidR="00781260" w:rsidRDefault="00781260" w:rsidP="00781260">
            <w:pPr>
              <w:jc w:val="right"/>
              <w:rPr>
                <w:rFonts w:cs="Arial"/>
                <w:sz w:val="18"/>
                <w:szCs w:val="18"/>
              </w:rPr>
            </w:pPr>
            <w:r>
              <w:rPr>
                <w:rFonts w:cs="Arial"/>
                <w:sz w:val="18"/>
                <w:szCs w:val="18"/>
              </w:rPr>
              <w:t>8,94 estancia media</w:t>
            </w:r>
          </w:p>
          <w:p w:rsidR="00781260" w:rsidRPr="00E13490" w:rsidRDefault="00781260" w:rsidP="00781260">
            <w:pPr>
              <w:jc w:val="right"/>
              <w:rPr>
                <w:rFonts w:cs="Arial"/>
                <w:sz w:val="18"/>
                <w:szCs w:val="18"/>
              </w:rPr>
            </w:pPr>
            <w:r>
              <w:rPr>
                <w:rFonts w:cs="Arial"/>
                <w:sz w:val="18"/>
                <w:szCs w:val="18"/>
              </w:rPr>
              <w:t>1.889 altas</w:t>
            </w:r>
          </w:p>
        </w:tc>
      </w:tr>
      <w:tr w:rsidR="00781260" w:rsidRPr="00E13490" w:rsidTr="00781260">
        <w:trPr>
          <w:trHeight w:val="197"/>
        </w:trPr>
        <w:tc>
          <w:tcPr>
            <w:tcW w:w="3662" w:type="pct"/>
          </w:tcPr>
          <w:p w:rsidR="00781260" w:rsidRPr="00E13490" w:rsidRDefault="00781260" w:rsidP="00781260">
            <w:pPr>
              <w:rPr>
                <w:color w:val="31849B" w:themeColor="accent5" w:themeShade="BF"/>
                <w:sz w:val="18"/>
                <w:szCs w:val="18"/>
              </w:rPr>
            </w:pPr>
            <w:r w:rsidRPr="00E13490">
              <w:rPr>
                <w:color w:val="31849B" w:themeColor="accent5" w:themeShade="BF"/>
                <w:sz w:val="18"/>
                <w:szCs w:val="18"/>
              </w:rPr>
              <w:t>Intervenciones quirúrgicas programadas con hospitalización</w:t>
            </w:r>
          </w:p>
        </w:tc>
        <w:tc>
          <w:tcPr>
            <w:cnfStyle w:val="000001000000" w:firstRow="0" w:lastRow="0" w:firstColumn="0" w:lastColumn="0" w:oddVBand="0" w:evenVBand="1" w:oddHBand="0" w:evenHBand="0" w:firstRowFirstColumn="0" w:firstRowLastColumn="0" w:lastRowFirstColumn="0" w:lastRowLastColumn="0"/>
            <w:tcW w:w="1338" w:type="pct"/>
            <w:shd w:val="clear" w:color="auto" w:fill="F3FBFF"/>
          </w:tcPr>
          <w:p w:rsidR="00781260" w:rsidRPr="00F66062" w:rsidRDefault="00781260" w:rsidP="00781260">
            <w:pPr>
              <w:jc w:val="right"/>
            </w:pPr>
            <w:r w:rsidRPr="00F66062">
              <w:t>1.708</w:t>
            </w:r>
          </w:p>
        </w:tc>
      </w:tr>
      <w:tr w:rsidR="00781260" w:rsidRPr="00E13490" w:rsidTr="00781260">
        <w:trPr>
          <w:trHeight w:val="197"/>
        </w:trPr>
        <w:tc>
          <w:tcPr>
            <w:tcW w:w="3662" w:type="pct"/>
          </w:tcPr>
          <w:p w:rsidR="00781260" w:rsidRPr="00E13490" w:rsidRDefault="00781260" w:rsidP="00781260">
            <w:pPr>
              <w:rPr>
                <w:color w:val="31849B" w:themeColor="accent5" w:themeShade="BF"/>
                <w:sz w:val="18"/>
                <w:szCs w:val="18"/>
              </w:rPr>
            </w:pPr>
            <w:r w:rsidRPr="00E13490">
              <w:rPr>
                <w:color w:val="31849B" w:themeColor="accent5" w:themeShade="BF"/>
                <w:sz w:val="18"/>
                <w:szCs w:val="18"/>
              </w:rPr>
              <w:t>Intervenciones quirúrgicas urgentes con hospitalización</w:t>
            </w:r>
          </w:p>
        </w:tc>
        <w:tc>
          <w:tcPr>
            <w:cnfStyle w:val="000001000000" w:firstRow="0" w:lastRow="0" w:firstColumn="0" w:lastColumn="0" w:oddVBand="0" w:evenVBand="1" w:oddHBand="0" w:evenHBand="0" w:firstRowFirstColumn="0" w:firstRowLastColumn="0" w:lastRowFirstColumn="0" w:lastRowLastColumn="0"/>
            <w:tcW w:w="1338" w:type="pct"/>
            <w:shd w:val="clear" w:color="auto" w:fill="F3FBFF"/>
          </w:tcPr>
          <w:p w:rsidR="00781260" w:rsidRPr="00F66062" w:rsidRDefault="00781260" w:rsidP="00781260">
            <w:pPr>
              <w:jc w:val="right"/>
            </w:pPr>
            <w:r>
              <w:t>92</w:t>
            </w:r>
          </w:p>
        </w:tc>
      </w:tr>
      <w:tr w:rsidR="00781260" w:rsidRPr="00E13490" w:rsidTr="00781260">
        <w:trPr>
          <w:trHeight w:val="197"/>
        </w:trPr>
        <w:tc>
          <w:tcPr>
            <w:tcW w:w="3662" w:type="pct"/>
          </w:tcPr>
          <w:p w:rsidR="00781260" w:rsidRPr="00E13490" w:rsidRDefault="00781260" w:rsidP="00781260">
            <w:pPr>
              <w:rPr>
                <w:color w:val="31849B" w:themeColor="accent5" w:themeShade="BF"/>
                <w:sz w:val="18"/>
                <w:szCs w:val="18"/>
              </w:rPr>
            </w:pPr>
            <w:r w:rsidRPr="00E13490">
              <w:rPr>
                <w:color w:val="31849B" w:themeColor="accent5" w:themeShade="BF"/>
                <w:sz w:val="18"/>
                <w:szCs w:val="18"/>
              </w:rPr>
              <w:t>Nº partos</w:t>
            </w:r>
          </w:p>
        </w:tc>
        <w:tc>
          <w:tcPr>
            <w:cnfStyle w:val="000001000000" w:firstRow="0" w:lastRow="0" w:firstColumn="0" w:lastColumn="0" w:oddVBand="0" w:evenVBand="1" w:oddHBand="0" w:evenHBand="0" w:firstRowFirstColumn="0" w:firstRowLastColumn="0" w:lastRowFirstColumn="0" w:lastRowLastColumn="0"/>
            <w:tcW w:w="1338" w:type="pct"/>
            <w:shd w:val="clear" w:color="auto" w:fill="F3FBFF"/>
            <w:vAlign w:val="top"/>
          </w:tcPr>
          <w:p w:rsidR="00781260" w:rsidRPr="00F66062" w:rsidRDefault="00781260" w:rsidP="00781260">
            <w:pPr>
              <w:jc w:val="right"/>
            </w:pPr>
            <w:r w:rsidRPr="00F66062">
              <w:t>1.646</w:t>
            </w:r>
          </w:p>
        </w:tc>
      </w:tr>
      <w:tr w:rsidR="00781260" w:rsidRPr="00E13490" w:rsidTr="00781260">
        <w:trPr>
          <w:trHeight w:val="197"/>
        </w:trPr>
        <w:tc>
          <w:tcPr>
            <w:tcW w:w="3662" w:type="pct"/>
          </w:tcPr>
          <w:p w:rsidR="00781260" w:rsidRPr="00E13490" w:rsidRDefault="00781260" w:rsidP="00781260">
            <w:pPr>
              <w:rPr>
                <w:color w:val="31849B" w:themeColor="accent5" w:themeShade="BF"/>
                <w:sz w:val="18"/>
                <w:szCs w:val="18"/>
              </w:rPr>
            </w:pPr>
            <w:r>
              <w:rPr>
                <w:color w:val="31849B" w:themeColor="accent5" w:themeShade="BF"/>
                <w:sz w:val="18"/>
                <w:szCs w:val="18"/>
              </w:rPr>
              <w:t>% Cesáreas</w:t>
            </w:r>
          </w:p>
        </w:tc>
        <w:tc>
          <w:tcPr>
            <w:cnfStyle w:val="000001000000" w:firstRow="0" w:lastRow="0" w:firstColumn="0" w:lastColumn="0" w:oddVBand="0" w:evenVBand="1" w:oddHBand="0" w:evenHBand="0" w:firstRowFirstColumn="0" w:firstRowLastColumn="0" w:lastRowFirstColumn="0" w:lastRowLastColumn="0"/>
            <w:tcW w:w="1338" w:type="pct"/>
            <w:shd w:val="clear" w:color="auto" w:fill="F3FBFF"/>
            <w:vAlign w:val="top"/>
          </w:tcPr>
          <w:p w:rsidR="00781260" w:rsidRPr="00F66062" w:rsidRDefault="00781260" w:rsidP="00781260">
            <w:pPr>
              <w:jc w:val="right"/>
            </w:pPr>
            <w:r w:rsidRPr="00F66062">
              <w:t>18,71</w:t>
            </w:r>
          </w:p>
        </w:tc>
      </w:tr>
    </w:tbl>
    <w:p w:rsidR="00C362E5" w:rsidRDefault="00C362E5" w:rsidP="00C362E5">
      <w:pPr>
        <w:pStyle w:val="Nombredetabla"/>
      </w:pPr>
      <w:bookmarkStart w:id="9" w:name="_Toc77243992"/>
      <w:r w:rsidRPr="009E7227">
        <w:t>Consultas Externas</w:t>
      </w:r>
      <w:bookmarkEnd w:id="9"/>
    </w:p>
    <w:tbl>
      <w:tblPr>
        <w:tblStyle w:val="TablaGeneral"/>
        <w:tblW w:w="0" w:type="auto"/>
        <w:tblLook w:val="0480" w:firstRow="0" w:lastRow="0" w:firstColumn="1" w:lastColumn="0" w:noHBand="0" w:noVBand="1"/>
      </w:tblPr>
      <w:tblGrid>
        <w:gridCol w:w="3258"/>
        <w:gridCol w:w="1866"/>
      </w:tblGrid>
      <w:tr w:rsidR="00C362E5" w:rsidTr="00C362E5">
        <w:trPr>
          <w:trHeight w:val="275"/>
        </w:trPr>
        <w:tc>
          <w:tcPr>
            <w:cnfStyle w:val="001000000000" w:firstRow="0" w:lastRow="0" w:firstColumn="1" w:lastColumn="0" w:oddVBand="0" w:evenVBand="0" w:oddHBand="0" w:evenHBand="0" w:firstRowFirstColumn="0" w:firstRowLastColumn="0" w:lastRowFirstColumn="0" w:lastRowLastColumn="0"/>
            <w:tcW w:w="3258" w:type="dxa"/>
          </w:tcPr>
          <w:p w:rsidR="00C362E5" w:rsidRDefault="00C362E5" w:rsidP="00C362E5">
            <w:pPr>
              <w:pStyle w:val="Indice"/>
            </w:pPr>
            <w:r>
              <w:t>Primeras consultas</w:t>
            </w:r>
          </w:p>
        </w:tc>
        <w:tc>
          <w:tcPr>
            <w:tcW w:w="1866" w:type="dxa"/>
            <w:shd w:val="clear" w:color="auto" w:fill="F3FBFF"/>
          </w:tcPr>
          <w:p w:rsidR="00C362E5" w:rsidRPr="009C09DC" w:rsidRDefault="00C362E5" w:rsidP="00C362E5">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9C09DC">
              <w:rPr>
                <w:color w:val="7F7F7F" w:themeColor="text1" w:themeTint="80"/>
                <w:sz w:val="16"/>
              </w:rPr>
              <w:t>81.581</w:t>
            </w:r>
          </w:p>
        </w:tc>
      </w:tr>
      <w:tr w:rsidR="00C362E5" w:rsidTr="00781260">
        <w:trPr>
          <w:trHeight w:val="330"/>
        </w:trPr>
        <w:tc>
          <w:tcPr>
            <w:cnfStyle w:val="001000000000" w:firstRow="0" w:lastRow="0" w:firstColumn="1" w:lastColumn="0" w:oddVBand="0" w:evenVBand="0" w:oddHBand="0" w:evenHBand="0" w:firstRowFirstColumn="0" w:firstRowLastColumn="0" w:lastRowFirstColumn="0" w:lastRowLastColumn="0"/>
            <w:tcW w:w="3258" w:type="dxa"/>
          </w:tcPr>
          <w:p w:rsidR="00C362E5" w:rsidRDefault="00C362E5" w:rsidP="00C362E5">
            <w:pPr>
              <w:pStyle w:val="Indice"/>
            </w:pPr>
            <w:r>
              <w:t>Consultas Sucesivas</w:t>
            </w:r>
          </w:p>
        </w:tc>
        <w:tc>
          <w:tcPr>
            <w:tcW w:w="1866" w:type="dxa"/>
            <w:shd w:val="clear" w:color="auto" w:fill="F3FBFF"/>
          </w:tcPr>
          <w:p w:rsidR="00C362E5" w:rsidRPr="009C09DC" w:rsidRDefault="00C362E5" w:rsidP="00C362E5">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9C09DC">
              <w:rPr>
                <w:color w:val="7F7F7F" w:themeColor="text1" w:themeTint="80"/>
                <w:sz w:val="16"/>
              </w:rPr>
              <w:t>165.916</w:t>
            </w:r>
          </w:p>
        </w:tc>
      </w:tr>
      <w:tr w:rsidR="00C362E5" w:rsidTr="00C362E5">
        <w:trPr>
          <w:trHeight w:val="275"/>
        </w:trPr>
        <w:tc>
          <w:tcPr>
            <w:cnfStyle w:val="001000000000" w:firstRow="0" w:lastRow="0" w:firstColumn="1" w:lastColumn="0" w:oddVBand="0" w:evenVBand="0" w:oddHBand="0" w:evenHBand="0" w:firstRowFirstColumn="0" w:firstRowLastColumn="0" w:lastRowFirstColumn="0" w:lastRowLastColumn="0"/>
            <w:tcW w:w="3258" w:type="dxa"/>
          </w:tcPr>
          <w:p w:rsidR="00C362E5" w:rsidRDefault="00C362E5" w:rsidP="00C362E5">
            <w:pPr>
              <w:pStyle w:val="Indice"/>
            </w:pPr>
            <w:r>
              <w:t>Indice sucesivas/primeras</w:t>
            </w:r>
          </w:p>
        </w:tc>
        <w:tc>
          <w:tcPr>
            <w:tcW w:w="1866" w:type="dxa"/>
            <w:shd w:val="clear" w:color="auto" w:fill="F3FBFF"/>
          </w:tcPr>
          <w:p w:rsidR="00C362E5" w:rsidRPr="009C09DC" w:rsidRDefault="00C362E5" w:rsidP="00C362E5">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9C09DC">
              <w:rPr>
                <w:color w:val="7F7F7F" w:themeColor="text1" w:themeTint="80"/>
                <w:sz w:val="16"/>
              </w:rPr>
              <w:t>2,03</w:t>
            </w:r>
          </w:p>
        </w:tc>
      </w:tr>
      <w:tr w:rsidR="00C362E5" w:rsidTr="00C362E5">
        <w:trPr>
          <w:trHeight w:val="288"/>
        </w:trPr>
        <w:tc>
          <w:tcPr>
            <w:cnfStyle w:val="001000000000" w:firstRow="0" w:lastRow="0" w:firstColumn="1" w:lastColumn="0" w:oddVBand="0" w:evenVBand="0" w:oddHBand="0" w:evenHBand="0" w:firstRowFirstColumn="0" w:firstRowLastColumn="0" w:lastRowFirstColumn="0" w:lastRowLastColumn="0"/>
            <w:tcW w:w="3258" w:type="dxa"/>
          </w:tcPr>
          <w:p w:rsidR="00C362E5" w:rsidRDefault="00C362E5" w:rsidP="00C362E5">
            <w:pPr>
              <w:pStyle w:val="Indice"/>
            </w:pPr>
            <w:r>
              <w:t>TOTAL</w:t>
            </w:r>
          </w:p>
        </w:tc>
        <w:tc>
          <w:tcPr>
            <w:tcW w:w="1866" w:type="dxa"/>
            <w:shd w:val="clear" w:color="auto" w:fill="F3FBFF"/>
          </w:tcPr>
          <w:p w:rsidR="00C362E5" w:rsidRPr="009C09DC" w:rsidRDefault="00C362E5" w:rsidP="00C362E5">
            <w:pPr>
              <w:pStyle w:val="Indice"/>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color w:val="7F7F7F" w:themeColor="text1" w:themeTint="80"/>
              </w:rPr>
            </w:pPr>
            <w:r w:rsidRPr="009C09DC">
              <w:rPr>
                <w:rFonts w:ascii="Montserrat SemiBold" w:hAnsi="Montserrat SemiBold"/>
                <w:color w:val="7F7F7F" w:themeColor="text1" w:themeTint="80"/>
                <w:sz w:val="16"/>
              </w:rPr>
              <w:t>247.497</w:t>
            </w:r>
          </w:p>
        </w:tc>
      </w:tr>
    </w:tbl>
    <w:p w:rsidR="00C362E5" w:rsidRPr="005624BE" w:rsidRDefault="00C362E5" w:rsidP="00C362E5">
      <w:pPr>
        <w:pStyle w:val="Nombredetabla"/>
      </w:pPr>
      <w:bookmarkStart w:id="10" w:name="_Toc77243993"/>
      <w:r w:rsidRPr="005624BE">
        <w:t>Consultas solicitadas como co</w:t>
      </w:r>
      <w:r>
        <w:t>nsecuencia de la Libre Elección</w:t>
      </w:r>
      <w:bookmarkEnd w:id="10"/>
    </w:p>
    <w:tbl>
      <w:tblPr>
        <w:tblStyle w:val="Tablasimple0"/>
        <w:tblW w:w="5352" w:type="dxa"/>
        <w:tblLayout w:type="fixed"/>
        <w:tblLook w:val="0380" w:firstRow="0" w:lastRow="0" w:firstColumn="1" w:lastColumn="1" w:noHBand="1" w:noVBand="0"/>
      </w:tblPr>
      <w:tblGrid>
        <w:gridCol w:w="3420"/>
        <w:gridCol w:w="1932"/>
      </w:tblGrid>
      <w:tr w:rsidR="00C362E5" w:rsidRPr="009E7227" w:rsidTr="00781260">
        <w:trPr>
          <w:trHeight w:val="405"/>
        </w:trPr>
        <w:tc>
          <w:tcPr>
            <w:tcW w:w="3420" w:type="dxa"/>
          </w:tcPr>
          <w:p w:rsidR="00C362E5" w:rsidRPr="00A00C68" w:rsidRDefault="00C362E5" w:rsidP="00C362E5">
            <w:pPr>
              <w:pStyle w:val="Indice"/>
            </w:pPr>
            <w:r w:rsidRPr="00A00C68">
              <w:t xml:space="preserve">Número citas entrantes </w:t>
            </w:r>
          </w:p>
        </w:tc>
        <w:tc>
          <w:tcPr>
            <w:cnfStyle w:val="000001000000" w:firstRow="0" w:lastRow="0" w:firstColumn="0" w:lastColumn="0" w:oddVBand="0" w:evenVBand="1" w:oddHBand="0" w:evenHBand="0" w:firstRowFirstColumn="0" w:firstRowLastColumn="0" w:lastRowFirstColumn="0" w:lastRowLastColumn="0"/>
            <w:tcW w:w="1932" w:type="dxa"/>
          </w:tcPr>
          <w:p w:rsidR="00C362E5" w:rsidRPr="00781260" w:rsidRDefault="00C362E5" w:rsidP="00C362E5">
            <w:pPr>
              <w:pStyle w:val="Indice"/>
              <w:jc w:val="right"/>
              <w:rPr>
                <w:color w:val="7F7F7F" w:themeColor="text1" w:themeTint="80"/>
                <w:sz w:val="16"/>
              </w:rPr>
            </w:pPr>
            <w:r w:rsidRPr="00781260">
              <w:rPr>
                <w:color w:val="7F7F7F" w:themeColor="text1" w:themeTint="80"/>
                <w:sz w:val="16"/>
              </w:rPr>
              <w:t>9.342</w:t>
            </w:r>
          </w:p>
        </w:tc>
      </w:tr>
      <w:tr w:rsidR="00C362E5" w:rsidRPr="009E7227" w:rsidTr="00781260">
        <w:trPr>
          <w:trHeight w:val="405"/>
        </w:trPr>
        <w:tc>
          <w:tcPr>
            <w:tcW w:w="3420" w:type="dxa"/>
          </w:tcPr>
          <w:p w:rsidR="00C362E5" w:rsidRPr="00A00C68" w:rsidRDefault="00C362E5" w:rsidP="00C362E5">
            <w:pPr>
              <w:pStyle w:val="Indice"/>
            </w:pPr>
            <w:r w:rsidRPr="00A00C68">
              <w:t xml:space="preserve">Número citas salientes </w:t>
            </w:r>
          </w:p>
        </w:tc>
        <w:tc>
          <w:tcPr>
            <w:cnfStyle w:val="000001000000" w:firstRow="0" w:lastRow="0" w:firstColumn="0" w:lastColumn="0" w:oddVBand="0" w:evenVBand="1" w:oddHBand="0" w:evenHBand="0" w:firstRowFirstColumn="0" w:firstRowLastColumn="0" w:lastRowFirstColumn="0" w:lastRowLastColumn="0"/>
            <w:tcW w:w="1932" w:type="dxa"/>
          </w:tcPr>
          <w:p w:rsidR="00C362E5" w:rsidRPr="00781260" w:rsidRDefault="00C362E5" w:rsidP="00C362E5">
            <w:pPr>
              <w:pStyle w:val="Indice"/>
              <w:jc w:val="right"/>
              <w:rPr>
                <w:color w:val="7F7F7F" w:themeColor="text1" w:themeTint="80"/>
                <w:sz w:val="16"/>
              </w:rPr>
            </w:pPr>
            <w:r w:rsidRPr="00781260">
              <w:rPr>
                <w:color w:val="7F7F7F" w:themeColor="text1" w:themeTint="80"/>
                <w:sz w:val="16"/>
              </w:rPr>
              <w:t>2.362</w:t>
            </w:r>
          </w:p>
        </w:tc>
      </w:tr>
    </w:tbl>
    <w:p w:rsidR="00C362E5" w:rsidRDefault="00C362E5" w:rsidP="00C362E5">
      <w:pPr>
        <w:pStyle w:val="Nombredetabla"/>
      </w:pPr>
      <w:r>
        <w:t>Casuística CMBD</w:t>
      </w:r>
    </w:p>
    <w:tbl>
      <w:tblPr>
        <w:tblStyle w:val="Tablasimple0"/>
        <w:tblW w:w="4831" w:type="pct"/>
        <w:tblLook w:val="00A0" w:firstRow="1" w:lastRow="0" w:firstColumn="1" w:lastColumn="0" w:noHBand="0" w:noVBand="0"/>
      </w:tblPr>
      <w:tblGrid>
        <w:gridCol w:w="3705"/>
        <w:gridCol w:w="1321"/>
        <w:gridCol w:w="1321"/>
        <w:gridCol w:w="1322"/>
      </w:tblGrid>
      <w:tr w:rsidR="00C362E5" w:rsidRPr="00EC5DC0" w:rsidTr="00C362E5">
        <w:trPr>
          <w:cnfStyle w:val="100000000000" w:firstRow="1" w:lastRow="0" w:firstColumn="0" w:lastColumn="0" w:oddVBand="0" w:evenVBand="0" w:oddHBand="0" w:evenHBand="0" w:firstRowFirstColumn="0" w:firstRowLastColumn="0" w:lastRowFirstColumn="0" w:lastRowLastColumn="0"/>
          <w:trHeight w:val="388"/>
        </w:trPr>
        <w:tc>
          <w:tcPr>
            <w:tcW w:w="2416" w:type="pct"/>
          </w:tcPr>
          <w:p w:rsidR="00C362E5" w:rsidRPr="008F5010" w:rsidRDefault="00C362E5" w:rsidP="00C362E5">
            <w:pPr>
              <w:rPr>
                <w:rFonts w:ascii="Montserrat SemiBold" w:hAnsi="Montserrat SemiBold"/>
                <w:caps/>
              </w:rPr>
            </w:pPr>
          </w:p>
        </w:tc>
        <w:tc>
          <w:tcPr>
            <w:cnfStyle w:val="000001000000" w:firstRow="0" w:lastRow="0" w:firstColumn="0" w:lastColumn="0" w:oddVBand="0" w:evenVBand="1" w:oddHBand="0" w:evenHBand="0" w:firstRowFirstColumn="0" w:firstRowLastColumn="0" w:lastRowFirstColumn="0" w:lastRowLastColumn="0"/>
            <w:tcW w:w="861" w:type="pct"/>
            <w:hideMark/>
          </w:tcPr>
          <w:p w:rsidR="00C362E5" w:rsidRPr="00534427" w:rsidRDefault="00C362E5" w:rsidP="00C362E5">
            <w:pPr>
              <w:jc w:val="center"/>
              <w:rPr>
                <w:rFonts w:ascii="Montserrat SemiBold" w:hAnsi="Montserrat SemiBold"/>
                <w:caps/>
                <w:color w:val="7F7F7F" w:themeColor="text1" w:themeTint="80"/>
              </w:rPr>
            </w:pPr>
            <w:r w:rsidRPr="00534427">
              <w:rPr>
                <w:rFonts w:ascii="Montserrat SemiBold" w:hAnsi="Montserrat SemiBold"/>
                <w:caps/>
                <w:color w:val="7F7F7F" w:themeColor="text1" w:themeTint="80"/>
              </w:rPr>
              <w:t>Episodios</w:t>
            </w:r>
          </w:p>
        </w:tc>
        <w:tc>
          <w:tcPr>
            <w:tcW w:w="861" w:type="pct"/>
            <w:hideMark/>
          </w:tcPr>
          <w:p w:rsidR="00C362E5" w:rsidRPr="00534427" w:rsidRDefault="00C362E5" w:rsidP="00C362E5">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aps/>
                <w:color w:val="7F7F7F" w:themeColor="text1" w:themeTint="80"/>
              </w:rPr>
            </w:pPr>
            <w:r w:rsidRPr="00534427">
              <w:rPr>
                <w:rFonts w:ascii="Montserrat SemiBold" w:hAnsi="Montserrat SemiBold"/>
                <w:caps/>
                <w:color w:val="7F7F7F" w:themeColor="text1" w:themeTint="80"/>
              </w:rPr>
              <w:t>Estancia Media</w:t>
            </w:r>
          </w:p>
        </w:tc>
        <w:tc>
          <w:tcPr>
            <w:cnfStyle w:val="000001000000" w:firstRow="0" w:lastRow="0" w:firstColumn="0" w:lastColumn="0" w:oddVBand="0" w:evenVBand="1" w:oddHBand="0" w:evenHBand="0" w:firstRowFirstColumn="0" w:firstRowLastColumn="0" w:lastRowFirstColumn="0" w:lastRowLastColumn="0"/>
            <w:tcW w:w="862" w:type="pct"/>
            <w:hideMark/>
          </w:tcPr>
          <w:p w:rsidR="00C362E5" w:rsidRPr="00534427" w:rsidRDefault="00C362E5" w:rsidP="00C362E5">
            <w:pPr>
              <w:jc w:val="center"/>
              <w:rPr>
                <w:rFonts w:ascii="Montserrat SemiBold" w:hAnsi="Montserrat SemiBold"/>
                <w:caps/>
                <w:color w:val="7F7F7F" w:themeColor="text1" w:themeTint="80"/>
              </w:rPr>
            </w:pPr>
            <w:r w:rsidRPr="00534427">
              <w:rPr>
                <w:rFonts w:ascii="Montserrat SemiBold" w:hAnsi="Montserrat SemiBold"/>
                <w:caps/>
                <w:color w:val="7F7F7F" w:themeColor="text1" w:themeTint="80"/>
              </w:rPr>
              <w:t>Peso Medio</w:t>
            </w:r>
          </w:p>
        </w:tc>
      </w:tr>
      <w:tr w:rsidR="00C362E5" w:rsidRPr="00EC5DC0" w:rsidTr="00C362E5">
        <w:trPr>
          <w:trHeight w:val="388"/>
        </w:trPr>
        <w:tc>
          <w:tcPr>
            <w:tcW w:w="2416" w:type="pct"/>
          </w:tcPr>
          <w:p w:rsidR="00C362E5" w:rsidRPr="00EC4C8F" w:rsidRDefault="00C362E5" w:rsidP="00C362E5">
            <w:pPr>
              <w:ind w:left="114"/>
              <w:rPr>
                <w:color w:val="31849B" w:themeColor="accent5" w:themeShade="BF"/>
                <w:lang w:val="es-ES_tradnl"/>
              </w:rPr>
            </w:pPr>
            <w:r w:rsidRPr="00EC4C8F">
              <w:rPr>
                <w:color w:val="31849B" w:themeColor="accent5" w:themeShade="BF"/>
                <w:lang w:val="es-ES_tradnl"/>
              </w:rPr>
              <w:t>GRDs Médicos</w:t>
            </w:r>
          </w:p>
        </w:tc>
        <w:tc>
          <w:tcPr>
            <w:cnfStyle w:val="000001000000" w:firstRow="0" w:lastRow="0" w:firstColumn="0" w:lastColumn="0" w:oddVBand="0" w:evenVBand="1" w:oddHBand="0" w:evenHBand="0" w:firstRowFirstColumn="0" w:firstRowLastColumn="0" w:lastRowFirstColumn="0" w:lastRowLastColumn="0"/>
            <w:tcW w:w="861" w:type="pct"/>
            <w:vAlign w:val="top"/>
          </w:tcPr>
          <w:p w:rsidR="00C362E5" w:rsidRPr="00F008BF" w:rsidRDefault="00C362E5" w:rsidP="00C362E5">
            <w:pPr>
              <w:jc w:val="right"/>
              <w:rPr>
                <w:color w:val="7F7F7F" w:themeColor="text1" w:themeTint="80"/>
                <w:sz w:val="16"/>
              </w:rPr>
            </w:pPr>
            <w:r w:rsidRPr="00F008BF">
              <w:rPr>
                <w:color w:val="7F7F7F" w:themeColor="text1" w:themeTint="80"/>
                <w:sz w:val="16"/>
              </w:rPr>
              <w:t>6.885</w:t>
            </w:r>
          </w:p>
        </w:tc>
        <w:tc>
          <w:tcPr>
            <w:tcW w:w="861" w:type="pct"/>
            <w:vAlign w:val="top"/>
          </w:tcPr>
          <w:p w:rsidR="00C362E5" w:rsidRPr="00F008BF" w:rsidRDefault="00C362E5" w:rsidP="00C362E5">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F008BF">
              <w:rPr>
                <w:color w:val="7F7F7F" w:themeColor="text1" w:themeTint="80"/>
                <w:sz w:val="16"/>
              </w:rPr>
              <w:t>5,22</w:t>
            </w:r>
          </w:p>
        </w:tc>
        <w:tc>
          <w:tcPr>
            <w:cnfStyle w:val="000001000000" w:firstRow="0" w:lastRow="0" w:firstColumn="0" w:lastColumn="0" w:oddVBand="0" w:evenVBand="1" w:oddHBand="0" w:evenHBand="0" w:firstRowFirstColumn="0" w:firstRowLastColumn="0" w:lastRowFirstColumn="0" w:lastRowLastColumn="0"/>
            <w:tcW w:w="862" w:type="pct"/>
            <w:vAlign w:val="top"/>
          </w:tcPr>
          <w:p w:rsidR="00C362E5" w:rsidRPr="00F008BF" w:rsidRDefault="00C362E5" w:rsidP="00C362E5">
            <w:pPr>
              <w:jc w:val="right"/>
              <w:rPr>
                <w:color w:val="7F7F7F" w:themeColor="text1" w:themeTint="80"/>
                <w:sz w:val="16"/>
              </w:rPr>
            </w:pPr>
            <w:r w:rsidRPr="00F008BF">
              <w:rPr>
                <w:color w:val="7F7F7F" w:themeColor="text1" w:themeTint="80"/>
                <w:sz w:val="16"/>
              </w:rPr>
              <w:t>0,5882</w:t>
            </w:r>
          </w:p>
        </w:tc>
      </w:tr>
      <w:tr w:rsidR="00C362E5" w:rsidRPr="00EC5DC0" w:rsidTr="00C362E5">
        <w:trPr>
          <w:cnfStyle w:val="000000010000" w:firstRow="0" w:lastRow="0" w:firstColumn="0" w:lastColumn="0" w:oddVBand="0" w:evenVBand="0" w:oddHBand="0" w:evenHBand="1" w:firstRowFirstColumn="0" w:firstRowLastColumn="0" w:lastRowFirstColumn="0" w:lastRowLastColumn="0"/>
          <w:trHeight w:val="388"/>
        </w:trPr>
        <w:tc>
          <w:tcPr>
            <w:tcW w:w="2416" w:type="pct"/>
          </w:tcPr>
          <w:p w:rsidR="00C362E5" w:rsidRPr="00EC4C8F" w:rsidRDefault="00C362E5" w:rsidP="00C362E5">
            <w:pPr>
              <w:ind w:left="114"/>
              <w:rPr>
                <w:color w:val="31849B" w:themeColor="accent5" w:themeShade="BF"/>
                <w:lang w:val="es-ES_tradnl"/>
              </w:rPr>
            </w:pPr>
            <w:r w:rsidRPr="00EC4C8F">
              <w:rPr>
                <w:color w:val="31849B" w:themeColor="accent5" w:themeShade="BF"/>
                <w:lang w:val="es-ES_tradnl"/>
              </w:rPr>
              <w:t>GRDs  Quirúrgicos</w:t>
            </w:r>
          </w:p>
        </w:tc>
        <w:tc>
          <w:tcPr>
            <w:cnfStyle w:val="000001000000" w:firstRow="0" w:lastRow="0" w:firstColumn="0" w:lastColumn="0" w:oddVBand="0" w:evenVBand="1" w:oddHBand="0" w:evenHBand="0" w:firstRowFirstColumn="0" w:firstRowLastColumn="0" w:lastRowFirstColumn="0" w:lastRowLastColumn="0"/>
            <w:tcW w:w="861" w:type="pct"/>
            <w:vAlign w:val="top"/>
          </w:tcPr>
          <w:p w:rsidR="00C362E5" w:rsidRPr="00F008BF" w:rsidRDefault="00C362E5" w:rsidP="00C362E5">
            <w:pPr>
              <w:jc w:val="right"/>
              <w:rPr>
                <w:color w:val="7F7F7F" w:themeColor="text1" w:themeTint="80"/>
                <w:sz w:val="16"/>
              </w:rPr>
            </w:pPr>
            <w:r w:rsidRPr="00F008BF">
              <w:rPr>
                <w:color w:val="7F7F7F" w:themeColor="text1" w:themeTint="80"/>
                <w:sz w:val="16"/>
              </w:rPr>
              <w:t>3.157</w:t>
            </w:r>
          </w:p>
        </w:tc>
        <w:tc>
          <w:tcPr>
            <w:tcW w:w="861" w:type="pct"/>
            <w:vAlign w:val="top"/>
          </w:tcPr>
          <w:p w:rsidR="00C362E5" w:rsidRPr="00F008BF" w:rsidRDefault="00C362E5" w:rsidP="00C362E5">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F008BF">
              <w:rPr>
                <w:color w:val="7F7F7F" w:themeColor="text1" w:themeTint="80"/>
                <w:sz w:val="16"/>
              </w:rPr>
              <w:t>5,00</w:t>
            </w:r>
          </w:p>
        </w:tc>
        <w:tc>
          <w:tcPr>
            <w:cnfStyle w:val="000001000000" w:firstRow="0" w:lastRow="0" w:firstColumn="0" w:lastColumn="0" w:oddVBand="0" w:evenVBand="1" w:oddHBand="0" w:evenHBand="0" w:firstRowFirstColumn="0" w:firstRowLastColumn="0" w:lastRowFirstColumn="0" w:lastRowLastColumn="0"/>
            <w:tcW w:w="862" w:type="pct"/>
            <w:vAlign w:val="top"/>
          </w:tcPr>
          <w:p w:rsidR="00C362E5" w:rsidRPr="00F008BF" w:rsidRDefault="00C362E5" w:rsidP="00C362E5">
            <w:pPr>
              <w:jc w:val="right"/>
              <w:rPr>
                <w:color w:val="7F7F7F" w:themeColor="text1" w:themeTint="80"/>
                <w:sz w:val="16"/>
              </w:rPr>
            </w:pPr>
            <w:r w:rsidRPr="00F008BF">
              <w:rPr>
                <w:color w:val="7F7F7F" w:themeColor="text1" w:themeTint="80"/>
                <w:sz w:val="16"/>
              </w:rPr>
              <w:t>1,2332</w:t>
            </w:r>
          </w:p>
        </w:tc>
      </w:tr>
    </w:tbl>
    <w:p w:rsidR="00C53934" w:rsidRDefault="00781260" w:rsidP="008065BE">
      <w:pPr>
        <w:pStyle w:val="Piedetabla"/>
        <w:rPr>
          <w:rFonts w:ascii="Montserrat SemiBold" w:hAnsi="Montserrat SemiBold"/>
          <w:caps/>
          <w:noProof/>
        </w:rPr>
      </w:pPr>
      <w:r>
        <w:t>*Puede existir un sesgo de información en 2020 debido  a dificultades de registro durante un periodo del año.</w:t>
      </w:r>
      <w:r w:rsidR="00C53934">
        <w:br w:type="page"/>
      </w:r>
    </w:p>
    <w:p w:rsidR="00C362E5" w:rsidRDefault="00C362E5" w:rsidP="00C362E5">
      <w:pPr>
        <w:pStyle w:val="Nombredetabla"/>
        <w:spacing w:before="0"/>
      </w:pPr>
      <w:r>
        <w:lastRenderedPageBreak/>
        <w:t>Recursos Humanos</w:t>
      </w:r>
    </w:p>
    <w:tbl>
      <w:tblPr>
        <w:tblStyle w:val="TablaGeneral"/>
        <w:tblpPr w:leftFromText="141" w:rightFromText="141" w:vertAnchor="text"/>
        <w:tblW w:w="5245" w:type="dxa"/>
        <w:tblLayout w:type="fixed"/>
        <w:tblLook w:val="0380" w:firstRow="0" w:lastRow="0" w:firstColumn="1" w:lastColumn="1" w:noHBand="1" w:noVBand="0"/>
      </w:tblPr>
      <w:tblGrid>
        <w:gridCol w:w="3686"/>
        <w:gridCol w:w="1559"/>
      </w:tblGrid>
      <w:tr w:rsidR="00C362E5" w:rsidRPr="009E7227" w:rsidTr="00C362E5">
        <w:trPr>
          <w:trHeight w:val="188"/>
        </w:trPr>
        <w:tc>
          <w:tcPr>
            <w:cnfStyle w:val="001000000000" w:firstRow="0" w:lastRow="0" w:firstColumn="1" w:lastColumn="0" w:oddVBand="0" w:evenVBand="0" w:oddHBand="0" w:evenHBand="0" w:firstRowFirstColumn="0" w:firstRowLastColumn="0" w:lastRowFirstColumn="0" w:lastRowLastColumn="0"/>
            <w:tcW w:w="3686" w:type="dxa"/>
            <w:hideMark/>
          </w:tcPr>
          <w:p w:rsidR="00C362E5" w:rsidRPr="00DF3267" w:rsidRDefault="00C362E5" w:rsidP="00C362E5">
            <w:pPr>
              <w:ind w:left="114"/>
            </w:pPr>
            <w:r>
              <w:rPr>
                <w:lang w:val="es-ES_tradnl"/>
              </w:rPr>
              <w:t>Equipo Directivo</w:t>
            </w:r>
          </w:p>
        </w:tc>
        <w:tc>
          <w:tcPr>
            <w:tcW w:w="1559" w:type="dxa"/>
            <w:shd w:val="clear" w:color="auto" w:fill="F3FBFF"/>
          </w:tcPr>
          <w:p w:rsidR="00C362E5" w:rsidRPr="00DF3267" w:rsidRDefault="00C362E5" w:rsidP="00C362E5">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7</w:t>
            </w:r>
          </w:p>
        </w:tc>
      </w:tr>
      <w:tr w:rsidR="00C362E5" w:rsidRPr="009E7227" w:rsidTr="00C362E5">
        <w:trPr>
          <w:trHeight w:val="188"/>
        </w:trPr>
        <w:tc>
          <w:tcPr>
            <w:cnfStyle w:val="001000000000" w:firstRow="0" w:lastRow="0" w:firstColumn="1" w:lastColumn="0" w:oddVBand="0" w:evenVBand="0" w:oddHBand="0" w:evenHBand="0" w:firstRowFirstColumn="0" w:firstRowLastColumn="0" w:lastRowFirstColumn="0" w:lastRowLastColumn="0"/>
            <w:tcW w:w="3686" w:type="dxa"/>
          </w:tcPr>
          <w:p w:rsidR="00C362E5" w:rsidRPr="00DF3267" w:rsidRDefault="00C362E5" w:rsidP="00C362E5">
            <w:pPr>
              <w:ind w:left="114"/>
            </w:pPr>
            <w:r>
              <w:t>Área Médica- Facultativos</w:t>
            </w:r>
          </w:p>
        </w:tc>
        <w:tc>
          <w:tcPr>
            <w:tcW w:w="1559" w:type="dxa"/>
            <w:shd w:val="clear" w:color="auto" w:fill="F3FBFF"/>
          </w:tcPr>
          <w:p w:rsidR="00C362E5" w:rsidRPr="00DF3267" w:rsidRDefault="00C362E5" w:rsidP="00C362E5">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281</w:t>
            </w:r>
          </w:p>
        </w:tc>
      </w:tr>
      <w:tr w:rsidR="00C362E5" w:rsidRPr="009E7227" w:rsidTr="00C362E5">
        <w:trPr>
          <w:trHeight w:val="188"/>
        </w:trPr>
        <w:tc>
          <w:tcPr>
            <w:cnfStyle w:val="001000000000" w:firstRow="0" w:lastRow="0" w:firstColumn="1" w:lastColumn="0" w:oddVBand="0" w:evenVBand="0" w:oddHBand="0" w:evenHBand="0" w:firstRowFirstColumn="0" w:firstRowLastColumn="0" w:lastRowFirstColumn="0" w:lastRowLastColumn="0"/>
            <w:tcW w:w="3686" w:type="dxa"/>
          </w:tcPr>
          <w:p w:rsidR="00C362E5" w:rsidRPr="00DF3267" w:rsidRDefault="00C362E5" w:rsidP="00C362E5">
            <w:pPr>
              <w:ind w:left="114"/>
              <w:rPr>
                <w:lang w:val="es-ES_tradnl"/>
              </w:rPr>
            </w:pPr>
            <w:r>
              <w:rPr>
                <w:lang w:val="es-ES_tradnl"/>
              </w:rPr>
              <w:t>Área Enfermería</w:t>
            </w:r>
          </w:p>
        </w:tc>
        <w:tc>
          <w:tcPr>
            <w:tcW w:w="1559" w:type="dxa"/>
            <w:shd w:val="clear" w:color="auto" w:fill="F3FBFF"/>
          </w:tcPr>
          <w:p w:rsidR="00C362E5" w:rsidRPr="00DF3267" w:rsidRDefault="00C362E5" w:rsidP="00C362E5">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617</w:t>
            </w:r>
          </w:p>
        </w:tc>
      </w:tr>
      <w:tr w:rsidR="00C362E5" w:rsidRPr="009E7227" w:rsidTr="00C362E5">
        <w:trPr>
          <w:trHeight w:val="199"/>
        </w:trPr>
        <w:tc>
          <w:tcPr>
            <w:cnfStyle w:val="001000000000" w:firstRow="0" w:lastRow="0" w:firstColumn="1" w:lastColumn="0" w:oddVBand="0" w:evenVBand="0" w:oddHBand="0" w:evenHBand="0" w:firstRowFirstColumn="0" w:firstRowLastColumn="0" w:lastRowFirstColumn="0" w:lastRowLastColumn="0"/>
            <w:tcW w:w="3686" w:type="dxa"/>
          </w:tcPr>
          <w:p w:rsidR="00C362E5" w:rsidRPr="00DF3267" w:rsidRDefault="00C362E5" w:rsidP="00C362E5">
            <w:pPr>
              <w:ind w:left="114"/>
            </w:pPr>
            <w:r>
              <w:t>Personal No Sanitario</w:t>
            </w:r>
          </w:p>
        </w:tc>
        <w:tc>
          <w:tcPr>
            <w:tcW w:w="1559" w:type="dxa"/>
            <w:shd w:val="clear" w:color="auto" w:fill="F3FBFF"/>
          </w:tcPr>
          <w:p w:rsidR="00C362E5" w:rsidRPr="00DF3267" w:rsidRDefault="00C362E5" w:rsidP="00C362E5">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153</w:t>
            </w:r>
          </w:p>
        </w:tc>
      </w:tr>
      <w:tr w:rsidR="00C362E5" w:rsidRPr="009E7227" w:rsidTr="00C362E5">
        <w:trPr>
          <w:trHeight w:val="188"/>
        </w:trPr>
        <w:tc>
          <w:tcPr>
            <w:cnfStyle w:val="001000000000" w:firstRow="0" w:lastRow="0" w:firstColumn="1" w:lastColumn="0" w:oddVBand="0" w:evenVBand="0" w:oddHBand="0" w:evenHBand="0" w:firstRowFirstColumn="0" w:firstRowLastColumn="0" w:lastRowFirstColumn="0" w:lastRowLastColumn="0"/>
            <w:tcW w:w="3686" w:type="dxa"/>
          </w:tcPr>
          <w:p w:rsidR="00C362E5" w:rsidRPr="00DF3267" w:rsidRDefault="00C362E5" w:rsidP="00C362E5">
            <w:pPr>
              <w:ind w:left="114"/>
            </w:pPr>
            <w:r>
              <w:t>Docencia</w:t>
            </w:r>
          </w:p>
        </w:tc>
        <w:tc>
          <w:tcPr>
            <w:tcW w:w="1559" w:type="dxa"/>
            <w:shd w:val="clear" w:color="auto" w:fill="F3FBFF"/>
          </w:tcPr>
          <w:p w:rsidR="00C362E5" w:rsidRPr="00DF3267" w:rsidRDefault="00C362E5" w:rsidP="00C362E5">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3</w:t>
            </w:r>
          </w:p>
        </w:tc>
      </w:tr>
      <w:tr w:rsidR="00C362E5" w:rsidRPr="009E7227" w:rsidTr="00C362E5">
        <w:trPr>
          <w:trHeight w:val="98"/>
        </w:trPr>
        <w:tc>
          <w:tcPr>
            <w:cnfStyle w:val="001000000000" w:firstRow="0" w:lastRow="0" w:firstColumn="1" w:lastColumn="0" w:oddVBand="0" w:evenVBand="0" w:oddHBand="0" w:evenHBand="0" w:firstRowFirstColumn="0" w:firstRowLastColumn="0" w:lastRowFirstColumn="0" w:lastRowLastColumn="0"/>
            <w:tcW w:w="3686" w:type="dxa"/>
            <w:hideMark/>
          </w:tcPr>
          <w:p w:rsidR="00C362E5" w:rsidRPr="00493983" w:rsidRDefault="00C362E5" w:rsidP="00C362E5">
            <w:pPr>
              <w:ind w:left="114"/>
              <w:rPr>
                <w:rFonts w:ascii="Montserrat SemiBold" w:hAnsi="Montserrat SemiBold"/>
              </w:rPr>
            </w:pPr>
            <w:r w:rsidRPr="00493983">
              <w:rPr>
                <w:rFonts w:ascii="Montserrat SemiBold" w:hAnsi="Montserrat SemiBold"/>
                <w:lang w:val="es-ES_tradnl"/>
              </w:rPr>
              <w:t>TOTAL</w:t>
            </w:r>
          </w:p>
        </w:tc>
        <w:tc>
          <w:tcPr>
            <w:tcW w:w="1559" w:type="dxa"/>
            <w:shd w:val="clear" w:color="auto" w:fill="F3FBFF"/>
          </w:tcPr>
          <w:p w:rsidR="00C362E5" w:rsidRPr="00F008BF" w:rsidRDefault="00C362E5" w:rsidP="00C362E5">
            <w:pPr>
              <w:ind w:right="183"/>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20"/>
              </w:rPr>
            </w:pPr>
            <w:r>
              <w:rPr>
                <w:rFonts w:ascii="Montserrat SemiBold" w:hAnsi="Montserrat SemiBold"/>
                <w:lang w:val="es-ES_tradnl"/>
              </w:rPr>
              <w:t>1.059</w:t>
            </w:r>
          </w:p>
        </w:tc>
      </w:tr>
    </w:tbl>
    <w:p w:rsidR="00C362E5" w:rsidRPr="00C2572E" w:rsidRDefault="00C362E5" w:rsidP="00C362E5"/>
    <w:p w:rsidR="00C362E5" w:rsidRPr="00C2572E" w:rsidRDefault="00C362E5" w:rsidP="00C362E5">
      <w:bookmarkStart w:id="11" w:name="_Toc77243979"/>
    </w:p>
    <w:p w:rsidR="00C362E5" w:rsidRPr="00C2572E" w:rsidRDefault="00C362E5" w:rsidP="00C362E5"/>
    <w:p w:rsidR="00C362E5" w:rsidRPr="00C2572E" w:rsidRDefault="00C362E5" w:rsidP="00C362E5"/>
    <w:p w:rsidR="00C362E5" w:rsidRDefault="00C362E5" w:rsidP="00C362E5"/>
    <w:p w:rsidR="00C362E5" w:rsidRDefault="00C362E5" w:rsidP="00C362E5"/>
    <w:p w:rsidR="00C362E5" w:rsidRPr="00C2572E" w:rsidRDefault="00C362E5" w:rsidP="00C362E5">
      <w:pPr>
        <w:pStyle w:val="Nombredetabla"/>
      </w:pPr>
      <w:r w:rsidRPr="00C2572E">
        <w:t>GESTIÓN DEL CONOCIMIENTO</w:t>
      </w:r>
    </w:p>
    <w:tbl>
      <w:tblPr>
        <w:tblStyle w:val="Tablasimple0"/>
        <w:tblW w:w="0" w:type="auto"/>
        <w:tblLook w:val="0180" w:firstRow="0" w:lastRow="0" w:firstColumn="1" w:lastColumn="1" w:noHBand="0" w:noVBand="0"/>
      </w:tblPr>
      <w:tblGrid>
        <w:gridCol w:w="3402"/>
        <w:gridCol w:w="3762"/>
      </w:tblGrid>
      <w:tr w:rsidR="00C362E5" w:rsidTr="00C362E5">
        <w:trPr>
          <w:trHeight w:val="231"/>
        </w:trPr>
        <w:tc>
          <w:tcPr>
            <w:tcW w:w="3402" w:type="dxa"/>
          </w:tcPr>
          <w:p w:rsidR="00C362E5" w:rsidRPr="00C2572E" w:rsidRDefault="00C362E5" w:rsidP="00C362E5">
            <w:pPr>
              <w:ind w:left="114"/>
              <w:rPr>
                <w:color w:val="31849B" w:themeColor="accent5" w:themeShade="BF"/>
                <w:lang w:val="es-ES_tradnl"/>
              </w:rPr>
            </w:pPr>
            <w:r w:rsidRPr="00C2572E">
              <w:rPr>
                <w:color w:val="31849B" w:themeColor="accent5" w:themeShade="BF"/>
                <w:lang w:val="es-ES_tradnl"/>
              </w:rPr>
              <w:t>Formación Pregrado</w:t>
            </w:r>
          </w:p>
        </w:tc>
        <w:tc>
          <w:tcPr>
            <w:cnfStyle w:val="000001000000" w:firstRow="0" w:lastRow="0" w:firstColumn="0" w:lastColumn="0" w:oddVBand="0" w:evenVBand="1" w:oddHBand="0" w:evenHBand="0" w:firstRowFirstColumn="0" w:firstRowLastColumn="0" w:lastRowFirstColumn="0" w:lastRowLastColumn="0"/>
            <w:tcW w:w="3762" w:type="dxa"/>
          </w:tcPr>
          <w:p w:rsidR="00C362E5" w:rsidRPr="00391571" w:rsidRDefault="00C362E5" w:rsidP="00C362E5">
            <w:pPr>
              <w:jc w:val="right"/>
              <w:rPr>
                <w:color w:val="7F7F7F" w:themeColor="text1" w:themeTint="80"/>
                <w:sz w:val="16"/>
              </w:rPr>
            </w:pPr>
            <w:r>
              <w:rPr>
                <w:color w:val="7F7F7F" w:themeColor="text1" w:themeTint="80"/>
                <w:sz w:val="16"/>
              </w:rPr>
              <w:t>52 alumnos</w:t>
            </w:r>
          </w:p>
        </w:tc>
      </w:tr>
      <w:tr w:rsidR="00C362E5" w:rsidTr="00C362E5">
        <w:trPr>
          <w:cnfStyle w:val="000000010000" w:firstRow="0" w:lastRow="0" w:firstColumn="0" w:lastColumn="0" w:oddVBand="0" w:evenVBand="0" w:oddHBand="0" w:evenHBand="1" w:firstRowFirstColumn="0" w:firstRowLastColumn="0" w:lastRowFirstColumn="0" w:lastRowLastColumn="0"/>
          <w:trHeight w:val="231"/>
        </w:trPr>
        <w:tc>
          <w:tcPr>
            <w:tcW w:w="3402" w:type="dxa"/>
          </w:tcPr>
          <w:p w:rsidR="00C362E5" w:rsidRPr="00C2572E" w:rsidRDefault="00C362E5" w:rsidP="00C362E5">
            <w:pPr>
              <w:ind w:left="114"/>
              <w:rPr>
                <w:color w:val="31849B" w:themeColor="accent5" w:themeShade="BF"/>
                <w:lang w:val="es-ES_tradnl"/>
              </w:rPr>
            </w:pPr>
            <w:r>
              <w:rPr>
                <w:color w:val="31849B" w:themeColor="accent5" w:themeShade="BF"/>
                <w:lang w:val="es-ES_tradnl"/>
              </w:rPr>
              <w:t>Formación de Grado</w:t>
            </w:r>
          </w:p>
        </w:tc>
        <w:tc>
          <w:tcPr>
            <w:cnfStyle w:val="000001000000" w:firstRow="0" w:lastRow="0" w:firstColumn="0" w:lastColumn="0" w:oddVBand="0" w:evenVBand="1" w:oddHBand="0" w:evenHBand="0" w:firstRowFirstColumn="0" w:firstRowLastColumn="0" w:lastRowFirstColumn="0" w:lastRowLastColumn="0"/>
            <w:tcW w:w="3762" w:type="dxa"/>
          </w:tcPr>
          <w:p w:rsidR="00C362E5" w:rsidRPr="00391571" w:rsidRDefault="00C362E5" w:rsidP="00C362E5">
            <w:pPr>
              <w:jc w:val="right"/>
              <w:rPr>
                <w:color w:val="7F7F7F" w:themeColor="text1" w:themeTint="80"/>
                <w:sz w:val="16"/>
              </w:rPr>
            </w:pPr>
            <w:r>
              <w:rPr>
                <w:color w:val="7F7F7F" w:themeColor="text1" w:themeTint="80"/>
                <w:sz w:val="16"/>
              </w:rPr>
              <w:t>113 alumnos</w:t>
            </w:r>
          </w:p>
        </w:tc>
      </w:tr>
      <w:tr w:rsidR="00C362E5" w:rsidTr="00C362E5">
        <w:trPr>
          <w:trHeight w:val="231"/>
        </w:trPr>
        <w:tc>
          <w:tcPr>
            <w:tcW w:w="3402" w:type="dxa"/>
          </w:tcPr>
          <w:p w:rsidR="00C362E5" w:rsidRPr="00C2572E" w:rsidRDefault="00C362E5" w:rsidP="00C362E5">
            <w:pPr>
              <w:ind w:left="114"/>
              <w:rPr>
                <w:color w:val="31849B" w:themeColor="accent5" w:themeShade="BF"/>
                <w:lang w:val="es-ES_tradnl"/>
              </w:rPr>
            </w:pPr>
            <w:r w:rsidRPr="00C2572E">
              <w:rPr>
                <w:color w:val="31849B" w:themeColor="accent5" w:themeShade="BF"/>
                <w:lang w:val="es-ES_tradnl"/>
              </w:rPr>
              <w:t>Formación Posgrado</w:t>
            </w:r>
            <w:r>
              <w:rPr>
                <w:color w:val="31849B" w:themeColor="accent5" w:themeShade="BF"/>
                <w:lang w:val="es-ES_tradnl"/>
              </w:rPr>
              <w:t xml:space="preserve"> </w:t>
            </w:r>
          </w:p>
        </w:tc>
        <w:tc>
          <w:tcPr>
            <w:cnfStyle w:val="000001000000" w:firstRow="0" w:lastRow="0" w:firstColumn="0" w:lastColumn="0" w:oddVBand="0" w:evenVBand="1" w:oddHBand="0" w:evenHBand="0" w:firstRowFirstColumn="0" w:firstRowLastColumn="0" w:lastRowFirstColumn="0" w:lastRowLastColumn="0"/>
            <w:tcW w:w="3762" w:type="dxa"/>
          </w:tcPr>
          <w:p w:rsidR="00C362E5" w:rsidRPr="00391571" w:rsidRDefault="00C362E5" w:rsidP="00C362E5">
            <w:pPr>
              <w:jc w:val="right"/>
              <w:rPr>
                <w:color w:val="7F7F7F" w:themeColor="text1" w:themeTint="80"/>
                <w:sz w:val="16"/>
              </w:rPr>
            </w:pPr>
            <w:r w:rsidRPr="00391571">
              <w:rPr>
                <w:color w:val="7F7F7F" w:themeColor="text1" w:themeTint="80"/>
                <w:sz w:val="16"/>
              </w:rPr>
              <w:t xml:space="preserve"> </w:t>
            </w:r>
            <w:r>
              <w:rPr>
                <w:color w:val="7F7F7F" w:themeColor="text1" w:themeTint="80"/>
                <w:sz w:val="16"/>
              </w:rPr>
              <w:t>4 alumnos</w:t>
            </w:r>
          </w:p>
        </w:tc>
      </w:tr>
      <w:tr w:rsidR="00C362E5" w:rsidTr="00C362E5">
        <w:trPr>
          <w:cnfStyle w:val="000000010000" w:firstRow="0" w:lastRow="0" w:firstColumn="0" w:lastColumn="0" w:oddVBand="0" w:evenVBand="0" w:oddHBand="0" w:evenHBand="1" w:firstRowFirstColumn="0" w:firstRowLastColumn="0" w:lastRowFirstColumn="0" w:lastRowLastColumn="0"/>
          <w:trHeight w:val="244"/>
        </w:trPr>
        <w:tc>
          <w:tcPr>
            <w:tcW w:w="3402" w:type="dxa"/>
          </w:tcPr>
          <w:p w:rsidR="00C362E5" w:rsidRPr="00C2572E" w:rsidRDefault="00C362E5" w:rsidP="00C362E5">
            <w:pPr>
              <w:ind w:left="114"/>
              <w:rPr>
                <w:color w:val="31849B" w:themeColor="accent5" w:themeShade="BF"/>
                <w:lang w:val="es-ES_tradnl"/>
              </w:rPr>
            </w:pPr>
            <w:r>
              <w:rPr>
                <w:color w:val="31849B" w:themeColor="accent5" w:themeShade="BF"/>
                <w:lang w:val="es-ES_tradnl"/>
              </w:rPr>
              <w:t>Formación de Es</w:t>
            </w:r>
            <w:r w:rsidRPr="00C2572E">
              <w:rPr>
                <w:color w:val="31849B" w:themeColor="accent5" w:themeShade="BF"/>
                <w:lang w:val="es-ES_tradnl"/>
              </w:rPr>
              <w:t>pecialistas</w:t>
            </w:r>
          </w:p>
        </w:tc>
        <w:tc>
          <w:tcPr>
            <w:cnfStyle w:val="000001000000" w:firstRow="0" w:lastRow="0" w:firstColumn="0" w:lastColumn="0" w:oddVBand="0" w:evenVBand="1" w:oddHBand="0" w:evenHBand="0" w:firstRowFirstColumn="0" w:firstRowLastColumn="0" w:lastRowFirstColumn="0" w:lastRowLastColumn="0"/>
            <w:tcW w:w="3762" w:type="dxa"/>
          </w:tcPr>
          <w:p w:rsidR="00C362E5" w:rsidRPr="00391571" w:rsidRDefault="00C362E5" w:rsidP="00C362E5">
            <w:pPr>
              <w:jc w:val="right"/>
              <w:rPr>
                <w:color w:val="7F7F7F" w:themeColor="text1" w:themeTint="80"/>
                <w:sz w:val="16"/>
              </w:rPr>
            </w:pPr>
            <w:r>
              <w:rPr>
                <w:color w:val="7F7F7F" w:themeColor="text1" w:themeTint="80"/>
                <w:sz w:val="16"/>
              </w:rPr>
              <w:t>3 residentes</w:t>
            </w:r>
          </w:p>
        </w:tc>
      </w:tr>
      <w:tr w:rsidR="00C362E5" w:rsidTr="00C362E5">
        <w:trPr>
          <w:trHeight w:val="912"/>
        </w:trPr>
        <w:tc>
          <w:tcPr>
            <w:tcW w:w="3402" w:type="dxa"/>
          </w:tcPr>
          <w:p w:rsidR="00C362E5" w:rsidRPr="00C2572E" w:rsidRDefault="00C362E5" w:rsidP="008065BE">
            <w:pPr>
              <w:ind w:left="114"/>
              <w:rPr>
                <w:color w:val="31849B" w:themeColor="accent5" w:themeShade="BF"/>
                <w:lang w:val="es-ES_tradnl"/>
              </w:rPr>
            </w:pPr>
            <w:r w:rsidRPr="00C2572E">
              <w:rPr>
                <w:color w:val="31849B" w:themeColor="accent5" w:themeShade="BF"/>
                <w:lang w:val="es-ES_tradnl"/>
              </w:rPr>
              <w:t>Formación Continuada</w:t>
            </w:r>
            <w:r w:rsidR="008065BE" w:rsidRPr="008065BE">
              <w:rPr>
                <w:color w:val="31849B" w:themeColor="accent5" w:themeShade="BF"/>
                <w:lang w:val="es-ES_tradnl"/>
              </w:rPr>
              <w:t>*</w:t>
            </w:r>
          </w:p>
        </w:tc>
        <w:tc>
          <w:tcPr>
            <w:cnfStyle w:val="000001000000" w:firstRow="0" w:lastRow="0" w:firstColumn="0" w:lastColumn="0" w:oddVBand="0" w:evenVBand="1" w:oddHBand="0" w:evenHBand="0" w:firstRowFirstColumn="0" w:firstRowLastColumn="0" w:lastRowFirstColumn="0" w:lastRowLastColumn="0"/>
            <w:tcW w:w="3762" w:type="dxa"/>
          </w:tcPr>
          <w:p w:rsidR="00C362E5" w:rsidRDefault="00C362E5" w:rsidP="00C362E5">
            <w:pPr>
              <w:jc w:val="right"/>
              <w:rPr>
                <w:color w:val="7F7F7F" w:themeColor="text1" w:themeTint="80"/>
                <w:sz w:val="16"/>
              </w:rPr>
            </w:pPr>
            <w:r>
              <w:rPr>
                <w:color w:val="7F7F7F" w:themeColor="text1" w:themeTint="80"/>
                <w:sz w:val="16"/>
              </w:rPr>
              <w:t>129</w:t>
            </w:r>
            <w:r w:rsidRPr="00391571">
              <w:rPr>
                <w:color w:val="7F7F7F" w:themeColor="text1" w:themeTint="80"/>
                <w:sz w:val="16"/>
              </w:rPr>
              <w:t xml:space="preserve"> actividades totales</w:t>
            </w:r>
          </w:p>
          <w:p w:rsidR="00C362E5" w:rsidRDefault="00C362E5" w:rsidP="00C362E5">
            <w:pPr>
              <w:jc w:val="right"/>
              <w:rPr>
                <w:color w:val="7F7F7F" w:themeColor="text1" w:themeTint="80"/>
                <w:sz w:val="16"/>
              </w:rPr>
            </w:pPr>
            <w:r w:rsidRPr="00391571">
              <w:rPr>
                <w:color w:val="7F7F7F" w:themeColor="text1" w:themeTint="80"/>
                <w:sz w:val="16"/>
              </w:rPr>
              <w:t xml:space="preserve"> </w:t>
            </w:r>
            <w:r>
              <w:rPr>
                <w:color w:val="7F7F7F" w:themeColor="text1" w:themeTint="80"/>
                <w:sz w:val="16"/>
              </w:rPr>
              <w:t xml:space="preserve">15.471,6 </w:t>
            </w:r>
            <w:r w:rsidRPr="00391571">
              <w:rPr>
                <w:color w:val="7F7F7F" w:themeColor="text1" w:themeTint="80"/>
                <w:sz w:val="16"/>
              </w:rPr>
              <w:t xml:space="preserve">horas </w:t>
            </w:r>
            <w:r>
              <w:rPr>
                <w:color w:val="7F7F7F" w:themeColor="text1" w:themeTint="80"/>
                <w:sz w:val="16"/>
              </w:rPr>
              <w:t>de formación</w:t>
            </w:r>
          </w:p>
          <w:p w:rsidR="00C362E5" w:rsidRPr="00391571" w:rsidRDefault="00C362E5" w:rsidP="00C362E5">
            <w:pPr>
              <w:jc w:val="right"/>
              <w:rPr>
                <w:color w:val="7F7F7F" w:themeColor="text1" w:themeTint="80"/>
                <w:sz w:val="16"/>
              </w:rPr>
            </w:pPr>
            <w:r>
              <w:rPr>
                <w:color w:val="7F7F7F" w:themeColor="text1" w:themeTint="80"/>
                <w:sz w:val="16"/>
              </w:rPr>
              <w:t>1.242</w:t>
            </w:r>
            <w:r w:rsidRPr="00391571">
              <w:rPr>
                <w:color w:val="7F7F7F" w:themeColor="text1" w:themeTint="80"/>
                <w:sz w:val="16"/>
              </w:rPr>
              <w:t xml:space="preserve"> profesionales participantes</w:t>
            </w:r>
          </w:p>
        </w:tc>
      </w:tr>
    </w:tbl>
    <w:p w:rsidR="00C362E5" w:rsidRDefault="00C362E5" w:rsidP="00C362E5">
      <w:pPr>
        <w:pStyle w:val="Nombredetabla"/>
      </w:pPr>
      <w:bookmarkStart w:id="12" w:name="_Toc77244018"/>
      <w:bookmarkEnd w:id="11"/>
    </w:p>
    <w:p w:rsidR="00C362E5" w:rsidRPr="009E7227" w:rsidRDefault="00C362E5" w:rsidP="00C362E5">
      <w:pPr>
        <w:pStyle w:val="Nombredetabla"/>
      </w:pPr>
      <w:r w:rsidRPr="009E7227">
        <w:t>investigación</w:t>
      </w:r>
      <w:bookmarkEnd w:id="12"/>
      <w:r>
        <w:t xml:space="preserve"> I+D+I</w:t>
      </w:r>
    </w:p>
    <w:tbl>
      <w:tblPr>
        <w:tblStyle w:val="TablaGeneral"/>
        <w:tblW w:w="5245" w:type="dxa"/>
        <w:tblLayout w:type="fixed"/>
        <w:tblLook w:val="0000" w:firstRow="0" w:lastRow="0" w:firstColumn="0" w:lastColumn="0" w:noHBand="0" w:noVBand="0"/>
      </w:tblPr>
      <w:tblGrid>
        <w:gridCol w:w="3686"/>
        <w:gridCol w:w="1559"/>
      </w:tblGrid>
      <w:tr w:rsidR="00C362E5" w:rsidRPr="003C5C76" w:rsidTr="00C362E5">
        <w:trPr>
          <w:trHeight w:val="476"/>
        </w:trPr>
        <w:tc>
          <w:tcPr>
            <w:tcW w:w="3686" w:type="dxa"/>
          </w:tcPr>
          <w:p w:rsidR="00C362E5" w:rsidRPr="008F1E86" w:rsidRDefault="00C362E5" w:rsidP="00C362E5">
            <w:pPr>
              <w:ind w:left="114"/>
              <w:rPr>
                <w:color w:val="31849B" w:themeColor="accent5" w:themeShade="BF"/>
                <w:sz w:val="18"/>
                <w:lang w:val="es-ES_tradnl"/>
              </w:rPr>
            </w:pPr>
            <w:r w:rsidRPr="008F1E86">
              <w:rPr>
                <w:color w:val="31849B" w:themeColor="accent5" w:themeShade="BF"/>
                <w:sz w:val="18"/>
                <w:lang w:val="es-ES_tradnl"/>
              </w:rPr>
              <w:t>Nº proyectos investigación</w:t>
            </w:r>
          </w:p>
        </w:tc>
        <w:tc>
          <w:tcPr>
            <w:cnfStyle w:val="000001000000" w:firstRow="0" w:lastRow="0" w:firstColumn="0" w:lastColumn="0" w:oddVBand="0" w:evenVBand="1" w:oddHBand="0" w:evenHBand="0" w:firstRowFirstColumn="0" w:firstRowLastColumn="0" w:lastRowFirstColumn="0" w:lastRowLastColumn="0"/>
            <w:tcW w:w="1559" w:type="dxa"/>
            <w:shd w:val="clear" w:color="auto" w:fill="F3FBFF"/>
          </w:tcPr>
          <w:p w:rsidR="00C362E5" w:rsidRPr="003C5C76" w:rsidRDefault="00C362E5" w:rsidP="00C362E5">
            <w:pPr>
              <w:jc w:val="right"/>
              <w:rPr>
                <w:rFonts w:eastAsiaTheme="minorHAnsi"/>
                <w:lang w:eastAsia="en-US"/>
              </w:rPr>
            </w:pPr>
            <w:r>
              <w:rPr>
                <w:rFonts w:eastAsiaTheme="minorHAnsi"/>
                <w:lang w:eastAsia="en-US"/>
              </w:rPr>
              <w:t>49</w:t>
            </w:r>
          </w:p>
        </w:tc>
      </w:tr>
      <w:tr w:rsidR="00C362E5" w:rsidRPr="003C5C76" w:rsidTr="00C362E5">
        <w:trPr>
          <w:trHeight w:val="410"/>
        </w:trPr>
        <w:tc>
          <w:tcPr>
            <w:tcW w:w="3686" w:type="dxa"/>
          </w:tcPr>
          <w:p w:rsidR="00C362E5" w:rsidRPr="008F1E86" w:rsidRDefault="00C362E5" w:rsidP="00C362E5">
            <w:pPr>
              <w:ind w:left="114"/>
              <w:rPr>
                <w:color w:val="31849B" w:themeColor="accent5" w:themeShade="BF"/>
                <w:sz w:val="18"/>
                <w:lang w:val="es-ES_tradnl"/>
              </w:rPr>
            </w:pPr>
            <w:r w:rsidRPr="008F1E86">
              <w:rPr>
                <w:color w:val="31849B" w:themeColor="accent5" w:themeShade="BF"/>
                <w:sz w:val="18"/>
                <w:lang w:val="es-ES_tradnl"/>
              </w:rPr>
              <w:t>Nº publicaciones científicas</w:t>
            </w:r>
          </w:p>
        </w:tc>
        <w:tc>
          <w:tcPr>
            <w:cnfStyle w:val="000001000000" w:firstRow="0" w:lastRow="0" w:firstColumn="0" w:lastColumn="0" w:oddVBand="0" w:evenVBand="1" w:oddHBand="0" w:evenHBand="0" w:firstRowFirstColumn="0" w:firstRowLastColumn="0" w:lastRowFirstColumn="0" w:lastRowLastColumn="0"/>
            <w:tcW w:w="1559" w:type="dxa"/>
            <w:shd w:val="clear" w:color="auto" w:fill="F3FBFF"/>
          </w:tcPr>
          <w:p w:rsidR="00C362E5" w:rsidRPr="003C5C76" w:rsidRDefault="00C362E5" w:rsidP="00C362E5">
            <w:pPr>
              <w:jc w:val="right"/>
              <w:rPr>
                <w:rFonts w:eastAsiaTheme="minorHAnsi"/>
                <w:lang w:eastAsia="en-US"/>
              </w:rPr>
            </w:pPr>
            <w:r>
              <w:rPr>
                <w:rFonts w:eastAsiaTheme="minorHAnsi"/>
                <w:lang w:eastAsia="en-US"/>
              </w:rPr>
              <w:t>64</w:t>
            </w:r>
          </w:p>
        </w:tc>
      </w:tr>
    </w:tbl>
    <w:p w:rsidR="008065BE" w:rsidRDefault="008065BE">
      <w:pPr>
        <w:spacing w:before="0" w:line="240" w:lineRule="auto"/>
        <w:jc w:val="left"/>
      </w:pPr>
    </w:p>
    <w:p w:rsidR="008065BE" w:rsidRDefault="008065BE">
      <w:pPr>
        <w:spacing w:before="0" w:line="240" w:lineRule="auto"/>
        <w:jc w:val="left"/>
      </w:pPr>
    </w:p>
    <w:p w:rsidR="008065BE" w:rsidRDefault="008065BE">
      <w:pPr>
        <w:spacing w:before="0" w:line="240" w:lineRule="auto"/>
        <w:jc w:val="left"/>
      </w:pPr>
    </w:p>
    <w:p w:rsidR="008065BE" w:rsidRDefault="008065BE">
      <w:pPr>
        <w:spacing w:before="0" w:line="240" w:lineRule="auto"/>
        <w:jc w:val="left"/>
      </w:pPr>
    </w:p>
    <w:p w:rsidR="008065BE" w:rsidRDefault="008065BE">
      <w:pPr>
        <w:spacing w:before="0" w:line="240" w:lineRule="auto"/>
        <w:jc w:val="left"/>
      </w:pPr>
    </w:p>
    <w:p w:rsidR="008065BE" w:rsidRDefault="008065BE">
      <w:pPr>
        <w:spacing w:before="0" w:line="240" w:lineRule="auto"/>
        <w:jc w:val="left"/>
      </w:pPr>
    </w:p>
    <w:p w:rsidR="008065BE" w:rsidRDefault="008065BE">
      <w:pPr>
        <w:spacing w:before="0" w:line="240" w:lineRule="auto"/>
        <w:jc w:val="left"/>
      </w:pPr>
    </w:p>
    <w:p w:rsidR="008065BE" w:rsidRDefault="008065BE">
      <w:pPr>
        <w:spacing w:before="0" w:line="240" w:lineRule="auto"/>
        <w:jc w:val="left"/>
      </w:pPr>
    </w:p>
    <w:p w:rsidR="008065BE" w:rsidRDefault="008065BE">
      <w:pPr>
        <w:spacing w:before="0" w:line="240" w:lineRule="auto"/>
        <w:jc w:val="left"/>
      </w:pPr>
    </w:p>
    <w:p w:rsidR="008065BE" w:rsidRDefault="008065BE">
      <w:pPr>
        <w:spacing w:before="0" w:line="240" w:lineRule="auto"/>
        <w:jc w:val="left"/>
      </w:pPr>
    </w:p>
    <w:p w:rsidR="008065BE" w:rsidRDefault="008065BE">
      <w:pPr>
        <w:spacing w:before="0" w:line="240" w:lineRule="auto"/>
        <w:jc w:val="left"/>
      </w:pPr>
    </w:p>
    <w:p w:rsidR="008065BE" w:rsidRDefault="008065BE">
      <w:pPr>
        <w:spacing w:before="0" w:line="240" w:lineRule="auto"/>
        <w:jc w:val="left"/>
      </w:pPr>
    </w:p>
    <w:p w:rsidR="008065BE" w:rsidRDefault="008065BE">
      <w:pPr>
        <w:spacing w:before="0" w:line="240" w:lineRule="auto"/>
        <w:jc w:val="left"/>
      </w:pPr>
    </w:p>
    <w:p w:rsidR="008065BE" w:rsidRDefault="008065BE">
      <w:pPr>
        <w:spacing w:before="0" w:line="240" w:lineRule="auto"/>
        <w:jc w:val="left"/>
      </w:pPr>
    </w:p>
    <w:p w:rsidR="008065BE" w:rsidRDefault="008065BE">
      <w:pPr>
        <w:spacing w:before="0" w:line="240" w:lineRule="auto"/>
        <w:jc w:val="left"/>
      </w:pPr>
    </w:p>
    <w:p w:rsidR="008065BE" w:rsidRDefault="008065BE">
      <w:pPr>
        <w:spacing w:before="0" w:line="240" w:lineRule="auto"/>
        <w:jc w:val="left"/>
      </w:pPr>
    </w:p>
    <w:p w:rsidR="00261B15" w:rsidRPr="00F66062" w:rsidRDefault="008065BE" w:rsidP="008065BE">
      <w:pPr>
        <w:pStyle w:val="Piedetabla"/>
        <w:rPr>
          <w:rFonts w:ascii="Montserrat SemiBold" w:hAnsi="Montserrat SemiBold"/>
          <w:caps/>
          <w:noProof/>
          <w:color w:val="48ACC6"/>
          <w:spacing w:val="-6"/>
          <w:sz w:val="24"/>
        </w:rPr>
      </w:pPr>
      <w:r>
        <w:t>*</w:t>
      </w:r>
      <w:r w:rsidRPr="008065BE">
        <w:t xml:space="preserve"> </w:t>
      </w:r>
      <w:r>
        <w:t xml:space="preserve">Se incluyen también actividades en las que han participado profesionales del centro (reuniones científicas, congresos, </w:t>
      </w:r>
      <w:r w:rsidR="00F62DC8">
        <w:t xml:space="preserve">máster, </w:t>
      </w:r>
      <w:r>
        <w:t>etc.)</w:t>
      </w:r>
      <w:r w:rsidR="00261B15" w:rsidRPr="00F66062">
        <w:br w:type="page"/>
      </w:r>
    </w:p>
    <w:p w:rsidR="00E470F1" w:rsidRPr="00F66062" w:rsidRDefault="00E470F1" w:rsidP="006B7FE2">
      <w:pPr>
        <w:pStyle w:val="TITULO-Nivel2"/>
      </w:pPr>
      <w:bookmarkStart w:id="13" w:name="_Toc85718150"/>
      <w:r w:rsidRPr="00F66062">
        <w:lastRenderedPageBreak/>
        <w:t>Misión, Visión y Valores</w:t>
      </w:r>
      <w:bookmarkEnd w:id="7"/>
      <w:bookmarkEnd w:id="8"/>
      <w:bookmarkEnd w:id="13"/>
    </w:p>
    <w:p w:rsidR="008C2A21" w:rsidRPr="00F66062" w:rsidRDefault="006B7FE2" w:rsidP="006B7FE2">
      <w:pPr>
        <w:pStyle w:val="TITULO-Nivel3"/>
      </w:pPr>
      <w:r w:rsidRPr="00F66062">
        <w:t>Misión</w:t>
      </w:r>
    </w:p>
    <w:p w:rsidR="006B7FE2" w:rsidRDefault="00460ABC" w:rsidP="0068118A">
      <w:r w:rsidRPr="00F66062">
        <w:t>Trabajamos para mejorar la salud y el bienestar de las personas. Somos un modelo de salud que aporta valor a la sociedad.</w:t>
      </w:r>
      <w:r w:rsidR="00EA6CDC">
        <w:t xml:space="preserve"> Trabajamos hoy por la sanidad del mañana, con una gestión responsable que contribuye a la sostenibilidad del sistema sanitario.</w:t>
      </w:r>
    </w:p>
    <w:p w:rsidR="00EA6CDC" w:rsidRDefault="00EA6CDC" w:rsidP="00EA6CDC">
      <w:r>
        <w:t>Luchamos por mantener la calidad asistencial en el contexto de una pandemia mundial como la que vivimos, proteger y dar seguridad a nuestros profesionales y garantizar la mejor atención a la población, pensando en el paciente COVID pero también en el no-COVID.</w:t>
      </w:r>
    </w:p>
    <w:p w:rsidR="00EA6CDC" w:rsidRDefault="00EA6CDC" w:rsidP="00EA6CDC">
      <w:r>
        <w:t>Un claro objetivo de nuestro hospital reside en extender y consolidar nuestro modelo de salud responsable centrado en las personas.</w:t>
      </w:r>
    </w:p>
    <w:p w:rsidR="00EA6CDC" w:rsidRDefault="00EA6CDC" w:rsidP="00EA6CDC">
      <w:r>
        <w:t>Además, continuamos apostando por la innovación y la tecnología en aplicaciones diarias que mejoran la atención a nuestros pacientes y facilitan el trabajo a nuestros profesionales.</w:t>
      </w:r>
    </w:p>
    <w:p w:rsidR="000542F0" w:rsidRDefault="00EA6CDC" w:rsidP="00EA6CDC">
      <w:r>
        <w:t>También mantenemos la apuesta por la creación de empleo estable y continuar estrechando lazos con los entornos en los que operamos, trabajando con proveedores locales y nacionales.</w:t>
      </w:r>
    </w:p>
    <w:p w:rsidR="00EA6CDC" w:rsidRPr="00F66062" w:rsidRDefault="00EA6CDC" w:rsidP="00EA6CDC"/>
    <w:p w:rsidR="005F0AE4" w:rsidRDefault="005F0AE4">
      <w:pPr>
        <w:spacing w:before="0" w:line="240" w:lineRule="auto"/>
        <w:jc w:val="left"/>
        <w:rPr>
          <w:rFonts w:ascii="Montserrat SemiBold" w:hAnsi="Montserrat SemiBold"/>
          <w:noProof/>
          <w:color w:val="48ACC6"/>
          <w:sz w:val="24"/>
        </w:rPr>
      </w:pPr>
      <w:r>
        <w:br w:type="page"/>
      </w:r>
    </w:p>
    <w:p w:rsidR="008C2A21" w:rsidRPr="00F66062" w:rsidRDefault="006B7FE2" w:rsidP="006B7FE2">
      <w:pPr>
        <w:pStyle w:val="TITULO-Nivel3"/>
      </w:pPr>
      <w:r w:rsidRPr="00F66062">
        <w:lastRenderedPageBreak/>
        <w:t>Visión</w:t>
      </w:r>
    </w:p>
    <w:p w:rsidR="00EA6CDC" w:rsidRDefault="00460ABC" w:rsidP="0068118A">
      <w:r w:rsidRPr="00F66062">
        <w:t>Nuestra vocación es transformar la manera de trabajar e innovar en la gestión de proyectos sanitarios para aportar valor a la sociedad actual y futura.</w:t>
      </w:r>
      <w:r w:rsidR="00EA6CDC">
        <w:t xml:space="preserve">  </w:t>
      </w:r>
    </w:p>
    <w:p w:rsidR="006B7FE2" w:rsidRDefault="00EA6CDC" w:rsidP="0068118A">
      <w:r>
        <w:t>Promovemos nuestra visión del modelo de salud responsable, que se materializa en distintos proyectos como las actividades de promoción de la salud y prevención de la enfermedad, que en 2020 han sido fundamentalmente on-line, a través del programa Cuídate en Casa, y también a través de las redes sociales del Grupo y de sus hospitales, con más de 700.000 visualizaciones de los vídeos realizados por profesionales y que abordan temáticas como la rehabilitación, fisioterapia, cuidados en el embarazo o salud mental.</w:t>
      </w:r>
    </w:p>
    <w:p w:rsidR="006B7FE2" w:rsidRPr="00F66062" w:rsidRDefault="006B7FE2" w:rsidP="006B7FE2">
      <w:pPr>
        <w:pStyle w:val="TITULO-Nivel3"/>
      </w:pPr>
      <w:r w:rsidRPr="00F66062">
        <w:t>Valores</w:t>
      </w:r>
    </w:p>
    <w:p w:rsidR="00EC7C8D" w:rsidRPr="00F66062" w:rsidRDefault="00EC7C8D" w:rsidP="00EC7C8D">
      <w:r>
        <w:t>Somos una empresa ética, transformadora, comprometida, humana, una empresa que sigue trabajando por la salud y el bienestar de la población, acorde a la Agenda 2030 y a los Objetivos de Desarrollo Sostenible. La pandemia no ha impedido mantener el compromiso con la gestión ambiental en todos los proyectos. La Política Medioambiental del Grupo incluye medidas para prevenir, reducir o reparar las emisiones de carbono, y ahorrar en el consumo de agua y electricidad</w:t>
      </w:r>
      <w:r w:rsidR="00695D08">
        <w:t>.</w:t>
      </w:r>
    </w:p>
    <w:p w:rsidR="00460ABC" w:rsidRPr="00F66062" w:rsidRDefault="00460ABC" w:rsidP="00460ABC">
      <w:r w:rsidRPr="00F66062">
        <w:t>La Transformación de la Sanidad desde la gestión para obtener los mejores resultados.</w:t>
      </w:r>
    </w:p>
    <w:p w:rsidR="00460ABC" w:rsidRPr="00F66062" w:rsidRDefault="00460ABC" w:rsidP="00460ABC">
      <w:r w:rsidRPr="00F66062">
        <w:t>Ética: nuestra vocación es de entrega y cuidado de los demás.</w:t>
      </w:r>
    </w:p>
    <w:p w:rsidR="008C2A21" w:rsidRDefault="00460ABC" w:rsidP="0068118A">
      <w:r w:rsidRPr="00F66062">
        <w:t>El cuidado: lo primero, las personas y su salud.</w:t>
      </w:r>
    </w:p>
    <w:p w:rsidR="000542F0" w:rsidRPr="00F66062" w:rsidRDefault="000542F0" w:rsidP="0068118A"/>
    <w:p w:rsidR="00E84DA3" w:rsidRDefault="00E84DA3">
      <w:pPr>
        <w:spacing w:before="0" w:line="240" w:lineRule="auto"/>
        <w:jc w:val="left"/>
        <w:rPr>
          <w:rFonts w:ascii="Montserrat SemiBold" w:hAnsi="Montserrat SemiBold"/>
          <w:caps/>
          <w:noProof/>
          <w:color w:val="48ACC6"/>
          <w:spacing w:val="-6"/>
          <w:sz w:val="24"/>
        </w:rPr>
      </w:pPr>
      <w:bookmarkStart w:id="14" w:name="_Toc318202523"/>
      <w:bookmarkStart w:id="15" w:name="_Toc415220110"/>
      <w:bookmarkStart w:id="16" w:name="_Toc75343937"/>
      <w:bookmarkStart w:id="17" w:name="_Toc85718151"/>
      <w:bookmarkStart w:id="18" w:name="area"/>
      <w:r>
        <w:br w:type="page"/>
      </w:r>
    </w:p>
    <w:p w:rsidR="00DE07B5" w:rsidRPr="00F66062" w:rsidRDefault="00EB498F" w:rsidP="005A7C6A">
      <w:pPr>
        <w:pStyle w:val="TITULO-Nivel2"/>
      </w:pPr>
      <w:r w:rsidRPr="00F66062">
        <w:lastRenderedPageBreak/>
        <w:t>Á</w:t>
      </w:r>
      <w:r w:rsidR="005A7C6A" w:rsidRPr="00F66062">
        <w:t>rea</w:t>
      </w:r>
      <w:r w:rsidR="00540727" w:rsidRPr="00F66062">
        <w:t xml:space="preserve"> de Influencia</w:t>
      </w:r>
      <w:bookmarkEnd w:id="14"/>
      <w:bookmarkEnd w:id="15"/>
      <w:bookmarkEnd w:id="16"/>
      <w:bookmarkEnd w:id="17"/>
    </w:p>
    <w:bookmarkEnd w:id="18"/>
    <w:p w:rsidR="00E470F1" w:rsidRPr="00F66062" w:rsidRDefault="00E470F1" w:rsidP="005A7C6A">
      <w:pPr>
        <w:pStyle w:val="TITULO-Nivel3"/>
      </w:pPr>
      <w:r w:rsidRPr="00F66062">
        <w:t xml:space="preserve">El entorno </w:t>
      </w:r>
    </w:p>
    <w:p w:rsidR="00D4604A" w:rsidRPr="00F66062" w:rsidRDefault="00D4604A" w:rsidP="0068118A"/>
    <w:p w:rsidR="0088437C" w:rsidRPr="00F66062" w:rsidRDefault="00D4604A" w:rsidP="0068118A">
      <w:r w:rsidRPr="00F66062">
        <w:t>El Hospital Universitario de Torrejón presta atención sanitaria especializada a las 147.020 personas que residen en los municipios de Torrejón de Ardoz, Daganzo de Arriba, Ajalvir, Fresno del Torote y Ribatejada. El Hospital, inaugurado en septiembre de 2011 por la exPresidenta de la Comunidad de Madrid, Esperanza Aguirre, ocupa más de 60.000 metros cuadrados de superficie y está situado en el Soto del Henares, en la zona norte del municipio de Torrejón de Ardoz.</w:t>
      </w:r>
    </w:p>
    <w:p w:rsidR="00D4604A" w:rsidRPr="00F66062" w:rsidRDefault="00D4604A">
      <w:pPr>
        <w:spacing w:before="0" w:line="240" w:lineRule="auto"/>
        <w:jc w:val="left"/>
      </w:pPr>
    </w:p>
    <w:p w:rsidR="00D4604A" w:rsidRPr="00F66062" w:rsidRDefault="00D4604A">
      <w:pPr>
        <w:spacing w:before="0" w:line="240" w:lineRule="auto"/>
        <w:jc w:val="left"/>
      </w:pPr>
    </w:p>
    <w:p w:rsidR="00644A28" w:rsidRPr="00F66062" w:rsidRDefault="00D4604A" w:rsidP="00D4604A">
      <w:pPr>
        <w:spacing w:before="0" w:line="240" w:lineRule="auto"/>
        <w:ind w:right="-1"/>
        <w:jc w:val="right"/>
        <w:rPr>
          <w:rFonts w:ascii="Montserrat SemiBold" w:hAnsi="Montserrat SemiBold"/>
          <w:noProof/>
          <w:color w:val="3898B2"/>
          <w:sz w:val="24"/>
        </w:rPr>
      </w:pPr>
      <w:r w:rsidRPr="00F66062">
        <w:rPr>
          <w:noProof/>
        </w:rPr>
        <w:drawing>
          <wp:anchor distT="0" distB="0" distL="114300" distR="114300" simplePos="0" relativeHeight="251760640" behindDoc="0" locked="0" layoutInCell="1" allowOverlap="1">
            <wp:simplePos x="0" y="0"/>
            <wp:positionH relativeFrom="margin">
              <wp:posOffset>238125</wp:posOffset>
            </wp:positionH>
            <wp:positionV relativeFrom="paragraph">
              <wp:posOffset>162560</wp:posOffset>
            </wp:positionV>
            <wp:extent cx="3047811" cy="1914525"/>
            <wp:effectExtent l="0" t="0" r="635"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a:extLst>
                        <a:ext uri="{28A0092B-C50C-407E-A947-70E740481C1C}">
                          <a14:useLocalDpi xmlns:a14="http://schemas.microsoft.com/office/drawing/2010/main" val="0"/>
                        </a:ext>
                      </a:extLst>
                    </a:blip>
                    <a:srcRect r="8557"/>
                    <a:stretch/>
                  </pic:blipFill>
                  <pic:spPr bwMode="auto">
                    <a:xfrm>
                      <a:off x="0" y="0"/>
                      <a:ext cx="3047811" cy="1914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6062">
        <w:t xml:space="preserve">                                                                                                                                         </w:t>
      </w:r>
      <w:r w:rsidRPr="00F66062">
        <w:object w:dxaOrig="8132" w:dyaOrig="8173">
          <v:shape id="_x0000_i1028" type="#_x0000_t75" style="width:208.55pt;height:208.55pt" o:ole="">
            <v:imagedata r:id="rId17" o:title=""/>
          </v:shape>
          <o:OLEObject Type="Embed" ProgID="Unknown" ShapeID="_x0000_i1028" DrawAspect="Content" ObjectID="_1701235328" r:id="rId18"/>
        </w:object>
      </w:r>
      <w:r w:rsidRPr="00F66062">
        <w:t xml:space="preserve">                                                  </w:t>
      </w:r>
      <w:r w:rsidR="00644A28" w:rsidRPr="00F66062">
        <w:br w:type="page"/>
      </w:r>
    </w:p>
    <w:p w:rsidR="00E470F1" w:rsidRPr="00F66062" w:rsidRDefault="00D4482C" w:rsidP="00E926F1">
      <w:pPr>
        <w:pStyle w:val="TITULO-Nivel3"/>
      </w:pPr>
      <w:r w:rsidRPr="00F66062">
        <w:lastRenderedPageBreak/>
        <w:t>P</w:t>
      </w:r>
      <w:r w:rsidR="00D106E5" w:rsidRPr="00F66062">
        <w:t>oblación de referencia</w:t>
      </w:r>
    </w:p>
    <w:p w:rsidR="00D106E5" w:rsidRPr="00F66062" w:rsidRDefault="00D106E5" w:rsidP="00D106E5">
      <w:pPr>
        <w:pStyle w:val="Textosinformato"/>
      </w:pPr>
    </w:p>
    <w:tbl>
      <w:tblPr>
        <w:tblStyle w:val="Tablasimple0"/>
        <w:tblW w:w="5447" w:type="pct"/>
        <w:tblLayout w:type="fixed"/>
        <w:tblLook w:val="0060" w:firstRow="1" w:lastRow="1" w:firstColumn="0" w:lastColumn="0" w:noHBand="0" w:noVBand="0"/>
      </w:tblPr>
      <w:tblGrid>
        <w:gridCol w:w="1846"/>
        <w:gridCol w:w="1559"/>
        <w:gridCol w:w="851"/>
        <w:gridCol w:w="849"/>
        <w:gridCol w:w="994"/>
        <w:gridCol w:w="764"/>
        <w:gridCol w:w="918"/>
        <w:gridCol w:w="866"/>
      </w:tblGrid>
      <w:tr w:rsidR="00FA5998" w:rsidRPr="00F66062" w:rsidTr="00FB2C9D">
        <w:trPr>
          <w:cnfStyle w:val="100000000000" w:firstRow="1" w:lastRow="0" w:firstColumn="0" w:lastColumn="0" w:oddVBand="0" w:evenVBand="0" w:oddHBand="0" w:evenHBand="0" w:firstRowFirstColumn="0" w:firstRowLastColumn="0" w:lastRowFirstColumn="0" w:lastRowLastColumn="0"/>
          <w:trHeight w:val="233"/>
        </w:trPr>
        <w:tc>
          <w:tcPr>
            <w:tcW w:w="1067" w:type="pct"/>
          </w:tcPr>
          <w:p w:rsidR="00E470F1" w:rsidRPr="00F66062" w:rsidRDefault="00E470F1" w:rsidP="0068118A">
            <w:pPr>
              <w:rPr>
                <w:rFonts w:ascii="Montserrat ExtraBold" w:hAnsi="Montserrat ExtraBold" w:cs="Arial"/>
              </w:rPr>
            </w:pPr>
          </w:p>
        </w:tc>
        <w:tc>
          <w:tcPr>
            <w:cnfStyle w:val="000001000000" w:firstRow="0" w:lastRow="0" w:firstColumn="0" w:lastColumn="0" w:oddVBand="0" w:evenVBand="1" w:oddHBand="0" w:evenHBand="0" w:firstRowFirstColumn="0" w:firstRowLastColumn="0" w:lastRowFirstColumn="0" w:lastRowLastColumn="0"/>
            <w:tcW w:w="901" w:type="pct"/>
          </w:tcPr>
          <w:p w:rsidR="00E470F1" w:rsidRPr="00F66062" w:rsidRDefault="00E470F1" w:rsidP="0068118A">
            <w:pPr>
              <w:rPr>
                <w:rFonts w:ascii="Montserrat ExtraBold" w:hAnsi="Montserrat ExtraBold" w:cs="Arial"/>
              </w:rPr>
            </w:pPr>
          </w:p>
        </w:tc>
        <w:tc>
          <w:tcPr>
            <w:tcW w:w="3032" w:type="pct"/>
            <w:gridSpan w:val="6"/>
          </w:tcPr>
          <w:p w:rsidR="00E470F1" w:rsidRPr="00F66062" w:rsidRDefault="00AC0F35" w:rsidP="008C2A21">
            <w:pPr>
              <w:jc w:val="center"/>
              <w:cnfStyle w:val="100000000000" w:firstRow="1" w:lastRow="0" w:firstColumn="0" w:lastColumn="0" w:oddVBand="0" w:evenVBand="0" w:oddHBand="0" w:evenHBand="0" w:firstRowFirstColumn="0" w:firstRowLastColumn="0" w:lastRowFirstColumn="0" w:lastRowLastColumn="0"/>
              <w:rPr>
                <w:rFonts w:ascii="Montserrat ExtraBold" w:hAnsi="Montserrat ExtraBold" w:cs="Arial"/>
                <w:b/>
              </w:rPr>
            </w:pPr>
            <w:r w:rsidRPr="00F66062">
              <w:rPr>
                <w:rFonts w:ascii="Montserrat ExtraBold" w:hAnsi="Montserrat ExtraBold" w:cs="Arial"/>
                <w:b/>
              </w:rPr>
              <w:t>GRUPOS DE EDAD (AÑOS)</w:t>
            </w:r>
          </w:p>
        </w:tc>
      </w:tr>
      <w:tr w:rsidR="00FB2C9D" w:rsidRPr="00F66062" w:rsidTr="00FB2C9D">
        <w:trPr>
          <w:trHeight w:val="233"/>
        </w:trPr>
        <w:tc>
          <w:tcPr>
            <w:tcW w:w="1067" w:type="pct"/>
          </w:tcPr>
          <w:p w:rsidR="00F77043" w:rsidRPr="00F66062" w:rsidRDefault="00F77043" w:rsidP="00FA5998">
            <w:pPr>
              <w:jc w:val="left"/>
              <w:rPr>
                <w:b/>
                <w:color w:val="31849B" w:themeColor="accent5" w:themeShade="BF"/>
                <w:sz w:val="16"/>
                <w:szCs w:val="16"/>
              </w:rPr>
            </w:pPr>
            <w:r w:rsidRPr="00F66062">
              <w:rPr>
                <w:b/>
                <w:color w:val="31849B" w:themeColor="accent5" w:themeShade="BF"/>
                <w:sz w:val="16"/>
                <w:szCs w:val="16"/>
              </w:rPr>
              <w:t>NOMBRE CENTRO</w:t>
            </w:r>
          </w:p>
        </w:tc>
        <w:tc>
          <w:tcPr>
            <w:cnfStyle w:val="000001000000" w:firstRow="0" w:lastRow="0" w:firstColumn="0" w:lastColumn="0" w:oddVBand="0" w:evenVBand="1" w:oddHBand="0" w:evenHBand="0" w:firstRowFirstColumn="0" w:firstRowLastColumn="0" w:lastRowFirstColumn="0" w:lastRowLastColumn="0"/>
            <w:tcW w:w="901" w:type="pct"/>
          </w:tcPr>
          <w:p w:rsidR="00F77043" w:rsidRPr="00F66062" w:rsidRDefault="00F77043" w:rsidP="00FA5998">
            <w:pPr>
              <w:jc w:val="center"/>
              <w:rPr>
                <w:b/>
                <w:color w:val="31849B" w:themeColor="accent5" w:themeShade="BF"/>
                <w:sz w:val="16"/>
                <w:szCs w:val="16"/>
              </w:rPr>
            </w:pPr>
            <w:r w:rsidRPr="00F66062">
              <w:rPr>
                <w:b/>
                <w:color w:val="31849B" w:themeColor="accent5" w:themeShade="BF"/>
                <w:sz w:val="16"/>
                <w:szCs w:val="16"/>
              </w:rPr>
              <w:t>LOCALIDAD</w:t>
            </w:r>
          </w:p>
        </w:tc>
        <w:tc>
          <w:tcPr>
            <w:tcW w:w="492" w:type="pct"/>
          </w:tcPr>
          <w:p w:rsidR="00F77043" w:rsidRPr="00F66062" w:rsidRDefault="00F77043" w:rsidP="00FA5998">
            <w:pPr>
              <w:jc w:val="center"/>
              <w:cnfStyle w:val="000000000000" w:firstRow="0" w:lastRow="0" w:firstColumn="0" w:lastColumn="0" w:oddVBand="0" w:evenVBand="0" w:oddHBand="0" w:evenHBand="0" w:firstRowFirstColumn="0" w:firstRowLastColumn="0" w:lastRowFirstColumn="0" w:lastRowLastColumn="0"/>
              <w:rPr>
                <w:b/>
                <w:color w:val="31849B" w:themeColor="accent5" w:themeShade="BF"/>
                <w:sz w:val="16"/>
                <w:szCs w:val="16"/>
              </w:rPr>
            </w:pPr>
            <w:r w:rsidRPr="00F66062">
              <w:rPr>
                <w:b/>
                <w:color w:val="31849B" w:themeColor="accent5" w:themeShade="BF"/>
                <w:sz w:val="16"/>
                <w:szCs w:val="16"/>
              </w:rPr>
              <w:t>0-2</w:t>
            </w:r>
          </w:p>
        </w:tc>
        <w:tc>
          <w:tcPr>
            <w:cnfStyle w:val="000001000000" w:firstRow="0" w:lastRow="0" w:firstColumn="0" w:lastColumn="0" w:oddVBand="0" w:evenVBand="1" w:oddHBand="0" w:evenHBand="0" w:firstRowFirstColumn="0" w:firstRowLastColumn="0" w:lastRowFirstColumn="0" w:lastRowLastColumn="0"/>
            <w:tcW w:w="491" w:type="pct"/>
          </w:tcPr>
          <w:p w:rsidR="00F77043" w:rsidRPr="00F66062" w:rsidRDefault="00F77043" w:rsidP="00FA5998">
            <w:pPr>
              <w:jc w:val="center"/>
              <w:rPr>
                <w:b/>
                <w:color w:val="31849B" w:themeColor="accent5" w:themeShade="BF"/>
                <w:sz w:val="16"/>
                <w:szCs w:val="16"/>
              </w:rPr>
            </w:pPr>
            <w:r w:rsidRPr="00F66062">
              <w:rPr>
                <w:b/>
                <w:color w:val="31849B" w:themeColor="accent5" w:themeShade="BF"/>
                <w:sz w:val="16"/>
                <w:szCs w:val="16"/>
              </w:rPr>
              <w:t>3-15</w:t>
            </w:r>
          </w:p>
        </w:tc>
        <w:tc>
          <w:tcPr>
            <w:tcW w:w="575" w:type="pct"/>
          </w:tcPr>
          <w:p w:rsidR="00F77043" w:rsidRPr="00F66062" w:rsidRDefault="00F77043" w:rsidP="00FA5998">
            <w:pPr>
              <w:jc w:val="center"/>
              <w:cnfStyle w:val="000000000000" w:firstRow="0" w:lastRow="0" w:firstColumn="0" w:lastColumn="0" w:oddVBand="0" w:evenVBand="0" w:oddHBand="0" w:evenHBand="0" w:firstRowFirstColumn="0" w:firstRowLastColumn="0" w:lastRowFirstColumn="0" w:lastRowLastColumn="0"/>
              <w:rPr>
                <w:b/>
                <w:color w:val="31849B" w:themeColor="accent5" w:themeShade="BF"/>
                <w:sz w:val="16"/>
                <w:szCs w:val="16"/>
              </w:rPr>
            </w:pPr>
            <w:r w:rsidRPr="00F66062">
              <w:rPr>
                <w:b/>
                <w:color w:val="31849B" w:themeColor="accent5" w:themeShade="BF"/>
                <w:sz w:val="16"/>
                <w:szCs w:val="16"/>
              </w:rPr>
              <w:t>16-64</w:t>
            </w:r>
          </w:p>
        </w:tc>
        <w:tc>
          <w:tcPr>
            <w:cnfStyle w:val="000001000000" w:firstRow="0" w:lastRow="0" w:firstColumn="0" w:lastColumn="0" w:oddVBand="0" w:evenVBand="1" w:oddHBand="0" w:evenHBand="0" w:firstRowFirstColumn="0" w:firstRowLastColumn="0" w:lastRowFirstColumn="0" w:lastRowLastColumn="0"/>
            <w:tcW w:w="442" w:type="pct"/>
          </w:tcPr>
          <w:p w:rsidR="00F77043" w:rsidRPr="00F66062" w:rsidRDefault="00F77043" w:rsidP="00FA5998">
            <w:pPr>
              <w:jc w:val="center"/>
              <w:rPr>
                <w:b/>
                <w:color w:val="31849B" w:themeColor="accent5" w:themeShade="BF"/>
                <w:sz w:val="16"/>
                <w:szCs w:val="16"/>
              </w:rPr>
            </w:pPr>
            <w:r w:rsidRPr="00F66062">
              <w:rPr>
                <w:b/>
                <w:color w:val="31849B" w:themeColor="accent5" w:themeShade="BF"/>
                <w:sz w:val="16"/>
                <w:szCs w:val="16"/>
              </w:rPr>
              <w:t>65-79</w:t>
            </w:r>
          </w:p>
        </w:tc>
        <w:tc>
          <w:tcPr>
            <w:tcW w:w="531" w:type="pct"/>
          </w:tcPr>
          <w:p w:rsidR="00F77043" w:rsidRPr="00F66062" w:rsidRDefault="00F77043" w:rsidP="00FA5998">
            <w:pPr>
              <w:jc w:val="center"/>
              <w:cnfStyle w:val="000000000000" w:firstRow="0" w:lastRow="0" w:firstColumn="0" w:lastColumn="0" w:oddVBand="0" w:evenVBand="0" w:oddHBand="0" w:evenHBand="0" w:firstRowFirstColumn="0" w:firstRowLastColumn="0" w:lastRowFirstColumn="0" w:lastRowLastColumn="0"/>
              <w:rPr>
                <w:b/>
                <w:color w:val="31849B" w:themeColor="accent5" w:themeShade="BF"/>
                <w:sz w:val="16"/>
                <w:szCs w:val="16"/>
              </w:rPr>
            </w:pPr>
            <w:r w:rsidRPr="00F66062">
              <w:rPr>
                <w:b/>
                <w:color w:val="31849B" w:themeColor="accent5" w:themeShade="BF"/>
                <w:sz w:val="16"/>
                <w:szCs w:val="16"/>
              </w:rPr>
              <w:t>&gt;=80</w:t>
            </w:r>
          </w:p>
        </w:tc>
        <w:tc>
          <w:tcPr>
            <w:cnfStyle w:val="000001000000" w:firstRow="0" w:lastRow="0" w:firstColumn="0" w:lastColumn="0" w:oddVBand="0" w:evenVBand="1" w:oddHBand="0" w:evenHBand="0" w:firstRowFirstColumn="0" w:firstRowLastColumn="0" w:lastRowFirstColumn="0" w:lastRowLastColumn="0"/>
            <w:tcW w:w="502" w:type="pct"/>
          </w:tcPr>
          <w:p w:rsidR="00F77043" w:rsidRPr="00F66062" w:rsidRDefault="00F77043" w:rsidP="00FA5998">
            <w:pPr>
              <w:jc w:val="center"/>
              <w:rPr>
                <w:b/>
                <w:color w:val="31849B" w:themeColor="accent5" w:themeShade="BF"/>
                <w:sz w:val="16"/>
                <w:szCs w:val="16"/>
              </w:rPr>
            </w:pPr>
            <w:r w:rsidRPr="00F66062">
              <w:rPr>
                <w:b/>
                <w:color w:val="31849B" w:themeColor="accent5" w:themeShade="BF"/>
                <w:sz w:val="16"/>
                <w:szCs w:val="16"/>
              </w:rPr>
              <w:t>TOTAL</w:t>
            </w:r>
          </w:p>
        </w:tc>
      </w:tr>
      <w:tr w:rsidR="00FB2C9D" w:rsidRPr="00F66062" w:rsidTr="00FB2C9D">
        <w:trPr>
          <w:cnfStyle w:val="000000010000" w:firstRow="0" w:lastRow="0" w:firstColumn="0" w:lastColumn="0" w:oddVBand="0" w:evenVBand="0" w:oddHBand="0" w:evenHBand="1" w:firstRowFirstColumn="0" w:firstRowLastColumn="0" w:lastRowFirstColumn="0" w:lastRowLastColumn="0"/>
          <w:trHeight w:val="303"/>
        </w:trPr>
        <w:tc>
          <w:tcPr>
            <w:tcW w:w="1067" w:type="pct"/>
            <w:vAlign w:val="top"/>
          </w:tcPr>
          <w:p w:rsidR="001F7460" w:rsidRPr="00F66062" w:rsidRDefault="001F7460" w:rsidP="001F7460">
            <w:pPr>
              <w:rPr>
                <w:color w:val="7F7F7F" w:themeColor="text1" w:themeTint="80"/>
                <w:sz w:val="16"/>
                <w:szCs w:val="16"/>
              </w:rPr>
            </w:pPr>
            <w:r w:rsidRPr="00F66062">
              <w:rPr>
                <w:color w:val="7F7F7F" w:themeColor="text1" w:themeTint="80"/>
                <w:sz w:val="16"/>
                <w:szCs w:val="16"/>
              </w:rPr>
              <w:t>C.S. BRÚJULA</w:t>
            </w:r>
          </w:p>
        </w:tc>
        <w:tc>
          <w:tcPr>
            <w:cnfStyle w:val="000001000000" w:firstRow="0" w:lastRow="0" w:firstColumn="0" w:lastColumn="0" w:oddVBand="0" w:evenVBand="1" w:oddHBand="0" w:evenHBand="0" w:firstRowFirstColumn="0" w:firstRowLastColumn="0" w:lastRowFirstColumn="0" w:lastRowLastColumn="0"/>
            <w:tcW w:w="901" w:type="pct"/>
            <w:vAlign w:val="top"/>
          </w:tcPr>
          <w:p w:rsidR="001F7460" w:rsidRPr="00F66062" w:rsidRDefault="001F7460" w:rsidP="00FB2C9D">
            <w:pPr>
              <w:rPr>
                <w:color w:val="7F7F7F" w:themeColor="text1" w:themeTint="80"/>
                <w:sz w:val="16"/>
                <w:szCs w:val="16"/>
              </w:rPr>
            </w:pPr>
            <w:r w:rsidRPr="00F66062">
              <w:rPr>
                <w:color w:val="7F7F7F" w:themeColor="text1" w:themeTint="80"/>
                <w:sz w:val="16"/>
                <w:szCs w:val="16"/>
              </w:rPr>
              <w:t xml:space="preserve">TORREJÓN </w:t>
            </w:r>
            <w:r w:rsidR="00FB2C9D" w:rsidRPr="00F66062">
              <w:rPr>
                <w:color w:val="7F7F7F" w:themeColor="text1" w:themeTint="80"/>
                <w:sz w:val="16"/>
                <w:szCs w:val="16"/>
              </w:rPr>
              <w:t>DE</w:t>
            </w:r>
            <w:r w:rsidRPr="00F66062">
              <w:rPr>
                <w:color w:val="7F7F7F" w:themeColor="text1" w:themeTint="80"/>
                <w:sz w:val="16"/>
                <w:szCs w:val="16"/>
              </w:rPr>
              <w:t xml:space="preserve"> ARDOZ</w:t>
            </w:r>
          </w:p>
        </w:tc>
        <w:tc>
          <w:tcPr>
            <w:tcW w:w="492" w:type="pct"/>
            <w:vAlign w:val="top"/>
          </w:tcPr>
          <w:p w:rsidR="001F7460" w:rsidRPr="00F66062" w:rsidRDefault="001F7460" w:rsidP="001F7460">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66062">
              <w:rPr>
                <w:color w:val="7F7F7F" w:themeColor="text1" w:themeTint="80"/>
                <w:sz w:val="16"/>
                <w:szCs w:val="16"/>
              </w:rPr>
              <w:t>526</w:t>
            </w:r>
          </w:p>
        </w:tc>
        <w:tc>
          <w:tcPr>
            <w:cnfStyle w:val="000001000000" w:firstRow="0" w:lastRow="0" w:firstColumn="0" w:lastColumn="0" w:oddVBand="0" w:evenVBand="1" w:oddHBand="0" w:evenHBand="0" w:firstRowFirstColumn="0" w:firstRowLastColumn="0" w:lastRowFirstColumn="0" w:lastRowLastColumn="0"/>
            <w:tcW w:w="491" w:type="pct"/>
            <w:vAlign w:val="top"/>
          </w:tcPr>
          <w:p w:rsidR="001F7460" w:rsidRPr="00F66062" w:rsidRDefault="001F7460" w:rsidP="001F7460">
            <w:pPr>
              <w:jc w:val="right"/>
              <w:rPr>
                <w:color w:val="7F7F7F" w:themeColor="text1" w:themeTint="80"/>
                <w:sz w:val="16"/>
                <w:szCs w:val="16"/>
              </w:rPr>
            </w:pPr>
            <w:r w:rsidRPr="00F66062">
              <w:rPr>
                <w:color w:val="7F7F7F" w:themeColor="text1" w:themeTint="80"/>
                <w:sz w:val="16"/>
                <w:szCs w:val="16"/>
              </w:rPr>
              <w:t>3.148</w:t>
            </w:r>
          </w:p>
        </w:tc>
        <w:tc>
          <w:tcPr>
            <w:tcW w:w="575" w:type="pct"/>
            <w:vAlign w:val="top"/>
          </w:tcPr>
          <w:p w:rsidR="001F7460" w:rsidRPr="00F66062" w:rsidRDefault="001F7460" w:rsidP="001F7460">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66062">
              <w:rPr>
                <w:color w:val="7F7F7F" w:themeColor="text1" w:themeTint="80"/>
                <w:sz w:val="16"/>
                <w:szCs w:val="16"/>
              </w:rPr>
              <w:t>13.869</w:t>
            </w:r>
          </w:p>
        </w:tc>
        <w:tc>
          <w:tcPr>
            <w:cnfStyle w:val="000001000000" w:firstRow="0" w:lastRow="0" w:firstColumn="0" w:lastColumn="0" w:oddVBand="0" w:evenVBand="1" w:oddHBand="0" w:evenHBand="0" w:firstRowFirstColumn="0" w:firstRowLastColumn="0" w:lastRowFirstColumn="0" w:lastRowLastColumn="0"/>
            <w:tcW w:w="442" w:type="pct"/>
            <w:vAlign w:val="top"/>
          </w:tcPr>
          <w:p w:rsidR="001F7460" w:rsidRPr="00F66062" w:rsidRDefault="001F7460" w:rsidP="001F7460">
            <w:pPr>
              <w:jc w:val="right"/>
              <w:rPr>
                <w:color w:val="7F7F7F" w:themeColor="text1" w:themeTint="80"/>
                <w:sz w:val="16"/>
                <w:szCs w:val="16"/>
              </w:rPr>
            </w:pPr>
            <w:r w:rsidRPr="00F66062">
              <w:rPr>
                <w:color w:val="7F7F7F" w:themeColor="text1" w:themeTint="80"/>
                <w:sz w:val="16"/>
                <w:szCs w:val="16"/>
              </w:rPr>
              <w:t>2.891</w:t>
            </w:r>
          </w:p>
        </w:tc>
        <w:tc>
          <w:tcPr>
            <w:tcW w:w="531" w:type="pct"/>
            <w:vAlign w:val="top"/>
          </w:tcPr>
          <w:p w:rsidR="001F7460" w:rsidRPr="00F66062" w:rsidRDefault="001F7460" w:rsidP="001F7460">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66062">
              <w:rPr>
                <w:color w:val="7F7F7F" w:themeColor="text1" w:themeTint="80"/>
                <w:sz w:val="16"/>
                <w:szCs w:val="16"/>
              </w:rPr>
              <w:t>688</w:t>
            </w:r>
          </w:p>
        </w:tc>
        <w:tc>
          <w:tcPr>
            <w:cnfStyle w:val="000001000000" w:firstRow="0" w:lastRow="0" w:firstColumn="0" w:lastColumn="0" w:oddVBand="0" w:evenVBand="1" w:oddHBand="0" w:evenHBand="0" w:firstRowFirstColumn="0" w:firstRowLastColumn="0" w:lastRowFirstColumn="0" w:lastRowLastColumn="0"/>
            <w:tcW w:w="502" w:type="pct"/>
            <w:vAlign w:val="top"/>
          </w:tcPr>
          <w:p w:rsidR="001F7460" w:rsidRPr="00F66062" w:rsidRDefault="001F7460" w:rsidP="001F7460">
            <w:pPr>
              <w:jc w:val="right"/>
              <w:rPr>
                <w:color w:val="7F7F7F" w:themeColor="text1" w:themeTint="80"/>
                <w:sz w:val="16"/>
                <w:szCs w:val="16"/>
              </w:rPr>
            </w:pPr>
            <w:r w:rsidRPr="00F66062">
              <w:rPr>
                <w:color w:val="7F7F7F" w:themeColor="text1" w:themeTint="80"/>
                <w:sz w:val="16"/>
                <w:szCs w:val="16"/>
              </w:rPr>
              <w:t>21.122</w:t>
            </w:r>
          </w:p>
        </w:tc>
      </w:tr>
      <w:tr w:rsidR="00FB2C9D" w:rsidRPr="00F66062" w:rsidTr="00FB2C9D">
        <w:trPr>
          <w:trHeight w:val="303"/>
        </w:trPr>
        <w:tc>
          <w:tcPr>
            <w:tcW w:w="1067" w:type="pct"/>
            <w:vAlign w:val="top"/>
          </w:tcPr>
          <w:p w:rsidR="001F7460" w:rsidRPr="00F66062" w:rsidRDefault="001F7460" w:rsidP="001F7460">
            <w:pPr>
              <w:rPr>
                <w:color w:val="7F7F7F" w:themeColor="text1" w:themeTint="80"/>
                <w:sz w:val="16"/>
                <w:szCs w:val="16"/>
              </w:rPr>
            </w:pPr>
            <w:r w:rsidRPr="00F66062">
              <w:rPr>
                <w:color w:val="7F7F7F" w:themeColor="text1" w:themeTint="80"/>
                <w:sz w:val="16"/>
                <w:szCs w:val="16"/>
              </w:rPr>
              <w:t>C.S. FRONTERAS</w:t>
            </w:r>
          </w:p>
        </w:tc>
        <w:tc>
          <w:tcPr>
            <w:cnfStyle w:val="000001000000" w:firstRow="0" w:lastRow="0" w:firstColumn="0" w:lastColumn="0" w:oddVBand="0" w:evenVBand="1" w:oddHBand="0" w:evenHBand="0" w:firstRowFirstColumn="0" w:firstRowLastColumn="0" w:lastRowFirstColumn="0" w:lastRowLastColumn="0"/>
            <w:tcW w:w="901" w:type="pct"/>
            <w:vAlign w:val="top"/>
          </w:tcPr>
          <w:p w:rsidR="001F7460" w:rsidRPr="00F66062" w:rsidRDefault="001F7460" w:rsidP="001F7460">
            <w:pPr>
              <w:rPr>
                <w:color w:val="7F7F7F" w:themeColor="text1" w:themeTint="80"/>
                <w:sz w:val="16"/>
                <w:szCs w:val="16"/>
              </w:rPr>
            </w:pPr>
            <w:r w:rsidRPr="00F66062">
              <w:rPr>
                <w:color w:val="7F7F7F" w:themeColor="text1" w:themeTint="80"/>
                <w:sz w:val="16"/>
                <w:szCs w:val="16"/>
              </w:rPr>
              <w:t xml:space="preserve">TORREJÓN </w:t>
            </w:r>
            <w:r w:rsidR="00FB2C9D" w:rsidRPr="00F66062">
              <w:rPr>
                <w:color w:val="7F7F7F" w:themeColor="text1" w:themeTint="80"/>
                <w:sz w:val="16"/>
                <w:szCs w:val="16"/>
              </w:rPr>
              <w:t xml:space="preserve">DE </w:t>
            </w:r>
            <w:r w:rsidRPr="00F66062">
              <w:rPr>
                <w:color w:val="7F7F7F" w:themeColor="text1" w:themeTint="80"/>
                <w:sz w:val="16"/>
                <w:szCs w:val="16"/>
              </w:rPr>
              <w:t>ARDOZ</w:t>
            </w:r>
          </w:p>
        </w:tc>
        <w:tc>
          <w:tcPr>
            <w:tcW w:w="492" w:type="pct"/>
            <w:vAlign w:val="top"/>
          </w:tcPr>
          <w:p w:rsidR="001F7460" w:rsidRPr="00F66062" w:rsidRDefault="001F7460" w:rsidP="001F7460">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66062">
              <w:rPr>
                <w:color w:val="7F7F7F" w:themeColor="text1" w:themeTint="80"/>
                <w:sz w:val="16"/>
                <w:szCs w:val="16"/>
              </w:rPr>
              <w:t>755</w:t>
            </w:r>
          </w:p>
        </w:tc>
        <w:tc>
          <w:tcPr>
            <w:cnfStyle w:val="000001000000" w:firstRow="0" w:lastRow="0" w:firstColumn="0" w:lastColumn="0" w:oddVBand="0" w:evenVBand="1" w:oddHBand="0" w:evenHBand="0" w:firstRowFirstColumn="0" w:firstRowLastColumn="0" w:lastRowFirstColumn="0" w:lastRowLastColumn="0"/>
            <w:tcW w:w="491" w:type="pct"/>
            <w:vAlign w:val="top"/>
          </w:tcPr>
          <w:p w:rsidR="001F7460" w:rsidRPr="00F66062" w:rsidRDefault="001F7460" w:rsidP="001F7460">
            <w:pPr>
              <w:jc w:val="right"/>
              <w:rPr>
                <w:color w:val="7F7F7F" w:themeColor="text1" w:themeTint="80"/>
                <w:sz w:val="16"/>
                <w:szCs w:val="16"/>
              </w:rPr>
            </w:pPr>
            <w:r w:rsidRPr="00F66062">
              <w:rPr>
                <w:color w:val="7F7F7F" w:themeColor="text1" w:themeTint="80"/>
                <w:sz w:val="16"/>
                <w:szCs w:val="16"/>
              </w:rPr>
              <w:t>4.772</w:t>
            </w:r>
          </w:p>
        </w:tc>
        <w:tc>
          <w:tcPr>
            <w:tcW w:w="575" w:type="pct"/>
            <w:vAlign w:val="top"/>
          </w:tcPr>
          <w:p w:rsidR="001F7460" w:rsidRPr="00F66062" w:rsidRDefault="001F7460" w:rsidP="001F7460">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66062">
              <w:rPr>
                <w:color w:val="7F7F7F" w:themeColor="text1" w:themeTint="80"/>
                <w:sz w:val="16"/>
                <w:szCs w:val="16"/>
              </w:rPr>
              <w:t>22.663</w:t>
            </w:r>
          </w:p>
        </w:tc>
        <w:tc>
          <w:tcPr>
            <w:cnfStyle w:val="000001000000" w:firstRow="0" w:lastRow="0" w:firstColumn="0" w:lastColumn="0" w:oddVBand="0" w:evenVBand="1" w:oddHBand="0" w:evenHBand="0" w:firstRowFirstColumn="0" w:firstRowLastColumn="0" w:lastRowFirstColumn="0" w:lastRowLastColumn="0"/>
            <w:tcW w:w="442" w:type="pct"/>
            <w:vAlign w:val="top"/>
          </w:tcPr>
          <w:p w:rsidR="001F7460" w:rsidRPr="00F66062" w:rsidRDefault="001F7460" w:rsidP="001F7460">
            <w:pPr>
              <w:jc w:val="right"/>
              <w:rPr>
                <w:color w:val="7F7F7F" w:themeColor="text1" w:themeTint="80"/>
                <w:sz w:val="16"/>
                <w:szCs w:val="16"/>
              </w:rPr>
            </w:pPr>
            <w:r w:rsidRPr="00F66062">
              <w:rPr>
                <w:color w:val="7F7F7F" w:themeColor="text1" w:themeTint="80"/>
                <w:sz w:val="16"/>
                <w:szCs w:val="16"/>
              </w:rPr>
              <w:t>4.059</w:t>
            </w:r>
          </w:p>
        </w:tc>
        <w:tc>
          <w:tcPr>
            <w:tcW w:w="531" w:type="pct"/>
            <w:vAlign w:val="top"/>
          </w:tcPr>
          <w:p w:rsidR="001F7460" w:rsidRPr="00F66062" w:rsidRDefault="001F7460" w:rsidP="001F7460">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66062">
              <w:rPr>
                <w:color w:val="7F7F7F" w:themeColor="text1" w:themeTint="80"/>
                <w:sz w:val="16"/>
                <w:szCs w:val="16"/>
              </w:rPr>
              <w:t>1.607</w:t>
            </w:r>
          </w:p>
        </w:tc>
        <w:tc>
          <w:tcPr>
            <w:cnfStyle w:val="000001000000" w:firstRow="0" w:lastRow="0" w:firstColumn="0" w:lastColumn="0" w:oddVBand="0" w:evenVBand="1" w:oddHBand="0" w:evenHBand="0" w:firstRowFirstColumn="0" w:firstRowLastColumn="0" w:lastRowFirstColumn="0" w:lastRowLastColumn="0"/>
            <w:tcW w:w="502" w:type="pct"/>
            <w:vAlign w:val="top"/>
          </w:tcPr>
          <w:p w:rsidR="001F7460" w:rsidRPr="00F66062" w:rsidRDefault="001F7460" w:rsidP="001F7460">
            <w:pPr>
              <w:jc w:val="right"/>
              <w:rPr>
                <w:color w:val="7F7F7F" w:themeColor="text1" w:themeTint="80"/>
                <w:sz w:val="16"/>
                <w:szCs w:val="16"/>
              </w:rPr>
            </w:pPr>
            <w:r w:rsidRPr="00F66062">
              <w:rPr>
                <w:color w:val="7F7F7F" w:themeColor="text1" w:themeTint="80"/>
                <w:sz w:val="16"/>
                <w:szCs w:val="16"/>
              </w:rPr>
              <w:t>33.856</w:t>
            </w:r>
          </w:p>
        </w:tc>
      </w:tr>
      <w:tr w:rsidR="00FB2C9D" w:rsidRPr="00F66062" w:rsidTr="00FB2C9D">
        <w:trPr>
          <w:cnfStyle w:val="000000010000" w:firstRow="0" w:lastRow="0" w:firstColumn="0" w:lastColumn="0" w:oddVBand="0" w:evenVBand="0" w:oddHBand="0" w:evenHBand="1" w:firstRowFirstColumn="0" w:firstRowLastColumn="0" w:lastRowFirstColumn="0" w:lastRowLastColumn="0"/>
          <w:trHeight w:val="303"/>
        </w:trPr>
        <w:tc>
          <w:tcPr>
            <w:tcW w:w="1067" w:type="pct"/>
            <w:vAlign w:val="top"/>
          </w:tcPr>
          <w:p w:rsidR="001F7460" w:rsidRPr="00F66062" w:rsidRDefault="001F7460" w:rsidP="001F7460">
            <w:pPr>
              <w:rPr>
                <w:color w:val="7F7F7F" w:themeColor="text1" w:themeTint="80"/>
                <w:sz w:val="16"/>
                <w:szCs w:val="16"/>
              </w:rPr>
            </w:pPr>
            <w:r w:rsidRPr="00F66062">
              <w:rPr>
                <w:color w:val="7F7F7F" w:themeColor="text1" w:themeTint="80"/>
                <w:sz w:val="16"/>
                <w:szCs w:val="16"/>
              </w:rPr>
              <w:t>C.S. JUNCAL</w:t>
            </w:r>
          </w:p>
        </w:tc>
        <w:tc>
          <w:tcPr>
            <w:cnfStyle w:val="000001000000" w:firstRow="0" w:lastRow="0" w:firstColumn="0" w:lastColumn="0" w:oddVBand="0" w:evenVBand="1" w:oddHBand="0" w:evenHBand="0" w:firstRowFirstColumn="0" w:firstRowLastColumn="0" w:lastRowFirstColumn="0" w:lastRowLastColumn="0"/>
            <w:tcW w:w="901" w:type="pct"/>
            <w:vAlign w:val="top"/>
          </w:tcPr>
          <w:p w:rsidR="001F7460" w:rsidRPr="00F66062" w:rsidRDefault="001F7460" w:rsidP="001F7460">
            <w:pPr>
              <w:rPr>
                <w:color w:val="7F7F7F" w:themeColor="text1" w:themeTint="80"/>
                <w:sz w:val="16"/>
                <w:szCs w:val="16"/>
              </w:rPr>
            </w:pPr>
            <w:r w:rsidRPr="00F66062">
              <w:rPr>
                <w:color w:val="7F7F7F" w:themeColor="text1" w:themeTint="80"/>
                <w:sz w:val="16"/>
                <w:szCs w:val="16"/>
              </w:rPr>
              <w:t xml:space="preserve">TORREJÓN </w:t>
            </w:r>
            <w:r w:rsidR="00FB2C9D" w:rsidRPr="00F66062">
              <w:rPr>
                <w:color w:val="7F7F7F" w:themeColor="text1" w:themeTint="80"/>
                <w:sz w:val="16"/>
                <w:szCs w:val="16"/>
              </w:rPr>
              <w:t xml:space="preserve">DE </w:t>
            </w:r>
            <w:r w:rsidRPr="00F66062">
              <w:rPr>
                <w:color w:val="7F7F7F" w:themeColor="text1" w:themeTint="80"/>
                <w:sz w:val="16"/>
                <w:szCs w:val="16"/>
              </w:rPr>
              <w:t>ARDOZ</w:t>
            </w:r>
          </w:p>
        </w:tc>
        <w:tc>
          <w:tcPr>
            <w:tcW w:w="492" w:type="pct"/>
            <w:vAlign w:val="top"/>
          </w:tcPr>
          <w:p w:rsidR="001F7460" w:rsidRPr="00F66062" w:rsidRDefault="001F7460" w:rsidP="001F7460">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66062">
              <w:rPr>
                <w:color w:val="7F7F7F" w:themeColor="text1" w:themeTint="80"/>
                <w:sz w:val="16"/>
                <w:szCs w:val="16"/>
              </w:rPr>
              <w:t>676</w:t>
            </w:r>
          </w:p>
        </w:tc>
        <w:tc>
          <w:tcPr>
            <w:cnfStyle w:val="000001000000" w:firstRow="0" w:lastRow="0" w:firstColumn="0" w:lastColumn="0" w:oddVBand="0" w:evenVBand="1" w:oddHBand="0" w:evenHBand="0" w:firstRowFirstColumn="0" w:firstRowLastColumn="0" w:lastRowFirstColumn="0" w:lastRowLastColumn="0"/>
            <w:tcW w:w="491" w:type="pct"/>
            <w:vAlign w:val="top"/>
          </w:tcPr>
          <w:p w:rsidR="001F7460" w:rsidRPr="00F66062" w:rsidRDefault="001F7460" w:rsidP="001F7460">
            <w:pPr>
              <w:jc w:val="right"/>
              <w:rPr>
                <w:color w:val="7F7F7F" w:themeColor="text1" w:themeTint="80"/>
                <w:sz w:val="16"/>
                <w:szCs w:val="16"/>
              </w:rPr>
            </w:pPr>
            <w:r w:rsidRPr="00F66062">
              <w:rPr>
                <w:color w:val="7F7F7F" w:themeColor="text1" w:themeTint="80"/>
                <w:sz w:val="16"/>
                <w:szCs w:val="16"/>
              </w:rPr>
              <w:t>4.430</w:t>
            </w:r>
          </w:p>
        </w:tc>
        <w:tc>
          <w:tcPr>
            <w:tcW w:w="575" w:type="pct"/>
            <w:vAlign w:val="top"/>
          </w:tcPr>
          <w:p w:rsidR="001F7460" w:rsidRPr="00F66062" w:rsidRDefault="001F7460" w:rsidP="001F7460">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66062">
              <w:rPr>
                <w:color w:val="7F7F7F" w:themeColor="text1" w:themeTint="80"/>
                <w:sz w:val="16"/>
                <w:szCs w:val="16"/>
              </w:rPr>
              <w:t>19.486</w:t>
            </w:r>
          </w:p>
        </w:tc>
        <w:tc>
          <w:tcPr>
            <w:cnfStyle w:val="000001000000" w:firstRow="0" w:lastRow="0" w:firstColumn="0" w:lastColumn="0" w:oddVBand="0" w:evenVBand="1" w:oddHBand="0" w:evenHBand="0" w:firstRowFirstColumn="0" w:firstRowLastColumn="0" w:lastRowFirstColumn="0" w:lastRowLastColumn="0"/>
            <w:tcW w:w="442" w:type="pct"/>
            <w:vAlign w:val="top"/>
          </w:tcPr>
          <w:p w:rsidR="001F7460" w:rsidRPr="00F66062" w:rsidRDefault="001F7460" w:rsidP="001F7460">
            <w:pPr>
              <w:jc w:val="right"/>
              <w:rPr>
                <w:color w:val="7F7F7F" w:themeColor="text1" w:themeTint="80"/>
                <w:sz w:val="16"/>
                <w:szCs w:val="16"/>
              </w:rPr>
            </w:pPr>
            <w:r w:rsidRPr="00F66062">
              <w:rPr>
                <w:color w:val="7F7F7F" w:themeColor="text1" w:themeTint="80"/>
                <w:sz w:val="16"/>
                <w:szCs w:val="16"/>
              </w:rPr>
              <w:t>2.698</w:t>
            </w:r>
          </w:p>
        </w:tc>
        <w:tc>
          <w:tcPr>
            <w:tcW w:w="531" w:type="pct"/>
            <w:vAlign w:val="top"/>
          </w:tcPr>
          <w:p w:rsidR="001F7460" w:rsidRPr="00F66062" w:rsidRDefault="001F7460" w:rsidP="001F7460">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66062">
              <w:rPr>
                <w:color w:val="7F7F7F" w:themeColor="text1" w:themeTint="80"/>
                <w:sz w:val="16"/>
                <w:szCs w:val="16"/>
              </w:rPr>
              <w:t>702</w:t>
            </w:r>
          </w:p>
        </w:tc>
        <w:tc>
          <w:tcPr>
            <w:cnfStyle w:val="000001000000" w:firstRow="0" w:lastRow="0" w:firstColumn="0" w:lastColumn="0" w:oddVBand="0" w:evenVBand="1" w:oddHBand="0" w:evenHBand="0" w:firstRowFirstColumn="0" w:firstRowLastColumn="0" w:lastRowFirstColumn="0" w:lastRowLastColumn="0"/>
            <w:tcW w:w="502" w:type="pct"/>
            <w:vAlign w:val="top"/>
          </w:tcPr>
          <w:p w:rsidR="001F7460" w:rsidRPr="00F66062" w:rsidRDefault="001F7460" w:rsidP="001F7460">
            <w:pPr>
              <w:jc w:val="right"/>
              <w:rPr>
                <w:color w:val="7F7F7F" w:themeColor="text1" w:themeTint="80"/>
                <w:sz w:val="16"/>
                <w:szCs w:val="16"/>
              </w:rPr>
            </w:pPr>
            <w:r w:rsidRPr="00F66062">
              <w:rPr>
                <w:color w:val="7F7F7F" w:themeColor="text1" w:themeTint="80"/>
                <w:sz w:val="16"/>
                <w:szCs w:val="16"/>
              </w:rPr>
              <w:t>27.992</w:t>
            </w:r>
          </w:p>
        </w:tc>
      </w:tr>
      <w:tr w:rsidR="00FB2C9D" w:rsidRPr="00F66062" w:rsidTr="00FB2C9D">
        <w:trPr>
          <w:trHeight w:val="303"/>
        </w:trPr>
        <w:tc>
          <w:tcPr>
            <w:tcW w:w="1067" w:type="pct"/>
            <w:vAlign w:val="top"/>
          </w:tcPr>
          <w:p w:rsidR="001F7460" w:rsidRPr="00F66062" w:rsidRDefault="001F7460" w:rsidP="001F7460">
            <w:pPr>
              <w:rPr>
                <w:color w:val="7F7F7F" w:themeColor="text1" w:themeTint="80"/>
                <w:sz w:val="16"/>
                <w:szCs w:val="16"/>
              </w:rPr>
            </w:pPr>
            <w:r w:rsidRPr="00F66062">
              <w:rPr>
                <w:color w:val="7F7F7F" w:themeColor="text1" w:themeTint="80"/>
                <w:sz w:val="16"/>
                <w:szCs w:val="16"/>
              </w:rPr>
              <w:t>C.S. LA PLATA</w:t>
            </w:r>
          </w:p>
        </w:tc>
        <w:tc>
          <w:tcPr>
            <w:cnfStyle w:val="000001000000" w:firstRow="0" w:lastRow="0" w:firstColumn="0" w:lastColumn="0" w:oddVBand="0" w:evenVBand="1" w:oddHBand="0" w:evenHBand="0" w:firstRowFirstColumn="0" w:firstRowLastColumn="0" w:lastRowFirstColumn="0" w:lastRowLastColumn="0"/>
            <w:tcW w:w="901" w:type="pct"/>
            <w:vAlign w:val="top"/>
          </w:tcPr>
          <w:p w:rsidR="001F7460" w:rsidRPr="00F66062" w:rsidRDefault="001F7460" w:rsidP="001F7460">
            <w:pPr>
              <w:rPr>
                <w:color w:val="7F7F7F" w:themeColor="text1" w:themeTint="80"/>
                <w:sz w:val="16"/>
                <w:szCs w:val="16"/>
              </w:rPr>
            </w:pPr>
            <w:r w:rsidRPr="00F66062">
              <w:rPr>
                <w:color w:val="7F7F7F" w:themeColor="text1" w:themeTint="80"/>
                <w:sz w:val="16"/>
                <w:szCs w:val="16"/>
              </w:rPr>
              <w:t xml:space="preserve">TORREJÓN </w:t>
            </w:r>
            <w:r w:rsidR="00FB2C9D" w:rsidRPr="00F66062">
              <w:rPr>
                <w:color w:val="7F7F7F" w:themeColor="text1" w:themeTint="80"/>
                <w:sz w:val="16"/>
                <w:szCs w:val="16"/>
              </w:rPr>
              <w:t xml:space="preserve">DE </w:t>
            </w:r>
            <w:r w:rsidRPr="00F66062">
              <w:rPr>
                <w:color w:val="7F7F7F" w:themeColor="text1" w:themeTint="80"/>
                <w:sz w:val="16"/>
                <w:szCs w:val="16"/>
              </w:rPr>
              <w:t>ARDOZ</w:t>
            </w:r>
          </w:p>
        </w:tc>
        <w:tc>
          <w:tcPr>
            <w:tcW w:w="492" w:type="pct"/>
            <w:vAlign w:val="top"/>
          </w:tcPr>
          <w:p w:rsidR="001F7460" w:rsidRPr="00F66062" w:rsidRDefault="001F7460" w:rsidP="001F7460">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66062">
              <w:rPr>
                <w:color w:val="7F7F7F" w:themeColor="text1" w:themeTint="80"/>
                <w:sz w:val="16"/>
                <w:szCs w:val="16"/>
              </w:rPr>
              <w:t>1.178</w:t>
            </w:r>
          </w:p>
        </w:tc>
        <w:tc>
          <w:tcPr>
            <w:cnfStyle w:val="000001000000" w:firstRow="0" w:lastRow="0" w:firstColumn="0" w:lastColumn="0" w:oddVBand="0" w:evenVBand="1" w:oddHBand="0" w:evenHBand="0" w:firstRowFirstColumn="0" w:firstRowLastColumn="0" w:lastRowFirstColumn="0" w:lastRowLastColumn="0"/>
            <w:tcW w:w="491" w:type="pct"/>
            <w:vAlign w:val="top"/>
          </w:tcPr>
          <w:p w:rsidR="001F7460" w:rsidRPr="00F66062" w:rsidRDefault="001F7460" w:rsidP="001F7460">
            <w:pPr>
              <w:jc w:val="right"/>
              <w:rPr>
                <w:color w:val="7F7F7F" w:themeColor="text1" w:themeTint="80"/>
                <w:sz w:val="16"/>
                <w:szCs w:val="16"/>
              </w:rPr>
            </w:pPr>
            <w:r w:rsidRPr="00F66062">
              <w:rPr>
                <w:color w:val="7F7F7F" w:themeColor="text1" w:themeTint="80"/>
                <w:sz w:val="16"/>
                <w:szCs w:val="16"/>
              </w:rPr>
              <w:t>4.605</w:t>
            </w:r>
          </w:p>
        </w:tc>
        <w:tc>
          <w:tcPr>
            <w:tcW w:w="575" w:type="pct"/>
            <w:vAlign w:val="top"/>
          </w:tcPr>
          <w:p w:rsidR="001F7460" w:rsidRPr="00F66062" w:rsidRDefault="001F7460" w:rsidP="001F7460">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66062">
              <w:rPr>
                <w:color w:val="7F7F7F" w:themeColor="text1" w:themeTint="80"/>
                <w:sz w:val="16"/>
                <w:szCs w:val="16"/>
              </w:rPr>
              <w:t>17.618</w:t>
            </w:r>
          </w:p>
        </w:tc>
        <w:tc>
          <w:tcPr>
            <w:cnfStyle w:val="000001000000" w:firstRow="0" w:lastRow="0" w:firstColumn="0" w:lastColumn="0" w:oddVBand="0" w:evenVBand="1" w:oddHBand="0" w:evenHBand="0" w:firstRowFirstColumn="0" w:firstRowLastColumn="0" w:lastRowFirstColumn="0" w:lastRowLastColumn="0"/>
            <w:tcW w:w="442" w:type="pct"/>
            <w:vAlign w:val="top"/>
          </w:tcPr>
          <w:p w:rsidR="001F7460" w:rsidRPr="00F66062" w:rsidRDefault="001F7460" w:rsidP="001F7460">
            <w:pPr>
              <w:jc w:val="right"/>
              <w:rPr>
                <w:color w:val="7F7F7F" w:themeColor="text1" w:themeTint="80"/>
                <w:sz w:val="16"/>
                <w:szCs w:val="16"/>
              </w:rPr>
            </w:pPr>
            <w:r w:rsidRPr="00F66062">
              <w:rPr>
                <w:color w:val="7F7F7F" w:themeColor="text1" w:themeTint="80"/>
                <w:sz w:val="16"/>
                <w:szCs w:val="16"/>
              </w:rPr>
              <w:t>1.574</w:t>
            </w:r>
          </w:p>
        </w:tc>
        <w:tc>
          <w:tcPr>
            <w:tcW w:w="531" w:type="pct"/>
            <w:vAlign w:val="top"/>
          </w:tcPr>
          <w:p w:rsidR="001F7460" w:rsidRPr="00F66062" w:rsidRDefault="001F7460" w:rsidP="001F7460">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66062">
              <w:rPr>
                <w:color w:val="7F7F7F" w:themeColor="text1" w:themeTint="80"/>
                <w:sz w:val="16"/>
                <w:szCs w:val="16"/>
              </w:rPr>
              <w:t>471</w:t>
            </w:r>
          </w:p>
        </w:tc>
        <w:tc>
          <w:tcPr>
            <w:cnfStyle w:val="000001000000" w:firstRow="0" w:lastRow="0" w:firstColumn="0" w:lastColumn="0" w:oddVBand="0" w:evenVBand="1" w:oddHBand="0" w:evenHBand="0" w:firstRowFirstColumn="0" w:firstRowLastColumn="0" w:lastRowFirstColumn="0" w:lastRowLastColumn="0"/>
            <w:tcW w:w="502" w:type="pct"/>
            <w:vAlign w:val="top"/>
          </w:tcPr>
          <w:p w:rsidR="001F7460" w:rsidRPr="00F66062" w:rsidRDefault="001F7460" w:rsidP="001F7460">
            <w:pPr>
              <w:jc w:val="right"/>
              <w:rPr>
                <w:color w:val="7F7F7F" w:themeColor="text1" w:themeTint="80"/>
                <w:sz w:val="16"/>
                <w:szCs w:val="16"/>
              </w:rPr>
            </w:pPr>
            <w:r w:rsidRPr="00F66062">
              <w:rPr>
                <w:color w:val="7F7F7F" w:themeColor="text1" w:themeTint="80"/>
                <w:sz w:val="16"/>
                <w:szCs w:val="16"/>
              </w:rPr>
              <w:t>25.446</w:t>
            </w:r>
          </w:p>
        </w:tc>
      </w:tr>
      <w:tr w:rsidR="00FB2C9D" w:rsidRPr="00F66062" w:rsidTr="00FB2C9D">
        <w:trPr>
          <w:cnfStyle w:val="000000010000" w:firstRow="0" w:lastRow="0" w:firstColumn="0" w:lastColumn="0" w:oddVBand="0" w:evenVBand="0" w:oddHBand="0" w:evenHBand="1" w:firstRowFirstColumn="0" w:firstRowLastColumn="0" w:lastRowFirstColumn="0" w:lastRowLastColumn="0"/>
          <w:trHeight w:val="303"/>
        </w:trPr>
        <w:tc>
          <w:tcPr>
            <w:tcW w:w="1067" w:type="pct"/>
            <w:vAlign w:val="top"/>
          </w:tcPr>
          <w:p w:rsidR="001F7460" w:rsidRPr="00F66062" w:rsidRDefault="001F7460" w:rsidP="001F7460">
            <w:pPr>
              <w:rPr>
                <w:color w:val="7F7F7F" w:themeColor="text1" w:themeTint="80"/>
                <w:sz w:val="16"/>
                <w:szCs w:val="16"/>
              </w:rPr>
            </w:pPr>
            <w:r w:rsidRPr="00F66062">
              <w:rPr>
                <w:color w:val="7F7F7F" w:themeColor="text1" w:themeTint="80"/>
                <w:sz w:val="16"/>
                <w:szCs w:val="16"/>
              </w:rPr>
              <w:t>C.S. LA VEREDILLA</w:t>
            </w:r>
          </w:p>
        </w:tc>
        <w:tc>
          <w:tcPr>
            <w:cnfStyle w:val="000001000000" w:firstRow="0" w:lastRow="0" w:firstColumn="0" w:lastColumn="0" w:oddVBand="0" w:evenVBand="1" w:oddHBand="0" w:evenHBand="0" w:firstRowFirstColumn="0" w:firstRowLastColumn="0" w:lastRowFirstColumn="0" w:lastRowLastColumn="0"/>
            <w:tcW w:w="901" w:type="pct"/>
            <w:vAlign w:val="top"/>
          </w:tcPr>
          <w:p w:rsidR="001F7460" w:rsidRPr="00F66062" w:rsidRDefault="001F7460" w:rsidP="001F7460">
            <w:pPr>
              <w:rPr>
                <w:color w:val="7F7F7F" w:themeColor="text1" w:themeTint="80"/>
                <w:sz w:val="16"/>
                <w:szCs w:val="16"/>
              </w:rPr>
            </w:pPr>
            <w:r w:rsidRPr="00F66062">
              <w:rPr>
                <w:color w:val="7F7F7F" w:themeColor="text1" w:themeTint="80"/>
                <w:sz w:val="16"/>
                <w:szCs w:val="16"/>
              </w:rPr>
              <w:t xml:space="preserve">TORREJÓN </w:t>
            </w:r>
            <w:r w:rsidR="00FB2C9D" w:rsidRPr="00F66062">
              <w:rPr>
                <w:color w:val="7F7F7F" w:themeColor="text1" w:themeTint="80"/>
                <w:sz w:val="16"/>
                <w:szCs w:val="16"/>
              </w:rPr>
              <w:t xml:space="preserve">DE </w:t>
            </w:r>
            <w:r w:rsidRPr="00F66062">
              <w:rPr>
                <w:color w:val="7F7F7F" w:themeColor="text1" w:themeTint="80"/>
                <w:sz w:val="16"/>
                <w:szCs w:val="16"/>
              </w:rPr>
              <w:t>ARDOZ</w:t>
            </w:r>
          </w:p>
        </w:tc>
        <w:tc>
          <w:tcPr>
            <w:tcW w:w="492" w:type="pct"/>
            <w:vAlign w:val="top"/>
          </w:tcPr>
          <w:p w:rsidR="001F7460" w:rsidRPr="00F66062" w:rsidRDefault="001F7460" w:rsidP="001F7460">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66062">
              <w:rPr>
                <w:color w:val="7F7F7F" w:themeColor="text1" w:themeTint="80"/>
                <w:sz w:val="16"/>
                <w:szCs w:val="16"/>
              </w:rPr>
              <w:t>310</w:t>
            </w:r>
          </w:p>
        </w:tc>
        <w:tc>
          <w:tcPr>
            <w:cnfStyle w:val="000001000000" w:firstRow="0" w:lastRow="0" w:firstColumn="0" w:lastColumn="0" w:oddVBand="0" w:evenVBand="1" w:oddHBand="0" w:evenHBand="0" w:firstRowFirstColumn="0" w:firstRowLastColumn="0" w:lastRowFirstColumn="0" w:lastRowLastColumn="0"/>
            <w:tcW w:w="491" w:type="pct"/>
            <w:vAlign w:val="top"/>
          </w:tcPr>
          <w:p w:rsidR="001F7460" w:rsidRPr="00F66062" w:rsidRDefault="001F7460" w:rsidP="001F7460">
            <w:pPr>
              <w:jc w:val="right"/>
              <w:rPr>
                <w:color w:val="7F7F7F" w:themeColor="text1" w:themeTint="80"/>
                <w:sz w:val="16"/>
                <w:szCs w:val="16"/>
              </w:rPr>
            </w:pPr>
            <w:r w:rsidRPr="00F66062">
              <w:rPr>
                <w:color w:val="7F7F7F" w:themeColor="text1" w:themeTint="80"/>
                <w:sz w:val="16"/>
                <w:szCs w:val="16"/>
              </w:rPr>
              <w:t>1.862</w:t>
            </w:r>
          </w:p>
        </w:tc>
        <w:tc>
          <w:tcPr>
            <w:tcW w:w="575" w:type="pct"/>
            <w:vAlign w:val="top"/>
          </w:tcPr>
          <w:p w:rsidR="001F7460" w:rsidRPr="00F66062" w:rsidRDefault="001F7460" w:rsidP="001F7460">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66062">
              <w:rPr>
                <w:color w:val="7F7F7F" w:themeColor="text1" w:themeTint="80"/>
                <w:sz w:val="16"/>
                <w:szCs w:val="16"/>
              </w:rPr>
              <w:t>10.372</w:t>
            </w:r>
          </w:p>
        </w:tc>
        <w:tc>
          <w:tcPr>
            <w:cnfStyle w:val="000001000000" w:firstRow="0" w:lastRow="0" w:firstColumn="0" w:lastColumn="0" w:oddVBand="0" w:evenVBand="1" w:oddHBand="0" w:evenHBand="0" w:firstRowFirstColumn="0" w:firstRowLastColumn="0" w:lastRowFirstColumn="0" w:lastRowLastColumn="0"/>
            <w:tcW w:w="442" w:type="pct"/>
            <w:vAlign w:val="top"/>
          </w:tcPr>
          <w:p w:rsidR="001F7460" w:rsidRPr="00F66062" w:rsidRDefault="001F7460" w:rsidP="001F7460">
            <w:pPr>
              <w:jc w:val="right"/>
              <w:rPr>
                <w:color w:val="7F7F7F" w:themeColor="text1" w:themeTint="80"/>
                <w:sz w:val="16"/>
                <w:szCs w:val="16"/>
              </w:rPr>
            </w:pPr>
            <w:r w:rsidRPr="00F66062">
              <w:rPr>
                <w:color w:val="7F7F7F" w:themeColor="text1" w:themeTint="80"/>
                <w:sz w:val="16"/>
                <w:szCs w:val="16"/>
              </w:rPr>
              <w:t>3.077</w:t>
            </w:r>
          </w:p>
        </w:tc>
        <w:tc>
          <w:tcPr>
            <w:tcW w:w="531" w:type="pct"/>
            <w:vAlign w:val="top"/>
          </w:tcPr>
          <w:p w:rsidR="001F7460" w:rsidRPr="00F66062" w:rsidRDefault="001F7460" w:rsidP="001F7460">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66062">
              <w:rPr>
                <w:color w:val="7F7F7F" w:themeColor="text1" w:themeTint="80"/>
                <w:sz w:val="16"/>
                <w:szCs w:val="16"/>
              </w:rPr>
              <w:t>745</w:t>
            </w:r>
          </w:p>
        </w:tc>
        <w:tc>
          <w:tcPr>
            <w:cnfStyle w:val="000001000000" w:firstRow="0" w:lastRow="0" w:firstColumn="0" w:lastColumn="0" w:oddVBand="0" w:evenVBand="1" w:oddHBand="0" w:evenHBand="0" w:firstRowFirstColumn="0" w:firstRowLastColumn="0" w:lastRowFirstColumn="0" w:lastRowLastColumn="0"/>
            <w:tcW w:w="502" w:type="pct"/>
            <w:vAlign w:val="top"/>
          </w:tcPr>
          <w:p w:rsidR="001F7460" w:rsidRPr="00F66062" w:rsidRDefault="001F7460" w:rsidP="001F7460">
            <w:pPr>
              <w:jc w:val="right"/>
              <w:rPr>
                <w:color w:val="7F7F7F" w:themeColor="text1" w:themeTint="80"/>
                <w:sz w:val="16"/>
                <w:szCs w:val="16"/>
              </w:rPr>
            </w:pPr>
            <w:r w:rsidRPr="00F66062">
              <w:rPr>
                <w:color w:val="7F7F7F" w:themeColor="text1" w:themeTint="80"/>
                <w:sz w:val="16"/>
                <w:szCs w:val="16"/>
              </w:rPr>
              <w:t>16.366</w:t>
            </w:r>
          </w:p>
        </w:tc>
      </w:tr>
      <w:tr w:rsidR="00FB2C9D" w:rsidRPr="00F66062" w:rsidTr="00FB2C9D">
        <w:trPr>
          <w:trHeight w:val="303"/>
        </w:trPr>
        <w:tc>
          <w:tcPr>
            <w:tcW w:w="1067" w:type="pct"/>
            <w:vAlign w:val="top"/>
          </w:tcPr>
          <w:p w:rsidR="001F7460" w:rsidRPr="00F66062" w:rsidRDefault="001F7460" w:rsidP="001F7460">
            <w:pPr>
              <w:rPr>
                <w:color w:val="7F7F7F" w:themeColor="text1" w:themeTint="80"/>
                <w:sz w:val="16"/>
                <w:szCs w:val="16"/>
              </w:rPr>
            </w:pPr>
            <w:r w:rsidRPr="00F66062">
              <w:rPr>
                <w:color w:val="7F7F7F" w:themeColor="text1" w:themeTint="80"/>
                <w:sz w:val="16"/>
                <w:szCs w:val="16"/>
              </w:rPr>
              <w:t>C.S. LOS FRESNOS</w:t>
            </w:r>
          </w:p>
        </w:tc>
        <w:tc>
          <w:tcPr>
            <w:cnfStyle w:val="000001000000" w:firstRow="0" w:lastRow="0" w:firstColumn="0" w:lastColumn="0" w:oddVBand="0" w:evenVBand="1" w:oddHBand="0" w:evenHBand="0" w:firstRowFirstColumn="0" w:firstRowLastColumn="0" w:lastRowFirstColumn="0" w:lastRowLastColumn="0"/>
            <w:tcW w:w="901" w:type="pct"/>
            <w:vAlign w:val="top"/>
          </w:tcPr>
          <w:p w:rsidR="001F7460" w:rsidRPr="00F66062" w:rsidRDefault="001F7460" w:rsidP="001F7460">
            <w:pPr>
              <w:rPr>
                <w:color w:val="7F7F7F" w:themeColor="text1" w:themeTint="80"/>
                <w:sz w:val="16"/>
                <w:szCs w:val="16"/>
              </w:rPr>
            </w:pPr>
            <w:r w:rsidRPr="00F66062">
              <w:rPr>
                <w:color w:val="7F7F7F" w:themeColor="text1" w:themeTint="80"/>
                <w:sz w:val="16"/>
                <w:szCs w:val="16"/>
              </w:rPr>
              <w:t>TORREJÓN DE ARDOZ</w:t>
            </w:r>
          </w:p>
        </w:tc>
        <w:tc>
          <w:tcPr>
            <w:tcW w:w="492" w:type="pct"/>
            <w:vAlign w:val="top"/>
          </w:tcPr>
          <w:p w:rsidR="001F7460" w:rsidRPr="00F66062" w:rsidRDefault="001F7460" w:rsidP="001F7460">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66062">
              <w:rPr>
                <w:color w:val="7F7F7F" w:themeColor="text1" w:themeTint="80"/>
                <w:sz w:val="16"/>
                <w:szCs w:val="16"/>
              </w:rPr>
              <w:t>283</w:t>
            </w:r>
          </w:p>
        </w:tc>
        <w:tc>
          <w:tcPr>
            <w:cnfStyle w:val="000001000000" w:firstRow="0" w:lastRow="0" w:firstColumn="0" w:lastColumn="0" w:oddVBand="0" w:evenVBand="1" w:oddHBand="0" w:evenHBand="0" w:firstRowFirstColumn="0" w:firstRowLastColumn="0" w:lastRowFirstColumn="0" w:lastRowLastColumn="0"/>
            <w:tcW w:w="491" w:type="pct"/>
            <w:vAlign w:val="top"/>
          </w:tcPr>
          <w:p w:rsidR="001F7460" w:rsidRPr="00F66062" w:rsidRDefault="001F7460" w:rsidP="001F7460">
            <w:pPr>
              <w:jc w:val="right"/>
              <w:rPr>
                <w:color w:val="7F7F7F" w:themeColor="text1" w:themeTint="80"/>
                <w:sz w:val="16"/>
                <w:szCs w:val="16"/>
              </w:rPr>
            </w:pPr>
            <w:r w:rsidRPr="00F66062">
              <w:rPr>
                <w:color w:val="7F7F7F" w:themeColor="text1" w:themeTint="80"/>
                <w:sz w:val="16"/>
                <w:szCs w:val="16"/>
              </w:rPr>
              <w:t>2.325</w:t>
            </w:r>
          </w:p>
        </w:tc>
        <w:tc>
          <w:tcPr>
            <w:tcW w:w="575" w:type="pct"/>
            <w:vAlign w:val="top"/>
          </w:tcPr>
          <w:p w:rsidR="001F7460" w:rsidRPr="00F66062" w:rsidRDefault="001F7460" w:rsidP="001F7460">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66062">
              <w:rPr>
                <w:color w:val="7F7F7F" w:themeColor="text1" w:themeTint="80"/>
                <w:sz w:val="16"/>
                <w:szCs w:val="16"/>
              </w:rPr>
              <w:t>7.865</w:t>
            </w:r>
          </w:p>
        </w:tc>
        <w:tc>
          <w:tcPr>
            <w:cnfStyle w:val="000001000000" w:firstRow="0" w:lastRow="0" w:firstColumn="0" w:lastColumn="0" w:oddVBand="0" w:evenVBand="1" w:oddHBand="0" w:evenHBand="0" w:firstRowFirstColumn="0" w:firstRowLastColumn="0" w:lastRowFirstColumn="0" w:lastRowLastColumn="0"/>
            <w:tcW w:w="442" w:type="pct"/>
            <w:vAlign w:val="top"/>
          </w:tcPr>
          <w:p w:rsidR="001F7460" w:rsidRPr="00F66062" w:rsidRDefault="001F7460" w:rsidP="001F7460">
            <w:pPr>
              <w:jc w:val="right"/>
              <w:rPr>
                <w:color w:val="7F7F7F" w:themeColor="text1" w:themeTint="80"/>
                <w:sz w:val="16"/>
                <w:szCs w:val="16"/>
              </w:rPr>
            </w:pPr>
            <w:r w:rsidRPr="00F66062">
              <w:rPr>
                <w:color w:val="7F7F7F" w:themeColor="text1" w:themeTint="80"/>
                <w:sz w:val="16"/>
                <w:szCs w:val="16"/>
              </w:rPr>
              <w:t>1.092</w:t>
            </w:r>
          </w:p>
        </w:tc>
        <w:tc>
          <w:tcPr>
            <w:tcW w:w="531" w:type="pct"/>
            <w:vAlign w:val="top"/>
          </w:tcPr>
          <w:p w:rsidR="001F7460" w:rsidRPr="00F66062" w:rsidRDefault="001F7460" w:rsidP="001F7460">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66062">
              <w:rPr>
                <w:color w:val="7F7F7F" w:themeColor="text1" w:themeTint="80"/>
                <w:sz w:val="16"/>
                <w:szCs w:val="16"/>
              </w:rPr>
              <w:t>259</w:t>
            </w:r>
          </w:p>
        </w:tc>
        <w:tc>
          <w:tcPr>
            <w:cnfStyle w:val="000001000000" w:firstRow="0" w:lastRow="0" w:firstColumn="0" w:lastColumn="0" w:oddVBand="0" w:evenVBand="1" w:oddHBand="0" w:evenHBand="0" w:firstRowFirstColumn="0" w:firstRowLastColumn="0" w:lastRowFirstColumn="0" w:lastRowLastColumn="0"/>
            <w:tcW w:w="502" w:type="pct"/>
            <w:vAlign w:val="top"/>
          </w:tcPr>
          <w:p w:rsidR="001F7460" w:rsidRPr="00F66062" w:rsidRDefault="001F7460" w:rsidP="001F7460">
            <w:pPr>
              <w:jc w:val="right"/>
              <w:rPr>
                <w:color w:val="7F7F7F" w:themeColor="text1" w:themeTint="80"/>
                <w:sz w:val="16"/>
                <w:szCs w:val="16"/>
              </w:rPr>
            </w:pPr>
            <w:r w:rsidRPr="00F66062">
              <w:rPr>
                <w:color w:val="7F7F7F" w:themeColor="text1" w:themeTint="80"/>
                <w:sz w:val="16"/>
                <w:szCs w:val="16"/>
              </w:rPr>
              <w:t>11.824</w:t>
            </w:r>
          </w:p>
        </w:tc>
      </w:tr>
      <w:tr w:rsidR="00FB2C9D" w:rsidRPr="00F66062" w:rsidTr="00FB2C9D">
        <w:trPr>
          <w:cnfStyle w:val="000000010000" w:firstRow="0" w:lastRow="0" w:firstColumn="0" w:lastColumn="0" w:oddVBand="0" w:evenVBand="0" w:oddHBand="0" w:evenHBand="1" w:firstRowFirstColumn="0" w:firstRowLastColumn="0" w:lastRowFirstColumn="0" w:lastRowLastColumn="0"/>
          <w:trHeight w:val="303"/>
        </w:trPr>
        <w:tc>
          <w:tcPr>
            <w:tcW w:w="1067" w:type="pct"/>
            <w:vAlign w:val="top"/>
          </w:tcPr>
          <w:p w:rsidR="001F7460" w:rsidRPr="00F66062" w:rsidRDefault="001F7460" w:rsidP="001F7460">
            <w:pPr>
              <w:rPr>
                <w:color w:val="7F7F7F" w:themeColor="text1" w:themeTint="80"/>
                <w:sz w:val="16"/>
                <w:szCs w:val="16"/>
              </w:rPr>
            </w:pPr>
            <w:r w:rsidRPr="00F66062">
              <w:rPr>
                <w:color w:val="7F7F7F" w:themeColor="text1" w:themeTint="80"/>
                <w:sz w:val="16"/>
                <w:szCs w:val="16"/>
              </w:rPr>
              <w:t>CONS. DAGANZO</w:t>
            </w:r>
          </w:p>
        </w:tc>
        <w:tc>
          <w:tcPr>
            <w:cnfStyle w:val="000001000000" w:firstRow="0" w:lastRow="0" w:firstColumn="0" w:lastColumn="0" w:oddVBand="0" w:evenVBand="1" w:oddHBand="0" w:evenHBand="0" w:firstRowFirstColumn="0" w:firstRowLastColumn="0" w:lastRowFirstColumn="0" w:lastRowLastColumn="0"/>
            <w:tcW w:w="901" w:type="pct"/>
            <w:vAlign w:val="top"/>
          </w:tcPr>
          <w:p w:rsidR="001F7460" w:rsidRPr="00F66062" w:rsidRDefault="001F7460" w:rsidP="001F7460">
            <w:pPr>
              <w:rPr>
                <w:color w:val="7F7F7F" w:themeColor="text1" w:themeTint="80"/>
                <w:sz w:val="16"/>
                <w:szCs w:val="16"/>
              </w:rPr>
            </w:pPr>
            <w:r w:rsidRPr="00F66062">
              <w:rPr>
                <w:color w:val="7F7F7F" w:themeColor="text1" w:themeTint="80"/>
                <w:sz w:val="16"/>
                <w:szCs w:val="16"/>
              </w:rPr>
              <w:t>DAGANZO</w:t>
            </w:r>
          </w:p>
        </w:tc>
        <w:tc>
          <w:tcPr>
            <w:tcW w:w="492" w:type="pct"/>
            <w:vAlign w:val="top"/>
          </w:tcPr>
          <w:p w:rsidR="001F7460" w:rsidRPr="00F66062" w:rsidRDefault="001F7460" w:rsidP="001F7460">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66062">
              <w:rPr>
                <w:color w:val="7F7F7F" w:themeColor="text1" w:themeTint="80"/>
                <w:sz w:val="16"/>
                <w:szCs w:val="16"/>
              </w:rPr>
              <w:t>404</w:t>
            </w:r>
          </w:p>
        </w:tc>
        <w:tc>
          <w:tcPr>
            <w:cnfStyle w:val="000001000000" w:firstRow="0" w:lastRow="0" w:firstColumn="0" w:lastColumn="0" w:oddVBand="0" w:evenVBand="1" w:oddHBand="0" w:evenHBand="0" w:firstRowFirstColumn="0" w:firstRowLastColumn="0" w:lastRowFirstColumn="0" w:lastRowLastColumn="0"/>
            <w:tcW w:w="491" w:type="pct"/>
            <w:vAlign w:val="top"/>
          </w:tcPr>
          <w:p w:rsidR="001F7460" w:rsidRPr="00F66062" w:rsidRDefault="001F7460" w:rsidP="001F7460">
            <w:pPr>
              <w:jc w:val="right"/>
              <w:rPr>
                <w:color w:val="7F7F7F" w:themeColor="text1" w:themeTint="80"/>
                <w:sz w:val="16"/>
                <w:szCs w:val="16"/>
              </w:rPr>
            </w:pPr>
            <w:r w:rsidRPr="00F66062">
              <w:rPr>
                <w:color w:val="7F7F7F" w:themeColor="text1" w:themeTint="80"/>
                <w:sz w:val="16"/>
                <w:szCs w:val="16"/>
              </w:rPr>
              <w:t>3.250</w:t>
            </w:r>
          </w:p>
        </w:tc>
        <w:tc>
          <w:tcPr>
            <w:tcW w:w="575" w:type="pct"/>
            <w:vAlign w:val="top"/>
          </w:tcPr>
          <w:p w:rsidR="001F7460" w:rsidRPr="00F66062" w:rsidRDefault="001F7460" w:rsidP="001F7460">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66062">
              <w:rPr>
                <w:color w:val="7F7F7F" w:themeColor="text1" w:themeTint="80"/>
                <w:sz w:val="16"/>
                <w:szCs w:val="16"/>
              </w:rPr>
              <w:t>11.824</w:t>
            </w:r>
          </w:p>
        </w:tc>
        <w:tc>
          <w:tcPr>
            <w:cnfStyle w:val="000001000000" w:firstRow="0" w:lastRow="0" w:firstColumn="0" w:lastColumn="0" w:oddVBand="0" w:evenVBand="1" w:oddHBand="0" w:evenHBand="0" w:firstRowFirstColumn="0" w:firstRowLastColumn="0" w:lastRowFirstColumn="0" w:lastRowLastColumn="0"/>
            <w:tcW w:w="442" w:type="pct"/>
            <w:vAlign w:val="top"/>
          </w:tcPr>
          <w:p w:rsidR="001F7460" w:rsidRPr="00F66062" w:rsidRDefault="001F7460" w:rsidP="001F7460">
            <w:pPr>
              <w:jc w:val="right"/>
              <w:rPr>
                <w:color w:val="7F7F7F" w:themeColor="text1" w:themeTint="80"/>
                <w:sz w:val="16"/>
                <w:szCs w:val="16"/>
              </w:rPr>
            </w:pPr>
            <w:r w:rsidRPr="00F66062">
              <w:rPr>
                <w:color w:val="7F7F7F" w:themeColor="text1" w:themeTint="80"/>
                <w:sz w:val="16"/>
                <w:szCs w:val="16"/>
              </w:rPr>
              <w:t>1.173</w:t>
            </w:r>
          </w:p>
        </w:tc>
        <w:tc>
          <w:tcPr>
            <w:tcW w:w="531" w:type="pct"/>
            <w:vAlign w:val="top"/>
          </w:tcPr>
          <w:p w:rsidR="001F7460" w:rsidRPr="00F66062" w:rsidRDefault="001F7460" w:rsidP="001F7460">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66062">
              <w:rPr>
                <w:color w:val="7F7F7F" w:themeColor="text1" w:themeTint="80"/>
                <w:sz w:val="16"/>
                <w:szCs w:val="16"/>
              </w:rPr>
              <w:t>449</w:t>
            </w:r>
          </w:p>
        </w:tc>
        <w:tc>
          <w:tcPr>
            <w:cnfStyle w:val="000001000000" w:firstRow="0" w:lastRow="0" w:firstColumn="0" w:lastColumn="0" w:oddVBand="0" w:evenVBand="1" w:oddHBand="0" w:evenHBand="0" w:firstRowFirstColumn="0" w:firstRowLastColumn="0" w:lastRowFirstColumn="0" w:lastRowLastColumn="0"/>
            <w:tcW w:w="502" w:type="pct"/>
            <w:vAlign w:val="top"/>
          </w:tcPr>
          <w:p w:rsidR="001F7460" w:rsidRPr="00F66062" w:rsidRDefault="001F7460" w:rsidP="001F7460">
            <w:pPr>
              <w:jc w:val="right"/>
              <w:rPr>
                <w:color w:val="7F7F7F" w:themeColor="text1" w:themeTint="80"/>
                <w:sz w:val="16"/>
                <w:szCs w:val="16"/>
              </w:rPr>
            </w:pPr>
            <w:r w:rsidRPr="00F66062">
              <w:rPr>
                <w:color w:val="7F7F7F" w:themeColor="text1" w:themeTint="80"/>
                <w:sz w:val="16"/>
                <w:szCs w:val="16"/>
              </w:rPr>
              <w:t>17.100</w:t>
            </w:r>
          </w:p>
        </w:tc>
      </w:tr>
      <w:tr w:rsidR="00FB2C9D" w:rsidRPr="00F66062" w:rsidTr="00FB2C9D">
        <w:trPr>
          <w:cnfStyle w:val="010000000000" w:firstRow="0" w:lastRow="1" w:firstColumn="0" w:lastColumn="0" w:oddVBand="0" w:evenVBand="0" w:oddHBand="0" w:evenHBand="0" w:firstRowFirstColumn="0" w:firstRowLastColumn="0" w:lastRowFirstColumn="0" w:lastRowLastColumn="0"/>
          <w:trHeight w:val="478"/>
        </w:trPr>
        <w:tc>
          <w:tcPr>
            <w:tcW w:w="1067" w:type="pct"/>
          </w:tcPr>
          <w:p w:rsidR="001F7460" w:rsidRPr="00F66062" w:rsidRDefault="001F7460" w:rsidP="00FB2C9D">
            <w:pPr>
              <w:jc w:val="right"/>
              <w:rPr>
                <w:color w:val="7F7F7F" w:themeColor="text1" w:themeTint="80"/>
                <w:sz w:val="16"/>
                <w:szCs w:val="16"/>
              </w:rPr>
            </w:pPr>
          </w:p>
        </w:tc>
        <w:tc>
          <w:tcPr>
            <w:cnfStyle w:val="000001000000" w:firstRow="0" w:lastRow="0" w:firstColumn="0" w:lastColumn="0" w:oddVBand="0" w:evenVBand="1" w:oddHBand="0" w:evenHBand="0" w:firstRowFirstColumn="0" w:firstRowLastColumn="0" w:lastRowFirstColumn="0" w:lastRowLastColumn="0"/>
            <w:tcW w:w="901" w:type="pct"/>
          </w:tcPr>
          <w:p w:rsidR="001F7460" w:rsidRPr="00F66062" w:rsidRDefault="001F7460" w:rsidP="00DE4B5E">
            <w:pPr>
              <w:spacing w:before="100" w:beforeAutospacing="1"/>
              <w:jc w:val="right"/>
              <w:rPr>
                <w:color w:val="7F7F7F" w:themeColor="text1" w:themeTint="80"/>
                <w:szCs w:val="16"/>
              </w:rPr>
            </w:pPr>
            <w:r w:rsidRPr="00F66062">
              <w:rPr>
                <w:color w:val="7F7F7F" w:themeColor="text1" w:themeTint="80"/>
                <w:szCs w:val="16"/>
              </w:rPr>
              <w:t>TOTAL</w:t>
            </w:r>
          </w:p>
        </w:tc>
        <w:tc>
          <w:tcPr>
            <w:tcW w:w="492" w:type="pct"/>
            <w:vAlign w:val="top"/>
          </w:tcPr>
          <w:p w:rsidR="001F7460" w:rsidRPr="00F66062" w:rsidRDefault="001F7460" w:rsidP="00FB2C9D">
            <w:pPr>
              <w:jc w:val="right"/>
              <w:cnfStyle w:val="010000000000" w:firstRow="0" w:lastRow="1" w:firstColumn="0" w:lastColumn="0" w:oddVBand="0" w:evenVBand="0" w:oddHBand="0" w:evenHBand="0" w:firstRowFirstColumn="0" w:firstRowLastColumn="0" w:lastRowFirstColumn="0" w:lastRowLastColumn="0"/>
              <w:rPr>
                <w:color w:val="7F7F7F" w:themeColor="text1" w:themeTint="80"/>
                <w:szCs w:val="16"/>
              </w:rPr>
            </w:pPr>
            <w:r w:rsidRPr="00F66062">
              <w:rPr>
                <w:color w:val="7F7F7F" w:themeColor="text1" w:themeTint="80"/>
                <w:szCs w:val="16"/>
              </w:rPr>
              <w:t>4.132</w:t>
            </w:r>
          </w:p>
        </w:tc>
        <w:tc>
          <w:tcPr>
            <w:cnfStyle w:val="000001000000" w:firstRow="0" w:lastRow="0" w:firstColumn="0" w:lastColumn="0" w:oddVBand="0" w:evenVBand="1" w:oddHBand="0" w:evenHBand="0" w:firstRowFirstColumn="0" w:firstRowLastColumn="0" w:lastRowFirstColumn="0" w:lastRowLastColumn="0"/>
            <w:tcW w:w="491" w:type="pct"/>
            <w:vAlign w:val="top"/>
          </w:tcPr>
          <w:p w:rsidR="001F7460" w:rsidRPr="00F66062" w:rsidRDefault="001F7460" w:rsidP="00FB2C9D">
            <w:pPr>
              <w:jc w:val="right"/>
              <w:rPr>
                <w:color w:val="7F7F7F" w:themeColor="text1" w:themeTint="80"/>
                <w:szCs w:val="16"/>
              </w:rPr>
            </w:pPr>
            <w:r w:rsidRPr="00F66062">
              <w:rPr>
                <w:color w:val="7F7F7F" w:themeColor="text1" w:themeTint="80"/>
                <w:szCs w:val="16"/>
              </w:rPr>
              <w:t>24.392</w:t>
            </w:r>
          </w:p>
        </w:tc>
        <w:tc>
          <w:tcPr>
            <w:tcW w:w="575" w:type="pct"/>
            <w:vAlign w:val="top"/>
          </w:tcPr>
          <w:p w:rsidR="001F7460" w:rsidRPr="00F66062" w:rsidRDefault="001F7460" w:rsidP="00FB2C9D">
            <w:pPr>
              <w:jc w:val="right"/>
              <w:cnfStyle w:val="010000000000" w:firstRow="0" w:lastRow="1" w:firstColumn="0" w:lastColumn="0" w:oddVBand="0" w:evenVBand="0" w:oddHBand="0" w:evenHBand="0" w:firstRowFirstColumn="0" w:firstRowLastColumn="0" w:lastRowFirstColumn="0" w:lastRowLastColumn="0"/>
              <w:rPr>
                <w:color w:val="7F7F7F" w:themeColor="text1" w:themeTint="80"/>
                <w:szCs w:val="16"/>
              </w:rPr>
            </w:pPr>
            <w:r w:rsidRPr="00F66062">
              <w:rPr>
                <w:color w:val="7F7F7F" w:themeColor="text1" w:themeTint="80"/>
                <w:szCs w:val="16"/>
              </w:rPr>
              <w:t>103.697</w:t>
            </w:r>
          </w:p>
        </w:tc>
        <w:tc>
          <w:tcPr>
            <w:cnfStyle w:val="000001000000" w:firstRow="0" w:lastRow="0" w:firstColumn="0" w:lastColumn="0" w:oddVBand="0" w:evenVBand="1" w:oddHBand="0" w:evenHBand="0" w:firstRowFirstColumn="0" w:firstRowLastColumn="0" w:lastRowFirstColumn="0" w:lastRowLastColumn="0"/>
            <w:tcW w:w="442" w:type="pct"/>
            <w:vAlign w:val="top"/>
          </w:tcPr>
          <w:p w:rsidR="001F7460" w:rsidRPr="00F66062" w:rsidRDefault="001F7460" w:rsidP="00FB2C9D">
            <w:pPr>
              <w:ind w:hanging="108"/>
              <w:jc w:val="right"/>
              <w:rPr>
                <w:color w:val="7F7F7F" w:themeColor="text1" w:themeTint="80"/>
                <w:szCs w:val="16"/>
              </w:rPr>
            </w:pPr>
            <w:r w:rsidRPr="00F66062">
              <w:rPr>
                <w:color w:val="7F7F7F" w:themeColor="text1" w:themeTint="80"/>
                <w:szCs w:val="16"/>
              </w:rPr>
              <w:t>16.564</w:t>
            </w:r>
          </w:p>
        </w:tc>
        <w:tc>
          <w:tcPr>
            <w:tcW w:w="531" w:type="pct"/>
            <w:vAlign w:val="top"/>
          </w:tcPr>
          <w:p w:rsidR="001F7460" w:rsidRPr="00F66062" w:rsidRDefault="001F7460" w:rsidP="00FB2C9D">
            <w:pPr>
              <w:jc w:val="right"/>
              <w:cnfStyle w:val="010000000000" w:firstRow="0" w:lastRow="1" w:firstColumn="0" w:lastColumn="0" w:oddVBand="0" w:evenVBand="0" w:oddHBand="0" w:evenHBand="0" w:firstRowFirstColumn="0" w:firstRowLastColumn="0" w:lastRowFirstColumn="0" w:lastRowLastColumn="0"/>
              <w:rPr>
                <w:color w:val="7F7F7F" w:themeColor="text1" w:themeTint="80"/>
                <w:szCs w:val="16"/>
              </w:rPr>
            </w:pPr>
            <w:r w:rsidRPr="00F66062">
              <w:rPr>
                <w:color w:val="7F7F7F" w:themeColor="text1" w:themeTint="80"/>
                <w:szCs w:val="16"/>
              </w:rPr>
              <w:t>4.921</w:t>
            </w:r>
          </w:p>
        </w:tc>
        <w:tc>
          <w:tcPr>
            <w:cnfStyle w:val="000001000000" w:firstRow="0" w:lastRow="0" w:firstColumn="0" w:lastColumn="0" w:oddVBand="0" w:evenVBand="1" w:oddHBand="0" w:evenHBand="0" w:firstRowFirstColumn="0" w:firstRowLastColumn="0" w:lastRowFirstColumn="0" w:lastRowLastColumn="0"/>
            <w:tcW w:w="502" w:type="pct"/>
            <w:vAlign w:val="top"/>
          </w:tcPr>
          <w:p w:rsidR="001F7460" w:rsidRPr="00F66062" w:rsidRDefault="001F7460" w:rsidP="00FB2C9D">
            <w:pPr>
              <w:ind w:hanging="87"/>
              <w:jc w:val="right"/>
              <w:rPr>
                <w:color w:val="7F7F7F" w:themeColor="text1" w:themeTint="80"/>
                <w:szCs w:val="16"/>
              </w:rPr>
            </w:pPr>
            <w:r w:rsidRPr="00F66062">
              <w:rPr>
                <w:color w:val="7F7F7F" w:themeColor="text1" w:themeTint="80"/>
                <w:szCs w:val="16"/>
              </w:rPr>
              <w:t>153.706</w:t>
            </w:r>
          </w:p>
        </w:tc>
      </w:tr>
    </w:tbl>
    <w:p w:rsidR="005F0AE4" w:rsidRDefault="005F0AE4" w:rsidP="00D106E5">
      <w:pPr>
        <w:pStyle w:val="Piedetabla"/>
        <w:rPr>
          <w:lang w:val="es-ES"/>
        </w:rPr>
      </w:pPr>
    </w:p>
    <w:p w:rsidR="00E470F1" w:rsidRPr="00F66062" w:rsidRDefault="00E470F1" w:rsidP="00D106E5">
      <w:pPr>
        <w:pStyle w:val="Piedetabla"/>
        <w:rPr>
          <w:lang w:val="es-ES"/>
        </w:rPr>
      </w:pPr>
      <w:r w:rsidRPr="00F66062">
        <w:rPr>
          <w:lang w:val="es-ES"/>
        </w:rPr>
        <w:t xml:space="preserve">Fuente: SIP-CIBELES. </w:t>
      </w:r>
      <w:r w:rsidR="00646BB5" w:rsidRPr="00F66062">
        <w:rPr>
          <w:lang w:val="es-ES"/>
        </w:rPr>
        <w:t>Población a 01/01/2020</w:t>
      </w:r>
    </w:p>
    <w:p w:rsidR="0088437C" w:rsidRPr="00F66062" w:rsidRDefault="0088437C" w:rsidP="0088437C">
      <w:pPr>
        <w:pStyle w:val="Piedetabla"/>
        <w:jc w:val="center"/>
        <w:rPr>
          <w:lang w:val="es-ES"/>
        </w:rPr>
      </w:pPr>
    </w:p>
    <w:p w:rsidR="00C362E5" w:rsidRDefault="00C362E5" w:rsidP="00806060">
      <w:pPr>
        <w:pStyle w:val="TITULO-Nivel3"/>
      </w:pPr>
    </w:p>
    <w:p w:rsidR="00F77043" w:rsidRPr="00F66062" w:rsidRDefault="00644A28" w:rsidP="00806060">
      <w:pPr>
        <w:pStyle w:val="TITULO-Nivel3"/>
      </w:pPr>
      <w:r w:rsidRPr="00F66062">
        <w:t>Pirámide de Población</w:t>
      </w:r>
    </w:p>
    <w:p w:rsidR="00266549" w:rsidRPr="00F66062" w:rsidRDefault="00266549" w:rsidP="00BB2A11">
      <w:pPr>
        <w:pStyle w:val="Piedetabla"/>
        <w:jc w:val="center"/>
        <w:rPr>
          <w:lang w:val="es-ES"/>
        </w:rPr>
      </w:pPr>
      <w:r w:rsidRPr="00F66062">
        <w:rPr>
          <w:noProof/>
          <w:lang w:val="es-ES"/>
        </w:rPr>
        <w:drawing>
          <wp:inline distT="0" distB="0" distL="0" distR="0" wp14:anchorId="054DAFB8" wp14:editId="09ABC0D1">
            <wp:extent cx="4572000" cy="2743200"/>
            <wp:effectExtent l="0" t="0" r="0" b="0"/>
            <wp:docPr id="16"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88437C" w:rsidRPr="00F66062" w:rsidRDefault="00F77043" w:rsidP="005A7C6A">
      <w:pPr>
        <w:pStyle w:val="Piedetabla"/>
        <w:rPr>
          <w:lang w:val="es-ES"/>
        </w:rPr>
      </w:pPr>
      <w:r w:rsidRPr="00F66062">
        <w:rPr>
          <w:lang w:val="es-ES"/>
        </w:rPr>
        <w:t>Fuente: SIP-CIBELES.</w:t>
      </w:r>
    </w:p>
    <w:p w:rsidR="0088437C" w:rsidRPr="00F66062" w:rsidRDefault="0088437C" w:rsidP="005A7C6A">
      <w:pPr>
        <w:pStyle w:val="Piedetabla"/>
        <w:rPr>
          <w:lang w:val="es-ES"/>
        </w:rPr>
      </w:pPr>
    </w:p>
    <w:p w:rsidR="00644A28" w:rsidRPr="00F66062" w:rsidRDefault="00644A28">
      <w:pPr>
        <w:spacing w:before="0" w:line="240" w:lineRule="auto"/>
        <w:jc w:val="left"/>
        <w:rPr>
          <w:rFonts w:ascii="Montserrat SemiBold" w:hAnsi="Montserrat SemiBold"/>
          <w:noProof/>
          <w:color w:val="3898B2"/>
          <w:sz w:val="24"/>
        </w:rPr>
      </w:pPr>
      <w:r w:rsidRPr="00F66062">
        <w:br w:type="page"/>
      </w:r>
    </w:p>
    <w:p w:rsidR="005A7C6A" w:rsidRPr="00F66062" w:rsidRDefault="005A7C6A" w:rsidP="006B7FE2">
      <w:pPr>
        <w:pStyle w:val="TITULO-Nivel2"/>
      </w:pPr>
      <w:bookmarkStart w:id="19" w:name="_Toc85718152"/>
      <w:r w:rsidRPr="00F66062">
        <w:lastRenderedPageBreak/>
        <w:t>El Hospital</w:t>
      </w:r>
      <w:bookmarkEnd w:id="19"/>
    </w:p>
    <w:p w:rsidR="00126FC2" w:rsidRPr="00F66062" w:rsidRDefault="00126FC2" w:rsidP="008719AE"/>
    <w:p w:rsidR="00126FC2" w:rsidRPr="00F66062" w:rsidRDefault="00126FC2" w:rsidP="00126FC2">
      <w:pPr>
        <w:pStyle w:val="TITULO-Nivel3"/>
      </w:pPr>
      <w:r w:rsidRPr="00F66062">
        <w:t>Descripción del centro</w:t>
      </w:r>
    </w:p>
    <w:p w:rsidR="008719AE" w:rsidRPr="00F66062" w:rsidRDefault="00126FC2" w:rsidP="008719AE">
      <w:r w:rsidRPr="00F66062">
        <w:t>El Hospital Universitario de Torrejón cuenta con habitaciones individuales que disponen de aseo independiente, sistema de climatización central, televisión y teléfono propios, así como una butaca y un sofá cama para el acompañante.</w:t>
      </w:r>
    </w:p>
    <w:p w:rsidR="00126FC2" w:rsidRPr="00F66062" w:rsidRDefault="00126FC2" w:rsidP="00126FC2">
      <w:r w:rsidRPr="00F66062">
        <w:t xml:space="preserve">Cuenta con cuatro plantas, incluyendo un semisótano, con dos de plantas dedicadas a hospitalización y una moderna y funcional área de Consultas Externas. </w:t>
      </w:r>
      <w:r w:rsidR="00082770" w:rsidRPr="00F66062">
        <w:t>Asimismo,</w:t>
      </w:r>
      <w:r w:rsidRPr="00F66062">
        <w:t xml:space="preserve"> el centro cuenta con un Bloque Quirúrgico dotado con 10 quirófanos y un Área Obstétrica que alberga 8 paritorios, incluyendo uno con bañera para parto acuático.</w:t>
      </w:r>
    </w:p>
    <w:p w:rsidR="00126FC2" w:rsidRPr="00F66062" w:rsidRDefault="00126FC2" w:rsidP="00126FC2">
      <w:r w:rsidRPr="00F66062">
        <w:t>También cuenta con el Centro de Oncología Radioterápica, compuesto por dos búnkeres de tratamiento, que cuentan con la tecnología más avanzada en este campo: un equipo de tomoterapia hi-Art con Tomo-Direct, un acelerador lineal con Radioterapia de Intensidad Modulada (IMRT) volumétrica, radioterapia guiada por imagen (IGRT) y un TAC.</w:t>
      </w:r>
    </w:p>
    <w:p w:rsidR="0088437C" w:rsidRPr="00F66062" w:rsidRDefault="00126FC2" w:rsidP="00126FC2">
      <w:r w:rsidRPr="00F66062">
        <w:t>El Hospital Universitario de Torrejón tiene cuatro plantas, incluyendo semisótano, que se distribuyen del siguiente modo</w:t>
      </w:r>
      <w:r w:rsidR="00EB4740">
        <w:t>:</w:t>
      </w:r>
    </w:p>
    <w:p w:rsidR="00D4482C" w:rsidRPr="00F66062" w:rsidRDefault="00D4482C" w:rsidP="0068118A">
      <w:pPr>
        <w:rPr>
          <w:rFonts w:ascii="Montserrat SemiBold" w:hAnsi="Montserrat SemiBold"/>
          <w:b/>
        </w:rPr>
      </w:pPr>
    </w:p>
    <w:p w:rsidR="00D4482C" w:rsidRPr="00F66062" w:rsidRDefault="00126FC2" w:rsidP="0068118A">
      <w:pPr>
        <w:rPr>
          <w:rFonts w:ascii="Montserrat SemiBold" w:hAnsi="Montserrat SemiBold"/>
          <w:b/>
        </w:rPr>
      </w:pPr>
      <w:r w:rsidRPr="00F66062">
        <w:rPr>
          <w:rFonts w:ascii="Montserrat SemiBold" w:hAnsi="Montserrat SemiBold"/>
          <w:b/>
          <w:noProof/>
        </w:rPr>
        <w:drawing>
          <wp:inline distT="0" distB="0" distL="0" distR="0" wp14:anchorId="5D71241C">
            <wp:extent cx="4877435" cy="3133725"/>
            <wp:effectExtent l="0" t="0" r="0"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77435" cy="3133725"/>
                    </a:xfrm>
                    <a:prstGeom prst="rect">
                      <a:avLst/>
                    </a:prstGeom>
                    <a:noFill/>
                  </pic:spPr>
                </pic:pic>
              </a:graphicData>
            </a:graphic>
          </wp:inline>
        </w:drawing>
      </w:r>
    </w:p>
    <w:p w:rsidR="00126FC2" w:rsidRPr="00F66062" w:rsidRDefault="00126FC2" w:rsidP="00FB2C9D">
      <w:pPr>
        <w:pStyle w:val="Nombredetabla"/>
      </w:pPr>
      <w:r w:rsidRPr="00F66062">
        <w:t xml:space="preserve">Semisótano: </w:t>
      </w:r>
    </w:p>
    <w:p w:rsidR="00126FC2" w:rsidRPr="00F66062" w:rsidRDefault="00126FC2" w:rsidP="00126FC2">
      <w:pPr>
        <w:pStyle w:val="Normallistas"/>
      </w:pPr>
      <w:r w:rsidRPr="00F66062">
        <w:t xml:space="preserve"> </w:t>
      </w:r>
      <w:r w:rsidRPr="00F66062">
        <w:tab/>
        <w:t>Servicios Centrales</w:t>
      </w:r>
    </w:p>
    <w:p w:rsidR="00126FC2" w:rsidRPr="00F66062" w:rsidRDefault="00126FC2" w:rsidP="00126FC2">
      <w:pPr>
        <w:pStyle w:val="Normallistas"/>
      </w:pPr>
      <w:r w:rsidRPr="00F66062">
        <w:t xml:space="preserve"> </w:t>
      </w:r>
      <w:r w:rsidRPr="00F66062">
        <w:tab/>
        <w:t>Logística</w:t>
      </w:r>
    </w:p>
    <w:p w:rsidR="00D4482C" w:rsidRPr="00F66062" w:rsidRDefault="00126FC2" w:rsidP="00126FC2">
      <w:pPr>
        <w:pStyle w:val="Normallistas"/>
      </w:pPr>
      <w:r w:rsidRPr="00F66062">
        <w:lastRenderedPageBreak/>
        <w:t xml:space="preserve"> </w:t>
      </w:r>
      <w:r w:rsidRPr="00F66062">
        <w:tab/>
        <w:t>Instalaciones</w:t>
      </w:r>
    </w:p>
    <w:p w:rsidR="00126FC2" w:rsidRPr="00F66062" w:rsidRDefault="00126FC2">
      <w:pPr>
        <w:spacing w:before="0" w:line="240" w:lineRule="auto"/>
        <w:jc w:val="left"/>
      </w:pPr>
    </w:p>
    <w:p w:rsidR="00126FC2" w:rsidRPr="00F66062" w:rsidRDefault="00126FC2">
      <w:pPr>
        <w:spacing w:before="0" w:line="240" w:lineRule="auto"/>
        <w:jc w:val="left"/>
      </w:pPr>
      <w:r w:rsidRPr="00F66062">
        <w:rPr>
          <w:noProof/>
        </w:rPr>
        <w:drawing>
          <wp:inline distT="0" distB="0" distL="0" distR="0" wp14:anchorId="68268D6C">
            <wp:extent cx="4791710" cy="2621280"/>
            <wp:effectExtent l="0" t="0" r="8890" b="762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91710" cy="2621280"/>
                    </a:xfrm>
                    <a:prstGeom prst="rect">
                      <a:avLst/>
                    </a:prstGeom>
                    <a:noFill/>
                  </pic:spPr>
                </pic:pic>
              </a:graphicData>
            </a:graphic>
          </wp:inline>
        </w:drawing>
      </w:r>
    </w:p>
    <w:p w:rsidR="00126FC2" w:rsidRPr="00F66062" w:rsidRDefault="00126FC2" w:rsidP="00FB2C9D">
      <w:pPr>
        <w:pStyle w:val="Nombredetabla"/>
      </w:pPr>
      <w:r w:rsidRPr="00F66062">
        <w:t>Planta Baja:</w:t>
      </w:r>
    </w:p>
    <w:p w:rsidR="00126FC2" w:rsidRPr="00F66062" w:rsidRDefault="00126FC2" w:rsidP="00126FC2">
      <w:pPr>
        <w:pStyle w:val="Normallistas"/>
      </w:pPr>
      <w:r w:rsidRPr="00F66062">
        <w:t xml:space="preserve"> </w:t>
      </w:r>
      <w:r w:rsidRPr="00F66062">
        <w:tab/>
        <w:t>Urgencias y Área Ambulatoria</w:t>
      </w:r>
    </w:p>
    <w:p w:rsidR="00126FC2" w:rsidRPr="00F66062" w:rsidRDefault="00126FC2" w:rsidP="00126FC2">
      <w:pPr>
        <w:pStyle w:val="Normallistas"/>
      </w:pPr>
      <w:r w:rsidRPr="00F66062">
        <w:t xml:space="preserve"> </w:t>
      </w:r>
      <w:r w:rsidRPr="00F66062">
        <w:tab/>
        <w:t>Diálisis y Laboratorio</w:t>
      </w:r>
    </w:p>
    <w:p w:rsidR="00126FC2" w:rsidRPr="00F66062" w:rsidRDefault="00126FC2" w:rsidP="00126FC2">
      <w:pPr>
        <w:pStyle w:val="Normallistas"/>
      </w:pPr>
      <w:r w:rsidRPr="00F66062">
        <w:t xml:space="preserve"> </w:t>
      </w:r>
      <w:r w:rsidRPr="00F66062">
        <w:tab/>
        <w:t>Docencia y Formación</w:t>
      </w:r>
    </w:p>
    <w:p w:rsidR="00126FC2" w:rsidRPr="00F66062" w:rsidRDefault="00126FC2" w:rsidP="00126FC2">
      <w:pPr>
        <w:pStyle w:val="Normallistas"/>
      </w:pPr>
      <w:r w:rsidRPr="00F66062">
        <w:t xml:space="preserve"> </w:t>
      </w:r>
      <w:r w:rsidRPr="00F66062">
        <w:tab/>
        <w:t>Logística y Servicios Centrales</w:t>
      </w:r>
    </w:p>
    <w:p w:rsidR="00126FC2" w:rsidRPr="00F66062" w:rsidRDefault="00126FC2" w:rsidP="00126FC2">
      <w:pPr>
        <w:spacing w:before="0" w:line="240" w:lineRule="auto"/>
        <w:jc w:val="left"/>
      </w:pPr>
    </w:p>
    <w:p w:rsidR="00126FC2" w:rsidRPr="00F66062" w:rsidRDefault="00126FC2" w:rsidP="00126FC2">
      <w:pPr>
        <w:spacing w:before="0" w:line="240" w:lineRule="auto"/>
        <w:jc w:val="left"/>
        <w:rPr>
          <w:rFonts w:ascii="Montserrat SemiBold" w:hAnsi="Montserrat SemiBold"/>
          <w:noProof/>
          <w:color w:val="48ACC6"/>
          <w:sz w:val="24"/>
        </w:rPr>
      </w:pPr>
      <w:r w:rsidRPr="00F66062">
        <w:rPr>
          <w:rFonts w:asciiTheme="minorHAnsi" w:hAnsiTheme="minorHAnsi"/>
          <w:noProof/>
        </w:rPr>
        <w:drawing>
          <wp:inline distT="0" distB="0" distL="0" distR="0" wp14:anchorId="6C285266" wp14:editId="61EE1547">
            <wp:extent cx="5039995" cy="2770524"/>
            <wp:effectExtent l="0" t="0" r="8255" b="0"/>
            <wp:docPr id="12" name="Picture 10" descr="Descripción: 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ción: 0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39995" cy="2770524"/>
                    </a:xfrm>
                    <a:prstGeom prst="rect">
                      <a:avLst/>
                    </a:prstGeom>
                    <a:noFill/>
                    <a:ln>
                      <a:noFill/>
                    </a:ln>
                  </pic:spPr>
                </pic:pic>
              </a:graphicData>
            </a:graphic>
          </wp:inline>
        </w:drawing>
      </w:r>
    </w:p>
    <w:p w:rsidR="00126FC2" w:rsidRPr="00F66062" w:rsidRDefault="00126FC2" w:rsidP="00FB2C9D">
      <w:pPr>
        <w:pStyle w:val="Nombredetabla"/>
      </w:pPr>
      <w:r w:rsidRPr="00F66062">
        <w:t>Planta primera</w:t>
      </w:r>
    </w:p>
    <w:p w:rsidR="00126FC2" w:rsidRPr="00F66062" w:rsidRDefault="00126FC2" w:rsidP="00126FC2">
      <w:pPr>
        <w:pStyle w:val="Normallistas"/>
      </w:pPr>
      <w:r w:rsidRPr="00F66062">
        <w:t xml:space="preserve"> </w:t>
      </w:r>
      <w:r w:rsidRPr="00F66062">
        <w:tab/>
        <w:t>Áreas de Hospitalización</w:t>
      </w:r>
    </w:p>
    <w:p w:rsidR="00126FC2" w:rsidRPr="00F66062" w:rsidRDefault="00126FC2" w:rsidP="00126FC2">
      <w:pPr>
        <w:pStyle w:val="Normallistas"/>
      </w:pPr>
      <w:r w:rsidRPr="00F66062">
        <w:t xml:space="preserve"> </w:t>
      </w:r>
      <w:r w:rsidRPr="00F66062">
        <w:tab/>
        <w:t>Área Quirúrgica</w:t>
      </w:r>
    </w:p>
    <w:p w:rsidR="00126FC2" w:rsidRPr="00F66062" w:rsidRDefault="00126FC2" w:rsidP="00126FC2">
      <w:pPr>
        <w:pStyle w:val="Normallistas"/>
      </w:pPr>
      <w:r w:rsidRPr="00F66062">
        <w:t xml:space="preserve"> </w:t>
      </w:r>
      <w:r w:rsidRPr="00F66062">
        <w:tab/>
        <w:t>Área Ambulatoria</w:t>
      </w:r>
    </w:p>
    <w:p w:rsidR="00126FC2" w:rsidRPr="00F66062" w:rsidRDefault="00126FC2" w:rsidP="005A7C6A">
      <w:pPr>
        <w:pStyle w:val="TITULO-Nivel3"/>
      </w:pPr>
      <w:r w:rsidRPr="00F66062">
        <w:lastRenderedPageBreak/>
        <w:drawing>
          <wp:inline distT="0" distB="0" distL="0" distR="0" wp14:anchorId="7FD0C1B7">
            <wp:extent cx="5395595" cy="276796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95595" cy="2767965"/>
                    </a:xfrm>
                    <a:prstGeom prst="rect">
                      <a:avLst/>
                    </a:prstGeom>
                    <a:noFill/>
                  </pic:spPr>
                </pic:pic>
              </a:graphicData>
            </a:graphic>
          </wp:inline>
        </w:drawing>
      </w:r>
    </w:p>
    <w:p w:rsidR="00126FC2" w:rsidRPr="00F66062" w:rsidRDefault="00126FC2" w:rsidP="00FB2C9D">
      <w:pPr>
        <w:pStyle w:val="Nombredetabla"/>
      </w:pPr>
      <w:r w:rsidRPr="00F66062">
        <w:t>Planta segunda</w:t>
      </w:r>
    </w:p>
    <w:p w:rsidR="00126FC2" w:rsidRPr="00F66062" w:rsidRDefault="00126FC2" w:rsidP="00126FC2">
      <w:pPr>
        <w:pStyle w:val="Normallistas"/>
      </w:pPr>
      <w:r w:rsidRPr="00F66062">
        <w:t xml:space="preserve"> </w:t>
      </w:r>
      <w:r w:rsidRPr="00F66062">
        <w:tab/>
        <w:t>Áreas de Hospitalización y Cuidados Intensivos</w:t>
      </w:r>
    </w:p>
    <w:p w:rsidR="00126FC2" w:rsidRPr="00F66062" w:rsidRDefault="00126FC2" w:rsidP="00126FC2">
      <w:pPr>
        <w:pStyle w:val="Normallistas"/>
      </w:pPr>
      <w:r w:rsidRPr="00F66062">
        <w:t xml:space="preserve"> </w:t>
      </w:r>
      <w:r w:rsidRPr="00F66062">
        <w:tab/>
        <w:t>Área Ambulatoria</w:t>
      </w:r>
    </w:p>
    <w:p w:rsidR="00126FC2" w:rsidRPr="00F66062" w:rsidRDefault="00126FC2" w:rsidP="00126FC2">
      <w:pPr>
        <w:pStyle w:val="Normallistas"/>
      </w:pPr>
      <w:r w:rsidRPr="00F66062">
        <w:t xml:space="preserve"> </w:t>
      </w:r>
      <w:r w:rsidRPr="00F66062">
        <w:tab/>
        <w:t>Administración</w:t>
      </w:r>
    </w:p>
    <w:p w:rsidR="00BB2A11" w:rsidRPr="00F66062" w:rsidRDefault="00BB2A11">
      <w:pPr>
        <w:spacing w:before="0" w:line="240" w:lineRule="auto"/>
        <w:jc w:val="left"/>
        <w:rPr>
          <w:rFonts w:ascii="Montserrat SemiBold" w:hAnsi="Montserrat SemiBold"/>
          <w:noProof/>
          <w:color w:val="48ACC6"/>
          <w:sz w:val="24"/>
        </w:rPr>
      </w:pPr>
      <w:r w:rsidRPr="00F66062">
        <w:br w:type="page"/>
      </w:r>
    </w:p>
    <w:p w:rsidR="00126FC2" w:rsidRPr="00F66062" w:rsidRDefault="00126FC2" w:rsidP="00EB4740">
      <w:pPr>
        <w:pStyle w:val="TITULO-Nivel3"/>
      </w:pPr>
      <w:r w:rsidRPr="00F66062">
        <w:lastRenderedPageBreak/>
        <w:t>Accesos al hospital</w:t>
      </w:r>
    </w:p>
    <w:p w:rsidR="00126FC2" w:rsidRPr="00F66062" w:rsidRDefault="00126FC2" w:rsidP="00126FC2">
      <w:r w:rsidRPr="00F66062">
        <w:rPr>
          <w:rFonts w:cs="Arial"/>
        </w:rPr>
        <w:t>El Hospital Universitario de Torrejón se ubica en la zona norte de Torrejón de Ardoz y cuenta con un acceso directo desde la N-II.</w:t>
      </w:r>
    </w:p>
    <w:p w:rsidR="00126FC2" w:rsidRPr="00F66062" w:rsidRDefault="00126FC2" w:rsidP="00CA4359">
      <w:pPr>
        <w:pStyle w:val="TITULO-Nivel3"/>
        <w:jc w:val="center"/>
      </w:pPr>
      <w:r w:rsidRPr="00F66062">
        <w:rPr>
          <w:rFonts w:asciiTheme="minorHAnsi" w:hAnsiTheme="minorHAnsi"/>
        </w:rPr>
        <w:object w:dxaOrig="9758" w:dyaOrig="8173">
          <v:shape id="_x0000_i1030" type="#_x0000_t75" style="width:307.85pt;height:258.2pt" o:ole="">
            <v:imagedata r:id="rId24" o:title=""/>
          </v:shape>
          <o:OLEObject Type="Embed" ProgID="Unknown" ShapeID="_x0000_i1030" DrawAspect="Content" ObjectID="_1701235329" r:id="rId25"/>
        </w:object>
      </w:r>
    </w:p>
    <w:p w:rsidR="00126FC2" w:rsidRPr="00F66062" w:rsidRDefault="00126FC2" w:rsidP="00FB2C9D">
      <w:pPr>
        <w:pStyle w:val="Nombredetabla"/>
      </w:pPr>
      <w:r w:rsidRPr="00F66062">
        <w:t>Cómo llegar desde Torrejón de Ardoz:</w:t>
      </w:r>
    </w:p>
    <w:p w:rsidR="00126FC2" w:rsidRPr="00F66062" w:rsidRDefault="00126FC2" w:rsidP="00126FC2">
      <w:r w:rsidRPr="00F66062">
        <w:t>Autobuses urbanos:</w:t>
      </w:r>
    </w:p>
    <w:p w:rsidR="00126FC2" w:rsidRPr="00F66062" w:rsidRDefault="00126FC2" w:rsidP="00126FC2">
      <w:pPr>
        <w:ind w:left="708"/>
      </w:pPr>
      <w:r w:rsidRPr="00F66062">
        <w:t>La línea L1 A y B cuentan con una parada en su recorrido justo en la puerta del hospital.</w:t>
      </w:r>
    </w:p>
    <w:p w:rsidR="00126FC2" w:rsidRPr="00F66062" w:rsidRDefault="00126FC2" w:rsidP="00126FC2">
      <w:pPr>
        <w:ind w:left="708"/>
      </w:pPr>
      <w:r w:rsidRPr="00F66062">
        <w:t>Línea 2. Fronteras - Barrio Castillo Fresno</w:t>
      </w:r>
      <w:r w:rsidR="00CA4359">
        <w:t>.</w:t>
      </w:r>
    </w:p>
    <w:p w:rsidR="00126FC2" w:rsidRPr="00F66062" w:rsidRDefault="00126FC2" w:rsidP="00126FC2">
      <w:pPr>
        <w:ind w:left="708"/>
      </w:pPr>
      <w:r w:rsidRPr="00F66062">
        <w:t>Línea 3. Los Fresnos - Plaza de España - La Monjas</w:t>
      </w:r>
      <w:r w:rsidR="00CA4359">
        <w:t>.</w:t>
      </w:r>
    </w:p>
    <w:p w:rsidR="00126FC2" w:rsidRPr="00F66062" w:rsidRDefault="00126FC2" w:rsidP="00126FC2">
      <w:pPr>
        <w:ind w:left="708"/>
      </w:pPr>
      <w:r w:rsidRPr="00F66062">
        <w:t>Línea 4. Torrejón - Parque Corredor</w:t>
      </w:r>
      <w:r w:rsidR="00CA4359">
        <w:t>.</w:t>
      </w:r>
    </w:p>
    <w:p w:rsidR="00126FC2" w:rsidRPr="00F66062" w:rsidRDefault="00126FC2" w:rsidP="00CA4359">
      <w:pPr>
        <w:ind w:left="708"/>
      </w:pPr>
      <w:r w:rsidRPr="00F66062">
        <w:t>Línea 6. Plaza de España - Base Aérea de Torrejón</w:t>
      </w:r>
      <w:r w:rsidR="00CA4359">
        <w:t>.</w:t>
      </w:r>
    </w:p>
    <w:p w:rsidR="00126FC2" w:rsidRPr="00F66062" w:rsidRDefault="00126FC2" w:rsidP="00FB2C9D">
      <w:pPr>
        <w:pStyle w:val="Nombredetabla"/>
      </w:pPr>
      <w:r w:rsidRPr="00F66062">
        <w:t>Cómo llegar desde Madrid:</w:t>
      </w:r>
    </w:p>
    <w:p w:rsidR="00126FC2" w:rsidRPr="00F66062" w:rsidRDefault="00126FC2" w:rsidP="00126FC2">
      <w:r w:rsidRPr="00F66062">
        <w:t>En autobús</w:t>
      </w:r>
      <w:r w:rsidR="007D7A05" w:rsidRPr="00F66062">
        <w:t>:</w:t>
      </w:r>
    </w:p>
    <w:p w:rsidR="00126FC2" w:rsidRPr="00F66062" w:rsidRDefault="00126FC2" w:rsidP="00126FC2">
      <w:r w:rsidRPr="00F66062">
        <w:t xml:space="preserve"> </w:t>
      </w:r>
      <w:r w:rsidRPr="00F66062">
        <w:tab/>
        <w:t>N-202. Madrid (Avda. América) - Torrejón- Alcalá</w:t>
      </w:r>
      <w:r w:rsidR="00CA4359">
        <w:t>.</w:t>
      </w:r>
    </w:p>
    <w:p w:rsidR="00126FC2" w:rsidRPr="00F66062" w:rsidRDefault="00126FC2" w:rsidP="00126FC2">
      <w:r w:rsidRPr="00F66062">
        <w:t xml:space="preserve"> </w:t>
      </w:r>
      <w:r w:rsidRPr="00F66062">
        <w:tab/>
        <w:t>274. Madrid (Est. Sur) - Albalate de Zorita</w:t>
      </w:r>
      <w:r w:rsidR="00CA4359">
        <w:t>.</w:t>
      </w:r>
    </w:p>
    <w:p w:rsidR="00126FC2" w:rsidRPr="00F66062" w:rsidRDefault="00126FC2" w:rsidP="00126FC2">
      <w:r w:rsidRPr="00F66062">
        <w:t xml:space="preserve"> </w:t>
      </w:r>
      <w:r w:rsidRPr="00F66062">
        <w:tab/>
        <w:t>261. Madrid (Avda. América) - N. Baztán - Villar del Olmo</w:t>
      </w:r>
      <w:r w:rsidR="00CA4359">
        <w:t>.</w:t>
      </w:r>
    </w:p>
    <w:p w:rsidR="00126FC2" w:rsidRPr="00F66062" w:rsidRDefault="00126FC2" w:rsidP="00126FC2">
      <w:r w:rsidRPr="00F66062">
        <w:t xml:space="preserve"> </w:t>
      </w:r>
      <w:r w:rsidRPr="00F66062">
        <w:tab/>
        <w:t>226. Madrid (</w:t>
      </w:r>
      <w:r w:rsidR="006653C4" w:rsidRPr="00F66062">
        <w:t>Avda.</w:t>
      </w:r>
      <w:r w:rsidRPr="00F66062">
        <w:t xml:space="preserve"> América) - </w:t>
      </w:r>
      <w:r w:rsidR="006653C4" w:rsidRPr="00F66062">
        <w:t>Torrejón</w:t>
      </w:r>
      <w:r w:rsidRPr="00F66062">
        <w:t xml:space="preserve"> de Ardoz (Veredillas)</w:t>
      </w:r>
      <w:r w:rsidR="00CA4359">
        <w:t>.</w:t>
      </w:r>
    </w:p>
    <w:p w:rsidR="00126FC2" w:rsidRPr="00F66062" w:rsidRDefault="00126FC2" w:rsidP="00126FC2">
      <w:pPr>
        <w:ind w:left="708"/>
      </w:pPr>
      <w:r w:rsidRPr="00F66062">
        <w:t>224A. Madrid (Avda de América) - Torrejón de Ardoz (La Mancha Amarilla) (con parada en el hospital)</w:t>
      </w:r>
      <w:r w:rsidR="00CA4359">
        <w:t>.</w:t>
      </w:r>
    </w:p>
    <w:p w:rsidR="00126FC2" w:rsidRDefault="00126FC2" w:rsidP="00126FC2">
      <w:pPr>
        <w:ind w:left="705"/>
      </w:pPr>
      <w:r w:rsidRPr="00F66062">
        <w:lastRenderedPageBreak/>
        <w:t xml:space="preserve">224. Madrid (Avda de América) - Torrejón de </w:t>
      </w:r>
      <w:r w:rsidR="00082770" w:rsidRPr="00F66062">
        <w:t>Ardoz (</w:t>
      </w:r>
      <w:r w:rsidRPr="00F66062">
        <w:t>con parada en el hospital)</w:t>
      </w:r>
      <w:r w:rsidR="00CA4359">
        <w:t>.</w:t>
      </w:r>
    </w:p>
    <w:p w:rsidR="00CA4359" w:rsidRPr="00F66062" w:rsidRDefault="00CA4359" w:rsidP="00126FC2">
      <w:pPr>
        <w:ind w:left="705"/>
      </w:pPr>
    </w:p>
    <w:p w:rsidR="00126FC2" w:rsidRPr="00F66062" w:rsidRDefault="00126FC2" w:rsidP="00126FC2">
      <w:r w:rsidRPr="00F66062">
        <w:t>En Cercanías:</w:t>
      </w:r>
    </w:p>
    <w:p w:rsidR="00126FC2" w:rsidRPr="00F66062" w:rsidRDefault="00126FC2" w:rsidP="00126FC2">
      <w:r w:rsidRPr="00F66062">
        <w:t xml:space="preserve"> </w:t>
      </w:r>
      <w:r w:rsidRPr="00F66062">
        <w:tab/>
        <w:t>C2. Guadalajara - Atocha – Chamartín (parada Soto del Henares)</w:t>
      </w:r>
      <w:r w:rsidR="00CA4359">
        <w:t>.</w:t>
      </w:r>
    </w:p>
    <w:p w:rsidR="00CA4359" w:rsidRPr="00F66062" w:rsidRDefault="00126FC2" w:rsidP="00126FC2">
      <w:r w:rsidRPr="00F66062">
        <w:t xml:space="preserve"> </w:t>
      </w:r>
      <w:r w:rsidRPr="00F66062">
        <w:tab/>
        <w:t>C7. Alcalá-Atocha - Chamartín - P. Pío (parada Soto del Henares)</w:t>
      </w:r>
      <w:r w:rsidR="00CA4359">
        <w:t>.</w:t>
      </w:r>
    </w:p>
    <w:p w:rsidR="00126FC2" w:rsidRPr="00F66062" w:rsidRDefault="00126FC2" w:rsidP="00CA4359">
      <w:pPr>
        <w:pStyle w:val="Nombredetabla"/>
      </w:pPr>
      <w:r w:rsidRPr="00F66062">
        <w:t>Cómo llegar desde Alcalá de Henares:</w:t>
      </w:r>
    </w:p>
    <w:p w:rsidR="00126FC2" w:rsidRPr="00F66062" w:rsidRDefault="00126FC2" w:rsidP="00126FC2">
      <w:r w:rsidRPr="00F66062">
        <w:t xml:space="preserve">En autobús: </w:t>
      </w:r>
    </w:p>
    <w:p w:rsidR="00126FC2" w:rsidRPr="00F66062" w:rsidRDefault="00126FC2" w:rsidP="00126FC2">
      <w:r w:rsidRPr="00F66062">
        <w:t xml:space="preserve"> </w:t>
      </w:r>
      <w:r w:rsidRPr="00F66062">
        <w:tab/>
        <w:t xml:space="preserve">252. Torrejón - Daganzo </w:t>
      </w:r>
      <w:r w:rsidR="00CA4359">
        <w:t>–</w:t>
      </w:r>
      <w:r w:rsidRPr="00F66062">
        <w:t xml:space="preserve"> Alcalá</w:t>
      </w:r>
      <w:r w:rsidR="00CA4359">
        <w:t>.</w:t>
      </w:r>
    </w:p>
    <w:p w:rsidR="00126FC2" w:rsidRPr="00F66062" w:rsidRDefault="00126FC2" w:rsidP="00126FC2">
      <w:r w:rsidRPr="00F66062">
        <w:t xml:space="preserve"> </w:t>
      </w:r>
      <w:r w:rsidRPr="00F66062">
        <w:tab/>
        <w:t xml:space="preserve">251. Torrejón - Valdeavero </w:t>
      </w:r>
      <w:r w:rsidR="00CA4359">
        <w:t>–</w:t>
      </w:r>
      <w:r w:rsidRPr="00F66062">
        <w:t xml:space="preserve"> Alcalá</w:t>
      </w:r>
      <w:r w:rsidR="00CA4359">
        <w:t>.</w:t>
      </w:r>
    </w:p>
    <w:p w:rsidR="00126FC2" w:rsidRPr="00F66062" w:rsidRDefault="00126FC2" w:rsidP="00126FC2">
      <w:r w:rsidRPr="00F66062">
        <w:t xml:space="preserve"> </w:t>
      </w:r>
      <w:r w:rsidRPr="00F66062">
        <w:tab/>
        <w:t>225A. Alcalá (HUPA) - Torrejón de Ardoz</w:t>
      </w:r>
      <w:r w:rsidR="00CA4359">
        <w:t>.</w:t>
      </w:r>
    </w:p>
    <w:p w:rsidR="00126FC2" w:rsidRPr="00F66062" w:rsidRDefault="00126FC2" w:rsidP="00126FC2">
      <w:r w:rsidRPr="00F66062">
        <w:t xml:space="preserve"> </w:t>
      </w:r>
      <w:r w:rsidRPr="00F66062">
        <w:tab/>
        <w:t>225. Alcalá de Henares - Torrejón de Ardoz</w:t>
      </w:r>
      <w:r w:rsidR="00CA4359">
        <w:t>.</w:t>
      </w:r>
    </w:p>
    <w:p w:rsidR="00126FC2" w:rsidRPr="00F66062" w:rsidRDefault="00126FC2" w:rsidP="00CA4359">
      <w:r w:rsidRPr="00F66062">
        <w:t>Además, el Hospital Universitario de Torrejón cuenta con 571 plazas de aparcamiento en dos plantas bajo rasante para minimizar el impacto medioambiental.</w:t>
      </w:r>
    </w:p>
    <w:p w:rsidR="005A7C6A" w:rsidRPr="00F66062" w:rsidRDefault="005A7C6A" w:rsidP="005A7C6A">
      <w:pPr>
        <w:pStyle w:val="TITULO-Nivel3"/>
      </w:pPr>
      <w:r w:rsidRPr="00F66062">
        <w:t xml:space="preserve">Centros de Especialidades </w:t>
      </w:r>
    </w:p>
    <w:p w:rsidR="00981818" w:rsidRPr="00F66062" w:rsidRDefault="00460ABC" w:rsidP="0068118A">
      <w:r w:rsidRPr="00F66062">
        <w:t>El Centro de Espec</w:t>
      </w:r>
      <w:r w:rsidR="00981818" w:rsidRPr="00F66062">
        <w:t>ialidades de Torrejón de Ardoz se encuentra en la Avenida de Madrid, S/N, esquina con la Calle Turín, a tan solo 4 kilómetros del hospital. Está en el centro de la ciudad, perfectamente comunicado por autobús. Además, se encuentra junto a la A-2, lo que permite un rápido acceso desde Madrid y otras localidades del entorno.</w:t>
      </w:r>
    </w:p>
    <w:p w:rsidR="00981818" w:rsidRPr="00F66062" w:rsidRDefault="00981818" w:rsidP="00981818">
      <w:pPr>
        <w:jc w:val="center"/>
      </w:pPr>
      <w:r w:rsidRPr="00F66062">
        <w:rPr>
          <w:noProof/>
        </w:rPr>
        <w:drawing>
          <wp:inline distT="0" distB="0" distL="0" distR="0" wp14:anchorId="580A365F" wp14:editId="1AD4BE78">
            <wp:extent cx="4534045" cy="313182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615703" cy="3188224"/>
                    </a:xfrm>
                    <a:prstGeom prst="rect">
                      <a:avLst/>
                    </a:prstGeom>
                  </pic:spPr>
                </pic:pic>
              </a:graphicData>
            </a:graphic>
          </wp:inline>
        </w:drawing>
      </w:r>
    </w:p>
    <w:p w:rsidR="00981818" w:rsidRPr="00F66062" w:rsidRDefault="00981818" w:rsidP="0068118A">
      <w:r w:rsidRPr="00F66062">
        <w:lastRenderedPageBreak/>
        <w:t xml:space="preserve">El </w:t>
      </w:r>
      <w:r w:rsidRPr="00E84DA3">
        <w:rPr>
          <w:b/>
        </w:rPr>
        <w:t>Centro de Especialidades de Torrejón de Ardoz</w:t>
      </w:r>
      <w:r w:rsidRPr="00F66062">
        <w:t xml:space="preserve">, dependiente del Hospital Universitario de Torrejón ha cumplido nueve años tras la reapertura en julio de 2012, con motivo de las obras de reforma de sus instalaciones. Es un entorno </w:t>
      </w:r>
      <w:r w:rsidR="00EB4740">
        <w:t>muy</w:t>
      </w:r>
      <w:r w:rsidRPr="00F66062">
        <w:t xml:space="preserve"> agradable, con mucha luz natural y con medios tecnológicos diagnóstico renovados, en una superficie total de 4.274 metros cuadrados. </w:t>
      </w:r>
      <w:r w:rsidRPr="00F66062">
        <w:br/>
        <w:t>La reforma también incluyó la habilitación de diferentes espacios como aulas de docencia.</w:t>
      </w:r>
    </w:p>
    <w:p w:rsidR="00981818" w:rsidRPr="00F66062" w:rsidRDefault="00981818" w:rsidP="00981818">
      <w:pPr>
        <w:jc w:val="center"/>
      </w:pPr>
    </w:p>
    <w:p w:rsidR="00460ABC" w:rsidRPr="00F66062" w:rsidRDefault="00460ABC" w:rsidP="00EB4740">
      <w:r w:rsidRPr="00F66062">
        <w:t xml:space="preserve">El Centro de Especialidades cuenta con 3 plantas que se distribuyen del siguiente modo: </w:t>
      </w:r>
    </w:p>
    <w:p w:rsidR="00460ABC" w:rsidRPr="00F66062" w:rsidRDefault="00460ABC" w:rsidP="00460ABC">
      <w:pPr>
        <w:pStyle w:val="TITULO-Nivel4"/>
      </w:pPr>
      <w:r w:rsidRPr="00F66062">
        <w:t>Planta baja:</w:t>
      </w:r>
    </w:p>
    <w:p w:rsidR="00460ABC" w:rsidRPr="00F66062" w:rsidRDefault="00460ABC" w:rsidP="00460ABC">
      <w:pPr>
        <w:pStyle w:val="TITULO-Nivel3"/>
        <w:numPr>
          <w:ilvl w:val="0"/>
          <w:numId w:val="20"/>
        </w:numPr>
        <w:rPr>
          <w:rFonts w:ascii="Montserrat Medium" w:hAnsi="Montserrat Medium"/>
          <w:noProof w:val="0"/>
          <w:color w:val="auto"/>
          <w:sz w:val="20"/>
        </w:rPr>
      </w:pPr>
      <w:r w:rsidRPr="00F66062">
        <w:rPr>
          <w:rFonts w:ascii="Montserrat Medium" w:hAnsi="Montserrat Medium"/>
          <w:noProof w:val="0"/>
          <w:color w:val="auto"/>
          <w:sz w:val="20"/>
        </w:rPr>
        <w:t>Gimnasio fisioterapia</w:t>
      </w:r>
      <w:r w:rsidR="007D7A05" w:rsidRPr="00F66062">
        <w:rPr>
          <w:rFonts w:ascii="Montserrat Medium" w:hAnsi="Montserrat Medium"/>
          <w:noProof w:val="0"/>
          <w:color w:val="auto"/>
          <w:sz w:val="20"/>
        </w:rPr>
        <w:t>.</w:t>
      </w:r>
    </w:p>
    <w:p w:rsidR="00460ABC" w:rsidRPr="00F66062" w:rsidRDefault="00460ABC" w:rsidP="00460ABC">
      <w:pPr>
        <w:pStyle w:val="TITULO-Nivel3"/>
        <w:numPr>
          <w:ilvl w:val="0"/>
          <w:numId w:val="20"/>
        </w:numPr>
        <w:rPr>
          <w:rFonts w:ascii="Montserrat Medium" w:hAnsi="Montserrat Medium"/>
          <w:noProof w:val="0"/>
          <w:color w:val="auto"/>
          <w:sz w:val="20"/>
        </w:rPr>
      </w:pPr>
      <w:r w:rsidRPr="00F66062">
        <w:rPr>
          <w:rFonts w:ascii="Montserrat Medium" w:hAnsi="Montserrat Medium"/>
          <w:noProof w:val="0"/>
          <w:color w:val="auto"/>
          <w:sz w:val="20"/>
        </w:rPr>
        <w:t>Extracciones</w:t>
      </w:r>
      <w:r w:rsidR="007D7A05" w:rsidRPr="00F66062">
        <w:rPr>
          <w:rFonts w:ascii="Montserrat Medium" w:hAnsi="Montserrat Medium"/>
          <w:noProof w:val="0"/>
          <w:color w:val="auto"/>
          <w:sz w:val="20"/>
        </w:rPr>
        <w:t>.</w:t>
      </w:r>
    </w:p>
    <w:p w:rsidR="00460ABC" w:rsidRPr="00F66062" w:rsidRDefault="00460ABC" w:rsidP="00460ABC">
      <w:pPr>
        <w:pStyle w:val="TITULO-Nivel3"/>
        <w:numPr>
          <w:ilvl w:val="0"/>
          <w:numId w:val="20"/>
        </w:numPr>
        <w:rPr>
          <w:rFonts w:ascii="Montserrat Medium" w:hAnsi="Montserrat Medium"/>
          <w:noProof w:val="0"/>
          <w:color w:val="auto"/>
          <w:sz w:val="20"/>
        </w:rPr>
      </w:pPr>
      <w:r w:rsidRPr="00F66062">
        <w:rPr>
          <w:rFonts w:ascii="Montserrat Medium" w:hAnsi="Montserrat Medium"/>
          <w:noProof w:val="0"/>
          <w:color w:val="auto"/>
          <w:sz w:val="20"/>
        </w:rPr>
        <w:t>Consultas externas (neumología, rehabilitación y reumatología)</w:t>
      </w:r>
      <w:r w:rsidR="007D7A05" w:rsidRPr="00F66062">
        <w:rPr>
          <w:rFonts w:ascii="Montserrat Medium" w:hAnsi="Montserrat Medium"/>
          <w:noProof w:val="0"/>
          <w:color w:val="auto"/>
          <w:sz w:val="20"/>
        </w:rPr>
        <w:t>.</w:t>
      </w:r>
    </w:p>
    <w:p w:rsidR="00460ABC" w:rsidRPr="00F66062" w:rsidRDefault="00CA1698" w:rsidP="007D7A05">
      <w:pPr>
        <w:pStyle w:val="TITULO-Nivel3"/>
        <w:jc w:val="center"/>
      </w:pPr>
      <w:r w:rsidRPr="00F66062">
        <w:drawing>
          <wp:inline distT="0" distB="0" distL="0" distR="0" wp14:anchorId="0DC2E381" wp14:editId="089E8ACF">
            <wp:extent cx="4716780" cy="3747245"/>
            <wp:effectExtent l="0" t="0" r="7620" b="571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716780" cy="3747245"/>
                    </a:xfrm>
                    <a:prstGeom prst="rect">
                      <a:avLst/>
                    </a:prstGeom>
                  </pic:spPr>
                </pic:pic>
              </a:graphicData>
            </a:graphic>
          </wp:inline>
        </w:drawing>
      </w:r>
    </w:p>
    <w:p w:rsidR="00460ABC" w:rsidRPr="00F66062" w:rsidRDefault="00460ABC" w:rsidP="00460ABC">
      <w:pPr>
        <w:pStyle w:val="TITULO-Nivel4"/>
      </w:pPr>
      <w:r w:rsidRPr="00F66062">
        <w:t>Plan</w:t>
      </w:r>
      <w:r w:rsidR="00CA1698" w:rsidRPr="00F66062">
        <w:t>t</w:t>
      </w:r>
      <w:r w:rsidRPr="00F66062">
        <w:t>a Primera:</w:t>
      </w:r>
    </w:p>
    <w:p w:rsidR="00460ABC" w:rsidRPr="00F66062" w:rsidRDefault="00460ABC" w:rsidP="00460ABC">
      <w:pPr>
        <w:pStyle w:val="TITULO-Nivel3"/>
        <w:numPr>
          <w:ilvl w:val="0"/>
          <w:numId w:val="21"/>
        </w:numPr>
        <w:rPr>
          <w:rFonts w:ascii="Montserrat Medium" w:hAnsi="Montserrat Medium"/>
          <w:noProof w:val="0"/>
          <w:color w:val="auto"/>
          <w:sz w:val="20"/>
        </w:rPr>
      </w:pPr>
      <w:r w:rsidRPr="00F66062">
        <w:rPr>
          <w:rFonts w:ascii="Montserrat Medium" w:hAnsi="Montserrat Medium"/>
          <w:noProof w:val="0"/>
          <w:color w:val="auto"/>
          <w:sz w:val="20"/>
        </w:rPr>
        <w:t>Radiología</w:t>
      </w:r>
      <w:r w:rsidR="00CA4359">
        <w:rPr>
          <w:rFonts w:ascii="Montserrat Medium" w:hAnsi="Montserrat Medium"/>
          <w:noProof w:val="0"/>
          <w:color w:val="auto"/>
          <w:sz w:val="20"/>
        </w:rPr>
        <w:t>.</w:t>
      </w:r>
    </w:p>
    <w:p w:rsidR="00460ABC" w:rsidRPr="00F66062" w:rsidRDefault="00460ABC" w:rsidP="00460ABC">
      <w:pPr>
        <w:pStyle w:val="TITULO-Nivel3"/>
        <w:numPr>
          <w:ilvl w:val="0"/>
          <w:numId w:val="21"/>
        </w:numPr>
        <w:rPr>
          <w:rFonts w:ascii="Montserrat Medium" w:hAnsi="Montserrat Medium"/>
          <w:noProof w:val="0"/>
          <w:color w:val="auto"/>
          <w:sz w:val="20"/>
        </w:rPr>
      </w:pPr>
      <w:r w:rsidRPr="00F66062">
        <w:rPr>
          <w:rFonts w:ascii="Montserrat Medium" w:hAnsi="Montserrat Medium"/>
          <w:noProof w:val="0"/>
          <w:color w:val="auto"/>
          <w:sz w:val="20"/>
        </w:rPr>
        <w:t>Consultas externas (oftalmología, neurología, traumatología, dermatología, endocrino)</w:t>
      </w:r>
      <w:r w:rsidR="007D7A05" w:rsidRPr="00F66062">
        <w:rPr>
          <w:rFonts w:ascii="Montserrat Medium" w:hAnsi="Montserrat Medium"/>
          <w:noProof w:val="0"/>
          <w:color w:val="auto"/>
          <w:sz w:val="20"/>
        </w:rPr>
        <w:t>.</w:t>
      </w:r>
    </w:p>
    <w:p w:rsidR="00460ABC" w:rsidRPr="00F66062" w:rsidRDefault="00CA1698" w:rsidP="00981818">
      <w:pPr>
        <w:pStyle w:val="TITULO-Nivel3"/>
        <w:jc w:val="center"/>
      </w:pPr>
      <w:r w:rsidRPr="00F66062">
        <w:lastRenderedPageBreak/>
        <w:drawing>
          <wp:inline distT="0" distB="0" distL="0" distR="0" wp14:anchorId="35F85F79" wp14:editId="14736AB8">
            <wp:extent cx="4869180" cy="3752168"/>
            <wp:effectExtent l="0" t="0" r="7620" b="127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919642" cy="3791054"/>
                    </a:xfrm>
                    <a:prstGeom prst="rect">
                      <a:avLst/>
                    </a:prstGeom>
                  </pic:spPr>
                </pic:pic>
              </a:graphicData>
            </a:graphic>
          </wp:inline>
        </w:drawing>
      </w:r>
    </w:p>
    <w:p w:rsidR="00460ABC" w:rsidRPr="00F66062" w:rsidRDefault="00460ABC" w:rsidP="00460ABC">
      <w:pPr>
        <w:pStyle w:val="TITULO-Nivel4"/>
      </w:pPr>
      <w:r w:rsidRPr="00F66062">
        <w:t>Planta Segunda:</w:t>
      </w:r>
    </w:p>
    <w:p w:rsidR="00460ABC" w:rsidRPr="00F66062" w:rsidRDefault="00460ABC" w:rsidP="00460ABC">
      <w:pPr>
        <w:pStyle w:val="TITULO-Nivel3"/>
        <w:numPr>
          <w:ilvl w:val="0"/>
          <w:numId w:val="22"/>
        </w:numPr>
        <w:rPr>
          <w:rFonts w:ascii="Montserrat Medium" w:hAnsi="Montserrat Medium"/>
          <w:noProof w:val="0"/>
          <w:color w:val="auto"/>
          <w:sz w:val="20"/>
        </w:rPr>
      </w:pPr>
      <w:r w:rsidRPr="00F66062">
        <w:rPr>
          <w:rFonts w:ascii="Montserrat Medium" w:hAnsi="Montserrat Medium"/>
          <w:noProof w:val="0"/>
          <w:color w:val="auto"/>
          <w:sz w:val="20"/>
        </w:rPr>
        <w:t>Salud Mental</w:t>
      </w:r>
      <w:r w:rsidR="00CA4359">
        <w:rPr>
          <w:rFonts w:ascii="Montserrat Medium" w:hAnsi="Montserrat Medium"/>
          <w:noProof w:val="0"/>
          <w:color w:val="auto"/>
          <w:sz w:val="20"/>
        </w:rPr>
        <w:t>.</w:t>
      </w:r>
    </w:p>
    <w:p w:rsidR="00460ABC" w:rsidRPr="00F66062" w:rsidRDefault="00CA1698" w:rsidP="00981818">
      <w:pPr>
        <w:pStyle w:val="TITULO-Nivel3"/>
        <w:jc w:val="center"/>
        <w:rPr>
          <w:rFonts w:ascii="Montserrat Medium" w:hAnsi="Montserrat Medium"/>
          <w:noProof w:val="0"/>
          <w:color w:val="auto"/>
          <w:sz w:val="20"/>
        </w:rPr>
      </w:pPr>
      <w:r w:rsidRPr="00F66062">
        <w:drawing>
          <wp:inline distT="0" distB="0" distL="0" distR="0" wp14:anchorId="7263C962" wp14:editId="79319C00">
            <wp:extent cx="4512727" cy="3550920"/>
            <wp:effectExtent l="0" t="0" r="254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597611" cy="3617712"/>
                    </a:xfrm>
                    <a:prstGeom prst="rect">
                      <a:avLst/>
                    </a:prstGeom>
                  </pic:spPr>
                </pic:pic>
              </a:graphicData>
            </a:graphic>
          </wp:inline>
        </w:drawing>
      </w:r>
    </w:p>
    <w:p w:rsidR="007D7A05" w:rsidRPr="00F66062" w:rsidRDefault="007D7A05" w:rsidP="008561B8">
      <w:pPr>
        <w:pStyle w:val="TITULO-Nivel3"/>
        <w:spacing w:before="0"/>
        <w:rPr>
          <w:rFonts w:ascii="Montserrat Medium" w:hAnsi="Montserrat Medium"/>
          <w:noProof w:val="0"/>
          <w:color w:val="auto"/>
          <w:sz w:val="20"/>
        </w:rPr>
      </w:pPr>
    </w:p>
    <w:p w:rsidR="00CA4359" w:rsidRDefault="008561B8" w:rsidP="008561B8">
      <w:pPr>
        <w:pStyle w:val="TITULO-Nivel3"/>
        <w:spacing w:before="0"/>
        <w:rPr>
          <w:rFonts w:ascii="Montserrat Medium" w:hAnsi="Montserrat Medium"/>
          <w:noProof w:val="0"/>
          <w:color w:val="auto"/>
          <w:sz w:val="20"/>
        </w:rPr>
      </w:pPr>
      <w:r w:rsidRPr="00F66062">
        <w:rPr>
          <w:rFonts w:ascii="Montserrat Medium" w:hAnsi="Montserrat Medium"/>
          <w:noProof w:val="0"/>
          <w:color w:val="auto"/>
          <w:sz w:val="20"/>
        </w:rPr>
        <w:t xml:space="preserve">Además de los servicios mencionados, el Hospital Universitario de Torrejón ha manifestado su compromiso para que el Centro de Especialidades continúe </w:t>
      </w:r>
      <w:r w:rsidRPr="00F66062">
        <w:rPr>
          <w:rFonts w:ascii="Montserrat Medium" w:hAnsi="Montserrat Medium"/>
          <w:noProof w:val="0"/>
          <w:color w:val="auto"/>
          <w:sz w:val="20"/>
        </w:rPr>
        <w:lastRenderedPageBreak/>
        <w:t>prestando una atención excelente, lo más cerca posible de las necesidades de la población, e incorporando aquellas especialidades que sean necesarias.</w:t>
      </w:r>
      <w:bookmarkStart w:id="20" w:name="_Toc74228247"/>
      <w:bookmarkStart w:id="21" w:name="_Toc75343938"/>
      <w:bookmarkStart w:id="22" w:name="_Toc318202526"/>
    </w:p>
    <w:p w:rsidR="00CA4359" w:rsidRDefault="00CA4359" w:rsidP="008561B8">
      <w:pPr>
        <w:pStyle w:val="TITULO-Nivel3"/>
        <w:spacing w:before="0"/>
        <w:rPr>
          <w:rFonts w:ascii="Montserrat Medium" w:hAnsi="Montserrat Medium"/>
          <w:noProof w:val="0"/>
          <w:color w:val="auto"/>
          <w:sz w:val="20"/>
        </w:rPr>
      </w:pPr>
    </w:p>
    <w:p w:rsidR="008561B8" w:rsidRPr="00F66062" w:rsidRDefault="008561B8" w:rsidP="008561B8">
      <w:pPr>
        <w:pStyle w:val="TITULO-Nivel3"/>
        <w:spacing w:before="0"/>
        <w:rPr>
          <w:sz w:val="20"/>
        </w:rPr>
      </w:pPr>
      <w:r w:rsidRPr="00F66062">
        <w:br w:type="page"/>
      </w:r>
    </w:p>
    <w:p w:rsidR="00D31065" w:rsidRPr="00F66062" w:rsidRDefault="00D31065" w:rsidP="00512254">
      <w:pPr>
        <w:pStyle w:val="TITULO-Nivel2"/>
      </w:pPr>
      <w:bookmarkStart w:id="23" w:name="_Toc85718153"/>
      <w:bookmarkEnd w:id="20"/>
      <w:bookmarkEnd w:id="21"/>
      <w:r w:rsidRPr="00F66062">
        <w:lastRenderedPageBreak/>
        <w:t>Organigrama</w:t>
      </w:r>
      <w:bookmarkEnd w:id="23"/>
    </w:p>
    <w:p w:rsidR="00D31065" w:rsidRPr="00F66062" w:rsidRDefault="00D31065" w:rsidP="00D31065">
      <w:pPr>
        <w:pStyle w:val="TITULO-Nivel3"/>
        <w:tabs>
          <w:tab w:val="left" w:pos="4576"/>
        </w:tabs>
      </w:pPr>
      <w:r w:rsidRPr="00F66062">
        <w:t>Dirección Gerencia</w:t>
      </w:r>
    </w:p>
    <w:p w:rsidR="00D31065" w:rsidRPr="00F66062" w:rsidRDefault="00D31065" w:rsidP="00D31065">
      <w:pPr>
        <w:ind w:left="-567"/>
      </w:pPr>
    </w:p>
    <w:p w:rsidR="00D31065" w:rsidRPr="00F66062" w:rsidRDefault="004D031F" w:rsidP="004D031F">
      <w:pPr>
        <w:pStyle w:val="TITULO-Nivel3"/>
        <w:ind w:left="-1701"/>
      </w:pPr>
      <w:r>
        <w:drawing>
          <wp:inline distT="0" distB="0" distL="0" distR="0">
            <wp:extent cx="7715386" cy="4008120"/>
            <wp:effectExtent l="0" t="0" r="0" b="0"/>
            <wp:docPr id="94" name="Imagen 94" descr="C:\Users\48335609M\AppData\Local\Microsoft\Windows\INetCache\Content.Word\Sin títul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C:\Users\48335609M\AppData\Local\Microsoft\Windows\INetCache\Content.Word\Sin título-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715386" cy="4008120"/>
                    </a:xfrm>
                    <a:prstGeom prst="rect">
                      <a:avLst/>
                    </a:prstGeom>
                    <a:noFill/>
                    <a:ln>
                      <a:noFill/>
                    </a:ln>
                  </pic:spPr>
                </pic:pic>
              </a:graphicData>
            </a:graphic>
          </wp:inline>
        </w:drawing>
      </w:r>
    </w:p>
    <w:p w:rsidR="00D31065" w:rsidRDefault="00D31065" w:rsidP="00D31065">
      <w:pPr>
        <w:pStyle w:val="TITULO-Nivel3"/>
        <w:tabs>
          <w:tab w:val="left" w:pos="4576"/>
        </w:tabs>
      </w:pPr>
      <w:r w:rsidRPr="00F66062">
        <w:t xml:space="preserve">Dirección </w:t>
      </w:r>
      <w:r w:rsidR="009829A9">
        <w:t>Asistencial</w:t>
      </w:r>
    </w:p>
    <w:p w:rsidR="009829A9" w:rsidRPr="00F66062" w:rsidRDefault="009829A9" w:rsidP="009829A9">
      <w:pPr>
        <w:pStyle w:val="TITULO-Nivel3"/>
        <w:tabs>
          <w:tab w:val="left" w:pos="4576"/>
        </w:tabs>
        <w:jc w:val="center"/>
      </w:pPr>
      <w:r>
        <w:object w:dxaOrig="7200" w:dyaOrig="8640">
          <v:shape id="_x0000_i1032" type="#_x0000_t75" style="width:3in;height:258.2pt" o:ole="">
            <v:imagedata r:id="rId31" o:title=""/>
          </v:shape>
          <o:OLEObject Type="Embed" ProgID="Unknown" ShapeID="_x0000_i1032" DrawAspect="Content" ObjectID="_1701235330" r:id="rId32"/>
        </w:object>
      </w:r>
    </w:p>
    <w:p w:rsidR="00D31065" w:rsidRPr="00F66062" w:rsidRDefault="00D31065" w:rsidP="00D31065">
      <w:pPr>
        <w:pStyle w:val="TITULO-Nivel3"/>
        <w:rPr>
          <w:rFonts w:ascii="Verdana" w:hAnsi="Verdana" w:cs="Arial"/>
          <w:noProof w:val="0"/>
          <w:color w:val="000080"/>
        </w:rPr>
      </w:pPr>
    </w:p>
    <w:p w:rsidR="00D31065" w:rsidRDefault="00D31065" w:rsidP="00D31065">
      <w:pPr>
        <w:pStyle w:val="TITULO-Nivel3"/>
      </w:pPr>
      <w:r w:rsidRPr="00F66062">
        <w:t>Dirección de Gestión y SSGG</w:t>
      </w:r>
    </w:p>
    <w:p w:rsidR="009829A9" w:rsidRDefault="009829A9" w:rsidP="00D31065">
      <w:pPr>
        <w:pStyle w:val="TITULO-Nivel3"/>
      </w:pPr>
    </w:p>
    <w:p w:rsidR="009829A9" w:rsidRDefault="009829A9" w:rsidP="009829A9">
      <w:pPr>
        <w:pStyle w:val="Nombredetabla"/>
      </w:pPr>
      <w:r>
        <w:t>Dirección Infraestructuras y Logística</w:t>
      </w:r>
    </w:p>
    <w:p w:rsidR="009829A9" w:rsidRDefault="009829A9" w:rsidP="009829A9">
      <w:pPr>
        <w:pStyle w:val="TITULO-Nivel3"/>
        <w:jc w:val="center"/>
      </w:pPr>
      <w:r>
        <w:object w:dxaOrig="12960" w:dyaOrig="8640">
          <v:shape id="_x0000_i1033" type="#_x0000_t75" style="width:374.9pt;height:250.75pt" o:ole="">
            <v:imagedata r:id="rId33" o:title=""/>
          </v:shape>
          <o:OLEObject Type="Embed" ProgID="Unknown" ShapeID="_x0000_i1033" DrawAspect="Content" ObjectID="_1701235331" r:id="rId34"/>
        </w:object>
      </w:r>
    </w:p>
    <w:p w:rsidR="009829A9" w:rsidRDefault="009829A9" w:rsidP="009829A9">
      <w:pPr>
        <w:pStyle w:val="Nombredetabla"/>
      </w:pPr>
    </w:p>
    <w:p w:rsidR="009829A9" w:rsidRDefault="009829A9" w:rsidP="009829A9">
      <w:pPr>
        <w:pStyle w:val="Nombredetabla"/>
      </w:pPr>
      <w:r>
        <w:t>Dirección Recursos Humanos</w:t>
      </w:r>
    </w:p>
    <w:p w:rsidR="009829A9" w:rsidRDefault="009829A9" w:rsidP="00D31065">
      <w:pPr>
        <w:pStyle w:val="TITULO-Nivel3"/>
      </w:pPr>
      <w:r>
        <w:object w:dxaOrig="14400" w:dyaOrig="8640">
          <v:shape id="_x0000_i1034" type="#_x0000_t75" style="width:397.25pt;height:238.35pt" o:ole="">
            <v:imagedata r:id="rId35" o:title=""/>
          </v:shape>
          <o:OLEObject Type="Embed" ProgID="Unknown" ShapeID="_x0000_i1034" DrawAspect="Content" ObjectID="_1701235332" r:id="rId36"/>
        </w:object>
      </w:r>
    </w:p>
    <w:p w:rsidR="009829A9" w:rsidRDefault="009829A9">
      <w:pPr>
        <w:spacing w:before="0" w:line="240" w:lineRule="auto"/>
        <w:jc w:val="left"/>
        <w:rPr>
          <w:rFonts w:ascii="Montserrat SemiBold" w:hAnsi="Montserrat SemiBold"/>
          <w:caps/>
          <w:noProof/>
          <w:color w:val="7F7F7F" w:themeColor="text1" w:themeTint="80"/>
        </w:rPr>
      </w:pPr>
      <w:r>
        <w:br w:type="page"/>
      </w:r>
    </w:p>
    <w:p w:rsidR="009829A9" w:rsidRDefault="009829A9" w:rsidP="009829A9">
      <w:pPr>
        <w:pStyle w:val="Nombredetabla"/>
      </w:pPr>
      <w:r>
        <w:lastRenderedPageBreak/>
        <w:t>Dirección Financiera</w:t>
      </w:r>
    </w:p>
    <w:p w:rsidR="009829A9" w:rsidRDefault="009829A9" w:rsidP="009829A9">
      <w:pPr>
        <w:pStyle w:val="TITULO-Nivel3"/>
        <w:jc w:val="center"/>
      </w:pPr>
      <w:r>
        <w:object w:dxaOrig="8640" w:dyaOrig="8640">
          <v:shape id="_x0000_i1035" type="#_x0000_t75" style="width:285.5pt;height:285.5pt" o:ole="">
            <v:imagedata r:id="rId37" o:title=""/>
          </v:shape>
          <o:OLEObject Type="Embed" ProgID="Unknown" ShapeID="_x0000_i1035" DrawAspect="Content" ObjectID="_1701235333" r:id="rId38"/>
        </w:object>
      </w:r>
    </w:p>
    <w:p w:rsidR="009829A9" w:rsidRPr="00F66062" w:rsidRDefault="009829A9" w:rsidP="009829A9">
      <w:pPr>
        <w:pStyle w:val="Nombredetabla"/>
      </w:pPr>
      <w:r>
        <w:t>Dirección Sistemas de información</w:t>
      </w:r>
    </w:p>
    <w:bookmarkStart w:id="24" w:name="_Toc74228248"/>
    <w:bookmarkStart w:id="25" w:name="_Toc75343939"/>
    <w:bookmarkStart w:id="26" w:name="_Toc318202528"/>
    <w:bookmarkEnd w:id="22"/>
    <w:p w:rsidR="009829A9" w:rsidRDefault="009829A9" w:rsidP="009829A9">
      <w:pPr>
        <w:spacing w:before="0" w:line="240" w:lineRule="auto"/>
        <w:jc w:val="center"/>
        <w:rPr>
          <w:rFonts w:ascii="Montserrat SemiBold" w:hAnsi="Montserrat SemiBold"/>
          <w:caps/>
          <w:noProof/>
          <w:color w:val="48ACC6"/>
          <w:spacing w:val="-6"/>
          <w:sz w:val="24"/>
        </w:rPr>
      </w:pPr>
      <w:r>
        <w:object w:dxaOrig="2880" w:dyaOrig="7200">
          <v:shape id="_x0000_i1036" type="#_x0000_t75" style="width:111.7pt;height:280.55pt" o:ole="">
            <v:imagedata r:id="rId39" o:title=""/>
          </v:shape>
          <o:OLEObject Type="Embed" ProgID="Unknown" ShapeID="_x0000_i1036" DrawAspect="Content" ObjectID="_1701235334" r:id="rId40"/>
        </w:object>
      </w:r>
      <w:r>
        <w:t xml:space="preserve"> </w:t>
      </w:r>
      <w:r>
        <w:br w:type="page"/>
      </w:r>
    </w:p>
    <w:p w:rsidR="006C779E" w:rsidRPr="00F66062" w:rsidRDefault="006C779E" w:rsidP="00964D18">
      <w:pPr>
        <w:pStyle w:val="TITULO-Nivel2"/>
      </w:pPr>
      <w:bookmarkStart w:id="27" w:name="_Toc85718154"/>
      <w:r w:rsidRPr="00F66062">
        <w:lastRenderedPageBreak/>
        <w:t>Cartera de Servicios</w:t>
      </w:r>
      <w:bookmarkEnd w:id="24"/>
      <w:bookmarkEnd w:id="25"/>
      <w:bookmarkEnd w:id="27"/>
    </w:p>
    <w:p w:rsidR="006C779E" w:rsidRPr="00F66062" w:rsidRDefault="006C779E" w:rsidP="00E44602">
      <w:pPr>
        <w:pStyle w:val="Nivel03confilete"/>
      </w:pPr>
      <w:r w:rsidRPr="00F66062">
        <w:t>Servicios Médicos</w:t>
      </w:r>
    </w:p>
    <w:p w:rsidR="006C779E" w:rsidRPr="00F66062" w:rsidRDefault="006C779E" w:rsidP="00E44602">
      <w:pPr>
        <w:pStyle w:val="Nivel03confilete"/>
        <w:sectPr w:rsidR="006C779E" w:rsidRPr="00F66062" w:rsidSect="00BE5500">
          <w:headerReference w:type="first" r:id="rId41"/>
          <w:footerReference w:type="first" r:id="rId42"/>
          <w:type w:val="continuous"/>
          <w:pgSz w:w="11906" w:h="16838"/>
          <w:pgMar w:top="1418" w:right="2268" w:bottom="1276" w:left="1701" w:header="720" w:footer="260" w:gutter="0"/>
          <w:cols w:space="720"/>
          <w:titlePg/>
        </w:sectPr>
      </w:pPr>
    </w:p>
    <w:p w:rsidR="006C779E" w:rsidRPr="00F66062" w:rsidRDefault="006C779E" w:rsidP="00192F55">
      <w:pPr>
        <w:pStyle w:val="Columnas"/>
      </w:pPr>
      <w:r w:rsidRPr="00F66062">
        <w:t>Alergología</w:t>
      </w:r>
    </w:p>
    <w:p w:rsidR="006C779E" w:rsidRPr="00F66062" w:rsidRDefault="006C779E" w:rsidP="00192F55">
      <w:pPr>
        <w:pStyle w:val="Columnas"/>
      </w:pPr>
      <w:r w:rsidRPr="00F66062">
        <w:t>Aparato digestivo</w:t>
      </w:r>
    </w:p>
    <w:p w:rsidR="006C779E" w:rsidRPr="00F66062" w:rsidRDefault="006C779E" w:rsidP="00192F55">
      <w:pPr>
        <w:pStyle w:val="Columnas"/>
      </w:pPr>
      <w:r w:rsidRPr="00F66062">
        <w:t>Cardiología</w:t>
      </w:r>
    </w:p>
    <w:p w:rsidR="006C779E" w:rsidRPr="00F66062" w:rsidRDefault="006C779E" w:rsidP="00192F55">
      <w:pPr>
        <w:pStyle w:val="Columnas"/>
      </w:pPr>
      <w:r w:rsidRPr="00F66062">
        <w:t>Endocrinología</w:t>
      </w:r>
    </w:p>
    <w:p w:rsidR="006C779E" w:rsidRPr="00F66062" w:rsidRDefault="006C779E" w:rsidP="00192F55">
      <w:pPr>
        <w:pStyle w:val="Columnas"/>
      </w:pPr>
      <w:r w:rsidRPr="00F66062">
        <w:t>Medicina Interna</w:t>
      </w:r>
    </w:p>
    <w:p w:rsidR="006C779E" w:rsidRPr="00F66062" w:rsidRDefault="006C779E" w:rsidP="00192F55">
      <w:pPr>
        <w:pStyle w:val="Columnas"/>
      </w:pPr>
      <w:r w:rsidRPr="00F66062">
        <w:t>Nefrología</w:t>
      </w:r>
    </w:p>
    <w:p w:rsidR="006C779E" w:rsidRPr="00F66062" w:rsidRDefault="006C779E" w:rsidP="00192F55">
      <w:pPr>
        <w:pStyle w:val="Columnas"/>
      </w:pPr>
      <w:r w:rsidRPr="00F66062">
        <w:t>Neumología</w:t>
      </w:r>
    </w:p>
    <w:p w:rsidR="006C779E" w:rsidRPr="00F66062" w:rsidRDefault="006C779E" w:rsidP="00192F55">
      <w:pPr>
        <w:pStyle w:val="Columnas"/>
      </w:pPr>
      <w:r w:rsidRPr="00F66062">
        <w:t>Neurología</w:t>
      </w:r>
    </w:p>
    <w:p w:rsidR="006C779E" w:rsidRPr="00F66062" w:rsidRDefault="006C779E" w:rsidP="00192F55">
      <w:pPr>
        <w:pStyle w:val="Columnas"/>
      </w:pPr>
      <w:r w:rsidRPr="00F66062">
        <w:t>Oncología Médica</w:t>
      </w:r>
    </w:p>
    <w:p w:rsidR="006C779E" w:rsidRPr="00F66062" w:rsidRDefault="006C779E" w:rsidP="00192F55">
      <w:pPr>
        <w:pStyle w:val="Columnas"/>
      </w:pPr>
      <w:r w:rsidRPr="00F66062">
        <w:t>Oncología Radioterapia</w:t>
      </w:r>
    </w:p>
    <w:p w:rsidR="006C779E" w:rsidRPr="00F66062" w:rsidRDefault="006C779E" w:rsidP="00192F55">
      <w:pPr>
        <w:pStyle w:val="Columnas"/>
      </w:pPr>
      <w:r w:rsidRPr="00F66062">
        <w:t>Pediatría</w:t>
      </w:r>
    </w:p>
    <w:p w:rsidR="006C779E" w:rsidRPr="00F66062" w:rsidRDefault="006C779E" w:rsidP="00192F55">
      <w:pPr>
        <w:pStyle w:val="Columnas"/>
      </w:pPr>
      <w:r w:rsidRPr="00F66062">
        <w:t>Psiquiatría</w:t>
      </w:r>
    </w:p>
    <w:p w:rsidR="006C779E" w:rsidRPr="00F66062" w:rsidRDefault="006C779E" w:rsidP="00192F55">
      <w:pPr>
        <w:pStyle w:val="Columnas"/>
      </w:pPr>
      <w:r w:rsidRPr="00F66062">
        <w:t>Reumatología</w:t>
      </w:r>
    </w:p>
    <w:p w:rsidR="00D45D4E" w:rsidRPr="00F66062" w:rsidRDefault="00D45D4E" w:rsidP="00192F55">
      <w:pPr>
        <w:pStyle w:val="Columnas"/>
      </w:pPr>
      <w:r w:rsidRPr="00F66062">
        <w:t>Unidad de Hospitalización a Domicilio</w:t>
      </w:r>
    </w:p>
    <w:p w:rsidR="006C779E" w:rsidRPr="00F66062" w:rsidRDefault="006C779E" w:rsidP="00D45D4E">
      <w:pPr>
        <w:rPr>
          <w:color w:val="595959" w:themeColor="text1" w:themeTint="A6"/>
        </w:rPr>
      </w:pPr>
    </w:p>
    <w:p w:rsidR="00D45D4E" w:rsidRPr="00F66062" w:rsidRDefault="00D45D4E" w:rsidP="00D45D4E">
      <w:pPr>
        <w:rPr>
          <w:color w:val="595959" w:themeColor="text1" w:themeTint="A6"/>
        </w:rPr>
        <w:sectPr w:rsidR="00D45D4E" w:rsidRPr="00F66062" w:rsidSect="00BE5500">
          <w:type w:val="continuous"/>
          <w:pgSz w:w="11906" w:h="16838"/>
          <w:pgMar w:top="1418" w:right="2268" w:bottom="1276" w:left="1701" w:header="720" w:footer="260" w:gutter="0"/>
          <w:cols w:num="3" w:space="497"/>
          <w:titlePg/>
        </w:sectPr>
      </w:pPr>
    </w:p>
    <w:p w:rsidR="008C2A21" w:rsidRPr="00F66062" w:rsidRDefault="008C2A21" w:rsidP="00E44602">
      <w:pPr>
        <w:pStyle w:val="Nivel03confilete"/>
      </w:pPr>
    </w:p>
    <w:p w:rsidR="006C779E" w:rsidRPr="00F66062" w:rsidRDefault="006C779E" w:rsidP="00E44602">
      <w:pPr>
        <w:pStyle w:val="Nivel03confilete"/>
      </w:pPr>
      <w:r w:rsidRPr="00F66062">
        <w:t xml:space="preserve">Servicios Quirúrgicos </w:t>
      </w:r>
    </w:p>
    <w:p w:rsidR="006C779E" w:rsidRPr="00F66062" w:rsidRDefault="006C779E" w:rsidP="00E44602">
      <w:pPr>
        <w:pStyle w:val="Nivel03confilete"/>
        <w:sectPr w:rsidR="006C779E" w:rsidRPr="00F66062" w:rsidSect="00BE5500">
          <w:type w:val="continuous"/>
          <w:pgSz w:w="11906" w:h="16838"/>
          <w:pgMar w:top="1418" w:right="2268" w:bottom="1276" w:left="1701" w:header="720" w:footer="260" w:gutter="0"/>
          <w:cols w:space="720"/>
          <w:titlePg/>
        </w:sectPr>
      </w:pPr>
    </w:p>
    <w:p w:rsidR="006C779E" w:rsidRPr="00F66062" w:rsidRDefault="006C779E" w:rsidP="00192F55">
      <w:pPr>
        <w:pStyle w:val="Columnas"/>
      </w:pPr>
      <w:r w:rsidRPr="00EB6F01">
        <w:t>Angiología y Cirugía Vascular</w:t>
      </w:r>
    </w:p>
    <w:p w:rsidR="006C779E" w:rsidRPr="00F66062" w:rsidRDefault="006C779E" w:rsidP="00192F55">
      <w:pPr>
        <w:pStyle w:val="Columnas"/>
      </w:pPr>
      <w:r w:rsidRPr="00EB6F01">
        <w:t>Cirugía Car</w:t>
      </w:r>
      <w:r w:rsidR="0093719F" w:rsidRPr="00EB6F01">
        <w:t>diovascular</w:t>
      </w:r>
    </w:p>
    <w:p w:rsidR="006C779E" w:rsidRPr="00F66062" w:rsidRDefault="006C779E" w:rsidP="00192F55">
      <w:pPr>
        <w:pStyle w:val="Columnas"/>
      </w:pPr>
      <w:r w:rsidRPr="00EB6F01">
        <w:t>Cirugía General y de Aparato Digestivo</w:t>
      </w:r>
    </w:p>
    <w:p w:rsidR="006C779E" w:rsidRPr="00F66062" w:rsidRDefault="006C779E" w:rsidP="00192F55">
      <w:pPr>
        <w:pStyle w:val="Columnas"/>
      </w:pPr>
      <w:r w:rsidRPr="00EB6F01">
        <w:t>Cirugía Oral y Maxilofacial</w:t>
      </w:r>
    </w:p>
    <w:p w:rsidR="006C779E" w:rsidRPr="00F66062" w:rsidRDefault="006C779E" w:rsidP="00192F55">
      <w:pPr>
        <w:pStyle w:val="Columnas"/>
      </w:pPr>
      <w:r w:rsidRPr="00EB6F01">
        <w:t>Cirugía Pediátrica</w:t>
      </w:r>
    </w:p>
    <w:p w:rsidR="006C779E" w:rsidRPr="00F66062" w:rsidRDefault="006C779E" w:rsidP="00192F55">
      <w:pPr>
        <w:pStyle w:val="Columnas"/>
      </w:pPr>
      <w:r w:rsidRPr="00EB6F01">
        <w:t>Cirugía Plástica</w:t>
      </w:r>
    </w:p>
    <w:p w:rsidR="006C779E" w:rsidRPr="00F66062" w:rsidRDefault="006C779E" w:rsidP="00192F55">
      <w:pPr>
        <w:pStyle w:val="Columnas"/>
      </w:pPr>
      <w:r w:rsidRPr="00EB6F01">
        <w:t>Cirugía Torácica</w:t>
      </w:r>
    </w:p>
    <w:p w:rsidR="006C779E" w:rsidRPr="00F66062" w:rsidRDefault="006C779E" w:rsidP="00192F55">
      <w:pPr>
        <w:pStyle w:val="Columnas"/>
      </w:pPr>
      <w:r w:rsidRPr="00EB6F01">
        <w:t>Dermatología</w:t>
      </w:r>
    </w:p>
    <w:p w:rsidR="00192F55" w:rsidRPr="00F66062" w:rsidRDefault="006C779E" w:rsidP="00192F55">
      <w:pPr>
        <w:pStyle w:val="Columnas"/>
        <w:spacing w:before="40"/>
      </w:pPr>
      <w:r w:rsidRPr="00EB6F01">
        <w:t>Neurocirugía</w:t>
      </w:r>
    </w:p>
    <w:p w:rsidR="006C779E" w:rsidRPr="00F66062" w:rsidRDefault="006C779E" w:rsidP="00192F55">
      <w:pPr>
        <w:pStyle w:val="Columnas"/>
      </w:pPr>
      <w:r w:rsidRPr="00EB6F01">
        <w:t xml:space="preserve">Obstetricia y </w:t>
      </w:r>
      <w:r w:rsidR="00A44117" w:rsidRPr="00EB6F01">
        <w:t>G</w:t>
      </w:r>
      <w:r w:rsidRPr="00EB6F01">
        <w:t>inecología</w:t>
      </w:r>
    </w:p>
    <w:p w:rsidR="006C779E" w:rsidRPr="00F66062" w:rsidRDefault="006C779E" w:rsidP="00192F55">
      <w:pPr>
        <w:pStyle w:val="Columnas"/>
      </w:pPr>
      <w:r w:rsidRPr="00EB6F01">
        <w:t>Oftalmología</w:t>
      </w:r>
    </w:p>
    <w:p w:rsidR="006C779E" w:rsidRPr="00F66062" w:rsidRDefault="006C779E" w:rsidP="00192F55">
      <w:pPr>
        <w:pStyle w:val="Columnas"/>
      </w:pPr>
      <w:r w:rsidRPr="00EB6F01">
        <w:t>Otorrinolaringología</w:t>
      </w:r>
    </w:p>
    <w:p w:rsidR="006C779E" w:rsidRPr="00F66062" w:rsidRDefault="006C779E" w:rsidP="00192F55">
      <w:pPr>
        <w:pStyle w:val="Columnas"/>
      </w:pPr>
      <w:r w:rsidRPr="00EB6F01">
        <w:t>Traumatología y Cirugía Ortopédica</w:t>
      </w:r>
    </w:p>
    <w:p w:rsidR="00192F55" w:rsidRPr="00F66062" w:rsidRDefault="006C779E" w:rsidP="00192F55">
      <w:pPr>
        <w:pStyle w:val="Columnas"/>
        <w:sectPr w:rsidR="00192F55" w:rsidRPr="00F66062" w:rsidSect="00BE5500">
          <w:type w:val="continuous"/>
          <w:pgSz w:w="11906" w:h="16838"/>
          <w:pgMar w:top="1418" w:right="2268" w:bottom="1276" w:left="1701" w:header="720" w:footer="260" w:gutter="0"/>
          <w:cols w:num="3" w:space="284"/>
          <w:titlePg/>
        </w:sectPr>
      </w:pPr>
      <w:r w:rsidRPr="00EB6F01">
        <w:t>Urología</w:t>
      </w:r>
    </w:p>
    <w:p w:rsidR="008C2A21" w:rsidRPr="00F66062" w:rsidRDefault="008C2A21" w:rsidP="00E44602">
      <w:pPr>
        <w:pStyle w:val="Nivel03confilete"/>
      </w:pPr>
    </w:p>
    <w:p w:rsidR="006C779E" w:rsidRPr="00F66062" w:rsidRDefault="006C779E" w:rsidP="00E44602">
      <w:pPr>
        <w:pStyle w:val="Nivel03confilete"/>
      </w:pPr>
      <w:r w:rsidRPr="00F66062">
        <w:t>Servicios Centrales</w:t>
      </w:r>
    </w:p>
    <w:p w:rsidR="006C779E" w:rsidRPr="00F66062" w:rsidRDefault="006C779E" w:rsidP="00E44602">
      <w:pPr>
        <w:pStyle w:val="Nivel03confilete"/>
        <w:sectPr w:rsidR="006C779E" w:rsidRPr="00F66062" w:rsidSect="00BE5500">
          <w:type w:val="continuous"/>
          <w:pgSz w:w="11906" w:h="16838"/>
          <w:pgMar w:top="1418" w:right="2268" w:bottom="1276" w:left="1701" w:header="720" w:footer="260" w:gutter="0"/>
          <w:cols w:space="720"/>
          <w:titlePg/>
        </w:sectPr>
      </w:pPr>
    </w:p>
    <w:p w:rsidR="006C779E" w:rsidRPr="00F66062" w:rsidRDefault="006C779E" w:rsidP="00192F55">
      <w:pPr>
        <w:pStyle w:val="Columnas"/>
      </w:pPr>
      <w:r w:rsidRPr="00F66062">
        <w:t>Admisión y Documentación Clínica</w:t>
      </w:r>
    </w:p>
    <w:p w:rsidR="008521DE" w:rsidRPr="00F66062" w:rsidRDefault="008521DE" w:rsidP="00192F55">
      <w:pPr>
        <w:pStyle w:val="Columnas"/>
      </w:pPr>
      <w:r w:rsidRPr="00F66062">
        <w:t>Análisis Clínicos</w:t>
      </w:r>
    </w:p>
    <w:p w:rsidR="006C779E" w:rsidRPr="00F66062" w:rsidRDefault="006C779E" w:rsidP="00192F55">
      <w:pPr>
        <w:pStyle w:val="Columnas"/>
      </w:pPr>
      <w:r w:rsidRPr="00F66062">
        <w:t>Anatomía Patológica</w:t>
      </w:r>
    </w:p>
    <w:p w:rsidR="006C779E" w:rsidRPr="00F66062" w:rsidRDefault="006C779E" w:rsidP="00192F55">
      <w:pPr>
        <w:pStyle w:val="Columnas"/>
      </w:pPr>
      <w:r w:rsidRPr="00F66062">
        <w:t>Anestesiología y Reanimación</w:t>
      </w:r>
    </w:p>
    <w:p w:rsidR="0093719F" w:rsidRPr="00F66062" w:rsidRDefault="0093719F" w:rsidP="0093719F">
      <w:pPr>
        <w:pStyle w:val="Columnas"/>
      </w:pPr>
      <w:r w:rsidRPr="00F66062">
        <w:t>Bioquímica</w:t>
      </w:r>
    </w:p>
    <w:p w:rsidR="006C779E" w:rsidRPr="00F66062" w:rsidRDefault="006C779E" w:rsidP="00192F55">
      <w:pPr>
        <w:pStyle w:val="Columnas"/>
      </w:pPr>
      <w:r w:rsidRPr="00F66062">
        <w:t>Farmacia Hospitalaria</w:t>
      </w:r>
    </w:p>
    <w:p w:rsidR="006C779E" w:rsidRPr="00F66062" w:rsidRDefault="006C779E" w:rsidP="00192F55">
      <w:pPr>
        <w:pStyle w:val="Columnas"/>
      </w:pPr>
      <w:r w:rsidRPr="00F66062">
        <w:t>Hematología y Hemoterapia</w:t>
      </w:r>
    </w:p>
    <w:p w:rsidR="006C779E" w:rsidRPr="00F66062" w:rsidRDefault="003E7819" w:rsidP="00192F55">
      <w:pPr>
        <w:pStyle w:val="Columnas"/>
      </w:pPr>
      <w:r w:rsidRPr="00F66062">
        <w:t>Medicina I</w:t>
      </w:r>
      <w:r w:rsidR="006C779E" w:rsidRPr="00F66062">
        <w:t>ntensiva</w:t>
      </w:r>
    </w:p>
    <w:p w:rsidR="006C779E" w:rsidRPr="00F66062" w:rsidRDefault="006C779E" w:rsidP="00192F55">
      <w:pPr>
        <w:pStyle w:val="Columnas"/>
      </w:pPr>
      <w:r w:rsidRPr="00F66062">
        <w:t>Medicina Preventiva</w:t>
      </w:r>
    </w:p>
    <w:p w:rsidR="006C779E" w:rsidRPr="00F66062" w:rsidRDefault="006C779E" w:rsidP="00192F55">
      <w:pPr>
        <w:pStyle w:val="Columnas"/>
      </w:pPr>
      <w:r w:rsidRPr="00F66062">
        <w:t>Microbiología y Parasitología</w:t>
      </w:r>
    </w:p>
    <w:p w:rsidR="006C779E" w:rsidRPr="00F66062" w:rsidRDefault="006C779E" w:rsidP="00192F55">
      <w:pPr>
        <w:pStyle w:val="Columnas"/>
      </w:pPr>
      <w:r w:rsidRPr="00F66062">
        <w:t>Neurofisiología Clínica</w:t>
      </w:r>
    </w:p>
    <w:p w:rsidR="0093719F" w:rsidRPr="00F66062" w:rsidRDefault="0093719F" w:rsidP="00192F55">
      <w:pPr>
        <w:pStyle w:val="Columnas"/>
      </w:pPr>
      <w:r w:rsidRPr="00F66062">
        <w:t>Psicología Clínica</w:t>
      </w:r>
    </w:p>
    <w:p w:rsidR="006C779E" w:rsidRPr="00F66062" w:rsidRDefault="006C779E" w:rsidP="00192F55">
      <w:pPr>
        <w:pStyle w:val="Columnas"/>
      </w:pPr>
      <w:r w:rsidRPr="00F66062">
        <w:t>Radiodiagnóstico</w:t>
      </w:r>
    </w:p>
    <w:p w:rsidR="006C779E" w:rsidRPr="00F66062" w:rsidRDefault="006C779E" w:rsidP="00192F55">
      <w:pPr>
        <w:pStyle w:val="Columnas"/>
      </w:pPr>
      <w:r w:rsidRPr="00F66062">
        <w:t>Rehabilitación</w:t>
      </w:r>
    </w:p>
    <w:p w:rsidR="006C779E" w:rsidRPr="00F66062" w:rsidRDefault="006C779E" w:rsidP="00192F55">
      <w:pPr>
        <w:pStyle w:val="Columnas"/>
      </w:pPr>
      <w:r w:rsidRPr="00F66062">
        <w:t>Urgencias</w:t>
      </w:r>
    </w:p>
    <w:p w:rsidR="006C779E" w:rsidRPr="00F66062" w:rsidRDefault="006C779E" w:rsidP="00192F55">
      <w:pPr>
        <w:pStyle w:val="Columnas"/>
      </w:pPr>
    </w:p>
    <w:p w:rsidR="006C779E" w:rsidRPr="00F66062" w:rsidRDefault="006C779E" w:rsidP="00192F55">
      <w:pPr>
        <w:pStyle w:val="Columnas"/>
        <w:sectPr w:rsidR="006C779E" w:rsidRPr="00F66062" w:rsidSect="00BE5500">
          <w:type w:val="continuous"/>
          <w:pgSz w:w="11906" w:h="16838"/>
          <w:pgMar w:top="1418" w:right="2268" w:bottom="1276" w:left="1701" w:header="720" w:footer="260" w:gutter="0"/>
          <w:cols w:num="3" w:space="500"/>
          <w:titlePg/>
        </w:sectPr>
      </w:pPr>
    </w:p>
    <w:p w:rsidR="006C779E" w:rsidRPr="00F66062" w:rsidRDefault="006C779E" w:rsidP="00192F55">
      <w:pPr>
        <w:pStyle w:val="Columnas"/>
        <w:sectPr w:rsidR="006C779E" w:rsidRPr="00F66062" w:rsidSect="00BE5500">
          <w:type w:val="continuous"/>
          <w:pgSz w:w="11906" w:h="16838"/>
          <w:pgMar w:top="1418" w:right="2268" w:bottom="1276" w:left="1701" w:header="720" w:footer="260" w:gutter="0"/>
          <w:cols w:num="3" w:space="720"/>
          <w:titlePg/>
        </w:sectPr>
      </w:pPr>
    </w:p>
    <w:p w:rsidR="006C779E" w:rsidRPr="00F66062" w:rsidRDefault="006C779E" w:rsidP="00E44602">
      <w:pPr>
        <w:pStyle w:val="Nivel03confilete"/>
      </w:pPr>
      <w:r w:rsidRPr="00F66062">
        <w:lastRenderedPageBreak/>
        <w:t>Áreas de Enfermería</w:t>
      </w:r>
    </w:p>
    <w:p w:rsidR="00D45D4E" w:rsidRPr="00F66062" w:rsidRDefault="001A6AB9" w:rsidP="00D45D4E">
      <w:pPr>
        <w:pStyle w:val="Titulo2Memoria"/>
        <w:numPr>
          <w:ilvl w:val="0"/>
          <w:numId w:val="23"/>
        </w:numPr>
        <w:rPr>
          <w:rFonts w:ascii="Montserrat Medium" w:hAnsi="Montserrat Medium" w:cs="Calibri"/>
          <w:color w:val="auto"/>
          <w:sz w:val="20"/>
          <w:lang w:val="es-ES"/>
        </w:rPr>
      </w:pPr>
      <w:r>
        <w:rPr>
          <w:rFonts w:ascii="Montserrat Medium" w:hAnsi="Montserrat Medium" w:cs="Calibri"/>
          <w:color w:val="auto"/>
          <w:sz w:val="20"/>
          <w:lang w:val="es-ES"/>
        </w:rPr>
        <w:t>Consultas e</w:t>
      </w:r>
      <w:r w:rsidR="00D45D4E" w:rsidRPr="00F66062">
        <w:rPr>
          <w:rFonts w:ascii="Montserrat Medium" w:hAnsi="Montserrat Medium" w:cs="Calibri"/>
          <w:color w:val="auto"/>
          <w:sz w:val="20"/>
          <w:lang w:val="es-ES"/>
        </w:rPr>
        <w:t>xternas.</w:t>
      </w:r>
    </w:p>
    <w:p w:rsidR="00D45D4E" w:rsidRPr="00F66062" w:rsidRDefault="00D45D4E" w:rsidP="00D45D4E">
      <w:pPr>
        <w:pStyle w:val="Titulo2Memoria"/>
        <w:numPr>
          <w:ilvl w:val="0"/>
          <w:numId w:val="23"/>
        </w:numPr>
        <w:rPr>
          <w:rFonts w:ascii="Montserrat Medium" w:hAnsi="Montserrat Medium" w:cs="Calibri"/>
          <w:color w:val="auto"/>
          <w:sz w:val="20"/>
          <w:lang w:val="es-ES"/>
        </w:rPr>
      </w:pPr>
      <w:r w:rsidRPr="00F66062">
        <w:rPr>
          <w:rFonts w:ascii="Montserrat Medium" w:hAnsi="Montserrat Medium" w:cs="Calibri"/>
          <w:color w:val="auto"/>
          <w:sz w:val="20"/>
          <w:lang w:val="es-ES"/>
        </w:rPr>
        <w:t>Hospitalización.</w:t>
      </w:r>
    </w:p>
    <w:p w:rsidR="00D45D4E" w:rsidRPr="00F66062" w:rsidRDefault="001A6AB9" w:rsidP="00D45D4E">
      <w:pPr>
        <w:pStyle w:val="Titulo2Memoria"/>
        <w:numPr>
          <w:ilvl w:val="0"/>
          <w:numId w:val="23"/>
        </w:numPr>
        <w:rPr>
          <w:rFonts w:ascii="Montserrat Medium" w:hAnsi="Montserrat Medium" w:cs="Calibri"/>
          <w:color w:val="auto"/>
          <w:sz w:val="20"/>
          <w:lang w:val="es-ES"/>
        </w:rPr>
      </w:pPr>
      <w:r>
        <w:rPr>
          <w:rFonts w:ascii="Montserrat Medium" w:hAnsi="Montserrat Medium" w:cs="Calibri"/>
          <w:color w:val="auto"/>
          <w:sz w:val="20"/>
          <w:lang w:val="es-ES"/>
        </w:rPr>
        <w:t>Hospitalización d</w:t>
      </w:r>
      <w:r w:rsidR="00D45D4E" w:rsidRPr="00F66062">
        <w:rPr>
          <w:rFonts w:ascii="Montserrat Medium" w:hAnsi="Montserrat Medium" w:cs="Calibri"/>
          <w:color w:val="auto"/>
          <w:sz w:val="20"/>
          <w:lang w:val="es-ES"/>
        </w:rPr>
        <w:t>omiciliaria.</w:t>
      </w:r>
    </w:p>
    <w:p w:rsidR="00D45D4E" w:rsidRPr="00F66062" w:rsidRDefault="00D45D4E" w:rsidP="00D45D4E">
      <w:pPr>
        <w:pStyle w:val="Titulo2Memoria"/>
        <w:numPr>
          <w:ilvl w:val="0"/>
          <w:numId w:val="23"/>
        </w:numPr>
        <w:rPr>
          <w:rFonts w:ascii="Montserrat Medium" w:hAnsi="Montserrat Medium" w:cs="Calibri"/>
          <w:color w:val="auto"/>
          <w:sz w:val="20"/>
          <w:lang w:val="es-ES"/>
        </w:rPr>
      </w:pPr>
      <w:r w:rsidRPr="00F66062">
        <w:rPr>
          <w:rFonts w:ascii="Montserrat Medium" w:hAnsi="Montserrat Medium" w:cs="Calibri"/>
          <w:color w:val="auto"/>
          <w:sz w:val="20"/>
          <w:lang w:val="es-ES"/>
        </w:rPr>
        <w:t>Enfermería continuidad asistencial.</w:t>
      </w:r>
    </w:p>
    <w:p w:rsidR="00D45D4E" w:rsidRPr="00F66062" w:rsidRDefault="00D45D4E" w:rsidP="00D45D4E">
      <w:pPr>
        <w:pStyle w:val="Titulo2Memoria"/>
        <w:numPr>
          <w:ilvl w:val="0"/>
          <w:numId w:val="23"/>
        </w:numPr>
        <w:rPr>
          <w:rFonts w:ascii="Montserrat Medium" w:hAnsi="Montserrat Medium" w:cs="Calibri"/>
          <w:color w:val="auto"/>
          <w:sz w:val="20"/>
          <w:lang w:val="es-ES"/>
        </w:rPr>
      </w:pPr>
      <w:r w:rsidRPr="00F66062">
        <w:rPr>
          <w:rFonts w:ascii="Montserrat Medium" w:hAnsi="Montserrat Medium" w:cs="Calibri"/>
          <w:color w:val="auto"/>
          <w:sz w:val="20"/>
          <w:lang w:val="es-ES"/>
        </w:rPr>
        <w:t>Unidad cuidados intensivos.</w:t>
      </w:r>
    </w:p>
    <w:p w:rsidR="00D45D4E" w:rsidRPr="00F66062" w:rsidRDefault="00D45D4E" w:rsidP="00D45D4E">
      <w:pPr>
        <w:pStyle w:val="Titulo2Memoria"/>
        <w:numPr>
          <w:ilvl w:val="0"/>
          <w:numId w:val="23"/>
        </w:numPr>
        <w:rPr>
          <w:rFonts w:ascii="Montserrat Medium" w:hAnsi="Montserrat Medium" w:cs="Calibri"/>
          <w:color w:val="auto"/>
          <w:sz w:val="20"/>
          <w:lang w:val="es-ES"/>
        </w:rPr>
      </w:pPr>
      <w:r w:rsidRPr="00F66062">
        <w:rPr>
          <w:rFonts w:ascii="Montserrat Medium" w:hAnsi="Montserrat Medium" w:cs="Calibri"/>
          <w:color w:val="auto"/>
          <w:sz w:val="20"/>
          <w:lang w:val="es-ES"/>
        </w:rPr>
        <w:t>Quirófano.</w:t>
      </w:r>
    </w:p>
    <w:p w:rsidR="00D45D4E" w:rsidRPr="00F66062" w:rsidRDefault="00D45D4E" w:rsidP="00D45D4E">
      <w:pPr>
        <w:pStyle w:val="Titulo2Memoria"/>
        <w:numPr>
          <w:ilvl w:val="0"/>
          <w:numId w:val="23"/>
        </w:numPr>
        <w:rPr>
          <w:rFonts w:ascii="Montserrat Medium" w:hAnsi="Montserrat Medium" w:cs="Calibri"/>
          <w:color w:val="auto"/>
          <w:sz w:val="20"/>
          <w:lang w:val="es-ES"/>
        </w:rPr>
      </w:pPr>
      <w:r w:rsidRPr="00F66062">
        <w:rPr>
          <w:rFonts w:ascii="Montserrat Medium" w:hAnsi="Montserrat Medium" w:cs="Calibri"/>
          <w:color w:val="auto"/>
          <w:sz w:val="20"/>
          <w:lang w:val="es-ES"/>
        </w:rPr>
        <w:t>Diálisis.</w:t>
      </w:r>
    </w:p>
    <w:p w:rsidR="00D45D4E" w:rsidRPr="00F66062" w:rsidRDefault="00D45D4E" w:rsidP="00D45D4E">
      <w:pPr>
        <w:pStyle w:val="Titulo2Memoria"/>
        <w:numPr>
          <w:ilvl w:val="0"/>
          <w:numId w:val="23"/>
        </w:numPr>
        <w:rPr>
          <w:rFonts w:ascii="Montserrat Medium" w:hAnsi="Montserrat Medium" w:cs="Calibri"/>
          <w:color w:val="auto"/>
          <w:sz w:val="20"/>
          <w:lang w:val="es-ES"/>
        </w:rPr>
      </w:pPr>
      <w:r w:rsidRPr="00F66062">
        <w:rPr>
          <w:rFonts w:ascii="Montserrat Medium" w:hAnsi="Montserrat Medium" w:cs="Calibri"/>
          <w:color w:val="auto"/>
          <w:sz w:val="20"/>
          <w:lang w:val="es-ES"/>
        </w:rPr>
        <w:t>Urgencias.</w:t>
      </w:r>
    </w:p>
    <w:p w:rsidR="00D45D4E" w:rsidRPr="00F66062" w:rsidRDefault="00D45D4E" w:rsidP="00D45D4E">
      <w:pPr>
        <w:pStyle w:val="Titulo2Memoria"/>
        <w:numPr>
          <w:ilvl w:val="0"/>
          <w:numId w:val="23"/>
        </w:numPr>
        <w:rPr>
          <w:rFonts w:ascii="Montserrat Medium" w:hAnsi="Montserrat Medium" w:cs="Calibri"/>
          <w:color w:val="auto"/>
          <w:sz w:val="20"/>
          <w:lang w:val="es-ES"/>
        </w:rPr>
      </w:pPr>
      <w:r w:rsidRPr="00F66062">
        <w:rPr>
          <w:rFonts w:ascii="Montserrat Medium" w:hAnsi="Montserrat Medium" w:cs="Calibri"/>
          <w:color w:val="auto"/>
          <w:sz w:val="20"/>
          <w:lang w:val="es-ES"/>
        </w:rPr>
        <w:t>Paritorio.</w:t>
      </w:r>
    </w:p>
    <w:p w:rsidR="00D45D4E" w:rsidRPr="00F66062" w:rsidRDefault="00D45D4E" w:rsidP="00D45D4E">
      <w:pPr>
        <w:pStyle w:val="Titulo2Memoria"/>
        <w:numPr>
          <w:ilvl w:val="0"/>
          <w:numId w:val="23"/>
        </w:numPr>
        <w:rPr>
          <w:rFonts w:ascii="Montserrat Medium" w:hAnsi="Montserrat Medium" w:cs="Calibri"/>
          <w:color w:val="auto"/>
          <w:sz w:val="20"/>
          <w:lang w:val="es-ES"/>
        </w:rPr>
      </w:pPr>
      <w:r w:rsidRPr="00F66062">
        <w:rPr>
          <w:rFonts w:ascii="Montserrat Medium" w:hAnsi="Montserrat Medium" w:cs="Calibri"/>
          <w:color w:val="auto"/>
          <w:sz w:val="20"/>
          <w:lang w:val="es-ES"/>
        </w:rPr>
        <w:t>Pediatría.</w:t>
      </w:r>
    </w:p>
    <w:p w:rsidR="00D45D4E" w:rsidRPr="00F66062" w:rsidRDefault="00D45D4E" w:rsidP="00D45D4E">
      <w:pPr>
        <w:pStyle w:val="Titulo2Memoria"/>
        <w:numPr>
          <w:ilvl w:val="0"/>
          <w:numId w:val="23"/>
        </w:numPr>
        <w:rPr>
          <w:rFonts w:ascii="Montserrat Medium" w:hAnsi="Montserrat Medium" w:cs="Calibri"/>
          <w:color w:val="auto"/>
          <w:sz w:val="20"/>
          <w:lang w:val="es-ES"/>
        </w:rPr>
      </w:pPr>
      <w:r w:rsidRPr="00F66062">
        <w:rPr>
          <w:rFonts w:ascii="Montserrat Medium" w:hAnsi="Montserrat Medium" w:cs="Calibri"/>
          <w:color w:val="auto"/>
          <w:sz w:val="20"/>
          <w:lang w:val="es-ES"/>
        </w:rPr>
        <w:t>Hospital de día.</w:t>
      </w:r>
    </w:p>
    <w:p w:rsidR="006C779E" w:rsidRPr="00F66062" w:rsidRDefault="00D45D4E" w:rsidP="0068118A">
      <w:pPr>
        <w:pStyle w:val="Titulo2Memoria"/>
        <w:numPr>
          <w:ilvl w:val="0"/>
          <w:numId w:val="23"/>
        </w:numPr>
        <w:rPr>
          <w:rFonts w:ascii="Montserrat Medium" w:hAnsi="Montserrat Medium" w:cs="Calibri"/>
          <w:color w:val="auto"/>
          <w:sz w:val="20"/>
          <w:lang w:val="es-ES"/>
        </w:rPr>
      </w:pPr>
      <w:r w:rsidRPr="00F66062">
        <w:rPr>
          <w:rFonts w:ascii="Montserrat Medium" w:hAnsi="Montserrat Medium" w:cs="Calibri"/>
          <w:color w:val="auto"/>
          <w:sz w:val="20"/>
          <w:lang w:val="es-ES"/>
        </w:rPr>
        <w:t>Radiología.</w:t>
      </w:r>
    </w:p>
    <w:p w:rsidR="006C779E" w:rsidRPr="00F66062" w:rsidRDefault="006C779E" w:rsidP="00E44602">
      <w:pPr>
        <w:pStyle w:val="Nivel03confilete"/>
      </w:pPr>
      <w:r w:rsidRPr="00F66062">
        <w:t>Otras Áreas de Alta Especialización</w:t>
      </w:r>
    </w:p>
    <w:p w:rsidR="00D45D4E" w:rsidRPr="00F66062" w:rsidRDefault="00D45D4E" w:rsidP="00D45D4E">
      <w:pPr>
        <w:pStyle w:val="TITULO-Nivel3"/>
        <w:numPr>
          <w:ilvl w:val="0"/>
          <w:numId w:val="24"/>
        </w:numPr>
        <w:spacing w:line="360" w:lineRule="auto"/>
        <w:jc w:val="left"/>
        <w:rPr>
          <w:rFonts w:ascii="Montserrat Medium" w:hAnsi="Montserrat Medium"/>
          <w:noProof w:val="0"/>
          <w:color w:val="auto"/>
          <w:sz w:val="20"/>
        </w:rPr>
      </w:pPr>
      <w:r w:rsidRPr="00F66062">
        <w:rPr>
          <w:rFonts w:ascii="Montserrat Medium" w:hAnsi="Montserrat Medium"/>
          <w:noProof w:val="0"/>
          <w:color w:val="auto"/>
          <w:sz w:val="20"/>
        </w:rPr>
        <w:t>Unidad de Insuficiencia Cardiaca</w:t>
      </w:r>
      <w:r w:rsidR="008B3A23">
        <w:rPr>
          <w:rFonts w:ascii="Montserrat Medium" w:hAnsi="Montserrat Medium"/>
          <w:noProof w:val="0"/>
          <w:color w:val="auto"/>
          <w:sz w:val="20"/>
        </w:rPr>
        <w:t>.</w:t>
      </w:r>
    </w:p>
    <w:p w:rsidR="00D45D4E" w:rsidRPr="00F66062" w:rsidRDefault="00D45D4E" w:rsidP="00D45D4E">
      <w:pPr>
        <w:pStyle w:val="TITULO-Nivel3"/>
        <w:numPr>
          <w:ilvl w:val="0"/>
          <w:numId w:val="24"/>
        </w:numPr>
        <w:spacing w:line="360" w:lineRule="auto"/>
        <w:jc w:val="left"/>
        <w:rPr>
          <w:rFonts w:ascii="Montserrat Medium" w:hAnsi="Montserrat Medium"/>
          <w:noProof w:val="0"/>
          <w:color w:val="auto"/>
          <w:sz w:val="20"/>
        </w:rPr>
      </w:pPr>
      <w:r w:rsidRPr="00F66062">
        <w:rPr>
          <w:rFonts w:ascii="Montserrat Medium" w:hAnsi="Montserrat Medium"/>
          <w:noProof w:val="0"/>
          <w:color w:val="auto"/>
          <w:sz w:val="20"/>
        </w:rPr>
        <w:t>Unidad de Ictus</w:t>
      </w:r>
      <w:r w:rsidR="008B3A23">
        <w:rPr>
          <w:rFonts w:ascii="Montserrat Medium" w:hAnsi="Montserrat Medium"/>
          <w:noProof w:val="0"/>
          <w:color w:val="auto"/>
          <w:sz w:val="20"/>
        </w:rPr>
        <w:t>.</w:t>
      </w:r>
    </w:p>
    <w:p w:rsidR="00D45D4E" w:rsidRPr="00F66062" w:rsidRDefault="00D45D4E" w:rsidP="00D45D4E">
      <w:pPr>
        <w:pStyle w:val="TITULO-Nivel3"/>
        <w:numPr>
          <w:ilvl w:val="0"/>
          <w:numId w:val="24"/>
        </w:numPr>
        <w:spacing w:line="360" w:lineRule="auto"/>
        <w:jc w:val="left"/>
        <w:rPr>
          <w:rFonts w:ascii="Montserrat Medium" w:hAnsi="Montserrat Medium"/>
          <w:noProof w:val="0"/>
          <w:color w:val="auto"/>
          <w:sz w:val="20"/>
        </w:rPr>
      </w:pPr>
      <w:r w:rsidRPr="00F66062">
        <w:rPr>
          <w:rFonts w:ascii="Montserrat Medium" w:hAnsi="Montserrat Medium"/>
          <w:noProof w:val="0"/>
          <w:color w:val="auto"/>
          <w:sz w:val="20"/>
        </w:rPr>
        <w:t>Unidad de Diagnóstico Rápido</w:t>
      </w:r>
      <w:r w:rsidR="008B3A23">
        <w:rPr>
          <w:rFonts w:ascii="Montserrat Medium" w:hAnsi="Montserrat Medium"/>
          <w:noProof w:val="0"/>
          <w:color w:val="auto"/>
          <w:sz w:val="20"/>
        </w:rPr>
        <w:t>.</w:t>
      </w:r>
    </w:p>
    <w:p w:rsidR="00D45D4E" w:rsidRPr="00F66062" w:rsidRDefault="001A6AB9" w:rsidP="00D45D4E">
      <w:pPr>
        <w:pStyle w:val="TITULO-Nivel3"/>
        <w:numPr>
          <w:ilvl w:val="0"/>
          <w:numId w:val="24"/>
        </w:numPr>
        <w:spacing w:line="360" w:lineRule="auto"/>
        <w:jc w:val="left"/>
        <w:rPr>
          <w:rFonts w:ascii="Montserrat Medium" w:hAnsi="Montserrat Medium"/>
          <w:noProof w:val="0"/>
          <w:color w:val="auto"/>
          <w:sz w:val="20"/>
        </w:rPr>
      </w:pPr>
      <w:r>
        <w:rPr>
          <w:rFonts w:ascii="Montserrat Medium" w:hAnsi="Montserrat Medium"/>
          <w:noProof w:val="0"/>
          <w:color w:val="auto"/>
          <w:sz w:val="20"/>
        </w:rPr>
        <w:t>Unidad Multidisciplinar de P</w:t>
      </w:r>
      <w:r w:rsidR="00D45D4E" w:rsidRPr="00F66062">
        <w:rPr>
          <w:rFonts w:ascii="Montserrat Medium" w:hAnsi="Montserrat Medium"/>
          <w:noProof w:val="0"/>
          <w:color w:val="auto"/>
          <w:sz w:val="20"/>
        </w:rPr>
        <w:t>acientes COVID</w:t>
      </w:r>
      <w:r w:rsidR="008B3A23">
        <w:rPr>
          <w:rFonts w:ascii="Montserrat Medium" w:hAnsi="Montserrat Medium"/>
          <w:noProof w:val="0"/>
          <w:color w:val="auto"/>
          <w:sz w:val="20"/>
        </w:rPr>
        <w:t>.</w:t>
      </w:r>
    </w:p>
    <w:p w:rsidR="00D45D4E" w:rsidRPr="00F66062" w:rsidRDefault="00D45D4E" w:rsidP="00D45D4E">
      <w:pPr>
        <w:pStyle w:val="TITULO-Nivel3"/>
        <w:numPr>
          <w:ilvl w:val="0"/>
          <w:numId w:val="24"/>
        </w:numPr>
        <w:spacing w:line="360" w:lineRule="auto"/>
        <w:jc w:val="left"/>
        <w:rPr>
          <w:rFonts w:ascii="Montserrat Medium" w:hAnsi="Montserrat Medium"/>
          <w:noProof w:val="0"/>
          <w:color w:val="auto"/>
          <w:sz w:val="20"/>
        </w:rPr>
      </w:pPr>
      <w:r w:rsidRPr="00F66062">
        <w:rPr>
          <w:rFonts w:ascii="Montserrat Medium" w:hAnsi="Montserrat Medium"/>
          <w:noProof w:val="0"/>
          <w:color w:val="auto"/>
          <w:sz w:val="20"/>
        </w:rPr>
        <w:t>Unidad de Aparato Locomotor</w:t>
      </w:r>
      <w:r w:rsidR="008B3A23">
        <w:rPr>
          <w:rFonts w:ascii="Montserrat Medium" w:hAnsi="Montserrat Medium"/>
          <w:noProof w:val="0"/>
          <w:color w:val="auto"/>
          <w:sz w:val="20"/>
        </w:rPr>
        <w:t>.</w:t>
      </w:r>
    </w:p>
    <w:p w:rsidR="00D45D4E" w:rsidRPr="00F66062" w:rsidRDefault="00D45D4E" w:rsidP="00D45D4E">
      <w:pPr>
        <w:pStyle w:val="TITULO-Nivel3"/>
        <w:numPr>
          <w:ilvl w:val="0"/>
          <w:numId w:val="24"/>
        </w:numPr>
        <w:spacing w:line="360" w:lineRule="auto"/>
        <w:jc w:val="left"/>
        <w:rPr>
          <w:rFonts w:ascii="Montserrat Medium" w:hAnsi="Montserrat Medium"/>
          <w:noProof w:val="0"/>
          <w:color w:val="auto"/>
          <w:sz w:val="20"/>
        </w:rPr>
      </w:pPr>
      <w:r w:rsidRPr="00F66062">
        <w:rPr>
          <w:rFonts w:ascii="Montserrat Medium" w:hAnsi="Montserrat Medium"/>
          <w:noProof w:val="0"/>
          <w:color w:val="auto"/>
          <w:sz w:val="20"/>
        </w:rPr>
        <w:t>Unidad de Patología Intersticial</w:t>
      </w:r>
      <w:r w:rsidR="008B3A23">
        <w:rPr>
          <w:rFonts w:ascii="Montserrat Medium" w:hAnsi="Montserrat Medium"/>
          <w:noProof w:val="0"/>
          <w:color w:val="auto"/>
          <w:sz w:val="20"/>
        </w:rPr>
        <w:t>.</w:t>
      </w:r>
    </w:p>
    <w:p w:rsidR="00D45D4E" w:rsidRPr="00F66062" w:rsidRDefault="00D45D4E" w:rsidP="00D45D4E">
      <w:pPr>
        <w:pStyle w:val="TITULO-Nivel3"/>
        <w:numPr>
          <w:ilvl w:val="0"/>
          <w:numId w:val="24"/>
        </w:numPr>
        <w:spacing w:line="360" w:lineRule="auto"/>
        <w:jc w:val="left"/>
        <w:rPr>
          <w:rFonts w:ascii="Montserrat Medium" w:hAnsi="Montserrat Medium"/>
          <w:noProof w:val="0"/>
          <w:color w:val="auto"/>
          <w:sz w:val="20"/>
        </w:rPr>
      </w:pPr>
      <w:r w:rsidRPr="00F66062">
        <w:rPr>
          <w:rFonts w:ascii="Montserrat Medium" w:hAnsi="Montserrat Medium"/>
          <w:noProof w:val="0"/>
          <w:color w:val="auto"/>
          <w:sz w:val="20"/>
        </w:rPr>
        <w:t>Unidad de Rehabilitación Cardiaca</w:t>
      </w:r>
      <w:r w:rsidR="008B3A23">
        <w:rPr>
          <w:rFonts w:ascii="Montserrat Medium" w:hAnsi="Montserrat Medium"/>
          <w:noProof w:val="0"/>
          <w:color w:val="auto"/>
          <w:sz w:val="20"/>
        </w:rPr>
        <w:t>.</w:t>
      </w:r>
    </w:p>
    <w:p w:rsidR="00D45D4E" w:rsidRPr="00F66062" w:rsidRDefault="001A6AB9" w:rsidP="00D45D4E">
      <w:pPr>
        <w:pStyle w:val="TITULO-Nivel3"/>
        <w:numPr>
          <w:ilvl w:val="0"/>
          <w:numId w:val="24"/>
        </w:numPr>
        <w:spacing w:line="360" w:lineRule="auto"/>
        <w:jc w:val="left"/>
        <w:rPr>
          <w:rFonts w:ascii="Montserrat Medium" w:hAnsi="Montserrat Medium"/>
          <w:noProof w:val="0"/>
          <w:color w:val="auto"/>
          <w:sz w:val="20"/>
        </w:rPr>
      </w:pPr>
      <w:r>
        <w:rPr>
          <w:rFonts w:ascii="Montserrat Medium" w:hAnsi="Montserrat Medium"/>
          <w:noProof w:val="0"/>
          <w:color w:val="auto"/>
          <w:sz w:val="20"/>
        </w:rPr>
        <w:t>Unidad de Trastornos del S</w:t>
      </w:r>
      <w:r w:rsidR="00D45D4E" w:rsidRPr="00F66062">
        <w:rPr>
          <w:rFonts w:ascii="Montserrat Medium" w:hAnsi="Montserrat Medium"/>
          <w:noProof w:val="0"/>
          <w:color w:val="auto"/>
          <w:sz w:val="20"/>
        </w:rPr>
        <w:t>ueño</w:t>
      </w:r>
      <w:r w:rsidR="008B3A23">
        <w:rPr>
          <w:rFonts w:ascii="Montserrat Medium" w:hAnsi="Montserrat Medium"/>
          <w:noProof w:val="0"/>
          <w:color w:val="auto"/>
          <w:sz w:val="20"/>
        </w:rPr>
        <w:t>.</w:t>
      </w:r>
    </w:p>
    <w:p w:rsidR="00D45D4E" w:rsidRPr="00F66062" w:rsidRDefault="001A6AB9" w:rsidP="00D45D4E">
      <w:pPr>
        <w:pStyle w:val="TITULO-Nivel3"/>
        <w:numPr>
          <w:ilvl w:val="0"/>
          <w:numId w:val="24"/>
        </w:numPr>
        <w:spacing w:line="360" w:lineRule="auto"/>
        <w:jc w:val="left"/>
        <w:rPr>
          <w:rFonts w:ascii="Montserrat Medium" w:hAnsi="Montserrat Medium"/>
          <w:noProof w:val="0"/>
          <w:color w:val="auto"/>
          <w:sz w:val="20"/>
        </w:rPr>
      </w:pPr>
      <w:r>
        <w:rPr>
          <w:rFonts w:ascii="Montserrat Medium" w:hAnsi="Montserrat Medium"/>
          <w:noProof w:val="0"/>
          <w:color w:val="auto"/>
          <w:sz w:val="20"/>
        </w:rPr>
        <w:t>Unidad de Patología Colo-R</w:t>
      </w:r>
      <w:r w:rsidR="00D45D4E" w:rsidRPr="00F66062">
        <w:rPr>
          <w:rFonts w:ascii="Montserrat Medium" w:hAnsi="Montserrat Medium"/>
          <w:noProof w:val="0"/>
          <w:color w:val="auto"/>
          <w:sz w:val="20"/>
        </w:rPr>
        <w:t>ectal</w:t>
      </w:r>
      <w:r w:rsidR="008B3A23">
        <w:rPr>
          <w:rFonts w:ascii="Montserrat Medium" w:hAnsi="Montserrat Medium"/>
          <w:noProof w:val="0"/>
          <w:color w:val="auto"/>
          <w:sz w:val="20"/>
        </w:rPr>
        <w:t>.</w:t>
      </w:r>
    </w:p>
    <w:p w:rsidR="00D45D4E" w:rsidRPr="00F66062" w:rsidRDefault="001A6AB9" w:rsidP="00D45D4E">
      <w:pPr>
        <w:pStyle w:val="TITULO-Nivel3"/>
        <w:numPr>
          <w:ilvl w:val="0"/>
          <w:numId w:val="24"/>
        </w:numPr>
        <w:spacing w:line="360" w:lineRule="auto"/>
        <w:jc w:val="left"/>
        <w:rPr>
          <w:rFonts w:ascii="Montserrat Medium" w:hAnsi="Montserrat Medium"/>
          <w:noProof w:val="0"/>
          <w:color w:val="auto"/>
          <w:sz w:val="20"/>
        </w:rPr>
      </w:pPr>
      <w:r>
        <w:rPr>
          <w:rFonts w:ascii="Montserrat Medium" w:hAnsi="Montserrat Medium"/>
          <w:noProof w:val="0"/>
          <w:color w:val="auto"/>
          <w:sz w:val="20"/>
        </w:rPr>
        <w:t>Unidad de Cirugía Hepato-B</w:t>
      </w:r>
      <w:r w:rsidR="00D45D4E" w:rsidRPr="00F66062">
        <w:rPr>
          <w:rFonts w:ascii="Montserrat Medium" w:hAnsi="Montserrat Medium"/>
          <w:noProof w:val="0"/>
          <w:color w:val="auto"/>
          <w:sz w:val="20"/>
        </w:rPr>
        <w:t>iliar</w:t>
      </w:r>
      <w:r w:rsidR="008B3A23">
        <w:rPr>
          <w:rFonts w:ascii="Montserrat Medium" w:hAnsi="Montserrat Medium"/>
          <w:noProof w:val="0"/>
          <w:color w:val="auto"/>
          <w:sz w:val="20"/>
        </w:rPr>
        <w:t>.</w:t>
      </w:r>
    </w:p>
    <w:p w:rsidR="00D45D4E" w:rsidRPr="00F66062" w:rsidRDefault="00D45D4E" w:rsidP="00D45D4E">
      <w:pPr>
        <w:pStyle w:val="TITULO-Nivel3"/>
        <w:numPr>
          <w:ilvl w:val="0"/>
          <w:numId w:val="24"/>
        </w:numPr>
        <w:spacing w:line="360" w:lineRule="auto"/>
        <w:jc w:val="left"/>
        <w:rPr>
          <w:rFonts w:ascii="Montserrat Medium" w:hAnsi="Montserrat Medium"/>
          <w:noProof w:val="0"/>
          <w:color w:val="auto"/>
          <w:sz w:val="20"/>
        </w:rPr>
      </w:pPr>
      <w:r w:rsidRPr="00F66062">
        <w:rPr>
          <w:rFonts w:ascii="Montserrat Medium" w:hAnsi="Montserrat Medium"/>
          <w:noProof w:val="0"/>
          <w:color w:val="auto"/>
          <w:sz w:val="20"/>
        </w:rPr>
        <w:t>Unidad de Patología Intersticial</w:t>
      </w:r>
      <w:r w:rsidR="008B3A23">
        <w:rPr>
          <w:rFonts w:ascii="Montserrat Medium" w:hAnsi="Montserrat Medium"/>
          <w:noProof w:val="0"/>
          <w:color w:val="auto"/>
          <w:sz w:val="20"/>
        </w:rPr>
        <w:t>.</w:t>
      </w:r>
    </w:p>
    <w:p w:rsidR="00D45D4E" w:rsidRPr="00F66062" w:rsidRDefault="001A6AB9" w:rsidP="00D45D4E">
      <w:pPr>
        <w:pStyle w:val="TITULO-Nivel3"/>
        <w:numPr>
          <w:ilvl w:val="0"/>
          <w:numId w:val="24"/>
        </w:numPr>
        <w:spacing w:line="360" w:lineRule="auto"/>
        <w:jc w:val="left"/>
        <w:rPr>
          <w:rFonts w:ascii="Montserrat Medium" w:hAnsi="Montserrat Medium"/>
          <w:noProof w:val="0"/>
          <w:color w:val="auto"/>
          <w:sz w:val="20"/>
        </w:rPr>
      </w:pPr>
      <w:r>
        <w:rPr>
          <w:rFonts w:ascii="Montserrat Medium" w:hAnsi="Montserrat Medium"/>
          <w:noProof w:val="0"/>
          <w:color w:val="auto"/>
          <w:sz w:val="20"/>
        </w:rPr>
        <w:lastRenderedPageBreak/>
        <w:t>Unidad de Cáncer de M</w:t>
      </w:r>
      <w:r w:rsidR="00D45D4E" w:rsidRPr="00F66062">
        <w:rPr>
          <w:rFonts w:ascii="Montserrat Medium" w:hAnsi="Montserrat Medium"/>
          <w:noProof w:val="0"/>
          <w:color w:val="auto"/>
          <w:sz w:val="20"/>
        </w:rPr>
        <w:t>ama</w:t>
      </w:r>
      <w:r w:rsidR="008B3A23">
        <w:rPr>
          <w:rFonts w:ascii="Montserrat Medium" w:hAnsi="Montserrat Medium"/>
          <w:noProof w:val="0"/>
          <w:color w:val="auto"/>
          <w:sz w:val="20"/>
        </w:rPr>
        <w:t>.</w:t>
      </w:r>
    </w:p>
    <w:p w:rsidR="00D45D4E" w:rsidRPr="00F66062" w:rsidRDefault="001A6AB9" w:rsidP="00D45D4E">
      <w:pPr>
        <w:pStyle w:val="TITULO-Nivel3"/>
        <w:numPr>
          <w:ilvl w:val="0"/>
          <w:numId w:val="24"/>
        </w:numPr>
        <w:spacing w:line="360" w:lineRule="auto"/>
        <w:jc w:val="left"/>
        <w:rPr>
          <w:rFonts w:ascii="Montserrat Medium" w:hAnsi="Montserrat Medium"/>
          <w:noProof w:val="0"/>
          <w:color w:val="auto"/>
          <w:sz w:val="20"/>
        </w:rPr>
      </w:pPr>
      <w:r>
        <w:rPr>
          <w:rFonts w:ascii="Montserrat Medium" w:hAnsi="Montserrat Medium"/>
          <w:noProof w:val="0"/>
          <w:color w:val="auto"/>
          <w:sz w:val="20"/>
        </w:rPr>
        <w:t>Unidad de Consejo G</w:t>
      </w:r>
      <w:r w:rsidR="00D45D4E" w:rsidRPr="00F66062">
        <w:rPr>
          <w:rFonts w:ascii="Montserrat Medium" w:hAnsi="Montserrat Medium"/>
          <w:noProof w:val="0"/>
          <w:color w:val="auto"/>
          <w:sz w:val="20"/>
        </w:rPr>
        <w:t xml:space="preserve">enético </w:t>
      </w:r>
      <w:r>
        <w:rPr>
          <w:rFonts w:ascii="Montserrat Medium" w:hAnsi="Montserrat Medium"/>
          <w:noProof w:val="0"/>
          <w:color w:val="auto"/>
          <w:sz w:val="20"/>
        </w:rPr>
        <w:t>O</w:t>
      </w:r>
      <w:r w:rsidR="00D45D4E" w:rsidRPr="00F66062">
        <w:rPr>
          <w:rFonts w:ascii="Montserrat Medium" w:hAnsi="Montserrat Medium"/>
          <w:noProof w:val="0"/>
          <w:color w:val="auto"/>
          <w:sz w:val="20"/>
        </w:rPr>
        <w:t>ncológico</w:t>
      </w:r>
      <w:r w:rsidR="008B3A23">
        <w:rPr>
          <w:rFonts w:ascii="Montserrat Medium" w:hAnsi="Montserrat Medium"/>
          <w:noProof w:val="0"/>
          <w:color w:val="auto"/>
          <w:sz w:val="20"/>
        </w:rPr>
        <w:t>.</w:t>
      </w:r>
    </w:p>
    <w:p w:rsidR="00D45D4E" w:rsidRPr="00F66062" w:rsidRDefault="00D45D4E" w:rsidP="00D45D4E">
      <w:pPr>
        <w:pStyle w:val="TITULO-Nivel3"/>
        <w:numPr>
          <w:ilvl w:val="0"/>
          <w:numId w:val="24"/>
        </w:numPr>
        <w:spacing w:line="360" w:lineRule="auto"/>
        <w:jc w:val="left"/>
        <w:rPr>
          <w:rFonts w:ascii="Montserrat Medium" w:hAnsi="Montserrat Medium"/>
          <w:noProof w:val="0"/>
          <w:color w:val="auto"/>
          <w:sz w:val="20"/>
        </w:rPr>
      </w:pPr>
      <w:r w:rsidRPr="00F66062">
        <w:rPr>
          <w:rFonts w:ascii="Montserrat Medium" w:hAnsi="Montserrat Medium"/>
          <w:noProof w:val="0"/>
          <w:color w:val="auto"/>
          <w:sz w:val="20"/>
        </w:rPr>
        <w:t>Unidad de Reproducción Asistida</w:t>
      </w:r>
      <w:r w:rsidR="008B3A23">
        <w:rPr>
          <w:rFonts w:ascii="Montserrat Medium" w:hAnsi="Montserrat Medium"/>
          <w:noProof w:val="0"/>
          <w:color w:val="auto"/>
          <w:sz w:val="20"/>
        </w:rPr>
        <w:t>.</w:t>
      </w:r>
    </w:p>
    <w:p w:rsidR="00D45D4E" w:rsidRPr="00F66062" w:rsidRDefault="001A6AB9" w:rsidP="00D45D4E">
      <w:pPr>
        <w:pStyle w:val="TITULO-Nivel3"/>
        <w:numPr>
          <w:ilvl w:val="0"/>
          <w:numId w:val="24"/>
        </w:numPr>
        <w:spacing w:line="360" w:lineRule="auto"/>
        <w:jc w:val="left"/>
        <w:rPr>
          <w:rFonts w:ascii="Montserrat Medium" w:hAnsi="Montserrat Medium"/>
          <w:noProof w:val="0"/>
          <w:color w:val="auto"/>
          <w:sz w:val="20"/>
        </w:rPr>
      </w:pPr>
      <w:r>
        <w:rPr>
          <w:rFonts w:ascii="Montserrat Medium" w:hAnsi="Montserrat Medium"/>
          <w:noProof w:val="0"/>
          <w:color w:val="auto"/>
          <w:sz w:val="20"/>
        </w:rPr>
        <w:t>Unidad de Laboratorio de Semen para Captación E</w:t>
      </w:r>
      <w:r w:rsidR="00D45D4E" w:rsidRPr="00F66062">
        <w:rPr>
          <w:rFonts w:ascii="Montserrat Medium" w:hAnsi="Montserrat Medium"/>
          <w:noProof w:val="0"/>
          <w:color w:val="auto"/>
          <w:sz w:val="20"/>
        </w:rPr>
        <w:t>spermática</w:t>
      </w:r>
      <w:r w:rsidR="008B3A23">
        <w:rPr>
          <w:rFonts w:ascii="Montserrat Medium" w:hAnsi="Montserrat Medium"/>
          <w:noProof w:val="0"/>
          <w:color w:val="auto"/>
          <w:sz w:val="20"/>
        </w:rPr>
        <w:t>.</w:t>
      </w:r>
    </w:p>
    <w:p w:rsidR="00D45D4E" w:rsidRPr="00F66062" w:rsidRDefault="00D45D4E" w:rsidP="00D45D4E">
      <w:pPr>
        <w:pStyle w:val="TITULO-Nivel3"/>
        <w:numPr>
          <w:ilvl w:val="0"/>
          <w:numId w:val="24"/>
        </w:numPr>
        <w:spacing w:line="360" w:lineRule="auto"/>
        <w:jc w:val="left"/>
        <w:rPr>
          <w:rFonts w:ascii="Montserrat Medium" w:hAnsi="Montserrat Medium"/>
          <w:noProof w:val="0"/>
          <w:color w:val="auto"/>
          <w:sz w:val="20"/>
        </w:rPr>
      </w:pPr>
      <w:r w:rsidRPr="00F66062">
        <w:rPr>
          <w:rFonts w:ascii="Montserrat Medium" w:hAnsi="Montserrat Medium"/>
          <w:noProof w:val="0"/>
          <w:color w:val="auto"/>
          <w:sz w:val="20"/>
        </w:rPr>
        <w:t>Unidad de Enfermedad Inflamatoria Intestinal</w:t>
      </w:r>
      <w:r w:rsidR="008B3A23">
        <w:rPr>
          <w:rFonts w:ascii="Montserrat Medium" w:hAnsi="Montserrat Medium"/>
          <w:noProof w:val="0"/>
          <w:color w:val="auto"/>
          <w:sz w:val="20"/>
        </w:rPr>
        <w:t>.</w:t>
      </w:r>
    </w:p>
    <w:p w:rsidR="00D45D4E" w:rsidRPr="00F66062" w:rsidRDefault="00D45D4E" w:rsidP="00D45D4E">
      <w:pPr>
        <w:pStyle w:val="TITULO-Nivel3"/>
        <w:numPr>
          <w:ilvl w:val="0"/>
          <w:numId w:val="24"/>
        </w:numPr>
        <w:spacing w:line="360" w:lineRule="auto"/>
        <w:jc w:val="left"/>
        <w:rPr>
          <w:rFonts w:ascii="Montserrat Medium" w:hAnsi="Montserrat Medium"/>
          <w:noProof w:val="0"/>
          <w:color w:val="auto"/>
          <w:sz w:val="20"/>
        </w:rPr>
      </w:pPr>
      <w:r w:rsidRPr="00F66062">
        <w:rPr>
          <w:rFonts w:ascii="Montserrat Medium" w:hAnsi="Montserrat Medium"/>
          <w:noProof w:val="0"/>
          <w:color w:val="auto"/>
          <w:sz w:val="20"/>
        </w:rPr>
        <w:t xml:space="preserve">Unidad de </w:t>
      </w:r>
      <w:r w:rsidR="001A6AB9">
        <w:rPr>
          <w:rFonts w:ascii="Montserrat Medium" w:hAnsi="Montserrat Medium"/>
          <w:noProof w:val="0"/>
          <w:color w:val="auto"/>
          <w:sz w:val="20"/>
        </w:rPr>
        <w:t>A</w:t>
      </w:r>
      <w:r w:rsidRPr="00F66062">
        <w:rPr>
          <w:rFonts w:ascii="Montserrat Medium" w:hAnsi="Montserrat Medium"/>
          <w:noProof w:val="0"/>
          <w:color w:val="auto"/>
          <w:sz w:val="20"/>
        </w:rPr>
        <w:t xml:space="preserve">ccesos </w:t>
      </w:r>
      <w:r w:rsidR="001A6AB9">
        <w:rPr>
          <w:rFonts w:ascii="Montserrat Medium" w:hAnsi="Montserrat Medium"/>
          <w:noProof w:val="0"/>
          <w:color w:val="auto"/>
          <w:sz w:val="20"/>
        </w:rPr>
        <w:t>V</w:t>
      </w:r>
      <w:r w:rsidRPr="00F66062">
        <w:rPr>
          <w:rFonts w:ascii="Montserrat Medium" w:hAnsi="Montserrat Medium"/>
          <w:noProof w:val="0"/>
          <w:color w:val="auto"/>
          <w:sz w:val="20"/>
        </w:rPr>
        <w:t>asculares</w:t>
      </w:r>
      <w:r w:rsidR="008B3A23">
        <w:rPr>
          <w:rFonts w:ascii="Montserrat Medium" w:hAnsi="Montserrat Medium"/>
          <w:noProof w:val="0"/>
          <w:color w:val="auto"/>
          <w:sz w:val="20"/>
        </w:rPr>
        <w:t>.</w:t>
      </w:r>
    </w:p>
    <w:p w:rsidR="00D45D4E" w:rsidRPr="00F66062" w:rsidRDefault="00D45D4E" w:rsidP="00D45D4E">
      <w:pPr>
        <w:pStyle w:val="TITULO-Nivel3"/>
        <w:numPr>
          <w:ilvl w:val="0"/>
          <w:numId w:val="24"/>
        </w:numPr>
        <w:spacing w:line="360" w:lineRule="auto"/>
        <w:jc w:val="left"/>
        <w:rPr>
          <w:rFonts w:ascii="Montserrat Medium" w:hAnsi="Montserrat Medium"/>
          <w:noProof w:val="0"/>
          <w:color w:val="auto"/>
          <w:sz w:val="20"/>
        </w:rPr>
      </w:pPr>
      <w:r w:rsidRPr="00F66062">
        <w:rPr>
          <w:rFonts w:ascii="Montserrat Medium" w:hAnsi="Montserrat Medium"/>
          <w:noProof w:val="0"/>
          <w:color w:val="auto"/>
          <w:sz w:val="20"/>
        </w:rPr>
        <w:t>Unidad Láser de Varices</w:t>
      </w:r>
      <w:r w:rsidR="008B3A23">
        <w:rPr>
          <w:rFonts w:ascii="Montserrat Medium" w:hAnsi="Montserrat Medium"/>
          <w:noProof w:val="0"/>
          <w:color w:val="auto"/>
          <w:sz w:val="20"/>
        </w:rPr>
        <w:t>.</w:t>
      </w:r>
    </w:p>
    <w:p w:rsidR="00D45D4E" w:rsidRPr="00F66062" w:rsidRDefault="00D45D4E" w:rsidP="00D45D4E">
      <w:pPr>
        <w:pStyle w:val="TITULO-Nivel3"/>
        <w:numPr>
          <w:ilvl w:val="0"/>
          <w:numId w:val="24"/>
        </w:numPr>
        <w:spacing w:line="360" w:lineRule="auto"/>
        <w:jc w:val="left"/>
        <w:rPr>
          <w:rFonts w:ascii="Montserrat Medium" w:hAnsi="Montserrat Medium"/>
          <w:noProof w:val="0"/>
          <w:color w:val="auto"/>
          <w:sz w:val="20"/>
        </w:rPr>
      </w:pPr>
      <w:r w:rsidRPr="00F66062">
        <w:rPr>
          <w:rFonts w:ascii="Montserrat Medium" w:hAnsi="Montserrat Medium"/>
          <w:noProof w:val="0"/>
          <w:color w:val="auto"/>
          <w:sz w:val="20"/>
        </w:rPr>
        <w:t>Unidad de Electrofisiología y Arritmias</w:t>
      </w:r>
      <w:r w:rsidR="008B3A23">
        <w:rPr>
          <w:rFonts w:ascii="Montserrat Medium" w:hAnsi="Montserrat Medium"/>
          <w:noProof w:val="0"/>
          <w:color w:val="auto"/>
          <w:sz w:val="20"/>
        </w:rPr>
        <w:t>.</w:t>
      </w:r>
    </w:p>
    <w:p w:rsidR="00D45D4E" w:rsidRPr="00F66062" w:rsidRDefault="00D45D4E" w:rsidP="00D45D4E">
      <w:pPr>
        <w:pStyle w:val="TITULO-Nivel3"/>
        <w:numPr>
          <w:ilvl w:val="0"/>
          <w:numId w:val="24"/>
        </w:numPr>
        <w:spacing w:line="360" w:lineRule="auto"/>
        <w:jc w:val="left"/>
        <w:rPr>
          <w:rFonts w:ascii="Montserrat Medium" w:hAnsi="Montserrat Medium"/>
          <w:noProof w:val="0"/>
          <w:color w:val="auto"/>
          <w:sz w:val="20"/>
        </w:rPr>
      </w:pPr>
      <w:r w:rsidRPr="00F66062">
        <w:rPr>
          <w:rFonts w:ascii="Montserrat Medium" w:hAnsi="Montserrat Medium"/>
          <w:noProof w:val="0"/>
          <w:color w:val="auto"/>
          <w:sz w:val="20"/>
        </w:rPr>
        <w:t>Unidad de Hemodinámica y Cardiología Intervencionista</w:t>
      </w:r>
      <w:r w:rsidR="008B3A23">
        <w:rPr>
          <w:rFonts w:ascii="Montserrat Medium" w:hAnsi="Montserrat Medium"/>
          <w:noProof w:val="0"/>
          <w:color w:val="auto"/>
          <w:sz w:val="20"/>
        </w:rPr>
        <w:t>.</w:t>
      </w:r>
    </w:p>
    <w:p w:rsidR="00D45D4E" w:rsidRPr="00F66062" w:rsidRDefault="00D45D4E" w:rsidP="00D45D4E">
      <w:pPr>
        <w:pStyle w:val="TITULO-Nivel3"/>
        <w:numPr>
          <w:ilvl w:val="0"/>
          <w:numId w:val="24"/>
        </w:numPr>
        <w:spacing w:line="360" w:lineRule="auto"/>
        <w:jc w:val="left"/>
        <w:rPr>
          <w:rFonts w:ascii="Montserrat Medium" w:hAnsi="Montserrat Medium"/>
          <w:noProof w:val="0"/>
          <w:color w:val="auto"/>
          <w:sz w:val="20"/>
        </w:rPr>
      </w:pPr>
      <w:r w:rsidRPr="00F66062">
        <w:rPr>
          <w:rFonts w:ascii="Montserrat Medium" w:hAnsi="Montserrat Medium"/>
          <w:noProof w:val="0"/>
          <w:color w:val="auto"/>
          <w:sz w:val="20"/>
        </w:rPr>
        <w:t xml:space="preserve">Unidad Piel y Mente. Dermo-psiquiatría. </w:t>
      </w:r>
    </w:p>
    <w:p w:rsidR="00D45D4E" w:rsidRPr="00F66062" w:rsidRDefault="00D45D4E" w:rsidP="00D45D4E">
      <w:pPr>
        <w:pStyle w:val="TITULO-Nivel3"/>
        <w:numPr>
          <w:ilvl w:val="0"/>
          <w:numId w:val="24"/>
        </w:numPr>
        <w:spacing w:line="360" w:lineRule="auto"/>
        <w:jc w:val="left"/>
        <w:rPr>
          <w:rFonts w:ascii="Montserrat Medium" w:hAnsi="Montserrat Medium"/>
          <w:noProof w:val="0"/>
          <w:color w:val="auto"/>
          <w:sz w:val="20"/>
        </w:rPr>
      </w:pPr>
      <w:r w:rsidRPr="00F66062">
        <w:rPr>
          <w:rFonts w:ascii="Montserrat Medium" w:hAnsi="Montserrat Medium"/>
          <w:noProof w:val="0"/>
          <w:color w:val="auto"/>
          <w:sz w:val="20"/>
        </w:rPr>
        <w:t xml:space="preserve">Unidad de Atención Integral a la Obesidad Mórbida. </w:t>
      </w:r>
    </w:p>
    <w:p w:rsidR="00D45D4E" w:rsidRPr="00F66062" w:rsidRDefault="00D45D4E" w:rsidP="00D45D4E">
      <w:pPr>
        <w:pStyle w:val="TITULO-Nivel3"/>
        <w:numPr>
          <w:ilvl w:val="0"/>
          <w:numId w:val="24"/>
        </w:numPr>
        <w:spacing w:line="360" w:lineRule="auto"/>
        <w:jc w:val="left"/>
        <w:rPr>
          <w:rFonts w:ascii="Montserrat Medium" w:hAnsi="Montserrat Medium"/>
          <w:noProof w:val="0"/>
          <w:color w:val="auto"/>
          <w:sz w:val="20"/>
        </w:rPr>
      </w:pPr>
      <w:r w:rsidRPr="00F66062">
        <w:rPr>
          <w:rFonts w:ascii="Montserrat Medium" w:hAnsi="Montserrat Medium"/>
          <w:noProof w:val="0"/>
          <w:color w:val="auto"/>
          <w:sz w:val="20"/>
        </w:rPr>
        <w:t>Unidad de Atención a la Claustroresofobia.</w:t>
      </w:r>
    </w:p>
    <w:p w:rsidR="00D45D4E" w:rsidRPr="00F66062" w:rsidRDefault="00D45D4E" w:rsidP="00D45D4E">
      <w:pPr>
        <w:pStyle w:val="TITULO-Nivel3"/>
        <w:numPr>
          <w:ilvl w:val="0"/>
          <w:numId w:val="24"/>
        </w:numPr>
        <w:spacing w:line="360" w:lineRule="auto"/>
        <w:jc w:val="left"/>
        <w:rPr>
          <w:rFonts w:ascii="Montserrat Medium" w:hAnsi="Montserrat Medium"/>
          <w:noProof w:val="0"/>
          <w:color w:val="auto"/>
          <w:sz w:val="20"/>
        </w:rPr>
      </w:pPr>
      <w:r w:rsidRPr="00F66062">
        <w:rPr>
          <w:rFonts w:ascii="Montserrat Medium" w:hAnsi="Montserrat Medium"/>
          <w:noProof w:val="0"/>
          <w:color w:val="auto"/>
          <w:sz w:val="20"/>
        </w:rPr>
        <w:t>Unidad de Atención a la Fibromialgia.</w:t>
      </w:r>
    </w:p>
    <w:p w:rsidR="00D45D4E" w:rsidRPr="00F66062" w:rsidRDefault="00D45D4E" w:rsidP="00D45D4E">
      <w:pPr>
        <w:pStyle w:val="TITULO-Nivel3"/>
        <w:numPr>
          <w:ilvl w:val="0"/>
          <w:numId w:val="24"/>
        </w:numPr>
        <w:spacing w:line="360" w:lineRule="auto"/>
        <w:jc w:val="left"/>
        <w:rPr>
          <w:rFonts w:ascii="Montserrat Medium" w:hAnsi="Montserrat Medium"/>
          <w:noProof w:val="0"/>
          <w:color w:val="auto"/>
          <w:sz w:val="20"/>
        </w:rPr>
      </w:pPr>
      <w:r w:rsidRPr="00F66062">
        <w:rPr>
          <w:rFonts w:ascii="Montserrat Medium" w:hAnsi="Montserrat Medium"/>
          <w:noProof w:val="0"/>
          <w:color w:val="auto"/>
          <w:sz w:val="20"/>
        </w:rPr>
        <w:t>Unidad Integral para la Prevención de la Depresión posparto/riesgo emocional en el puerperio.</w:t>
      </w:r>
    </w:p>
    <w:p w:rsidR="00D45D4E" w:rsidRPr="00F66062" w:rsidRDefault="00D45D4E" w:rsidP="00D45D4E">
      <w:pPr>
        <w:pStyle w:val="TITULO-Nivel3"/>
        <w:numPr>
          <w:ilvl w:val="0"/>
          <w:numId w:val="24"/>
        </w:numPr>
        <w:spacing w:line="360" w:lineRule="auto"/>
        <w:jc w:val="left"/>
        <w:rPr>
          <w:rFonts w:ascii="Montserrat Medium" w:hAnsi="Montserrat Medium"/>
          <w:noProof w:val="0"/>
          <w:color w:val="auto"/>
          <w:sz w:val="20"/>
        </w:rPr>
      </w:pPr>
      <w:r w:rsidRPr="00F66062">
        <w:rPr>
          <w:rFonts w:ascii="Montserrat Medium" w:hAnsi="Montserrat Medium"/>
          <w:noProof w:val="0"/>
          <w:color w:val="auto"/>
          <w:sz w:val="20"/>
        </w:rPr>
        <w:t>Unidad de Reducción de d</w:t>
      </w:r>
      <w:r w:rsidR="008B3A23">
        <w:rPr>
          <w:rFonts w:ascii="Montserrat Medium" w:hAnsi="Montserrat Medium"/>
          <w:noProof w:val="0"/>
          <w:color w:val="auto"/>
          <w:sz w:val="20"/>
        </w:rPr>
        <w:t>año por depresión en el anciano.</w:t>
      </w:r>
    </w:p>
    <w:p w:rsidR="00D45D4E" w:rsidRPr="00F66062" w:rsidRDefault="001A6AB9" w:rsidP="00D45D4E">
      <w:pPr>
        <w:pStyle w:val="TITULO-Nivel3"/>
        <w:numPr>
          <w:ilvl w:val="0"/>
          <w:numId w:val="24"/>
        </w:numPr>
        <w:spacing w:line="360" w:lineRule="auto"/>
        <w:jc w:val="left"/>
        <w:rPr>
          <w:rFonts w:ascii="Montserrat Medium" w:hAnsi="Montserrat Medium"/>
          <w:noProof w:val="0"/>
          <w:color w:val="auto"/>
          <w:sz w:val="20"/>
        </w:rPr>
      </w:pPr>
      <w:r>
        <w:rPr>
          <w:rFonts w:ascii="Montserrat Medium" w:hAnsi="Montserrat Medium"/>
          <w:noProof w:val="0"/>
          <w:color w:val="auto"/>
          <w:sz w:val="20"/>
        </w:rPr>
        <w:t>Unidad de S</w:t>
      </w:r>
      <w:r w:rsidR="00D45D4E" w:rsidRPr="00F66062">
        <w:rPr>
          <w:rFonts w:ascii="Montserrat Medium" w:hAnsi="Montserrat Medium"/>
          <w:noProof w:val="0"/>
          <w:color w:val="auto"/>
          <w:sz w:val="20"/>
        </w:rPr>
        <w:t>creening de Neoplasia Intraepitelial Anal</w:t>
      </w:r>
      <w:r w:rsidR="008B3A23">
        <w:rPr>
          <w:rFonts w:ascii="Montserrat Medium" w:hAnsi="Montserrat Medium"/>
          <w:noProof w:val="0"/>
          <w:color w:val="auto"/>
          <w:sz w:val="20"/>
        </w:rPr>
        <w:t>.</w:t>
      </w:r>
    </w:p>
    <w:p w:rsidR="006C779E" w:rsidRDefault="00D45D4E" w:rsidP="0068118A">
      <w:pPr>
        <w:pStyle w:val="TITULO-Nivel3"/>
        <w:numPr>
          <w:ilvl w:val="0"/>
          <w:numId w:val="24"/>
        </w:numPr>
        <w:spacing w:line="360" w:lineRule="auto"/>
        <w:jc w:val="left"/>
        <w:rPr>
          <w:rFonts w:ascii="Montserrat Medium" w:hAnsi="Montserrat Medium"/>
          <w:noProof w:val="0"/>
          <w:color w:val="auto"/>
          <w:sz w:val="20"/>
        </w:rPr>
      </w:pPr>
      <w:r w:rsidRPr="00F66062">
        <w:rPr>
          <w:rFonts w:ascii="Montserrat Medium" w:hAnsi="Montserrat Medium"/>
          <w:noProof w:val="0"/>
          <w:color w:val="auto"/>
          <w:sz w:val="20"/>
        </w:rPr>
        <w:t>Unidad de Pie Diabético</w:t>
      </w:r>
      <w:r w:rsidR="008B3A23">
        <w:rPr>
          <w:rFonts w:ascii="Montserrat Medium" w:hAnsi="Montserrat Medium"/>
          <w:noProof w:val="0"/>
          <w:color w:val="auto"/>
          <w:sz w:val="20"/>
        </w:rPr>
        <w:t>.</w:t>
      </w:r>
    </w:p>
    <w:p w:rsidR="00BF2758" w:rsidRDefault="00BF2758" w:rsidP="00BF2758">
      <w:pPr>
        <w:pStyle w:val="TITULO-Nivel3"/>
        <w:spacing w:line="360" w:lineRule="auto"/>
        <w:jc w:val="left"/>
        <w:rPr>
          <w:rFonts w:ascii="Montserrat Medium" w:hAnsi="Montserrat Medium"/>
          <w:noProof w:val="0"/>
          <w:color w:val="auto"/>
          <w:sz w:val="20"/>
        </w:rPr>
      </w:pPr>
    </w:p>
    <w:p w:rsidR="00BF2758" w:rsidRPr="008B3A23" w:rsidRDefault="00BF2758" w:rsidP="00BF2758">
      <w:pPr>
        <w:pStyle w:val="TITULO-Nivel3"/>
        <w:spacing w:line="360" w:lineRule="auto"/>
        <w:jc w:val="left"/>
        <w:rPr>
          <w:rFonts w:ascii="Montserrat Medium" w:hAnsi="Montserrat Medium"/>
          <w:noProof w:val="0"/>
          <w:color w:val="auto"/>
          <w:sz w:val="20"/>
        </w:rPr>
      </w:pPr>
    </w:p>
    <w:p w:rsidR="00ED48B7" w:rsidRPr="00F66062" w:rsidRDefault="00692E5F" w:rsidP="00E44602">
      <w:pPr>
        <w:pStyle w:val="TITULO-Nivel2"/>
        <w:pageBreakBefore/>
      </w:pPr>
      <w:bookmarkStart w:id="28" w:name="_Toc75343940"/>
      <w:bookmarkStart w:id="29" w:name="_Toc85718155"/>
      <w:r w:rsidRPr="00F66062">
        <w:lastRenderedPageBreak/>
        <w:t>Recursos Humanos</w:t>
      </w:r>
      <w:bookmarkEnd w:id="28"/>
      <w:bookmarkEnd w:id="29"/>
    </w:p>
    <w:tbl>
      <w:tblPr>
        <w:tblStyle w:val="TablaGeneral"/>
        <w:tblpPr w:leftFromText="141" w:rightFromText="141" w:vertAnchor="text"/>
        <w:tblW w:w="7938" w:type="dxa"/>
        <w:tblLayout w:type="fixed"/>
        <w:tblLook w:val="06E0" w:firstRow="1" w:lastRow="1" w:firstColumn="1" w:lastColumn="0" w:noHBand="1" w:noVBand="1"/>
      </w:tblPr>
      <w:tblGrid>
        <w:gridCol w:w="5529"/>
        <w:gridCol w:w="1204"/>
        <w:gridCol w:w="1205"/>
      </w:tblGrid>
      <w:tr w:rsidR="00BB2A11" w:rsidRPr="00F66062" w:rsidTr="00BB2A11">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5529" w:type="dxa"/>
          </w:tcPr>
          <w:p w:rsidR="00BB2A11" w:rsidRPr="006653C4" w:rsidRDefault="00BB2A11" w:rsidP="006653C4">
            <w:pPr>
              <w:rPr>
                <w:rFonts w:ascii="Montserrat SemiBold" w:hAnsi="Montserrat SemiBold"/>
              </w:rPr>
            </w:pPr>
            <w:r w:rsidRPr="006653C4">
              <w:rPr>
                <w:rFonts w:ascii="Montserrat SemiBold" w:hAnsi="Montserrat SemiBold"/>
              </w:rPr>
              <w:t>CATEGORÍA PROFESIONAL</w:t>
            </w:r>
          </w:p>
        </w:tc>
        <w:tc>
          <w:tcPr>
            <w:tcW w:w="1204" w:type="dxa"/>
          </w:tcPr>
          <w:p w:rsidR="00BB2A11" w:rsidRPr="006653C4" w:rsidRDefault="00BB2A11" w:rsidP="006653C4">
            <w:pPr>
              <w:ind w:right="246"/>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6653C4">
              <w:rPr>
                <w:rFonts w:ascii="Montserrat SemiBold" w:hAnsi="Montserrat SemiBold"/>
              </w:rPr>
              <w:t>2019</w:t>
            </w:r>
          </w:p>
        </w:tc>
        <w:tc>
          <w:tcPr>
            <w:tcW w:w="1205" w:type="dxa"/>
          </w:tcPr>
          <w:p w:rsidR="00BB2A11" w:rsidRPr="006653C4" w:rsidRDefault="00BB2A11" w:rsidP="006653C4">
            <w:pPr>
              <w:ind w:right="183"/>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6653C4">
              <w:rPr>
                <w:rFonts w:ascii="Montserrat SemiBold" w:hAnsi="Montserrat SemiBold"/>
              </w:rPr>
              <w:t>2020</w:t>
            </w:r>
          </w:p>
        </w:tc>
      </w:tr>
      <w:tr w:rsidR="00BB2A11" w:rsidRPr="00F66062" w:rsidTr="00BB2A11">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BB2A11" w:rsidRPr="00F66062" w:rsidRDefault="00BB2A11" w:rsidP="00BB2A11">
            <w:pPr>
              <w:ind w:left="114"/>
            </w:pPr>
            <w:r w:rsidRPr="00F66062">
              <w:t>Director Gerente</w:t>
            </w:r>
          </w:p>
        </w:tc>
        <w:tc>
          <w:tcPr>
            <w:tcW w:w="1204" w:type="dxa"/>
          </w:tcPr>
          <w:p w:rsidR="00BB2A11" w:rsidRPr="00F66062" w:rsidRDefault="00BB2A11" w:rsidP="00BB2A11">
            <w:pPr>
              <w:ind w:right="246"/>
              <w:jc w:val="right"/>
              <w:cnfStyle w:val="000000000000" w:firstRow="0" w:lastRow="0" w:firstColumn="0" w:lastColumn="0" w:oddVBand="0" w:evenVBand="0" w:oddHBand="0" w:evenHBand="0" w:firstRowFirstColumn="0" w:firstRowLastColumn="0" w:lastRowFirstColumn="0" w:lastRowLastColumn="0"/>
            </w:pPr>
            <w:r w:rsidRPr="00F66062">
              <w:t>1</w:t>
            </w:r>
          </w:p>
        </w:tc>
        <w:tc>
          <w:tcPr>
            <w:tcW w:w="1205" w:type="dxa"/>
          </w:tcPr>
          <w:p w:rsidR="00BB2A11" w:rsidRPr="00F66062" w:rsidRDefault="00BB2A11" w:rsidP="00BB2A11">
            <w:pPr>
              <w:ind w:right="183"/>
              <w:jc w:val="center"/>
              <w:cnfStyle w:val="000000000000" w:firstRow="0" w:lastRow="0" w:firstColumn="0" w:lastColumn="0" w:oddVBand="0" w:evenVBand="0" w:oddHBand="0" w:evenHBand="0" w:firstRowFirstColumn="0" w:firstRowLastColumn="0" w:lastRowFirstColumn="0" w:lastRowLastColumn="0"/>
            </w:pPr>
            <w:r w:rsidRPr="00F66062">
              <w:t>1</w:t>
            </w:r>
          </w:p>
        </w:tc>
      </w:tr>
      <w:tr w:rsidR="00BB2A11" w:rsidRPr="00F66062" w:rsidTr="00BB2A11">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BB2A11" w:rsidRPr="00F66062" w:rsidRDefault="00BB2A11" w:rsidP="00BB2A11">
            <w:pPr>
              <w:ind w:left="114"/>
            </w:pPr>
            <w:r w:rsidRPr="00F66062">
              <w:t>Director Médico</w:t>
            </w:r>
          </w:p>
        </w:tc>
        <w:tc>
          <w:tcPr>
            <w:tcW w:w="1204" w:type="dxa"/>
          </w:tcPr>
          <w:p w:rsidR="00BB2A11" w:rsidRPr="00F66062" w:rsidRDefault="00BB2A11" w:rsidP="00BB2A11">
            <w:pPr>
              <w:ind w:right="246"/>
              <w:jc w:val="right"/>
              <w:cnfStyle w:val="000000000000" w:firstRow="0" w:lastRow="0" w:firstColumn="0" w:lastColumn="0" w:oddVBand="0" w:evenVBand="0" w:oddHBand="0" w:evenHBand="0" w:firstRowFirstColumn="0" w:firstRowLastColumn="0" w:lastRowFirstColumn="0" w:lastRowLastColumn="0"/>
            </w:pPr>
            <w:r w:rsidRPr="00F66062">
              <w:t>1</w:t>
            </w:r>
          </w:p>
        </w:tc>
        <w:tc>
          <w:tcPr>
            <w:tcW w:w="1205" w:type="dxa"/>
          </w:tcPr>
          <w:p w:rsidR="00BB2A11" w:rsidRPr="00F66062" w:rsidRDefault="00BB2A11" w:rsidP="00BB2A11">
            <w:pPr>
              <w:ind w:right="183"/>
              <w:jc w:val="center"/>
              <w:cnfStyle w:val="000000000000" w:firstRow="0" w:lastRow="0" w:firstColumn="0" w:lastColumn="0" w:oddVBand="0" w:evenVBand="0" w:oddHBand="0" w:evenHBand="0" w:firstRowFirstColumn="0" w:firstRowLastColumn="0" w:lastRowFirstColumn="0" w:lastRowLastColumn="0"/>
            </w:pPr>
            <w:r w:rsidRPr="00F66062">
              <w:t>1</w:t>
            </w:r>
          </w:p>
        </w:tc>
      </w:tr>
      <w:tr w:rsidR="00BB2A11" w:rsidRPr="00F66062" w:rsidTr="00BB2A11">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BB2A11" w:rsidRPr="00F66062" w:rsidRDefault="00BB2A11" w:rsidP="00BB2A11">
            <w:pPr>
              <w:ind w:left="114"/>
            </w:pPr>
            <w:r w:rsidRPr="00F66062">
              <w:t>Director de Gestión</w:t>
            </w:r>
          </w:p>
        </w:tc>
        <w:tc>
          <w:tcPr>
            <w:tcW w:w="1204" w:type="dxa"/>
          </w:tcPr>
          <w:p w:rsidR="00BB2A11" w:rsidRPr="00F66062" w:rsidRDefault="00BB2A11" w:rsidP="00BB2A11">
            <w:pPr>
              <w:ind w:right="246"/>
              <w:jc w:val="right"/>
              <w:cnfStyle w:val="000000000000" w:firstRow="0" w:lastRow="0" w:firstColumn="0" w:lastColumn="0" w:oddVBand="0" w:evenVBand="0" w:oddHBand="0" w:evenHBand="0" w:firstRowFirstColumn="0" w:firstRowLastColumn="0" w:lastRowFirstColumn="0" w:lastRowLastColumn="0"/>
            </w:pPr>
            <w:r w:rsidRPr="00F66062">
              <w:t>2</w:t>
            </w:r>
          </w:p>
        </w:tc>
        <w:tc>
          <w:tcPr>
            <w:tcW w:w="1205" w:type="dxa"/>
          </w:tcPr>
          <w:p w:rsidR="00BB2A11" w:rsidRPr="00F66062" w:rsidRDefault="00DF3933" w:rsidP="00BB2A11">
            <w:pPr>
              <w:ind w:right="183"/>
              <w:jc w:val="center"/>
              <w:cnfStyle w:val="000000000000" w:firstRow="0" w:lastRow="0" w:firstColumn="0" w:lastColumn="0" w:oddVBand="0" w:evenVBand="0" w:oddHBand="0" w:evenHBand="0" w:firstRowFirstColumn="0" w:firstRowLastColumn="0" w:lastRowFirstColumn="0" w:lastRowLastColumn="0"/>
            </w:pPr>
            <w:r>
              <w:t>1</w:t>
            </w:r>
          </w:p>
        </w:tc>
      </w:tr>
      <w:tr w:rsidR="00BB2A11" w:rsidRPr="00F66062" w:rsidTr="00BB2A11">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BB2A11" w:rsidRPr="00F66062" w:rsidRDefault="00BB2A11" w:rsidP="00BB2A11">
            <w:pPr>
              <w:ind w:left="114"/>
            </w:pPr>
            <w:r w:rsidRPr="00F66062">
              <w:t>Subdirector de Gestión</w:t>
            </w:r>
          </w:p>
        </w:tc>
        <w:tc>
          <w:tcPr>
            <w:tcW w:w="1204" w:type="dxa"/>
          </w:tcPr>
          <w:p w:rsidR="00BB2A11" w:rsidRPr="00F66062" w:rsidRDefault="00BB2A11" w:rsidP="00BB2A11">
            <w:pPr>
              <w:ind w:right="246"/>
              <w:jc w:val="right"/>
              <w:cnfStyle w:val="000000000000" w:firstRow="0" w:lastRow="0" w:firstColumn="0" w:lastColumn="0" w:oddVBand="0" w:evenVBand="0" w:oddHBand="0" w:evenHBand="0" w:firstRowFirstColumn="0" w:firstRowLastColumn="0" w:lastRowFirstColumn="0" w:lastRowLastColumn="0"/>
            </w:pPr>
            <w:r w:rsidRPr="00F66062">
              <w:t>0</w:t>
            </w:r>
          </w:p>
        </w:tc>
        <w:tc>
          <w:tcPr>
            <w:tcW w:w="1205" w:type="dxa"/>
          </w:tcPr>
          <w:p w:rsidR="00BB2A11" w:rsidRPr="00F66062" w:rsidRDefault="00DF3933" w:rsidP="00BB2A11">
            <w:pPr>
              <w:ind w:right="183"/>
              <w:jc w:val="center"/>
              <w:cnfStyle w:val="000000000000" w:firstRow="0" w:lastRow="0" w:firstColumn="0" w:lastColumn="0" w:oddVBand="0" w:evenVBand="0" w:oddHBand="0" w:evenHBand="0" w:firstRowFirstColumn="0" w:firstRowLastColumn="0" w:lastRowFirstColumn="0" w:lastRowLastColumn="0"/>
            </w:pPr>
            <w:r>
              <w:t>3</w:t>
            </w:r>
          </w:p>
        </w:tc>
      </w:tr>
      <w:tr w:rsidR="00BB2A11" w:rsidRPr="00F66062" w:rsidTr="00BB2A11">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BB2A11" w:rsidRPr="00F66062" w:rsidRDefault="00BB2A11" w:rsidP="00BB2A11">
            <w:pPr>
              <w:ind w:left="114"/>
            </w:pPr>
            <w:r w:rsidRPr="00F66062">
              <w:t>Director de Enfermería</w:t>
            </w:r>
          </w:p>
        </w:tc>
        <w:tc>
          <w:tcPr>
            <w:tcW w:w="1204" w:type="dxa"/>
          </w:tcPr>
          <w:p w:rsidR="00BB2A11" w:rsidRPr="00F66062" w:rsidRDefault="00BB2A11" w:rsidP="00BB2A11">
            <w:pPr>
              <w:ind w:right="246"/>
              <w:jc w:val="right"/>
              <w:cnfStyle w:val="000000000000" w:firstRow="0" w:lastRow="0" w:firstColumn="0" w:lastColumn="0" w:oddVBand="0" w:evenVBand="0" w:oddHBand="0" w:evenHBand="0" w:firstRowFirstColumn="0" w:firstRowLastColumn="0" w:lastRowFirstColumn="0" w:lastRowLastColumn="0"/>
            </w:pPr>
            <w:r w:rsidRPr="00F66062">
              <w:t>1</w:t>
            </w:r>
          </w:p>
        </w:tc>
        <w:tc>
          <w:tcPr>
            <w:tcW w:w="1205" w:type="dxa"/>
          </w:tcPr>
          <w:p w:rsidR="00BB2A11" w:rsidRPr="00F66062" w:rsidRDefault="00BB2A11" w:rsidP="00BB2A11">
            <w:pPr>
              <w:ind w:right="183"/>
              <w:jc w:val="center"/>
              <w:cnfStyle w:val="000000000000" w:firstRow="0" w:lastRow="0" w:firstColumn="0" w:lastColumn="0" w:oddVBand="0" w:evenVBand="0" w:oddHBand="0" w:evenHBand="0" w:firstRowFirstColumn="0" w:firstRowLastColumn="0" w:lastRowFirstColumn="0" w:lastRowLastColumn="0"/>
            </w:pPr>
            <w:r w:rsidRPr="00F66062">
              <w:t>1</w:t>
            </w:r>
          </w:p>
        </w:tc>
      </w:tr>
      <w:tr w:rsidR="00BB2A11" w:rsidRPr="00F66062" w:rsidTr="00BB2A11">
        <w:trPr>
          <w:trHeight w:val="331"/>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hideMark/>
          </w:tcPr>
          <w:p w:rsidR="00BB2A11" w:rsidRPr="00F66062" w:rsidRDefault="00BB2A11" w:rsidP="00BA0304">
            <w:pPr>
              <w:spacing w:before="0"/>
              <w:ind w:left="114" w:right="183"/>
              <w:jc w:val="left"/>
              <w:rPr>
                <w:rFonts w:ascii="Montserrat SemiBold" w:hAnsi="Montserrat SemiBold"/>
                <w:color w:val="000000" w:themeColor="text1"/>
              </w:rPr>
            </w:pPr>
            <w:r w:rsidRPr="00BA0304">
              <w:rPr>
                <w:rFonts w:ascii="Montserrat SemiBold" w:hAnsi="Montserrat SemiBold"/>
                <w:color w:val="7F7F7F" w:themeColor="text1" w:themeTint="80"/>
              </w:rPr>
              <w:t>ÁREA MÉDICA</w:t>
            </w:r>
          </w:p>
        </w:tc>
      </w:tr>
      <w:tr w:rsidR="00BB2A11" w:rsidRPr="00F66062" w:rsidTr="00BB2A11">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BB2A11" w:rsidRPr="00F66062" w:rsidRDefault="00BB2A11" w:rsidP="00BB2A11">
            <w:pPr>
              <w:ind w:left="114"/>
            </w:pPr>
            <w:r w:rsidRPr="00F66062">
              <w:t>Facultativos</w:t>
            </w:r>
          </w:p>
        </w:tc>
        <w:tc>
          <w:tcPr>
            <w:tcW w:w="1204" w:type="dxa"/>
          </w:tcPr>
          <w:p w:rsidR="00BB2A11" w:rsidRPr="00F66062" w:rsidRDefault="00BB2A11" w:rsidP="00BB2A11">
            <w:pPr>
              <w:ind w:left="114" w:right="246"/>
              <w:jc w:val="right"/>
              <w:cnfStyle w:val="000000000000" w:firstRow="0" w:lastRow="0" w:firstColumn="0" w:lastColumn="0" w:oddVBand="0" w:evenVBand="0" w:oddHBand="0" w:evenHBand="0" w:firstRowFirstColumn="0" w:firstRowLastColumn="0" w:lastRowFirstColumn="0" w:lastRowLastColumn="0"/>
            </w:pPr>
            <w:r w:rsidRPr="00F66062">
              <w:t>239</w:t>
            </w:r>
          </w:p>
        </w:tc>
        <w:tc>
          <w:tcPr>
            <w:tcW w:w="1205" w:type="dxa"/>
          </w:tcPr>
          <w:p w:rsidR="00BB2A11" w:rsidRPr="00F66062" w:rsidRDefault="00BB2A11" w:rsidP="00BB2A11">
            <w:pPr>
              <w:ind w:left="114" w:right="183"/>
              <w:jc w:val="center"/>
              <w:cnfStyle w:val="000000000000" w:firstRow="0" w:lastRow="0" w:firstColumn="0" w:lastColumn="0" w:oddVBand="0" w:evenVBand="0" w:oddHBand="0" w:evenHBand="0" w:firstRowFirstColumn="0" w:firstRowLastColumn="0" w:lastRowFirstColumn="0" w:lastRowLastColumn="0"/>
            </w:pPr>
            <w:r w:rsidRPr="00F66062">
              <w:t>281</w:t>
            </w:r>
          </w:p>
        </w:tc>
      </w:tr>
      <w:tr w:rsidR="00BB2A11" w:rsidRPr="00F66062" w:rsidTr="00BB2A11">
        <w:trPr>
          <w:trHeight w:val="331"/>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tcPr>
          <w:p w:rsidR="00BB2A11" w:rsidRPr="00BA0304" w:rsidRDefault="00BB2A11" w:rsidP="00BA0304">
            <w:pPr>
              <w:spacing w:before="0"/>
              <w:ind w:left="114" w:right="183"/>
              <w:jc w:val="left"/>
              <w:rPr>
                <w:rFonts w:ascii="Montserrat SemiBold" w:hAnsi="Montserrat SemiBold"/>
                <w:color w:val="7F7F7F" w:themeColor="text1" w:themeTint="80"/>
              </w:rPr>
            </w:pPr>
            <w:r w:rsidRPr="00BA0304">
              <w:rPr>
                <w:rFonts w:ascii="Montserrat SemiBold" w:hAnsi="Montserrat SemiBold"/>
                <w:color w:val="7F7F7F" w:themeColor="text1" w:themeTint="80"/>
              </w:rPr>
              <w:t>ÁREA ENFERMERÍA</w:t>
            </w:r>
          </w:p>
        </w:tc>
      </w:tr>
      <w:tr w:rsidR="00BB2A11" w:rsidRPr="00F66062" w:rsidTr="00BB2A11">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BB2A11" w:rsidRPr="00F66062" w:rsidRDefault="00BB2A11" w:rsidP="00BB2A11">
            <w:pPr>
              <w:ind w:left="114"/>
            </w:pPr>
            <w:r w:rsidRPr="00F66062">
              <w:t>Enfermeras/os</w:t>
            </w:r>
          </w:p>
        </w:tc>
        <w:tc>
          <w:tcPr>
            <w:tcW w:w="1204" w:type="dxa"/>
          </w:tcPr>
          <w:p w:rsidR="00BB2A11" w:rsidRPr="00F66062" w:rsidRDefault="00BB2A11" w:rsidP="00BB2A11">
            <w:pPr>
              <w:ind w:left="114" w:right="246"/>
              <w:jc w:val="right"/>
              <w:cnfStyle w:val="000000000000" w:firstRow="0" w:lastRow="0" w:firstColumn="0" w:lastColumn="0" w:oddVBand="0" w:evenVBand="0" w:oddHBand="0" w:evenHBand="0" w:firstRowFirstColumn="0" w:firstRowLastColumn="0" w:lastRowFirstColumn="0" w:lastRowLastColumn="0"/>
            </w:pPr>
            <w:r w:rsidRPr="00F66062">
              <w:t>240</w:t>
            </w:r>
          </w:p>
        </w:tc>
        <w:tc>
          <w:tcPr>
            <w:tcW w:w="1205" w:type="dxa"/>
          </w:tcPr>
          <w:p w:rsidR="00BB2A11" w:rsidRPr="00F66062" w:rsidRDefault="00BB2A11" w:rsidP="00BB2A11">
            <w:pPr>
              <w:ind w:left="114" w:right="183"/>
              <w:jc w:val="center"/>
              <w:cnfStyle w:val="000000000000" w:firstRow="0" w:lastRow="0" w:firstColumn="0" w:lastColumn="0" w:oddVBand="0" w:evenVBand="0" w:oddHBand="0" w:evenHBand="0" w:firstRowFirstColumn="0" w:firstRowLastColumn="0" w:lastRowFirstColumn="0" w:lastRowLastColumn="0"/>
            </w:pPr>
            <w:r w:rsidRPr="00F66062">
              <w:t>304</w:t>
            </w:r>
          </w:p>
        </w:tc>
      </w:tr>
      <w:tr w:rsidR="00BB2A11" w:rsidRPr="00F66062" w:rsidTr="00BB2A11">
        <w:trPr>
          <w:trHeight w:val="294"/>
        </w:trPr>
        <w:tc>
          <w:tcPr>
            <w:cnfStyle w:val="001000000000" w:firstRow="0" w:lastRow="0" w:firstColumn="1" w:lastColumn="0" w:oddVBand="0" w:evenVBand="0" w:oddHBand="0" w:evenHBand="0" w:firstRowFirstColumn="0" w:firstRowLastColumn="0" w:lastRowFirstColumn="0" w:lastRowLastColumn="0"/>
            <w:tcW w:w="5529" w:type="dxa"/>
            <w:hideMark/>
          </w:tcPr>
          <w:p w:rsidR="00BB2A11" w:rsidRPr="00F66062" w:rsidRDefault="00BB2A11" w:rsidP="00BB2A11">
            <w:pPr>
              <w:ind w:left="114"/>
            </w:pPr>
            <w:r w:rsidRPr="00F66062">
              <w:t>Matronas</w:t>
            </w:r>
          </w:p>
        </w:tc>
        <w:tc>
          <w:tcPr>
            <w:tcW w:w="1204" w:type="dxa"/>
          </w:tcPr>
          <w:p w:rsidR="00BB2A11" w:rsidRPr="00F66062" w:rsidRDefault="00BB2A11" w:rsidP="00BB2A11">
            <w:pPr>
              <w:ind w:left="114" w:right="246"/>
              <w:jc w:val="right"/>
              <w:cnfStyle w:val="000000000000" w:firstRow="0" w:lastRow="0" w:firstColumn="0" w:lastColumn="0" w:oddVBand="0" w:evenVBand="0" w:oddHBand="0" w:evenHBand="0" w:firstRowFirstColumn="0" w:firstRowLastColumn="0" w:lastRowFirstColumn="0" w:lastRowLastColumn="0"/>
            </w:pPr>
            <w:r w:rsidRPr="00F66062">
              <w:t>21</w:t>
            </w:r>
          </w:p>
        </w:tc>
        <w:tc>
          <w:tcPr>
            <w:tcW w:w="1205" w:type="dxa"/>
          </w:tcPr>
          <w:p w:rsidR="00BB2A11" w:rsidRPr="00F66062" w:rsidRDefault="00BB2A11" w:rsidP="00BB2A11">
            <w:pPr>
              <w:ind w:left="114" w:right="183"/>
              <w:jc w:val="center"/>
              <w:cnfStyle w:val="000000000000" w:firstRow="0" w:lastRow="0" w:firstColumn="0" w:lastColumn="0" w:oddVBand="0" w:evenVBand="0" w:oddHBand="0" w:evenHBand="0" w:firstRowFirstColumn="0" w:firstRowLastColumn="0" w:lastRowFirstColumn="0" w:lastRowLastColumn="0"/>
            </w:pPr>
            <w:r w:rsidRPr="00F66062">
              <w:t>29</w:t>
            </w:r>
          </w:p>
        </w:tc>
      </w:tr>
      <w:tr w:rsidR="00BB2A11" w:rsidRPr="00F66062" w:rsidTr="00BB2A11">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BB2A11" w:rsidRPr="00F66062" w:rsidRDefault="00BB2A11" w:rsidP="00BB2A11">
            <w:pPr>
              <w:ind w:left="114"/>
            </w:pPr>
            <w:r w:rsidRPr="00F66062">
              <w:t>Fisioterapeutas/logopedas</w:t>
            </w:r>
          </w:p>
        </w:tc>
        <w:tc>
          <w:tcPr>
            <w:tcW w:w="1204" w:type="dxa"/>
          </w:tcPr>
          <w:p w:rsidR="00BB2A11" w:rsidRPr="00F66062" w:rsidRDefault="00BB2A11" w:rsidP="00BB2A11">
            <w:pPr>
              <w:ind w:left="114" w:right="246"/>
              <w:jc w:val="right"/>
              <w:cnfStyle w:val="000000000000" w:firstRow="0" w:lastRow="0" w:firstColumn="0" w:lastColumn="0" w:oddVBand="0" w:evenVBand="0" w:oddHBand="0" w:evenHBand="0" w:firstRowFirstColumn="0" w:firstRowLastColumn="0" w:lastRowFirstColumn="0" w:lastRowLastColumn="0"/>
            </w:pPr>
            <w:r w:rsidRPr="00F66062">
              <w:t>10</w:t>
            </w:r>
          </w:p>
        </w:tc>
        <w:tc>
          <w:tcPr>
            <w:tcW w:w="1205" w:type="dxa"/>
          </w:tcPr>
          <w:p w:rsidR="00BB2A11" w:rsidRPr="00F66062" w:rsidRDefault="00BB2A11" w:rsidP="00BB2A11">
            <w:pPr>
              <w:ind w:left="114" w:right="183"/>
              <w:jc w:val="center"/>
              <w:cnfStyle w:val="000000000000" w:firstRow="0" w:lastRow="0" w:firstColumn="0" w:lastColumn="0" w:oddVBand="0" w:evenVBand="0" w:oddHBand="0" w:evenHBand="0" w:firstRowFirstColumn="0" w:firstRowLastColumn="0" w:lastRowFirstColumn="0" w:lastRowLastColumn="0"/>
            </w:pPr>
            <w:r w:rsidRPr="00F66062">
              <w:t>16</w:t>
            </w:r>
          </w:p>
        </w:tc>
      </w:tr>
      <w:tr w:rsidR="00BB2A11" w:rsidRPr="00F66062" w:rsidTr="00BB2A11">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BB2A11" w:rsidRPr="00F66062" w:rsidRDefault="00BB2A11" w:rsidP="00BB2A11">
            <w:pPr>
              <w:ind w:left="114"/>
            </w:pPr>
            <w:r w:rsidRPr="00F66062">
              <w:t>Terapeutas ocupacionales</w:t>
            </w:r>
          </w:p>
        </w:tc>
        <w:tc>
          <w:tcPr>
            <w:tcW w:w="1204" w:type="dxa"/>
          </w:tcPr>
          <w:p w:rsidR="00BB2A11" w:rsidRPr="00F66062" w:rsidRDefault="00BB2A11" w:rsidP="00BB2A11">
            <w:pPr>
              <w:ind w:left="114" w:right="246"/>
              <w:jc w:val="right"/>
              <w:cnfStyle w:val="000000000000" w:firstRow="0" w:lastRow="0" w:firstColumn="0" w:lastColumn="0" w:oddVBand="0" w:evenVBand="0" w:oddHBand="0" w:evenHBand="0" w:firstRowFirstColumn="0" w:firstRowLastColumn="0" w:lastRowFirstColumn="0" w:lastRowLastColumn="0"/>
            </w:pPr>
            <w:r w:rsidRPr="00F66062">
              <w:t>1</w:t>
            </w:r>
          </w:p>
        </w:tc>
        <w:tc>
          <w:tcPr>
            <w:tcW w:w="1205" w:type="dxa"/>
          </w:tcPr>
          <w:p w:rsidR="00BB2A11" w:rsidRPr="00F66062" w:rsidRDefault="00BB2A11" w:rsidP="00BB2A11">
            <w:pPr>
              <w:ind w:left="114" w:right="183"/>
              <w:jc w:val="center"/>
              <w:cnfStyle w:val="000000000000" w:firstRow="0" w:lastRow="0" w:firstColumn="0" w:lastColumn="0" w:oddVBand="0" w:evenVBand="0" w:oddHBand="0" w:evenHBand="0" w:firstRowFirstColumn="0" w:firstRowLastColumn="0" w:lastRowFirstColumn="0" w:lastRowLastColumn="0"/>
            </w:pPr>
            <w:r w:rsidRPr="00F66062">
              <w:t>1</w:t>
            </w:r>
          </w:p>
        </w:tc>
      </w:tr>
      <w:tr w:rsidR="00BB2A11" w:rsidRPr="00F66062" w:rsidTr="00BB2A11">
        <w:trPr>
          <w:trHeight w:val="279"/>
        </w:trPr>
        <w:tc>
          <w:tcPr>
            <w:cnfStyle w:val="001000000000" w:firstRow="0" w:lastRow="0" w:firstColumn="1" w:lastColumn="0" w:oddVBand="0" w:evenVBand="0" w:oddHBand="0" w:evenHBand="0" w:firstRowFirstColumn="0" w:firstRowLastColumn="0" w:lastRowFirstColumn="0" w:lastRowLastColumn="0"/>
            <w:tcW w:w="5529" w:type="dxa"/>
          </w:tcPr>
          <w:p w:rsidR="00BB2A11" w:rsidRPr="00F66062" w:rsidRDefault="00BB2A11" w:rsidP="00BB2A11">
            <w:pPr>
              <w:ind w:left="114"/>
            </w:pPr>
            <w:r w:rsidRPr="00F66062">
              <w:t>Óptico Optometrista</w:t>
            </w:r>
          </w:p>
        </w:tc>
        <w:tc>
          <w:tcPr>
            <w:tcW w:w="1204" w:type="dxa"/>
          </w:tcPr>
          <w:p w:rsidR="00BB2A11" w:rsidRPr="00F66062" w:rsidRDefault="00BB2A11" w:rsidP="00BB2A11">
            <w:pPr>
              <w:ind w:left="114" w:right="246"/>
              <w:jc w:val="right"/>
              <w:cnfStyle w:val="000000000000" w:firstRow="0" w:lastRow="0" w:firstColumn="0" w:lastColumn="0" w:oddVBand="0" w:evenVBand="0" w:oddHBand="0" w:evenHBand="0" w:firstRowFirstColumn="0" w:firstRowLastColumn="0" w:lastRowFirstColumn="0" w:lastRowLastColumn="0"/>
            </w:pPr>
          </w:p>
        </w:tc>
        <w:tc>
          <w:tcPr>
            <w:tcW w:w="1205" w:type="dxa"/>
          </w:tcPr>
          <w:p w:rsidR="00BB2A11" w:rsidRPr="00F66062" w:rsidRDefault="00BB2A11" w:rsidP="00BB2A11">
            <w:pPr>
              <w:ind w:left="114" w:right="183"/>
              <w:jc w:val="center"/>
              <w:cnfStyle w:val="000000000000" w:firstRow="0" w:lastRow="0" w:firstColumn="0" w:lastColumn="0" w:oddVBand="0" w:evenVBand="0" w:oddHBand="0" w:evenHBand="0" w:firstRowFirstColumn="0" w:firstRowLastColumn="0" w:lastRowFirstColumn="0" w:lastRowLastColumn="0"/>
            </w:pPr>
            <w:r w:rsidRPr="00F66062">
              <w:t>5</w:t>
            </w:r>
          </w:p>
        </w:tc>
      </w:tr>
      <w:tr w:rsidR="00BB2A11" w:rsidRPr="00F66062" w:rsidTr="00BB2A11">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BB2A11" w:rsidRPr="00F66062" w:rsidRDefault="00BB2A11" w:rsidP="00BB2A11">
            <w:pPr>
              <w:ind w:left="114"/>
            </w:pPr>
            <w:r w:rsidRPr="00F66062">
              <w:t>Técnicos superiores especialistas</w:t>
            </w:r>
          </w:p>
        </w:tc>
        <w:tc>
          <w:tcPr>
            <w:tcW w:w="1204" w:type="dxa"/>
          </w:tcPr>
          <w:p w:rsidR="00BB2A11" w:rsidRPr="00F66062" w:rsidRDefault="00BB2A11" w:rsidP="00BB2A11">
            <w:pPr>
              <w:ind w:left="114" w:right="246"/>
              <w:jc w:val="right"/>
              <w:cnfStyle w:val="000000000000" w:firstRow="0" w:lastRow="0" w:firstColumn="0" w:lastColumn="0" w:oddVBand="0" w:evenVBand="0" w:oddHBand="0" w:evenHBand="0" w:firstRowFirstColumn="0" w:firstRowLastColumn="0" w:lastRowFirstColumn="0" w:lastRowLastColumn="0"/>
            </w:pPr>
            <w:r w:rsidRPr="00F66062">
              <w:t>40</w:t>
            </w:r>
          </w:p>
        </w:tc>
        <w:tc>
          <w:tcPr>
            <w:tcW w:w="1205" w:type="dxa"/>
          </w:tcPr>
          <w:p w:rsidR="00BB2A11" w:rsidRPr="00F66062" w:rsidRDefault="00BB2A11" w:rsidP="00BB2A11">
            <w:pPr>
              <w:ind w:left="114" w:right="183"/>
              <w:jc w:val="center"/>
              <w:cnfStyle w:val="000000000000" w:firstRow="0" w:lastRow="0" w:firstColumn="0" w:lastColumn="0" w:oddVBand="0" w:evenVBand="0" w:oddHBand="0" w:evenHBand="0" w:firstRowFirstColumn="0" w:firstRowLastColumn="0" w:lastRowFirstColumn="0" w:lastRowLastColumn="0"/>
            </w:pPr>
            <w:r w:rsidRPr="00F66062">
              <w:t>46</w:t>
            </w:r>
          </w:p>
        </w:tc>
      </w:tr>
      <w:tr w:rsidR="00BB2A11" w:rsidRPr="00F66062" w:rsidTr="00BB2A11">
        <w:trPr>
          <w:trHeight w:val="279"/>
        </w:trPr>
        <w:tc>
          <w:tcPr>
            <w:cnfStyle w:val="001000000000" w:firstRow="0" w:lastRow="0" w:firstColumn="1" w:lastColumn="0" w:oddVBand="0" w:evenVBand="0" w:oddHBand="0" w:evenHBand="0" w:firstRowFirstColumn="0" w:firstRowLastColumn="0" w:lastRowFirstColumn="0" w:lastRowLastColumn="0"/>
            <w:tcW w:w="5529" w:type="dxa"/>
          </w:tcPr>
          <w:p w:rsidR="00BB2A11" w:rsidRPr="00F66062" w:rsidRDefault="00BB2A11" w:rsidP="00BB2A11">
            <w:pPr>
              <w:ind w:left="114"/>
            </w:pPr>
            <w:r w:rsidRPr="00F66062">
              <w:t xml:space="preserve">Técnicos en Farmacia </w:t>
            </w:r>
          </w:p>
        </w:tc>
        <w:tc>
          <w:tcPr>
            <w:tcW w:w="1204" w:type="dxa"/>
          </w:tcPr>
          <w:p w:rsidR="00BB2A11" w:rsidRPr="00F66062" w:rsidRDefault="00BB2A11" w:rsidP="00BB2A11">
            <w:pPr>
              <w:ind w:left="114" w:right="246"/>
              <w:jc w:val="right"/>
              <w:cnfStyle w:val="000000000000" w:firstRow="0" w:lastRow="0" w:firstColumn="0" w:lastColumn="0" w:oddVBand="0" w:evenVBand="0" w:oddHBand="0" w:evenHBand="0" w:firstRowFirstColumn="0" w:firstRowLastColumn="0" w:lastRowFirstColumn="0" w:lastRowLastColumn="0"/>
            </w:pPr>
          </w:p>
        </w:tc>
        <w:tc>
          <w:tcPr>
            <w:tcW w:w="1205" w:type="dxa"/>
          </w:tcPr>
          <w:p w:rsidR="00BB2A11" w:rsidRPr="00F66062" w:rsidRDefault="00BB2A11" w:rsidP="00BB2A11">
            <w:pPr>
              <w:ind w:left="114" w:right="183"/>
              <w:jc w:val="center"/>
              <w:cnfStyle w:val="000000000000" w:firstRow="0" w:lastRow="0" w:firstColumn="0" w:lastColumn="0" w:oddVBand="0" w:evenVBand="0" w:oddHBand="0" w:evenHBand="0" w:firstRowFirstColumn="0" w:firstRowLastColumn="0" w:lastRowFirstColumn="0" w:lastRowLastColumn="0"/>
            </w:pPr>
            <w:r w:rsidRPr="00F66062">
              <w:t>8</w:t>
            </w:r>
          </w:p>
        </w:tc>
      </w:tr>
      <w:tr w:rsidR="00BB2A11" w:rsidRPr="00F66062" w:rsidTr="00BB2A11">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BB2A11" w:rsidRPr="00F66062" w:rsidRDefault="00BB2A11" w:rsidP="00BB2A11">
            <w:pPr>
              <w:ind w:left="114"/>
            </w:pPr>
            <w:r w:rsidRPr="00F66062">
              <w:t>Técnico en Cuidados Auxiliares Enfermería</w:t>
            </w:r>
          </w:p>
        </w:tc>
        <w:tc>
          <w:tcPr>
            <w:tcW w:w="1204" w:type="dxa"/>
          </w:tcPr>
          <w:p w:rsidR="00BB2A11" w:rsidRPr="00F66062" w:rsidRDefault="00BB2A11" w:rsidP="00BB2A11">
            <w:pPr>
              <w:ind w:left="114" w:right="246"/>
              <w:jc w:val="right"/>
              <w:cnfStyle w:val="000000000000" w:firstRow="0" w:lastRow="0" w:firstColumn="0" w:lastColumn="0" w:oddVBand="0" w:evenVBand="0" w:oddHBand="0" w:evenHBand="0" w:firstRowFirstColumn="0" w:firstRowLastColumn="0" w:lastRowFirstColumn="0" w:lastRowLastColumn="0"/>
            </w:pPr>
            <w:r w:rsidRPr="00F66062">
              <w:t>165</w:t>
            </w:r>
          </w:p>
        </w:tc>
        <w:tc>
          <w:tcPr>
            <w:tcW w:w="1205" w:type="dxa"/>
          </w:tcPr>
          <w:p w:rsidR="00BB2A11" w:rsidRPr="00F66062" w:rsidRDefault="00BB2A11" w:rsidP="00BB2A11">
            <w:pPr>
              <w:ind w:left="114" w:right="183"/>
              <w:jc w:val="center"/>
              <w:cnfStyle w:val="000000000000" w:firstRow="0" w:lastRow="0" w:firstColumn="0" w:lastColumn="0" w:oddVBand="0" w:evenVBand="0" w:oddHBand="0" w:evenHBand="0" w:firstRowFirstColumn="0" w:firstRowLastColumn="0" w:lastRowFirstColumn="0" w:lastRowLastColumn="0"/>
            </w:pPr>
            <w:r w:rsidRPr="00F66062">
              <w:t>208</w:t>
            </w:r>
          </w:p>
        </w:tc>
      </w:tr>
      <w:tr w:rsidR="00BB2A11" w:rsidRPr="00F66062" w:rsidTr="00BB2A11">
        <w:trPr>
          <w:trHeight w:val="331"/>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hideMark/>
          </w:tcPr>
          <w:p w:rsidR="00BB2A11" w:rsidRPr="00F66062" w:rsidRDefault="00BB2A11" w:rsidP="00BA0304">
            <w:pPr>
              <w:spacing w:before="0"/>
              <w:ind w:left="114" w:right="181"/>
              <w:jc w:val="left"/>
              <w:rPr>
                <w:rFonts w:ascii="Montserrat SemiBold" w:hAnsi="Montserrat SemiBold"/>
                <w:color w:val="000000" w:themeColor="text1"/>
              </w:rPr>
            </w:pPr>
            <w:r w:rsidRPr="00BA0304">
              <w:rPr>
                <w:rFonts w:ascii="Montserrat SemiBold" w:hAnsi="Montserrat SemiBold"/>
                <w:color w:val="7F7F7F" w:themeColor="text1" w:themeTint="80"/>
              </w:rPr>
              <w:t>PERSONAL NO SANITARIO</w:t>
            </w:r>
          </w:p>
        </w:tc>
      </w:tr>
      <w:tr w:rsidR="00BB2A11" w:rsidRPr="00F66062" w:rsidTr="00BB2A11">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BB2A11" w:rsidRPr="00F66062" w:rsidRDefault="00BB2A11" w:rsidP="00BB2A11">
            <w:pPr>
              <w:ind w:left="114"/>
            </w:pPr>
            <w:r w:rsidRPr="00F66062">
              <w:t>Grupo Técnico Función Administrativa</w:t>
            </w:r>
          </w:p>
        </w:tc>
        <w:tc>
          <w:tcPr>
            <w:tcW w:w="1204" w:type="dxa"/>
          </w:tcPr>
          <w:p w:rsidR="00BB2A11" w:rsidRPr="00F66062" w:rsidRDefault="00BB2A11" w:rsidP="00BB2A11">
            <w:pPr>
              <w:ind w:right="246"/>
              <w:jc w:val="right"/>
              <w:cnfStyle w:val="000000000000" w:firstRow="0" w:lastRow="0" w:firstColumn="0" w:lastColumn="0" w:oddVBand="0" w:evenVBand="0" w:oddHBand="0" w:evenHBand="0" w:firstRowFirstColumn="0" w:firstRowLastColumn="0" w:lastRowFirstColumn="0" w:lastRowLastColumn="0"/>
            </w:pPr>
            <w:r w:rsidRPr="00F66062">
              <w:t>11</w:t>
            </w:r>
          </w:p>
        </w:tc>
        <w:tc>
          <w:tcPr>
            <w:tcW w:w="1205" w:type="dxa"/>
          </w:tcPr>
          <w:p w:rsidR="00BB2A11" w:rsidRPr="00F66062" w:rsidRDefault="00BB2A11" w:rsidP="00BB2A11">
            <w:pPr>
              <w:ind w:right="183"/>
              <w:jc w:val="center"/>
              <w:cnfStyle w:val="000000000000" w:firstRow="0" w:lastRow="0" w:firstColumn="0" w:lastColumn="0" w:oddVBand="0" w:evenVBand="0" w:oddHBand="0" w:evenHBand="0" w:firstRowFirstColumn="0" w:firstRowLastColumn="0" w:lastRowFirstColumn="0" w:lastRowLastColumn="0"/>
            </w:pPr>
            <w:r w:rsidRPr="00F66062">
              <w:t>12</w:t>
            </w:r>
          </w:p>
        </w:tc>
      </w:tr>
      <w:tr w:rsidR="00BB2A11" w:rsidRPr="00F66062" w:rsidTr="00BB2A11">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BB2A11" w:rsidRPr="00F66062" w:rsidRDefault="00BB2A11" w:rsidP="00BB2A11">
            <w:pPr>
              <w:ind w:left="114"/>
            </w:pPr>
            <w:r w:rsidRPr="00F66062">
              <w:t>Grupo Gestión Función Administrativa</w:t>
            </w:r>
          </w:p>
        </w:tc>
        <w:tc>
          <w:tcPr>
            <w:tcW w:w="1204" w:type="dxa"/>
          </w:tcPr>
          <w:p w:rsidR="00BB2A11" w:rsidRPr="00F66062" w:rsidRDefault="00BB2A11" w:rsidP="00BB2A11">
            <w:pPr>
              <w:ind w:right="246"/>
              <w:jc w:val="right"/>
              <w:cnfStyle w:val="000000000000" w:firstRow="0" w:lastRow="0" w:firstColumn="0" w:lastColumn="0" w:oddVBand="0" w:evenVBand="0" w:oddHBand="0" w:evenHBand="0" w:firstRowFirstColumn="0" w:firstRowLastColumn="0" w:lastRowFirstColumn="0" w:lastRowLastColumn="0"/>
            </w:pPr>
            <w:r w:rsidRPr="00F66062">
              <w:t>15</w:t>
            </w:r>
          </w:p>
        </w:tc>
        <w:tc>
          <w:tcPr>
            <w:tcW w:w="1205" w:type="dxa"/>
          </w:tcPr>
          <w:p w:rsidR="00BB2A11" w:rsidRPr="00F66062" w:rsidRDefault="00BB2A11" w:rsidP="00BB2A11">
            <w:pPr>
              <w:ind w:right="183"/>
              <w:jc w:val="center"/>
              <w:cnfStyle w:val="000000000000" w:firstRow="0" w:lastRow="0" w:firstColumn="0" w:lastColumn="0" w:oddVBand="0" w:evenVBand="0" w:oddHBand="0" w:evenHBand="0" w:firstRowFirstColumn="0" w:firstRowLastColumn="0" w:lastRowFirstColumn="0" w:lastRowLastColumn="0"/>
            </w:pPr>
            <w:r w:rsidRPr="00F66062">
              <w:t>14</w:t>
            </w:r>
          </w:p>
        </w:tc>
      </w:tr>
      <w:tr w:rsidR="00BB2A11" w:rsidRPr="00F66062" w:rsidTr="00BB2A11">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BB2A11" w:rsidRPr="00F66062" w:rsidRDefault="00BB2A11" w:rsidP="00BB2A11">
            <w:pPr>
              <w:ind w:left="114"/>
            </w:pPr>
            <w:r w:rsidRPr="00F66062">
              <w:t>Grupo Administrativo y resto de la categoría C</w:t>
            </w:r>
          </w:p>
        </w:tc>
        <w:tc>
          <w:tcPr>
            <w:tcW w:w="1204" w:type="dxa"/>
          </w:tcPr>
          <w:p w:rsidR="00BB2A11" w:rsidRPr="00F66062" w:rsidRDefault="00BB2A11" w:rsidP="00BB2A11">
            <w:pPr>
              <w:ind w:right="246"/>
              <w:jc w:val="right"/>
              <w:cnfStyle w:val="000000000000" w:firstRow="0" w:lastRow="0" w:firstColumn="0" w:lastColumn="0" w:oddVBand="0" w:evenVBand="0" w:oddHBand="0" w:evenHBand="0" w:firstRowFirstColumn="0" w:firstRowLastColumn="0" w:lastRowFirstColumn="0" w:lastRowLastColumn="0"/>
            </w:pPr>
            <w:r w:rsidRPr="00F66062">
              <w:t>10</w:t>
            </w:r>
          </w:p>
        </w:tc>
        <w:tc>
          <w:tcPr>
            <w:tcW w:w="1205" w:type="dxa"/>
          </w:tcPr>
          <w:p w:rsidR="00BB2A11" w:rsidRPr="00F66062" w:rsidRDefault="00BB2A11" w:rsidP="00BB2A11">
            <w:pPr>
              <w:ind w:right="183"/>
              <w:jc w:val="center"/>
              <w:cnfStyle w:val="000000000000" w:firstRow="0" w:lastRow="0" w:firstColumn="0" w:lastColumn="0" w:oddVBand="0" w:evenVBand="0" w:oddHBand="0" w:evenHBand="0" w:firstRowFirstColumn="0" w:firstRowLastColumn="0" w:lastRowFirstColumn="0" w:lastRowLastColumn="0"/>
            </w:pPr>
            <w:r w:rsidRPr="00F66062">
              <w:t>14</w:t>
            </w:r>
          </w:p>
        </w:tc>
      </w:tr>
      <w:tr w:rsidR="00BB2A11" w:rsidRPr="00F66062" w:rsidTr="00BB2A11">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BB2A11" w:rsidRPr="00F66062" w:rsidRDefault="00BB2A11" w:rsidP="00BB2A11">
            <w:pPr>
              <w:ind w:left="114"/>
            </w:pPr>
            <w:r w:rsidRPr="00F66062">
              <w:t>Auxiliares Administrativos y  resto de la categoría  D</w:t>
            </w:r>
          </w:p>
        </w:tc>
        <w:tc>
          <w:tcPr>
            <w:tcW w:w="1204" w:type="dxa"/>
          </w:tcPr>
          <w:p w:rsidR="00BB2A11" w:rsidRPr="00F66062" w:rsidRDefault="00BB2A11" w:rsidP="00BB2A11">
            <w:pPr>
              <w:ind w:right="246"/>
              <w:jc w:val="right"/>
              <w:cnfStyle w:val="000000000000" w:firstRow="0" w:lastRow="0" w:firstColumn="0" w:lastColumn="0" w:oddVBand="0" w:evenVBand="0" w:oddHBand="0" w:evenHBand="0" w:firstRowFirstColumn="0" w:firstRowLastColumn="0" w:lastRowFirstColumn="0" w:lastRowLastColumn="0"/>
            </w:pPr>
            <w:r w:rsidRPr="00F66062">
              <w:t>53</w:t>
            </w:r>
          </w:p>
        </w:tc>
        <w:tc>
          <w:tcPr>
            <w:tcW w:w="1205" w:type="dxa"/>
          </w:tcPr>
          <w:p w:rsidR="00BB2A11" w:rsidRPr="00F66062" w:rsidRDefault="00BB2A11" w:rsidP="00BB2A11">
            <w:pPr>
              <w:ind w:right="183"/>
              <w:jc w:val="center"/>
              <w:cnfStyle w:val="000000000000" w:firstRow="0" w:lastRow="0" w:firstColumn="0" w:lastColumn="0" w:oddVBand="0" w:evenVBand="0" w:oddHBand="0" w:evenHBand="0" w:firstRowFirstColumn="0" w:firstRowLastColumn="0" w:lastRowFirstColumn="0" w:lastRowLastColumn="0"/>
            </w:pPr>
            <w:r w:rsidRPr="00F66062">
              <w:t>70</w:t>
            </w:r>
          </w:p>
        </w:tc>
      </w:tr>
      <w:tr w:rsidR="00BB2A11" w:rsidRPr="00F66062" w:rsidTr="00BB2A11">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BB2A11" w:rsidRPr="00F66062" w:rsidRDefault="00BB2A11" w:rsidP="00BB2A11">
            <w:pPr>
              <w:ind w:left="114"/>
            </w:pPr>
            <w:r w:rsidRPr="00F66062">
              <w:t xml:space="preserve">Celadores y resto </w:t>
            </w:r>
          </w:p>
        </w:tc>
        <w:tc>
          <w:tcPr>
            <w:tcW w:w="1204" w:type="dxa"/>
          </w:tcPr>
          <w:p w:rsidR="00BB2A11" w:rsidRPr="00F66062" w:rsidRDefault="00BB2A11" w:rsidP="00BB2A11">
            <w:pPr>
              <w:ind w:right="246"/>
              <w:jc w:val="right"/>
              <w:cnfStyle w:val="000000000000" w:firstRow="0" w:lastRow="0" w:firstColumn="0" w:lastColumn="0" w:oddVBand="0" w:evenVBand="0" w:oddHBand="0" w:evenHBand="0" w:firstRowFirstColumn="0" w:firstRowLastColumn="0" w:lastRowFirstColumn="0" w:lastRowLastColumn="0"/>
            </w:pPr>
            <w:r w:rsidRPr="00F66062">
              <w:t>38</w:t>
            </w:r>
          </w:p>
        </w:tc>
        <w:tc>
          <w:tcPr>
            <w:tcW w:w="1205" w:type="dxa"/>
          </w:tcPr>
          <w:p w:rsidR="00BB2A11" w:rsidRPr="00F66062" w:rsidRDefault="00BB2A11" w:rsidP="00BB2A11">
            <w:pPr>
              <w:ind w:right="183"/>
              <w:jc w:val="center"/>
              <w:cnfStyle w:val="000000000000" w:firstRow="0" w:lastRow="0" w:firstColumn="0" w:lastColumn="0" w:oddVBand="0" w:evenVBand="0" w:oddHBand="0" w:evenHBand="0" w:firstRowFirstColumn="0" w:firstRowLastColumn="0" w:lastRowFirstColumn="0" w:lastRowLastColumn="0"/>
            </w:pPr>
            <w:r w:rsidRPr="00F66062">
              <w:t>43</w:t>
            </w:r>
          </w:p>
        </w:tc>
      </w:tr>
      <w:tr w:rsidR="00BB2A11" w:rsidRPr="00F66062" w:rsidTr="00BB2A11">
        <w:trPr>
          <w:trHeight w:val="331"/>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hideMark/>
          </w:tcPr>
          <w:p w:rsidR="00BB2A11" w:rsidRPr="00F66062" w:rsidRDefault="00BB2A11" w:rsidP="00BA0304">
            <w:pPr>
              <w:spacing w:before="0"/>
              <w:ind w:left="114" w:right="181"/>
              <w:jc w:val="left"/>
              <w:rPr>
                <w:rFonts w:ascii="Montserrat SemiBold" w:hAnsi="Montserrat SemiBold"/>
                <w:color w:val="FFFFFF" w:themeColor="background1"/>
              </w:rPr>
            </w:pPr>
            <w:r w:rsidRPr="00BA0304">
              <w:rPr>
                <w:rFonts w:ascii="Montserrat SemiBold" w:hAnsi="Montserrat SemiBold"/>
                <w:color w:val="7F7F7F" w:themeColor="text1" w:themeTint="80"/>
              </w:rPr>
              <w:t>DO</w:t>
            </w:r>
            <w:r w:rsidRPr="00BA0304">
              <w:rPr>
                <w:rFonts w:ascii="Montserrat SemiBold" w:hAnsi="Montserrat SemiBold"/>
                <w:color w:val="7F7F7F" w:themeColor="text1" w:themeTint="80"/>
                <w:shd w:val="clear" w:color="auto" w:fill="DAEEF3" w:themeFill="accent5" w:themeFillTint="33"/>
              </w:rPr>
              <w:t>CENCIA</w:t>
            </w:r>
          </w:p>
        </w:tc>
      </w:tr>
      <w:tr w:rsidR="00BB2A11" w:rsidRPr="00F66062" w:rsidTr="00BB2A11">
        <w:trPr>
          <w:trHeight w:val="279"/>
        </w:trPr>
        <w:tc>
          <w:tcPr>
            <w:cnfStyle w:val="001000000000" w:firstRow="0" w:lastRow="0" w:firstColumn="1" w:lastColumn="0" w:oddVBand="0" w:evenVBand="0" w:oddHBand="0" w:evenHBand="0" w:firstRowFirstColumn="0" w:firstRowLastColumn="0" w:lastRowFirstColumn="0" w:lastRowLastColumn="0"/>
            <w:tcW w:w="5529" w:type="dxa"/>
          </w:tcPr>
          <w:p w:rsidR="00BB2A11" w:rsidRPr="00F66062" w:rsidRDefault="00BB2A11" w:rsidP="00BB2A11">
            <w:pPr>
              <w:ind w:left="114"/>
            </w:pPr>
            <w:r w:rsidRPr="00F66062">
              <w:t>Residentes Medicina (MIR)</w:t>
            </w:r>
          </w:p>
        </w:tc>
        <w:tc>
          <w:tcPr>
            <w:tcW w:w="1204" w:type="dxa"/>
          </w:tcPr>
          <w:p w:rsidR="00BB2A11" w:rsidRPr="00F66062" w:rsidRDefault="00BB2A11" w:rsidP="00BB2A11">
            <w:pPr>
              <w:ind w:right="204"/>
              <w:jc w:val="right"/>
              <w:cnfStyle w:val="000000000000" w:firstRow="0" w:lastRow="0" w:firstColumn="0" w:lastColumn="0" w:oddVBand="0" w:evenVBand="0" w:oddHBand="0" w:evenHBand="0" w:firstRowFirstColumn="0" w:firstRowLastColumn="0" w:lastRowFirstColumn="0" w:lastRowLastColumn="0"/>
            </w:pPr>
          </w:p>
        </w:tc>
        <w:tc>
          <w:tcPr>
            <w:tcW w:w="1205" w:type="dxa"/>
          </w:tcPr>
          <w:p w:rsidR="00BB2A11" w:rsidRPr="00F66062" w:rsidRDefault="00BB2A11" w:rsidP="00BB2A11">
            <w:pPr>
              <w:ind w:right="183"/>
              <w:jc w:val="center"/>
              <w:cnfStyle w:val="000000000000" w:firstRow="0" w:lastRow="0" w:firstColumn="0" w:lastColumn="0" w:oddVBand="0" w:evenVBand="0" w:oddHBand="0" w:evenHBand="0" w:firstRowFirstColumn="0" w:firstRowLastColumn="0" w:lastRowFirstColumn="0" w:lastRowLastColumn="0"/>
            </w:pPr>
            <w:r w:rsidRPr="00F66062">
              <w:t>3</w:t>
            </w:r>
          </w:p>
        </w:tc>
      </w:tr>
      <w:tr w:rsidR="00BB2A11" w:rsidRPr="00F66062" w:rsidTr="00277473">
        <w:trPr>
          <w:cnfStyle w:val="010000000000" w:firstRow="0" w:lastRow="1" w:firstColumn="0" w:lastColumn="0" w:oddVBand="0" w:evenVBand="0" w:oddHBand="0"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5529" w:type="dxa"/>
            <w:hideMark/>
          </w:tcPr>
          <w:p w:rsidR="00BB2A11" w:rsidRPr="00F66062" w:rsidRDefault="00277473" w:rsidP="00BB2A11">
            <w:pPr>
              <w:ind w:left="114"/>
              <w:rPr>
                <w:rFonts w:ascii="Montserrat SemiBold" w:hAnsi="Montserrat SemiBold"/>
                <w:szCs w:val="18"/>
              </w:rPr>
            </w:pPr>
            <w:r w:rsidRPr="00F66062">
              <w:rPr>
                <w:rFonts w:cs="Arial"/>
                <w:color w:val="7F7F7F" w:themeColor="text1" w:themeTint="80"/>
                <w:szCs w:val="18"/>
              </w:rPr>
              <w:t>Total</w:t>
            </w:r>
          </w:p>
        </w:tc>
        <w:tc>
          <w:tcPr>
            <w:tcW w:w="1204" w:type="dxa"/>
          </w:tcPr>
          <w:p w:rsidR="00BB2A11" w:rsidRPr="00F66062" w:rsidRDefault="00BB2A11" w:rsidP="00BB2A11">
            <w:pPr>
              <w:ind w:right="204"/>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szCs w:val="18"/>
              </w:rPr>
            </w:pPr>
            <w:r w:rsidRPr="00F66062">
              <w:rPr>
                <w:rFonts w:ascii="Montserrat SemiBold" w:hAnsi="Montserrat SemiBold"/>
                <w:szCs w:val="18"/>
              </w:rPr>
              <w:t>848</w:t>
            </w:r>
          </w:p>
        </w:tc>
        <w:tc>
          <w:tcPr>
            <w:tcW w:w="1205" w:type="dxa"/>
          </w:tcPr>
          <w:p w:rsidR="00BB2A11" w:rsidRPr="00F66062" w:rsidRDefault="005C2588" w:rsidP="002C6F96">
            <w:pPr>
              <w:jc w:val="center"/>
              <w:cnfStyle w:val="010000000000" w:firstRow="0" w:lastRow="1" w:firstColumn="0" w:lastColumn="0" w:oddVBand="0" w:evenVBand="0" w:oddHBand="0" w:evenHBand="0" w:firstRowFirstColumn="0" w:firstRowLastColumn="0" w:lastRowFirstColumn="0" w:lastRowLastColumn="0"/>
              <w:rPr>
                <w:rFonts w:ascii="Montserrat SemiBold" w:hAnsi="Montserrat SemiBold"/>
                <w:szCs w:val="18"/>
              </w:rPr>
            </w:pPr>
            <w:r>
              <w:rPr>
                <w:rFonts w:ascii="Montserrat SemiBold" w:hAnsi="Montserrat SemiBold"/>
                <w:szCs w:val="18"/>
              </w:rPr>
              <w:t>1.</w:t>
            </w:r>
            <w:r w:rsidR="002C6F96">
              <w:rPr>
                <w:rFonts w:ascii="Montserrat SemiBold" w:hAnsi="Montserrat SemiBold"/>
                <w:szCs w:val="18"/>
              </w:rPr>
              <w:t>059</w:t>
            </w:r>
          </w:p>
        </w:tc>
      </w:tr>
    </w:tbl>
    <w:p w:rsidR="001A6AB9" w:rsidRDefault="001A6AB9" w:rsidP="00DF3267">
      <w:pPr>
        <w:pStyle w:val="Piedetabla"/>
        <w:rPr>
          <w:lang w:val="es-ES"/>
        </w:rPr>
      </w:pPr>
    </w:p>
    <w:p w:rsidR="00286308" w:rsidRPr="00F66062" w:rsidRDefault="00FB7C93" w:rsidP="00DF3267">
      <w:pPr>
        <w:pStyle w:val="Piedetabla"/>
        <w:rPr>
          <w:lang w:val="es-ES"/>
        </w:rPr>
      </w:pPr>
      <w:r w:rsidRPr="00F66062">
        <w:rPr>
          <w:lang w:val="es-ES"/>
        </w:rPr>
        <w:t>A  31 de diciembre de 2020</w:t>
      </w:r>
      <w:r w:rsidR="00286308" w:rsidRPr="00F66062">
        <w:rPr>
          <w:lang w:val="es-ES"/>
        </w:rPr>
        <w:br w:type="page"/>
      </w:r>
    </w:p>
    <w:p w:rsidR="007B400F" w:rsidRPr="00F66062" w:rsidRDefault="00EA59AD" w:rsidP="00E44602">
      <w:pPr>
        <w:pStyle w:val="TITULO-Nivel2"/>
      </w:pPr>
      <w:bookmarkStart w:id="30" w:name="_Toc75343941"/>
      <w:bookmarkStart w:id="31" w:name="_Toc85718156"/>
      <w:r w:rsidRPr="00F66062">
        <w:lastRenderedPageBreak/>
        <w:t>Recursos Materiales</w:t>
      </w:r>
      <w:bookmarkEnd w:id="26"/>
      <w:bookmarkEnd w:id="30"/>
      <w:bookmarkEnd w:id="31"/>
    </w:p>
    <w:p w:rsidR="004F499A" w:rsidRPr="00F66062" w:rsidRDefault="004F499A" w:rsidP="00773D2F">
      <w:pPr>
        <w:pStyle w:val="Indice"/>
      </w:pPr>
    </w:p>
    <w:tbl>
      <w:tblPr>
        <w:tblStyle w:val="TablaGeneral"/>
        <w:tblW w:w="4968" w:type="pct"/>
        <w:tblLook w:val="0220" w:firstRow="1" w:lastRow="0" w:firstColumn="0" w:lastColumn="0" w:noHBand="1" w:noVBand="0"/>
      </w:tblPr>
      <w:tblGrid>
        <w:gridCol w:w="5344"/>
        <w:gridCol w:w="1271"/>
        <w:gridCol w:w="1271"/>
      </w:tblGrid>
      <w:tr w:rsidR="004F499A" w:rsidRPr="00F66062" w:rsidTr="00D77135">
        <w:trPr>
          <w:cnfStyle w:val="100000000000" w:firstRow="1" w:lastRow="0" w:firstColumn="0" w:lastColumn="0" w:oddVBand="0" w:evenVBand="0" w:oddHBand="0" w:evenHBand="0" w:firstRowFirstColumn="0" w:firstRowLastColumn="0" w:lastRowFirstColumn="0" w:lastRowLastColumn="0"/>
          <w:trHeight w:val="340"/>
        </w:trPr>
        <w:tc>
          <w:tcPr>
            <w:tcW w:w="3388" w:type="pct"/>
          </w:tcPr>
          <w:p w:rsidR="00CA0B81" w:rsidRPr="00F66062" w:rsidRDefault="00CA0B81" w:rsidP="004F499A">
            <w:pPr>
              <w:rPr>
                <w:rFonts w:ascii="Montserrat SemiBold" w:hAnsi="Montserrat SemiBold"/>
              </w:rPr>
            </w:pPr>
            <w:r w:rsidRPr="00F66062">
              <w:rPr>
                <w:rFonts w:ascii="Montserrat SemiBold" w:hAnsi="Montserrat SemiBold"/>
              </w:rPr>
              <w:t>CAMAS</w:t>
            </w:r>
          </w:p>
        </w:tc>
        <w:tc>
          <w:tcPr>
            <w:cnfStyle w:val="000001000000" w:firstRow="0" w:lastRow="0" w:firstColumn="0" w:lastColumn="0" w:oddVBand="0" w:evenVBand="1" w:oddHBand="0" w:evenHBand="0" w:firstRowFirstColumn="0" w:firstRowLastColumn="0" w:lastRowFirstColumn="0" w:lastRowLastColumn="0"/>
            <w:tcW w:w="806" w:type="pct"/>
          </w:tcPr>
          <w:p w:rsidR="00CA0B81" w:rsidRPr="00F66062" w:rsidRDefault="00CA0B81" w:rsidP="004B2722">
            <w:pPr>
              <w:jc w:val="center"/>
              <w:rPr>
                <w:rFonts w:ascii="Montserrat SemiBold" w:hAnsi="Montserrat SemiBold"/>
              </w:rPr>
            </w:pPr>
            <w:r w:rsidRPr="00F66062">
              <w:rPr>
                <w:rFonts w:ascii="Montserrat SemiBold" w:hAnsi="Montserrat SemiBold"/>
              </w:rPr>
              <w:t>2019</w:t>
            </w:r>
          </w:p>
        </w:tc>
        <w:tc>
          <w:tcPr>
            <w:tcW w:w="806" w:type="pct"/>
          </w:tcPr>
          <w:p w:rsidR="00CA0B81" w:rsidRPr="00F66062" w:rsidRDefault="00CA0B81" w:rsidP="004B2722">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F66062">
              <w:rPr>
                <w:rFonts w:ascii="Montserrat SemiBold" w:hAnsi="Montserrat SemiBold"/>
              </w:rPr>
              <w:t>2020</w:t>
            </w:r>
          </w:p>
        </w:tc>
      </w:tr>
      <w:tr w:rsidR="001F7460" w:rsidRPr="00F66062" w:rsidTr="008338B8">
        <w:trPr>
          <w:trHeight w:val="340"/>
        </w:trPr>
        <w:tc>
          <w:tcPr>
            <w:tcW w:w="3388" w:type="pct"/>
          </w:tcPr>
          <w:p w:rsidR="001F7460" w:rsidRPr="00F66062" w:rsidRDefault="001F7460" w:rsidP="001F7460">
            <w:r w:rsidRPr="00F66062">
              <w:t>Camas Instaladas</w:t>
            </w:r>
            <w:r w:rsidRPr="00F66062">
              <w:rPr>
                <w:vertAlign w:val="superscript"/>
              </w:rPr>
              <w:t>1</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1F7460" w:rsidRPr="00F66062" w:rsidRDefault="001F7460" w:rsidP="00AD1D28">
            <w:pPr>
              <w:jc w:val="right"/>
            </w:pPr>
            <w:r w:rsidRPr="00F66062">
              <w:t>214</w:t>
            </w:r>
          </w:p>
        </w:tc>
        <w:tc>
          <w:tcPr>
            <w:tcW w:w="806" w:type="pct"/>
            <w:vAlign w:val="bottom"/>
          </w:tcPr>
          <w:p w:rsidR="001F7460" w:rsidRPr="00F66062" w:rsidRDefault="00AD1D28" w:rsidP="00AD1D28">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Cs w:val="16"/>
              </w:rPr>
            </w:pPr>
            <w:r w:rsidRPr="00F66062">
              <w:rPr>
                <w:rFonts w:cs="Arial"/>
                <w:szCs w:val="16"/>
              </w:rPr>
              <w:t>250</w:t>
            </w:r>
          </w:p>
        </w:tc>
      </w:tr>
      <w:tr w:rsidR="001F7460" w:rsidRPr="00F66062" w:rsidTr="008338B8">
        <w:trPr>
          <w:trHeight w:val="340"/>
        </w:trPr>
        <w:tc>
          <w:tcPr>
            <w:tcW w:w="3388" w:type="pct"/>
          </w:tcPr>
          <w:p w:rsidR="001F7460" w:rsidRPr="00F66062" w:rsidRDefault="001F7460" w:rsidP="001F7460">
            <w:pPr>
              <w:rPr>
                <w:highlight w:val="yellow"/>
              </w:rPr>
            </w:pPr>
            <w:r w:rsidRPr="00F66062">
              <w:t>Camas funcionantes</w:t>
            </w:r>
            <w:r w:rsidRPr="00F66062">
              <w:rPr>
                <w:vertAlign w:val="superscript"/>
              </w:rPr>
              <w:t>2</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1F7460" w:rsidRPr="00F66062" w:rsidRDefault="001F7460" w:rsidP="00AD1D28">
            <w:pPr>
              <w:jc w:val="right"/>
            </w:pPr>
            <w:r w:rsidRPr="00F66062">
              <w:t>164</w:t>
            </w:r>
          </w:p>
        </w:tc>
        <w:tc>
          <w:tcPr>
            <w:tcW w:w="806" w:type="pct"/>
            <w:vAlign w:val="bottom"/>
          </w:tcPr>
          <w:p w:rsidR="001F7460" w:rsidRPr="00F66062" w:rsidRDefault="00AD1D28" w:rsidP="00AD1D28">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F66062">
              <w:rPr>
                <w:rFonts w:cs="Arial"/>
                <w:szCs w:val="16"/>
              </w:rPr>
              <w:t>152</w:t>
            </w:r>
          </w:p>
        </w:tc>
      </w:tr>
      <w:tr w:rsidR="001F7460" w:rsidRPr="00F66062" w:rsidTr="008338B8">
        <w:trPr>
          <w:trHeight w:val="340"/>
        </w:trPr>
        <w:tc>
          <w:tcPr>
            <w:tcW w:w="3388" w:type="pct"/>
            <w:shd w:val="clear" w:color="auto" w:fill="DAEEF3" w:themeFill="accent5" w:themeFillTint="33"/>
          </w:tcPr>
          <w:p w:rsidR="001F7460" w:rsidRPr="00F66062" w:rsidRDefault="001F7460" w:rsidP="001F7460">
            <w:pPr>
              <w:rPr>
                <w:rFonts w:ascii="Montserrat SemiBold" w:hAnsi="Montserrat SemiBold"/>
                <w:b/>
              </w:rPr>
            </w:pPr>
            <w:r w:rsidRPr="00F66062">
              <w:rPr>
                <w:rFonts w:ascii="Montserrat SemiBold" w:hAnsi="Montserrat SemiBold"/>
                <w:b/>
              </w:rPr>
              <w:t>QUIRÓFANOS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vAlign w:val="top"/>
          </w:tcPr>
          <w:p w:rsidR="001F7460" w:rsidRPr="00F66062" w:rsidRDefault="001F7460" w:rsidP="00AD1D28">
            <w:pPr>
              <w:jc w:val="right"/>
            </w:pPr>
          </w:p>
        </w:tc>
        <w:tc>
          <w:tcPr>
            <w:tcW w:w="806" w:type="pct"/>
            <w:shd w:val="clear" w:color="auto" w:fill="DAEEF3" w:themeFill="accent5" w:themeFillTint="33"/>
          </w:tcPr>
          <w:p w:rsidR="001F7460" w:rsidRPr="00F66062" w:rsidRDefault="001F7460" w:rsidP="00AD1D28">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rPr>
            </w:pPr>
          </w:p>
        </w:tc>
      </w:tr>
      <w:tr w:rsidR="001F7460" w:rsidRPr="00F66062" w:rsidTr="008338B8">
        <w:trPr>
          <w:trHeight w:val="340"/>
        </w:trPr>
        <w:tc>
          <w:tcPr>
            <w:tcW w:w="3388" w:type="pct"/>
          </w:tcPr>
          <w:p w:rsidR="001F7460" w:rsidRPr="00F66062" w:rsidRDefault="001F7460" w:rsidP="001F7460">
            <w:r w:rsidRPr="00F66062">
              <w:t>Quirófanos Instalados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1F7460" w:rsidRPr="00F66062" w:rsidRDefault="001F7460" w:rsidP="00AD1D28">
            <w:pPr>
              <w:jc w:val="right"/>
            </w:pPr>
            <w:r w:rsidRPr="00F66062">
              <w:t>10</w:t>
            </w:r>
          </w:p>
        </w:tc>
        <w:tc>
          <w:tcPr>
            <w:tcW w:w="806" w:type="pct"/>
          </w:tcPr>
          <w:p w:rsidR="001F7460" w:rsidRPr="00F66062" w:rsidRDefault="00AD1D28" w:rsidP="00AD1D28">
            <w:pPr>
              <w:jc w:val="right"/>
              <w:cnfStyle w:val="000000000000" w:firstRow="0" w:lastRow="0" w:firstColumn="0" w:lastColumn="0" w:oddVBand="0" w:evenVBand="0" w:oddHBand="0" w:evenHBand="0" w:firstRowFirstColumn="0" w:firstRowLastColumn="0" w:lastRowFirstColumn="0" w:lastRowLastColumn="0"/>
            </w:pPr>
            <w:r w:rsidRPr="00F66062">
              <w:t>1</w:t>
            </w:r>
            <w:r w:rsidR="00DF3933">
              <w:t>0</w:t>
            </w:r>
          </w:p>
        </w:tc>
      </w:tr>
      <w:tr w:rsidR="001F7460" w:rsidRPr="00F66062" w:rsidTr="008338B8">
        <w:trPr>
          <w:trHeight w:val="340"/>
        </w:trPr>
        <w:tc>
          <w:tcPr>
            <w:tcW w:w="3388" w:type="pct"/>
            <w:shd w:val="clear" w:color="auto" w:fill="DAEEF3" w:themeFill="accent5" w:themeFillTint="33"/>
          </w:tcPr>
          <w:p w:rsidR="001F7460" w:rsidRPr="00F66062" w:rsidRDefault="001F7460" w:rsidP="001F7460">
            <w:pPr>
              <w:rPr>
                <w:rFonts w:ascii="Montserrat SemiBold" w:hAnsi="Montserrat SemiBold"/>
                <w:b/>
              </w:rPr>
            </w:pPr>
            <w:r w:rsidRPr="00F66062">
              <w:rPr>
                <w:rFonts w:ascii="Montserrat SemiBold" w:hAnsi="Montserrat SemiBold"/>
                <w:b/>
              </w:rPr>
              <w:t>OTRAS INSTALACIONES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vAlign w:val="top"/>
          </w:tcPr>
          <w:p w:rsidR="001F7460" w:rsidRPr="00F66062" w:rsidRDefault="001F7460" w:rsidP="00AD1D28">
            <w:pPr>
              <w:jc w:val="right"/>
            </w:pPr>
          </w:p>
        </w:tc>
        <w:tc>
          <w:tcPr>
            <w:tcW w:w="806" w:type="pct"/>
            <w:shd w:val="clear" w:color="auto" w:fill="DAEEF3" w:themeFill="accent5" w:themeFillTint="33"/>
          </w:tcPr>
          <w:p w:rsidR="001F7460" w:rsidRPr="00F66062" w:rsidRDefault="001F7460" w:rsidP="00AD1D28">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rPr>
            </w:pPr>
          </w:p>
        </w:tc>
      </w:tr>
      <w:tr w:rsidR="00AD1D28" w:rsidRPr="00F66062" w:rsidTr="008338B8">
        <w:trPr>
          <w:trHeight w:val="340"/>
        </w:trPr>
        <w:tc>
          <w:tcPr>
            <w:tcW w:w="3388" w:type="pct"/>
          </w:tcPr>
          <w:p w:rsidR="00AD1D28" w:rsidRPr="00F66062" w:rsidRDefault="00AD1D28" w:rsidP="00AD1D28">
            <w:r w:rsidRPr="00F66062">
              <w:t>Paritorios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AD1D28" w:rsidRPr="00F66062" w:rsidRDefault="00AD1D28" w:rsidP="00AD1D28">
            <w:pPr>
              <w:jc w:val="right"/>
            </w:pPr>
            <w:r w:rsidRPr="00F66062">
              <w:t>8</w:t>
            </w:r>
          </w:p>
        </w:tc>
        <w:tc>
          <w:tcPr>
            <w:tcW w:w="806" w:type="pct"/>
            <w:vAlign w:val="top"/>
          </w:tcPr>
          <w:p w:rsidR="00AD1D28" w:rsidRPr="00F66062" w:rsidRDefault="00AD1D28" w:rsidP="00AD1D28">
            <w:pPr>
              <w:jc w:val="right"/>
              <w:cnfStyle w:val="000000000000" w:firstRow="0" w:lastRow="0" w:firstColumn="0" w:lastColumn="0" w:oddVBand="0" w:evenVBand="0" w:oddHBand="0" w:evenHBand="0" w:firstRowFirstColumn="0" w:firstRowLastColumn="0" w:lastRowFirstColumn="0" w:lastRowLastColumn="0"/>
            </w:pPr>
            <w:r w:rsidRPr="00F66062">
              <w:t>8</w:t>
            </w:r>
          </w:p>
        </w:tc>
      </w:tr>
      <w:tr w:rsidR="00AD1D28" w:rsidRPr="00F66062" w:rsidTr="008338B8">
        <w:trPr>
          <w:trHeight w:val="340"/>
        </w:trPr>
        <w:tc>
          <w:tcPr>
            <w:tcW w:w="3388" w:type="pct"/>
          </w:tcPr>
          <w:p w:rsidR="00AD1D28" w:rsidRPr="00F66062" w:rsidRDefault="00AD1D28" w:rsidP="00AD1D28">
            <w:r w:rsidRPr="00F66062">
              <w:t>Consultas en el hospital</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AD1D28" w:rsidRPr="00F66062" w:rsidRDefault="00AD1D28" w:rsidP="00AD1D28">
            <w:pPr>
              <w:jc w:val="right"/>
            </w:pPr>
            <w:r w:rsidRPr="00F66062">
              <w:t>92</w:t>
            </w:r>
          </w:p>
        </w:tc>
        <w:tc>
          <w:tcPr>
            <w:tcW w:w="806" w:type="pct"/>
            <w:vAlign w:val="top"/>
          </w:tcPr>
          <w:p w:rsidR="00AD1D28" w:rsidRPr="00F66062" w:rsidRDefault="00AD1D28" w:rsidP="00AD1D28">
            <w:pPr>
              <w:jc w:val="right"/>
              <w:cnfStyle w:val="000000000000" w:firstRow="0" w:lastRow="0" w:firstColumn="0" w:lastColumn="0" w:oddVBand="0" w:evenVBand="0" w:oddHBand="0" w:evenHBand="0" w:firstRowFirstColumn="0" w:firstRowLastColumn="0" w:lastRowFirstColumn="0" w:lastRowLastColumn="0"/>
            </w:pPr>
            <w:r w:rsidRPr="00F66062">
              <w:t>109</w:t>
            </w:r>
          </w:p>
        </w:tc>
      </w:tr>
      <w:tr w:rsidR="00AD1D28" w:rsidRPr="00F66062" w:rsidTr="008338B8">
        <w:trPr>
          <w:trHeight w:val="340"/>
        </w:trPr>
        <w:tc>
          <w:tcPr>
            <w:tcW w:w="3388" w:type="pct"/>
          </w:tcPr>
          <w:p w:rsidR="00AD1D28" w:rsidRPr="00F66062" w:rsidRDefault="00AD1D28" w:rsidP="00AD1D28">
            <w:r w:rsidRPr="00F66062">
              <w:t>Consultas en Centros de especialidades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AD1D28" w:rsidRPr="00F66062" w:rsidRDefault="00AD1D28" w:rsidP="00AD1D28">
            <w:pPr>
              <w:jc w:val="right"/>
            </w:pPr>
            <w:r w:rsidRPr="00F66062">
              <w:t>25</w:t>
            </w:r>
          </w:p>
        </w:tc>
        <w:tc>
          <w:tcPr>
            <w:tcW w:w="806" w:type="pct"/>
            <w:vAlign w:val="top"/>
          </w:tcPr>
          <w:p w:rsidR="00AD1D28" w:rsidRPr="00F66062" w:rsidRDefault="00AD1D28" w:rsidP="00AD1D28">
            <w:pPr>
              <w:jc w:val="right"/>
              <w:cnfStyle w:val="000000000000" w:firstRow="0" w:lastRow="0" w:firstColumn="0" w:lastColumn="0" w:oddVBand="0" w:evenVBand="0" w:oddHBand="0" w:evenHBand="0" w:firstRowFirstColumn="0" w:firstRowLastColumn="0" w:lastRowFirstColumn="0" w:lastRowLastColumn="0"/>
            </w:pPr>
            <w:r w:rsidRPr="00F66062">
              <w:t>43</w:t>
            </w:r>
          </w:p>
        </w:tc>
      </w:tr>
      <w:tr w:rsidR="001F7460" w:rsidRPr="00F66062" w:rsidTr="008338B8">
        <w:trPr>
          <w:trHeight w:val="340"/>
        </w:trPr>
        <w:tc>
          <w:tcPr>
            <w:tcW w:w="3388" w:type="pct"/>
            <w:shd w:val="clear" w:color="auto" w:fill="DAEEF3" w:themeFill="accent5" w:themeFillTint="33"/>
          </w:tcPr>
          <w:p w:rsidR="001F7460" w:rsidRPr="00F66062" w:rsidRDefault="001F7460" w:rsidP="001F7460">
            <w:pPr>
              <w:rPr>
                <w:rFonts w:ascii="Montserrat SemiBold" w:hAnsi="Montserrat SemiBold"/>
                <w:b/>
              </w:rPr>
            </w:pPr>
            <w:r w:rsidRPr="00F66062">
              <w:rPr>
                <w:rFonts w:ascii="Montserrat SemiBold" w:hAnsi="Montserrat SemiBold"/>
                <w:b/>
              </w:rPr>
              <w:t>PUESTOS HOSPITAL DE DÍA</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vAlign w:val="top"/>
          </w:tcPr>
          <w:p w:rsidR="001F7460" w:rsidRPr="00F66062" w:rsidRDefault="001F7460" w:rsidP="00AD1D28">
            <w:pPr>
              <w:jc w:val="right"/>
            </w:pPr>
          </w:p>
        </w:tc>
        <w:tc>
          <w:tcPr>
            <w:tcW w:w="806" w:type="pct"/>
            <w:shd w:val="clear" w:color="auto" w:fill="DAEEF3" w:themeFill="accent5" w:themeFillTint="33"/>
          </w:tcPr>
          <w:p w:rsidR="001F7460" w:rsidRPr="00F66062" w:rsidRDefault="001F7460" w:rsidP="00AD1D28">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rPr>
            </w:pPr>
          </w:p>
        </w:tc>
      </w:tr>
      <w:tr w:rsidR="00AD1D28" w:rsidRPr="00F66062" w:rsidTr="008338B8">
        <w:trPr>
          <w:trHeight w:val="340"/>
        </w:trPr>
        <w:tc>
          <w:tcPr>
            <w:tcW w:w="3388" w:type="pct"/>
          </w:tcPr>
          <w:p w:rsidR="00AD1D28" w:rsidRPr="00F66062" w:rsidRDefault="00AD1D28" w:rsidP="00AD1D28">
            <w:r w:rsidRPr="00F66062">
              <w:t>Oncológico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AD1D28" w:rsidRPr="00F66062" w:rsidRDefault="00AD1D28" w:rsidP="00AD1D28">
            <w:pPr>
              <w:jc w:val="right"/>
            </w:pPr>
            <w:r w:rsidRPr="00F66062">
              <w:t>9</w:t>
            </w:r>
          </w:p>
        </w:tc>
        <w:tc>
          <w:tcPr>
            <w:tcW w:w="806" w:type="pct"/>
            <w:vAlign w:val="top"/>
          </w:tcPr>
          <w:p w:rsidR="00AD1D28" w:rsidRPr="00F66062" w:rsidRDefault="00AD1D28" w:rsidP="00AD1D28">
            <w:pPr>
              <w:jc w:val="right"/>
              <w:cnfStyle w:val="000000000000" w:firstRow="0" w:lastRow="0" w:firstColumn="0" w:lastColumn="0" w:oddVBand="0" w:evenVBand="0" w:oddHBand="0" w:evenHBand="0" w:firstRowFirstColumn="0" w:firstRowLastColumn="0" w:lastRowFirstColumn="0" w:lastRowLastColumn="0"/>
            </w:pPr>
            <w:r w:rsidRPr="00F66062">
              <w:t>15</w:t>
            </w:r>
          </w:p>
        </w:tc>
      </w:tr>
      <w:tr w:rsidR="00AD1D28" w:rsidRPr="00F66062" w:rsidTr="008338B8">
        <w:trPr>
          <w:trHeight w:val="340"/>
        </w:trPr>
        <w:tc>
          <w:tcPr>
            <w:tcW w:w="3388" w:type="pct"/>
          </w:tcPr>
          <w:p w:rsidR="00AD1D28" w:rsidRPr="00F66062" w:rsidRDefault="00AD1D28" w:rsidP="00AD1D28">
            <w:r w:rsidRPr="00F66062">
              <w:t>Psiquiátrico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AD1D28" w:rsidRPr="00F66062" w:rsidRDefault="00AD1D28" w:rsidP="00AD1D28">
            <w:pPr>
              <w:jc w:val="right"/>
            </w:pPr>
            <w:r w:rsidRPr="00F66062">
              <w:t>15</w:t>
            </w:r>
          </w:p>
        </w:tc>
        <w:tc>
          <w:tcPr>
            <w:tcW w:w="806" w:type="pct"/>
            <w:vAlign w:val="top"/>
          </w:tcPr>
          <w:p w:rsidR="00AD1D28" w:rsidRPr="00F66062" w:rsidRDefault="00AD1D28" w:rsidP="00AD1D28">
            <w:pPr>
              <w:jc w:val="right"/>
              <w:cnfStyle w:val="000000000000" w:firstRow="0" w:lastRow="0" w:firstColumn="0" w:lastColumn="0" w:oddVBand="0" w:evenVBand="0" w:oddHBand="0" w:evenHBand="0" w:firstRowFirstColumn="0" w:firstRowLastColumn="0" w:lastRowFirstColumn="0" w:lastRowLastColumn="0"/>
            </w:pPr>
            <w:r w:rsidRPr="00F66062">
              <w:t>15</w:t>
            </w:r>
          </w:p>
        </w:tc>
      </w:tr>
      <w:tr w:rsidR="00AD1D28" w:rsidRPr="00F66062" w:rsidTr="008338B8">
        <w:trPr>
          <w:trHeight w:val="340"/>
        </w:trPr>
        <w:tc>
          <w:tcPr>
            <w:tcW w:w="3388" w:type="pct"/>
          </w:tcPr>
          <w:p w:rsidR="00AD1D28" w:rsidRPr="00F66062" w:rsidRDefault="00AD1D28" w:rsidP="00AD1D28">
            <w:r w:rsidRPr="00F66062">
              <w:t>Otros Médicos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AD1D28" w:rsidRPr="00F66062" w:rsidRDefault="00AD1D28" w:rsidP="00AD1D28">
            <w:pPr>
              <w:jc w:val="right"/>
            </w:pPr>
            <w:r w:rsidRPr="00F66062">
              <w:t>10</w:t>
            </w:r>
          </w:p>
        </w:tc>
        <w:tc>
          <w:tcPr>
            <w:tcW w:w="806" w:type="pct"/>
            <w:vAlign w:val="top"/>
          </w:tcPr>
          <w:p w:rsidR="00AD1D28" w:rsidRPr="00F66062" w:rsidRDefault="00AD1D28" w:rsidP="00AD1D28">
            <w:pPr>
              <w:jc w:val="right"/>
              <w:cnfStyle w:val="000000000000" w:firstRow="0" w:lastRow="0" w:firstColumn="0" w:lastColumn="0" w:oddVBand="0" w:evenVBand="0" w:oddHBand="0" w:evenHBand="0" w:firstRowFirstColumn="0" w:firstRowLastColumn="0" w:lastRowFirstColumn="0" w:lastRowLastColumn="0"/>
            </w:pPr>
            <w:r w:rsidRPr="00F66062">
              <w:t>3</w:t>
            </w:r>
          </w:p>
        </w:tc>
      </w:tr>
      <w:tr w:rsidR="00AD1D28" w:rsidRPr="00F66062" w:rsidTr="008338B8">
        <w:trPr>
          <w:trHeight w:val="340"/>
        </w:trPr>
        <w:tc>
          <w:tcPr>
            <w:tcW w:w="3388" w:type="pct"/>
          </w:tcPr>
          <w:p w:rsidR="00AD1D28" w:rsidRPr="00F66062" w:rsidRDefault="00AD1D28" w:rsidP="00AD1D28">
            <w:r w:rsidRPr="00F66062">
              <w:t>Quirúrgico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AD1D28" w:rsidRPr="00F66062" w:rsidRDefault="00AD1D28" w:rsidP="00AD1D28">
            <w:pPr>
              <w:jc w:val="right"/>
            </w:pPr>
            <w:r w:rsidRPr="00F66062">
              <w:t>2</w:t>
            </w:r>
          </w:p>
        </w:tc>
        <w:tc>
          <w:tcPr>
            <w:tcW w:w="806" w:type="pct"/>
            <w:vAlign w:val="top"/>
          </w:tcPr>
          <w:p w:rsidR="00AD1D28" w:rsidRPr="00F66062" w:rsidRDefault="00AD1D28" w:rsidP="00AD1D28">
            <w:pPr>
              <w:jc w:val="right"/>
              <w:cnfStyle w:val="000000000000" w:firstRow="0" w:lastRow="0" w:firstColumn="0" w:lastColumn="0" w:oddVBand="0" w:evenVBand="0" w:oddHBand="0" w:evenHBand="0" w:firstRowFirstColumn="0" w:firstRowLastColumn="0" w:lastRowFirstColumn="0" w:lastRowLastColumn="0"/>
            </w:pPr>
            <w:r w:rsidRPr="00F66062">
              <w:t>2</w:t>
            </w:r>
          </w:p>
        </w:tc>
      </w:tr>
      <w:tr w:rsidR="001F7460" w:rsidRPr="00F66062" w:rsidTr="008338B8">
        <w:trPr>
          <w:trHeight w:val="340"/>
        </w:trPr>
        <w:tc>
          <w:tcPr>
            <w:tcW w:w="3388" w:type="pct"/>
            <w:shd w:val="clear" w:color="auto" w:fill="DAEEF3" w:themeFill="accent5" w:themeFillTint="33"/>
          </w:tcPr>
          <w:p w:rsidR="001F7460" w:rsidRPr="00F66062" w:rsidRDefault="001F7460" w:rsidP="001F7460">
            <w:pPr>
              <w:rPr>
                <w:rFonts w:ascii="Montserrat SemiBold" w:hAnsi="Montserrat SemiBold"/>
                <w:b/>
              </w:rPr>
            </w:pPr>
            <w:r w:rsidRPr="00F66062">
              <w:rPr>
                <w:rFonts w:ascii="Montserrat SemiBold" w:hAnsi="Montserrat SemiBold"/>
                <w:b/>
              </w:rPr>
              <w:t>HEMODIÁLISIS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vAlign w:val="top"/>
          </w:tcPr>
          <w:p w:rsidR="001F7460" w:rsidRPr="00F66062" w:rsidRDefault="001F7460" w:rsidP="00AD1D28">
            <w:pPr>
              <w:jc w:val="right"/>
            </w:pPr>
          </w:p>
        </w:tc>
        <w:tc>
          <w:tcPr>
            <w:tcW w:w="806" w:type="pct"/>
            <w:shd w:val="clear" w:color="auto" w:fill="DAEEF3" w:themeFill="accent5" w:themeFillTint="33"/>
          </w:tcPr>
          <w:p w:rsidR="001F7460" w:rsidRPr="00F66062" w:rsidRDefault="001F7460" w:rsidP="00AD1D28">
            <w:pPr>
              <w:spacing w:before="240"/>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rPr>
            </w:pPr>
          </w:p>
        </w:tc>
      </w:tr>
      <w:tr w:rsidR="001F7460" w:rsidRPr="00F66062" w:rsidTr="008338B8">
        <w:trPr>
          <w:trHeight w:val="340"/>
        </w:trPr>
        <w:tc>
          <w:tcPr>
            <w:tcW w:w="3388" w:type="pct"/>
          </w:tcPr>
          <w:p w:rsidR="001F7460" w:rsidRPr="00F66062" w:rsidRDefault="001F7460" w:rsidP="001F7460">
            <w:r w:rsidRPr="00F66062">
              <w:t>Número de puestos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1F7460" w:rsidRPr="00F66062" w:rsidRDefault="001F7460" w:rsidP="00AD1D28">
            <w:pPr>
              <w:jc w:val="right"/>
            </w:pPr>
            <w:r w:rsidRPr="00F66062">
              <w:t>21</w:t>
            </w:r>
          </w:p>
        </w:tc>
        <w:tc>
          <w:tcPr>
            <w:tcW w:w="806" w:type="pct"/>
          </w:tcPr>
          <w:p w:rsidR="001F7460" w:rsidRPr="00F66062" w:rsidRDefault="00AD1D28" w:rsidP="00AD1D28">
            <w:pPr>
              <w:jc w:val="right"/>
              <w:cnfStyle w:val="000000000000" w:firstRow="0" w:lastRow="0" w:firstColumn="0" w:lastColumn="0" w:oddVBand="0" w:evenVBand="0" w:oddHBand="0" w:evenHBand="0" w:firstRowFirstColumn="0" w:firstRowLastColumn="0" w:lastRowFirstColumn="0" w:lastRowLastColumn="0"/>
            </w:pPr>
            <w:r w:rsidRPr="00F66062">
              <w:t>22</w:t>
            </w:r>
          </w:p>
        </w:tc>
      </w:tr>
      <w:tr w:rsidR="001F7460" w:rsidRPr="00F66062" w:rsidTr="008338B8">
        <w:trPr>
          <w:trHeight w:val="340"/>
        </w:trPr>
        <w:tc>
          <w:tcPr>
            <w:tcW w:w="3388" w:type="pct"/>
            <w:shd w:val="clear" w:color="auto" w:fill="DAEEF3" w:themeFill="accent5" w:themeFillTint="33"/>
          </w:tcPr>
          <w:p w:rsidR="001F7460" w:rsidRPr="00F66062" w:rsidRDefault="001F7460" w:rsidP="001F7460">
            <w:pPr>
              <w:spacing w:before="240"/>
              <w:rPr>
                <w:rFonts w:ascii="Montserrat SemiBold" w:hAnsi="Montserrat SemiBold"/>
                <w:b/>
              </w:rPr>
            </w:pPr>
            <w:r w:rsidRPr="00F66062">
              <w:rPr>
                <w:rFonts w:ascii="Montserrat SemiBold" w:hAnsi="Montserrat SemiBold"/>
                <w:b/>
              </w:rPr>
              <w:t>DIAGNÓSTICO POR IMAGEN</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vAlign w:val="top"/>
          </w:tcPr>
          <w:p w:rsidR="001F7460" w:rsidRPr="00F66062" w:rsidRDefault="001F7460" w:rsidP="00AD1D28">
            <w:pPr>
              <w:jc w:val="right"/>
            </w:pPr>
          </w:p>
        </w:tc>
        <w:tc>
          <w:tcPr>
            <w:tcW w:w="806" w:type="pct"/>
            <w:shd w:val="clear" w:color="auto" w:fill="DAEEF3" w:themeFill="accent5" w:themeFillTint="33"/>
          </w:tcPr>
          <w:p w:rsidR="001F7460" w:rsidRPr="00F66062" w:rsidRDefault="001F7460" w:rsidP="00AD1D28">
            <w:pPr>
              <w:spacing w:before="240"/>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rPr>
            </w:pPr>
          </w:p>
        </w:tc>
      </w:tr>
      <w:tr w:rsidR="00AD1D28" w:rsidRPr="00F66062" w:rsidTr="008338B8">
        <w:trPr>
          <w:trHeight w:val="340"/>
        </w:trPr>
        <w:tc>
          <w:tcPr>
            <w:tcW w:w="3388" w:type="pct"/>
          </w:tcPr>
          <w:p w:rsidR="00AD1D28" w:rsidRPr="00F66062" w:rsidRDefault="00AD1D28" w:rsidP="00AD1D28">
            <w:r w:rsidRPr="00F66062">
              <w:t>Mamógrafos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AD1D28" w:rsidRPr="00F66062" w:rsidRDefault="00AD1D28" w:rsidP="00AD1D28">
            <w:pPr>
              <w:jc w:val="right"/>
            </w:pPr>
            <w:r w:rsidRPr="00F66062">
              <w:t>1</w:t>
            </w:r>
          </w:p>
        </w:tc>
        <w:tc>
          <w:tcPr>
            <w:tcW w:w="806" w:type="pct"/>
            <w:vAlign w:val="top"/>
          </w:tcPr>
          <w:p w:rsidR="00AD1D28" w:rsidRPr="00F66062" w:rsidRDefault="001D7178" w:rsidP="00AD1D28">
            <w:pPr>
              <w:jc w:val="right"/>
              <w:cnfStyle w:val="000000000000" w:firstRow="0" w:lastRow="0" w:firstColumn="0" w:lastColumn="0" w:oddVBand="0" w:evenVBand="0" w:oddHBand="0" w:evenHBand="0" w:firstRowFirstColumn="0" w:firstRowLastColumn="0" w:lastRowFirstColumn="0" w:lastRowLastColumn="0"/>
            </w:pPr>
            <w:r>
              <w:t>1</w:t>
            </w:r>
          </w:p>
        </w:tc>
      </w:tr>
      <w:tr w:rsidR="00AD1D28" w:rsidRPr="00F66062" w:rsidTr="008338B8">
        <w:trPr>
          <w:trHeight w:val="340"/>
        </w:trPr>
        <w:tc>
          <w:tcPr>
            <w:tcW w:w="3388" w:type="pct"/>
          </w:tcPr>
          <w:p w:rsidR="00AD1D28" w:rsidRPr="00F66062" w:rsidRDefault="00AD1D28" w:rsidP="00AD1D28">
            <w:r w:rsidRPr="00F66062">
              <w:t>TC</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AD1D28" w:rsidRPr="00F66062" w:rsidRDefault="00AD1D28" w:rsidP="00AD1D28">
            <w:pPr>
              <w:jc w:val="right"/>
            </w:pPr>
            <w:r w:rsidRPr="00F66062">
              <w:t>2</w:t>
            </w:r>
          </w:p>
        </w:tc>
        <w:tc>
          <w:tcPr>
            <w:tcW w:w="806" w:type="pct"/>
            <w:vAlign w:val="top"/>
          </w:tcPr>
          <w:p w:rsidR="00AD1D28" w:rsidRPr="00F66062" w:rsidRDefault="001D7178" w:rsidP="00AD1D28">
            <w:pPr>
              <w:jc w:val="right"/>
              <w:cnfStyle w:val="000000000000" w:firstRow="0" w:lastRow="0" w:firstColumn="0" w:lastColumn="0" w:oddVBand="0" w:evenVBand="0" w:oddHBand="0" w:evenHBand="0" w:firstRowFirstColumn="0" w:firstRowLastColumn="0" w:lastRowFirstColumn="0" w:lastRowLastColumn="0"/>
            </w:pPr>
            <w:r>
              <w:t>2</w:t>
            </w:r>
          </w:p>
        </w:tc>
      </w:tr>
      <w:tr w:rsidR="00AD1D28" w:rsidRPr="00F66062" w:rsidTr="008338B8">
        <w:trPr>
          <w:trHeight w:val="340"/>
        </w:trPr>
        <w:tc>
          <w:tcPr>
            <w:tcW w:w="3388" w:type="pct"/>
          </w:tcPr>
          <w:p w:rsidR="00AD1D28" w:rsidRPr="00F66062" w:rsidRDefault="00AD1D28" w:rsidP="00AD1D28">
            <w:r w:rsidRPr="00F66062">
              <w:t>RM</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AD1D28" w:rsidRPr="00F66062" w:rsidRDefault="00AD1D28" w:rsidP="00AD1D28">
            <w:pPr>
              <w:jc w:val="right"/>
            </w:pPr>
            <w:r w:rsidRPr="00F66062">
              <w:t>2</w:t>
            </w:r>
          </w:p>
        </w:tc>
        <w:tc>
          <w:tcPr>
            <w:tcW w:w="806" w:type="pct"/>
            <w:vAlign w:val="top"/>
          </w:tcPr>
          <w:p w:rsidR="00AD1D28" w:rsidRPr="00F66062" w:rsidRDefault="00AD1D28" w:rsidP="00AD1D28">
            <w:pPr>
              <w:jc w:val="right"/>
              <w:cnfStyle w:val="000000000000" w:firstRow="0" w:lastRow="0" w:firstColumn="0" w:lastColumn="0" w:oddVBand="0" w:evenVBand="0" w:oddHBand="0" w:evenHBand="0" w:firstRowFirstColumn="0" w:firstRowLastColumn="0" w:lastRowFirstColumn="0" w:lastRowLastColumn="0"/>
            </w:pPr>
            <w:r w:rsidRPr="00F66062">
              <w:t>2</w:t>
            </w:r>
          </w:p>
        </w:tc>
      </w:tr>
      <w:tr w:rsidR="00AD1D28" w:rsidRPr="00F66062" w:rsidTr="008338B8">
        <w:trPr>
          <w:trHeight w:val="340"/>
        </w:trPr>
        <w:tc>
          <w:tcPr>
            <w:tcW w:w="3388" w:type="pct"/>
          </w:tcPr>
          <w:p w:rsidR="00AD1D28" w:rsidRPr="00F66062" w:rsidRDefault="00AD1D28" w:rsidP="00AD1D28">
            <w:r w:rsidRPr="00F66062">
              <w:t>Ecógrafos. Servicio Radiodiagnóstico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AD1D28" w:rsidRPr="00F66062" w:rsidRDefault="00AD1D28" w:rsidP="00AD1D28">
            <w:pPr>
              <w:jc w:val="right"/>
            </w:pPr>
            <w:r w:rsidRPr="00F66062">
              <w:t>4</w:t>
            </w:r>
          </w:p>
        </w:tc>
        <w:tc>
          <w:tcPr>
            <w:tcW w:w="806" w:type="pct"/>
            <w:vAlign w:val="top"/>
          </w:tcPr>
          <w:p w:rsidR="00AD1D28" w:rsidRPr="00F66062" w:rsidRDefault="00AD1D28" w:rsidP="00AD1D28">
            <w:pPr>
              <w:jc w:val="right"/>
              <w:cnfStyle w:val="000000000000" w:firstRow="0" w:lastRow="0" w:firstColumn="0" w:lastColumn="0" w:oddVBand="0" w:evenVBand="0" w:oddHBand="0" w:evenHBand="0" w:firstRowFirstColumn="0" w:firstRowLastColumn="0" w:lastRowFirstColumn="0" w:lastRowLastColumn="0"/>
            </w:pPr>
            <w:r w:rsidRPr="00F66062">
              <w:t>5</w:t>
            </w:r>
          </w:p>
        </w:tc>
      </w:tr>
      <w:tr w:rsidR="00AD1D28" w:rsidRPr="00F66062" w:rsidTr="008338B8">
        <w:trPr>
          <w:trHeight w:val="340"/>
        </w:trPr>
        <w:tc>
          <w:tcPr>
            <w:tcW w:w="3388" w:type="pct"/>
          </w:tcPr>
          <w:p w:rsidR="00AD1D28" w:rsidRPr="00F66062" w:rsidRDefault="00AD1D28" w:rsidP="00AD1D28">
            <w:r w:rsidRPr="00F66062">
              <w:t>Ecógrafos. Servicio Cardiología</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AD1D28" w:rsidRPr="00F66062" w:rsidRDefault="00AD1D28" w:rsidP="00AD1D28">
            <w:pPr>
              <w:jc w:val="right"/>
            </w:pPr>
          </w:p>
        </w:tc>
        <w:tc>
          <w:tcPr>
            <w:tcW w:w="806" w:type="pct"/>
            <w:vAlign w:val="top"/>
          </w:tcPr>
          <w:p w:rsidR="00AD1D28" w:rsidRPr="00F66062" w:rsidRDefault="00DF3933" w:rsidP="00AD1D28">
            <w:pPr>
              <w:jc w:val="right"/>
              <w:cnfStyle w:val="000000000000" w:firstRow="0" w:lastRow="0" w:firstColumn="0" w:lastColumn="0" w:oddVBand="0" w:evenVBand="0" w:oddHBand="0" w:evenHBand="0" w:firstRowFirstColumn="0" w:firstRowLastColumn="0" w:lastRowFirstColumn="0" w:lastRowLastColumn="0"/>
            </w:pPr>
            <w:r>
              <w:t>2</w:t>
            </w:r>
          </w:p>
        </w:tc>
      </w:tr>
      <w:tr w:rsidR="00AD1D28" w:rsidRPr="00F66062" w:rsidTr="008338B8">
        <w:trPr>
          <w:trHeight w:val="340"/>
        </w:trPr>
        <w:tc>
          <w:tcPr>
            <w:tcW w:w="3388" w:type="pct"/>
          </w:tcPr>
          <w:p w:rsidR="00AD1D28" w:rsidRPr="00F66062" w:rsidRDefault="00AD1D28" w:rsidP="00AD1D28">
            <w:r w:rsidRPr="00F66062">
              <w:t>Ecógrafos. Otros Servicios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AD1D28" w:rsidRPr="00F66062" w:rsidRDefault="00AD1D28" w:rsidP="00AD1D28">
            <w:pPr>
              <w:jc w:val="right"/>
            </w:pPr>
          </w:p>
        </w:tc>
        <w:tc>
          <w:tcPr>
            <w:tcW w:w="806" w:type="pct"/>
            <w:vAlign w:val="top"/>
          </w:tcPr>
          <w:p w:rsidR="00AD1D28" w:rsidRPr="00F66062" w:rsidRDefault="00AD1D28" w:rsidP="00AD1D28">
            <w:pPr>
              <w:jc w:val="right"/>
              <w:cnfStyle w:val="000000000000" w:firstRow="0" w:lastRow="0" w:firstColumn="0" w:lastColumn="0" w:oddVBand="0" w:evenVBand="0" w:oddHBand="0" w:evenHBand="0" w:firstRowFirstColumn="0" w:firstRowLastColumn="0" w:lastRowFirstColumn="0" w:lastRowLastColumn="0"/>
            </w:pPr>
            <w:r w:rsidRPr="00F66062">
              <w:t>30</w:t>
            </w:r>
          </w:p>
        </w:tc>
      </w:tr>
      <w:tr w:rsidR="00AD1D28" w:rsidRPr="00F66062" w:rsidTr="008338B8">
        <w:trPr>
          <w:trHeight w:val="340"/>
        </w:trPr>
        <w:tc>
          <w:tcPr>
            <w:tcW w:w="3388" w:type="pct"/>
          </w:tcPr>
          <w:p w:rsidR="00AD1D28" w:rsidRPr="00F66062" w:rsidRDefault="00AD1D28" w:rsidP="00AD1D28">
            <w:r w:rsidRPr="00F66062">
              <w:t>Sala convencional de Rayos X</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AD1D28" w:rsidRPr="00F66062" w:rsidRDefault="00AD1D28" w:rsidP="00AD1D28">
            <w:pPr>
              <w:jc w:val="right"/>
            </w:pPr>
            <w:r w:rsidRPr="00F66062">
              <w:t>2</w:t>
            </w:r>
          </w:p>
        </w:tc>
        <w:tc>
          <w:tcPr>
            <w:tcW w:w="806" w:type="pct"/>
            <w:vAlign w:val="top"/>
          </w:tcPr>
          <w:p w:rsidR="00AD1D28" w:rsidRPr="00F66062" w:rsidRDefault="00AD1D28" w:rsidP="00AD1D28">
            <w:pPr>
              <w:jc w:val="right"/>
              <w:cnfStyle w:val="000000000000" w:firstRow="0" w:lastRow="0" w:firstColumn="0" w:lastColumn="0" w:oddVBand="0" w:evenVBand="0" w:oddHBand="0" w:evenHBand="0" w:firstRowFirstColumn="0" w:firstRowLastColumn="0" w:lastRowFirstColumn="0" w:lastRowLastColumn="0"/>
            </w:pPr>
            <w:r w:rsidRPr="00F66062">
              <w:t>2</w:t>
            </w:r>
          </w:p>
        </w:tc>
      </w:tr>
      <w:tr w:rsidR="00AD1D28" w:rsidRPr="00F66062" w:rsidTr="008338B8">
        <w:trPr>
          <w:trHeight w:val="340"/>
        </w:trPr>
        <w:tc>
          <w:tcPr>
            <w:tcW w:w="3388" w:type="pct"/>
          </w:tcPr>
          <w:p w:rsidR="00AD1D28" w:rsidRPr="00F66062" w:rsidRDefault="00AD1D28" w:rsidP="00AD1D28">
            <w:r w:rsidRPr="00F66062">
              <w:t xml:space="preserve">Telemando </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AD1D28" w:rsidRPr="00F66062" w:rsidRDefault="00AD1D28" w:rsidP="00AD1D28">
            <w:pPr>
              <w:jc w:val="right"/>
            </w:pPr>
            <w:r w:rsidRPr="00F66062">
              <w:t>1</w:t>
            </w:r>
          </w:p>
        </w:tc>
        <w:tc>
          <w:tcPr>
            <w:tcW w:w="806" w:type="pct"/>
            <w:vAlign w:val="top"/>
          </w:tcPr>
          <w:p w:rsidR="00AD1D28" w:rsidRPr="00F66062" w:rsidRDefault="00AD1D28" w:rsidP="00AD1D28">
            <w:pPr>
              <w:jc w:val="right"/>
              <w:cnfStyle w:val="000000000000" w:firstRow="0" w:lastRow="0" w:firstColumn="0" w:lastColumn="0" w:oddVBand="0" w:evenVBand="0" w:oddHBand="0" w:evenHBand="0" w:firstRowFirstColumn="0" w:firstRowLastColumn="0" w:lastRowFirstColumn="0" w:lastRowLastColumn="0"/>
            </w:pPr>
            <w:r w:rsidRPr="00F66062">
              <w:t>1</w:t>
            </w:r>
          </w:p>
        </w:tc>
      </w:tr>
    </w:tbl>
    <w:p w:rsidR="004F499A" w:rsidRPr="00F66062" w:rsidRDefault="004F499A" w:rsidP="0068118A">
      <w:pPr>
        <w:rPr>
          <w:sz w:val="4"/>
          <w:szCs w:val="18"/>
          <w:vertAlign w:val="superscript"/>
        </w:rPr>
      </w:pPr>
    </w:p>
    <w:p w:rsidR="00FB7C93" w:rsidRPr="00F66062" w:rsidRDefault="00FB7C93" w:rsidP="00BF20F1">
      <w:pPr>
        <w:pStyle w:val="Piedetabla"/>
        <w:rPr>
          <w:lang w:val="es-ES"/>
        </w:rPr>
      </w:pPr>
      <w:r w:rsidRPr="00F66062">
        <w:rPr>
          <w:vertAlign w:val="superscript"/>
          <w:lang w:val="es-ES"/>
        </w:rPr>
        <w:t>(1)</w:t>
      </w:r>
      <w:r w:rsidRPr="00F66062">
        <w:rPr>
          <w:lang w:val="es-ES"/>
        </w:rPr>
        <w:t xml:space="preserve"> </w:t>
      </w:r>
      <w:r w:rsidRPr="00F66062">
        <w:rPr>
          <w:b/>
          <w:lang w:val="es-ES"/>
        </w:rPr>
        <w:t>Camas instaladas:</w:t>
      </w:r>
      <w:r w:rsidRPr="00F66062">
        <w:rPr>
          <w:lang w:val="es-ES"/>
        </w:rPr>
        <w:t xml:space="preserve"> Número de camas hospitalarias que constituyen la </w:t>
      </w:r>
      <w:r w:rsidRPr="00F66062">
        <w:rPr>
          <w:b/>
          <w:lang w:val="es-ES"/>
        </w:rPr>
        <w:t>dotación</w:t>
      </w:r>
      <w:r w:rsidRPr="00F66062">
        <w:rPr>
          <w:lang w:val="es-ES"/>
        </w:rPr>
        <w:t xml:space="preserve"> </w:t>
      </w:r>
      <w:r w:rsidRPr="00F66062">
        <w:rPr>
          <w:b/>
          <w:lang w:val="es-ES"/>
        </w:rPr>
        <w:t>fija</w:t>
      </w:r>
      <w:r w:rsidRPr="00F66062">
        <w:rPr>
          <w:lang w:val="es-ES"/>
        </w:rPr>
        <w:t xml:space="preserve"> del centro, aunque no estén en servicio. No se contabilizarán en esta cifra:</w:t>
      </w:r>
    </w:p>
    <w:p w:rsidR="00FB7C93" w:rsidRPr="00F66062" w:rsidRDefault="00FB7C93" w:rsidP="00BF20F1">
      <w:pPr>
        <w:pStyle w:val="Piedetabla"/>
        <w:rPr>
          <w:lang w:val="es-ES"/>
        </w:rPr>
      </w:pPr>
      <w:r w:rsidRPr="00F66062">
        <w:rPr>
          <w:lang w:val="es-ES"/>
        </w:rPr>
        <w:t>Camas habilitadas o supletorias: Las que se utilizan además de las que están en funcionamiento (en espacios no asistenciales, consultas, salas de exploración o habitaciones de hospitalización) y que no estén contempladas en la dotación fija del centro.</w:t>
      </w:r>
    </w:p>
    <w:p w:rsidR="00FB7C93" w:rsidRPr="00F66062" w:rsidRDefault="00FB7C93" w:rsidP="00BF20F1">
      <w:pPr>
        <w:pStyle w:val="Piedetabla"/>
        <w:rPr>
          <w:lang w:val="es-ES"/>
        </w:rPr>
      </w:pPr>
      <w:r w:rsidRPr="00F66062">
        <w:rPr>
          <w:lang w:val="es-ES"/>
        </w:rPr>
        <w:t>Camas convertidas en áreas de apoyo u otros servicios (salas de exploración, consultas, etc.).</w:t>
      </w:r>
    </w:p>
    <w:p w:rsidR="00FB7C93" w:rsidRPr="00F66062" w:rsidRDefault="00FB7C93" w:rsidP="00BF20F1">
      <w:pPr>
        <w:pStyle w:val="Piedetabla"/>
        <w:rPr>
          <w:lang w:val="es-ES"/>
        </w:rPr>
      </w:pPr>
      <w:r w:rsidRPr="00F66062">
        <w:rPr>
          <w:vertAlign w:val="superscript"/>
          <w:lang w:val="es-ES"/>
        </w:rPr>
        <w:t>(2)</w:t>
      </w:r>
      <w:r w:rsidRPr="00F66062">
        <w:rPr>
          <w:lang w:val="es-ES"/>
        </w:rPr>
        <w:t xml:space="preserve"> </w:t>
      </w:r>
      <w:r w:rsidRPr="00F66062">
        <w:rPr>
          <w:b/>
          <w:lang w:val="es-ES"/>
        </w:rPr>
        <w:t>Camas funcionantes:</w:t>
      </w:r>
      <w:r w:rsidRPr="00F66062">
        <w:rPr>
          <w:lang w:val="es-ES"/>
        </w:rPr>
        <w:t xml:space="preserve"> Promedio de camas hospitalarias realmente en servicio, hayan estado o no ocupadas durante el periodo. No se contabilizan entre ellas las camas habilitadas o supletorias, independientemente de que sí se impute al área correspondiente la actividad que se genera en dichas camas.</w:t>
      </w:r>
    </w:p>
    <w:p w:rsidR="00826A5F" w:rsidRPr="00F66062" w:rsidRDefault="00826A5F" w:rsidP="0068118A">
      <w:pPr>
        <w:rPr>
          <w:noProof/>
        </w:rPr>
      </w:pPr>
    </w:p>
    <w:p w:rsidR="00736C14" w:rsidRPr="00F66062" w:rsidRDefault="00736C14" w:rsidP="0068118A">
      <w:pPr>
        <w:rPr>
          <w:noProof/>
        </w:rPr>
      </w:pPr>
    </w:p>
    <w:p w:rsidR="00964D18" w:rsidRDefault="00964D18" w:rsidP="0068118A">
      <w:pPr>
        <w:rPr>
          <w:noProof/>
        </w:rPr>
      </w:pPr>
    </w:p>
    <w:p w:rsidR="003A7073" w:rsidRDefault="003A7073" w:rsidP="0068118A">
      <w:pPr>
        <w:rPr>
          <w:noProof/>
        </w:rPr>
      </w:pPr>
    </w:p>
    <w:p w:rsidR="003A7073" w:rsidRPr="00F66062" w:rsidRDefault="003A7073" w:rsidP="0068118A">
      <w:pPr>
        <w:rPr>
          <w:noProof/>
        </w:rPr>
      </w:pPr>
    </w:p>
    <w:tbl>
      <w:tblPr>
        <w:tblStyle w:val="TablaGeneral"/>
        <w:tblW w:w="7964" w:type="dxa"/>
        <w:tblLayout w:type="fixed"/>
        <w:tblLook w:val="0020" w:firstRow="1" w:lastRow="0" w:firstColumn="0" w:lastColumn="0" w:noHBand="0" w:noVBand="0"/>
      </w:tblPr>
      <w:tblGrid>
        <w:gridCol w:w="5199"/>
        <w:gridCol w:w="1382"/>
        <w:gridCol w:w="1383"/>
      </w:tblGrid>
      <w:tr w:rsidR="006929AA" w:rsidRPr="00F66062" w:rsidTr="008E728D">
        <w:trPr>
          <w:cnfStyle w:val="100000000000" w:firstRow="1" w:lastRow="0" w:firstColumn="0" w:lastColumn="0" w:oddVBand="0" w:evenVBand="0" w:oddHBand="0" w:evenHBand="0" w:firstRowFirstColumn="0" w:firstRowLastColumn="0" w:lastRowFirstColumn="0" w:lastRowLastColumn="0"/>
          <w:trHeight w:val="269"/>
        </w:trPr>
        <w:tc>
          <w:tcPr>
            <w:tcW w:w="5199" w:type="dxa"/>
          </w:tcPr>
          <w:p w:rsidR="00CA0B81" w:rsidRPr="00F66062" w:rsidRDefault="00CA0B81" w:rsidP="00E62CBA">
            <w:pPr>
              <w:jc w:val="left"/>
              <w:rPr>
                <w:rFonts w:ascii="Montserrat SemiBold" w:hAnsi="Montserrat SemiBold"/>
                <w:b w:val="0"/>
              </w:rPr>
            </w:pPr>
            <w:r w:rsidRPr="00F66062">
              <w:rPr>
                <w:rFonts w:ascii="Montserrat SemiBold" w:hAnsi="Montserrat SemiBold"/>
                <w:b w:val="0"/>
              </w:rPr>
              <w:t>ALTA TECNOLOGÍA</w:t>
            </w:r>
          </w:p>
        </w:tc>
        <w:tc>
          <w:tcPr>
            <w:cnfStyle w:val="000001000000" w:firstRow="0" w:lastRow="0" w:firstColumn="0" w:lastColumn="0" w:oddVBand="0" w:evenVBand="1" w:oddHBand="0" w:evenHBand="0" w:firstRowFirstColumn="0" w:firstRowLastColumn="0" w:lastRowFirstColumn="0" w:lastRowLastColumn="0"/>
            <w:tcW w:w="1382" w:type="dxa"/>
          </w:tcPr>
          <w:p w:rsidR="00CA0B81" w:rsidRPr="00F66062" w:rsidRDefault="00CA0B81" w:rsidP="00A20D7A">
            <w:pPr>
              <w:jc w:val="right"/>
              <w:rPr>
                <w:rFonts w:ascii="Montserrat SemiBold" w:hAnsi="Montserrat SemiBold"/>
                <w:b w:val="0"/>
              </w:rPr>
            </w:pPr>
            <w:r w:rsidRPr="00F66062">
              <w:rPr>
                <w:rFonts w:ascii="Montserrat SemiBold" w:hAnsi="Montserrat SemiBold"/>
                <w:b w:val="0"/>
              </w:rPr>
              <w:t>2019</w:t>
            </w:r>
          </w:p>
        </w:tc>
        <w:tc>
          <w:tcPr>
            <w:tcW w:w="1383" w:type="dxa"/>
          </w:tcPr>
          <w:p w:rsidR="00CA0B81" w:rsidRPr="00F66062" w:rsidRDefault="00CA0B81" w:rsidP="00A20D7A">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F66062">
              <w:rPr>
                <w:rFonts w:ascii="Montserrat SemiBold" w:hAnsi="Montserrat SemiBold"/>
                <w:b w:val="0"/>
              </w:rPr>
              <w:t>2020</w:t>
            </w:r>
          </w:p>
        </w:tc>
      </w:tr>
      <w:tr w:rsidR="00AD1D28" w:rsidRPr="00F66062" w:rsidTr="008338B8">
        <w:trPr>
          <w:trHeight w:val="254"/>
        </w:trPr>
        <w:tc>
          <w:tcPr>
            <w:tcW w:w="5199" w:type="dxa"/>
          </w:tcPr>
          <w:p w:rsidR="00AD1D28" w:rsidRPr="00F66062" w:rsidRDefault="00AD1D28" w:rsidP="00AD1D28">
            <w:r w:rsidRPr="00F66062">
              <w:t>Acelerador lineal</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vAlign w:val="top"/>
          </w:tcPr>
          <w:p w:rsidR="00AD1D28" w:rsidRPr="00F66062" w:rsidRDefault="00AD1D28" w:rsidP="00AD1D28">
            <w:pPr>
              <w:jc w:val="right"/>
            </w:pPr>
            <w:r w:rsidRPr="00F66062">
              <w:t>2</w:t>
            </w:r>
          </w:p>
        </w:tc>
        <w:tc>
          <w:tcPr>
            <w:tcW w:w="1383" w:type="dxa"/>
            <w:vAlign w:val="top"/>
          </w:tcPr>
          <w:p w:rsidR="00AD1D28" w:rsidRPr="00F66062" w:rsidRDefault="00DF3933" w:rsidP="00AD1D28">
            <w:pPr>
              <w:jc w:val="right"/>
              <w:cnfStyle w:val="000000000000" w:firstRow="0" w:lastRow="0" w:firstColumn="0" w:lastColumn="0" w:oddVBand="0" w:evenVBand="0" w:oddHBand="0" w:evenHBand="0" w:firstRowFirstColumn="0" w:firstRowLastColumn="0" w:lastRowFirstColumn="0" w:lastRowLastColumn="0"/>
            </w:pPr>
            <w:r>
              <w:t>2</w:t>
            </w:r>
          </w:p>
        </w:tc>
      </w:tr>
      <w:tr w:rsidR="00AD1D28" w:rsidRPr="00F66062" w:rsidTr="008338B8">
        <w:trPr>
          <w:trHeight w:val="415"/>
        </w:trPr>
        <w:tc>
          <w:tcPr>
            <w:tcW w:w="5199" w:type="dxa"/>
          </w:tcPr>
          <w:p w:rsidR="00AD1D28" w:rsidRPr="00F66062" w:rsidRDefault="00AD1D28" w:rsidP="00AD1D28">
            <w:r w:rsidRPr="00F66062">
              <w:t>Planificador</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vAlign w:val="top"/>
          </w:tcPr>
          <w:p w:rsidR="00AD1D28" w:rsidRPr="00F66062" w:rsidRDefault="00AD1D28" w:rsidP="00AD1D28">
            <w:pPr>
              <w:jc w:val="right"/>
            </w:pPr>
            <w:r w:rsidRPr="00F66062">
              <w:t>1</w:t>
            </w:r>
          </w:p>
        </w:tc>
        <w:tc>
          <w:tcPr>
            <w:tcW w:w="1383" w:type="dxa"/>
            <w:vAlign w:val="top"/>
          </w:tcPr>
          <w:p w:rsidR="00AD1D28" w:rsidRPr="00F66062" w:rsidRDefault="00DF3933" w:rsidP="00AD1D28">
            <w:pPr>
              <w:jc w:val="right"/>
              <w:cnfStyle w:val="000000000000" w:firstRow="0" w:lastRow="0" w:firstColumn="0" w:lastColumn="0" w:oddVBand="0" w:evenVBand="0" w:oddHBand="0" w:evenHBand="0" w:firstRowFirstColumn="0" w:firstRowLastColumn="0" w:lastRowFirstColumn="0" w:lastRowLastColumn="0"/>
            </w:pPr>
            <w:r>
              <w:t>1</w:t>
            </w:r>
          </w:p>
        </w:tc>
      </w:tr>
      <w:tr w:rsidR="00AD1D28" w:rsidRPr="00F66062" w:rsidTr="008338B8">
        <w:trPr>
          <w:trHeight w:val="391"/>
        </w:trPr>
        <w:tc>
          <w:tcPr>
            <w:tcW w:w="5199" w:type="dxa"/>
          </w:tcPr>
          <w:p w:rsidR="00AD1D28" w:rsidRPr="00F66062" w:rsidRDefault="00AD1D28" w:rsidP="00AD1D28">
            <w:r w:rsidRPr="00F66062">
              <w:t>Simulador</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vAlign w:val="top"/>
          </w:tcPr>
          <w:p w:rsidR="00AD1D28" w:rsidRPr="00F66062" w:rsidRDefault="00AD1D28" w:rsidP="00AD1D28">
            <w:pPr>
              <w:jc w:val="right"/>
            </w:pPr>
            <w:r w:rsidRPr="00F66062">
              <w:t>1</w:t>
            </w:r>
          </w:p>
        </w:tc>
        <w:tc>
          <w:tcPr>
            <w:tcW w:w="1383" w:type="dxa"/>
            <w:vAlign w:val="top"/>
          </w:tcPr>
          <w:p w:rsidR="00AD1D28" w:rsidRPr="00F66062" w:rsidRDefault="00DF3933" w:rsidP="00AD1D28">
            <w:pPr>
              <w:jc w:val="right"/>
              <w:cnfStyle w:val="000000000000" w:firstRow="0" w:lastRow="0" w:firstColumn="0" w:lastColumn="0" w:oddVBand="0" w:evenVBand="0" w:oddHBand="0" w:evenHBand="0" w:firstRowFirstColumn="0" w:firstRowLastColumn="0" w:lastRowFirstColumn="0" w:lastRowLastColumn="0"/>
            </w:pPr>
            <w:r>
              <w:t>1</w:t>
            </w:r>
          </w:p>
        </w:tc>
      </w:tr>
      <w:tr w:rsidR="00AD1D28" w:rsidRPr="00F66062" w:rsidTr="008338B8">
        <w:trPr>
          <w:trHeight w:val="371"/>
        </w:trPr>
        <w:tc>
          <w:tcPr>
            <w:tcW w:w="5199" w:type="dxa"/>
          </w:tcPr>
          <w:p w:rsidR="00AD1D28" w:rsidRPr="00F66062" w:rsidRDefault="00AD1D28" w:rsidP="00AD1D28">
            <w:r w:rsidRPr="00F66062">
              <w:t>Angiógrafo digital</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vAlign w:val="top"/>
          </w:tcPr>
          <w:p w:rsidR="00AD1D28" w:rsidRPr="00F66062" w:rsidRDefault="00AD1D28" w:rsidP="00AD1D28">
            <w:pPr>
              <w:jc w:val="right"/>
            </w:pPr>
            <w:r w:rsidRPr="00F66062">
              <w:t>1</w:t>
            </w:r>
          </w:p>
        </w:tc>
        <w:tc>
          <w:tcPr>
            <w:tcW w:w="1383" w:type="dxa"/>
            <w:vAlign w:val="top"/>
          </w:tcPr>
          <w:p w:rsidR="00AD1D28" w:rsidRPr="00F66062" w:rsidRDefault="00AD1D28" w:rsidP="00AD1D28">
            <w:pPr>
              <w:jc w:val="right"/>
              <w:cnfStyle w:val="000000000000" w:firstRow="0" w:lastRow="0" w:firstColumn="0" w:lastColumn="0" w:oddVBand="0" w:evenVBand="0" w:oddHBand="0" w:evenHBand="0" w:firstRowFirstColumn="0" w:firstRowLastColumn="0" w:lastRowFirstColumn="0" w:lastRowLastColumn="0"/>
            </w:pPr>
            <w:r w:rsidRPr="00F66062">
              <w:t>1</w:t>
            </w:r>
          </w:p>
        </w:tc>
      </w:tr>
      <w:tr w:rsidR="00AD1D28" w:rsidRPr="00F66062" w:rsidTr="008338B8">
        <w:trPr>
          <w:trHeight w:val="361"/>
        </w:trPr>
        <w:tc>
          <w:tcPr>
            <w:tcW w:w="5199" w:type="dxa"/>
          </w:tcPr>
          <w:p w:rsidR="00AD1D28" w:rsidRPr="00F66062" w:rsidRDefault="00AD1D28" w:rsidP="00AD1D28">
            <w:r w:rsidRPr="00F66062">
              <w:t>Sala de hemodinámica</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vAlign w:val="top"/>
          </w:tcPr>
          <w:p w:rsidR="00AD1D28" w:rsidRPr="00F66062" w:rsidRDefault="00AD1D28" w:rsidP="00AD1D28">
            <w:pPr>
              <w:jc w:val="right"/>
            </w:pPr>
            <w:r w:rsidRPr="00F66062">
              <w:t>1</w:t>
            </w:r>
          </w:p>
        </w:tc>
        <w:tc>
          <w:tcPr>
            <w:tcW w:w="1383" w:type="dxa"/>
            <w:vAlign w:val="top"/>
          </w:tcPr>
          <w:p w:rsidR="00AD1D28" w:rsidRPr="00F66062" w:rsidRDefault="00AD1D28" w:rsidP="00AD1D28">
            <w:pPr>
              <w:jc w:val="right"/>
              <w:cnfStyle w:val="000000000000" w:firstRow="0" w:lastRow="0" w:firstColumn="0" w:lastColumn="0" w:oddVBand="0" w:evenVBand="0" w:oddHBand="0" w:evenHBand="0" w:firstRowFirstColumn="0" w:firstRowLastColumn="0" w:lastRowFirstColumn="0" w:lastRowLastColumn="0"/>
            </w:pPr>
            <w:r w:rsidRPr="00F66062">
              <w:t>1</w:t>
            </w:r>
          </w:p>
        </w:tc>
      </w:tr>
      <w:tr w:rsidR="00AD1D28" w:rsidRPr="00F66062" w:rsidTr="008338B8">
        <w:trPr>
          <w:trHeight w:val="350"/>
        </w:trPr>
        <w:tc>
          <w:tcPr>
            <w:tcW w:w="5199" w:type="dxa"/>
          </w:tcPr>
          <w:p w:rsidR="00AD1D28" w:rsidRPr="00F66062" w:rsidRDefault="00AD1D28" w:rsidP="00AD1D28">
            <w:r w:rsidRPr="00F66062">
              <w:t>Radiología Intervencionista</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vAlign w:val="top"/>
          </w:tcPr>
          <w:p w:rsidR="00AD1D28" w:rsidRPr="00F66062" w:rsidRDefault="00AD1D28" w:rsidP="00AD1D28">
            <w:pPr>
              <w:jc w:val="right"/>
            </w:pPr>
            <w:r w:rsidRPr="00F66062">
              <w:t>1</w:t>
            </w:r>
          </w:p>
        </w:tc>
        <w:tc>
          <w:tcPr>
            <w:tcW w:w="1383" w:type="dxa"/>
            <w:vAlign w:val="top"/>
          </w:tcPr>
          <w:p w:rsidR="00AD1D28" w:rsidRPr="00F66062" w:rsidRDefault="00AD1D28" w:rsidP="00AD1D28">
            <w:pPr>
              <w:jc w:val="right"/>
              <w:cnfStyle w:val="000000000000" w:firstRow="0" w:lastRow="0" w:firstColumn="0" w:lastColumn="0" w:oddVBand="0" w:evenVBand="0" w:oddHBand="0" w:evenHBand="0" w:firstRowFirstColumn="0" w:firstRowLastColumn="0" w:lastRowFirstColumn="0" w:lastRowLastColumn="0"/>
            </w:pPr>
            <w:r w:rsidRPr="00F66062">
              <w:t>1</w:t>
            </w:r>
          </w:p>
        </w:tc>
      </w:tr>
    </w:tbl>
    <w:p w:rsidR="007C28B1" w:rsidRDefault="007C28B1" w:rsidP="00E62CBA">
      <w:pPr>
        <w:pStyle w:val="Piedetabla"/>
        <w:rPr>
          <w:lang w:val="es-ES"/>
        </w:rPr>
      </w:pPr>
    </w:p>
    <w:p w:rsidR="00FB7C93" w:rsidRDefault="00FB7C93" w:rsidP="00E62CBA">
      <w:pPr>
        <w:pStyle w:val="Piedetabla"/>
        <w:rPr>
          <w:lang w:val="es-ES"/>
        </w:rPr>
      </w:pPr>
      <w:r w:rsidRPr="00F66062">
        <w:rPr>
          <w:lang w:val="es-ES"/>
        </w:rPr>
        <w:t>Fuente: SIAE</w:t>
      </w:r>
    </w:p>
    <w:p w:rsidR="00547EE8" w:rsidRDefault="00547EE8" w:rsidP="00E62CBA">
      <w:pPr>
        <w:pStyle w:val="Piedetabla"/>
        <w:rPr>
          <w:lang w:val="es-ES"/>
        </w:rPr>
      </w:pPr>
    </w:p>
    <w:p w:rsidR="00547EE8" w:rsidRPr="00F66062" w:rsidRDefault="00547EE8" w:rsidP="00E62CBA">
      <w:pPr>
        <w:pStyle w:val="Piedetabla"/>
        <w:rPr>
          <w:lang w:val="es-ES"/>
        </w:rPr>
      </w:pPr>
    </w:p>
    <w:p w:rsidR="00547EE8" w:rsidRDefault="00547EE8" w:rsidP="0068118A">
      <w:pPr>
        <w:rPr>
          <w:sz w:val="16"/>
        </w:rPr>
      </w:pPr>
    </w:p>
    <w:p w:rsidR="00547EE8" w:rsidRDefault="00547EE8">
      <w:pPr>
        <w:spacing w:before="0" w:line="240" w:lineRule="auto"/>
        <w:jc w:val="left"/>
        <w:rPr>
          <w:sz w:val="16"/>
        </w:rPr>
      </w:pPr>
      <w:r>
        <w:rPr>
          <w:sz w:val="16"/>
        </w:rPr>
        <w:br w:type="page"/>
      </w:r>
    </w:p>
    <w:tbl>
      <w:tblPr>
        <w:tblStyle w:val="TablaGeneral"/>
        <w:tblW w:w="5000" w:type="pct"/>
        <w:tblLook w:val="0020" w:firstRow="1" w:lastRow="0" w:firstColumn="0" w:lastColumn="0" w:noHBand="0" w:noVBand="0"/>
      </w:tblPr>
      <w:tblGrid>
        <w:gridCol w:w="5243"/>
        <w:gridCol w:w="1348"/>
        <w:gridCol w:w="1346"/>
      </w:tblGrid>
      <w:tr w:rsidR="006929AA" w:rsidRPr="00F66062" w:rsidTr="0098383D">
        <w:trPr>
          <w:cnfStyle w:val="100000000000" w:firstRow="1" w:lastRow="0" w:firstColumn="0" w:lastColumn="0" w:oddVBand="0" w:evenVBand="0" w:oddHBand="0" w:evenHBand="0" w:firstRowFirstColumn="0" w:firstRowLastColumn="0" w:lastRowFirstColumn="0" w:lastRowLastColumn="0"/>
          <w:trHeight w:val="269"/>
        </w:trPr>
        <w:tc>
          <w:tcPr>
            <w:tcW w:w="3303" w:type="pct"/>
          </w:tcPr>
          <w:p w:rsidR="00CA0B81" w:rsidRPr="00F66062" w:rsidRDefault="00CA0B81" w:rsidP="00E62CBA">
            <w:pPr>
              <w:jc w:val="left"/>
              <w:rPr>
                <w:rFonts w:ascii="Montserrat SemiBold" w:hAnsi="Montserrat SemiBold"/>
                <w:b w:val="0"/>
              </w:rPr>
            </w:pPr>
            <w:r w:rsidRPr="00F66062">
              <w:rPr>
                <w:rFonts w:ascii="Montserrat SemiBold" w:hAnsi="Montserrat SemiBold"/>
                <w:b w:val="0"/>
              </w:rPr>
              <w:lastRenderedPageBreak/>
              <w:t>OTROS EQUIPOS</w:t>
            </w:r>
          </w:p>
        </w:tc>
        <w:tc>
          <w:tcPr>
            <w:cnfStyle w:val="000001000000" w:firstRow="0" w:lastRow="0" w:firstColumn="0" w:lastColumn="0" w:oddVBand="0" w:evenVBand="1" w:oddHBand="0" w:evenHBand="0" w:firstRowFirstColumn="0" w:firstRowLastColumn="0" w:lastRowFirstColumn="0" w:lastRowLastColumn="0"/>
            <w:tcW w:w="849" w:type="pct"/>
          </w:tcPr>
          <w:p w:rsidR="00CA0B81" w:rsidRPr="00F66062" w:rsidRDefault="00CA0B81" w:rsidP="006929AA">
            <w:pPr>
              <w:jc w:val="right"/>
              <w:rPr>
                <w:rFonts w:ascii="Montserrat SemiBold" w:hAnsi="Montserrat SemiBold"/>
                <w:b w:val="0"/>
              </w:rPr>
            </w:pPr>
            <w:r w:rsidRPr="00F66062">
              <w:rPr>
                <w:rFonts w:ascii="Montserrat SemiBold" w:hAnsi="Montserrat SemiBold"/>
                <w:b w:val="0"/>
              </w:rPr>
              <w:t>2019</w:t>
            </w:r>
          </w:p>
        </w:tc>
        <w:tc>
          <w:tcPr>
            <w:tcW w:w="848" w:type="pct"/>
          </w:tcPr>
          <w:p w:rsidR="00CA0B81" w:rsidRPr="00F66062" w:rsidRDefault="00CA0B81" w:rsidP="006929AA">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F66062">
              <w:rPr>
                <w:rFonts w:ascii="Montserrat SemiBold" w:hAnsi="Montserrat SemiBold"/>
                <w:b w:val="0"/>
              </w:rPr>
              <w:t>2020</w:t>
            </w:r>
          </w:p>
        </w:tc>
      </w:tr>
      <w:tr w:rsidR="00AD1D28" w:rsidRPr="00F66062" w:rsidTr="008338B8">
        <w:trPr>
          <w:trHeight w:val="374"/>
        </w:trPr>
        <w:tc>
          <w:tcPr>
            <w:tcW w:w="3303" w:type="pct"/>
          </w:tcPr>
          <w:p w:rsidR="00AD1D28" w:rsidRPr="00F66062" w:rsidRDefault="00AD1D28" w:rsidP="00AD1D28">
            <w:r w:rsidRPr="00F66062">
              <w:t>Arco Multifuncional Rx</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AD1D28" w:rsidRPr="00F66062" w:rsidRDefault="00AD1D28" w:rsidP="00AD1D28">
            <w:pPr>
              <w:jc w:val="right"/>
            </w:pPr>
            <w:r w:rsidRPr="00F66062">
              <w:t>2</w:t>
            </w:r>
          </w:p>
        </w:tc>
        <w:tc>
          <w:tcPr>
            <w:tcW w:w="848" w:type="pct"/>
            <w:vAlign w:val="top"/>
          </w:tcPr>
          <w:p w:rsidR="00AD1D28" w:rsidRPr="00F66062" w:rsidRDefault="00AD1D28" w:rsidP="00AD1D28">
            <w:pPr>
              <w:jc w:val="right"/>
              <w:cnfStyle w:val="000000000000" w:firstRow="0" w:lastRow="0" w:firstColumn="0" w:lastColumn="0" w:oddVBand="0" w:evenVBand="0" w:oddHBand="0" w:evenHBand="0" w:firstRowFirstColumn="0" w:firstRowLastColumn="0" w:lastRowFirstColumn="0" w:lastRowLastColumn="0"/>
            </w:pPr>
            <w:r w:rsidRPr="00F66062">
              <w:t>3</w:t>
            </w:r>
          </w:p>
        </w:tc>
      </w:tr>
      <w:tr w:rsidR="00AD1D28" w:rsidRPr="00F66062" w:rsidTr="008338B8">
        <w:trPr>
          <w:trHeight w:val="374"/>
        </w:trPr>
        <w:tc>
          <w:tcPr>
            <w:tcW w:w="3303" w:type="pct"/>
          </w:tcPr>
          <w:p w:rsidR="00AD1D28" w:rsidRPr="00F66062" w:rsidRDefault="00AD1D28" w:rsidP="00AD1D28">
            <w:r w:rsidRPr="00F66062">
              <w:t>Equipo Radioquirúrgico</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AD1D28" w:rsidRPr="00F66062" w:rsidRDefault="00AD1D28" w:rsidP="00AD1D28">
            <w:pPr>
              <w:jc w:val="right"/>
            </w:pPr>
            <w:r w:rsidRPr="00F66062">
              <w:t>2</w:t>
            </w:r>
          </w:p>
        </w:tc>
        <w:tc>
          <w:tcPr>
            <w:tcW w:w="848" w:type="pct"/>
            <w:vAlign w:val="top"/>
          </w:tcPr>
          <w:p w:rsidR="00AD1D28" w:rsidRPr="00F66062" w:rsidRDefault="00AD1D28" w:rsidP="00AD1D28">
            <w:pPr>
              <w:jc w:val="right"/>
              <w:cnfStyle w:val="000000000000" w:firstRow="0" w:lastRow="0" w:firstColumn="0" w:lastColumn="0" w:oddVBand="0" w:evenVBand="0" w:oddHBand="0" w:evenHBand="0" w:firstRowFirstColumn="0" w:firstRowLastColumn="0" w:lastRowFirstColumn="0" w:lastRowLastColumn="0"/>
            </w:pPr>
            <w:r w:rsidRPr="00F66062">
              <w:t>4</w:t>
            </w:r>
          </w:p>
        </w:tc>
      </w:tr>
      <w:tr w:rsidR="00AD1D28" w:rsidRPr="00F66062" w:rsidTr="008338B8">
        <w:trPr>
          <w:trHeight w:val="422"/>
        </w:trPr>
        <w:tc>
          <w:tcPr>
            <w:tcW w:w="3303" w:type="pct"/>
          </w:tcPr>
          <w:p w:rsidR="00AD1D28" w:rsidRPr="00F66062" w:rsidRDefault="00AD1D28" w:rsidP="00AD1D28">
            <w:r w:rsidRPr="00F66062">
              <w:t>Ecocardiógrafos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AD1D28" w:rsidRPr="00F66062" w:rsidRDefault="00AD1D28" w:rsidP="00AD1D28">
            <w:pPr>
              <w:jc w:val="right"/>
            </w:pPr>
            <w:r w:rsidRPr="00F66062">
              <w:t>2</w:t>
            </w:r>
          </w:p>
        </w:tc>
        <w:tc>
          <w:tcPr>
            <w:tcW w:w="848" w:type="pct"/>
            <w:vAlign w:val="top"/>
          </w:tcPr>
          <w:p w:rsidR="00AD1D28" w:rsidRPr="00F66062" w:rsidRDefault="00AD1D28" w:rsidP="00AD1D28">
            <w:pPr>
              <w:jc w:val="right"/>
              <w:cnfStyle w:val="000000000000" w:firstRow="0" w:lastRow="0" w:firstColumn="0" w:lastColumn="0" w:oddVBand="0" w:evenVBand="0" w:oddHBand="0" w:evenHBand="0" w:firstRowFirstColumn="0" w:firstRowLastColumn="0" w:lastRowFirstColumn="0" w:lastRowLastColumn="0"/>
            </w:pPr>
            <w:r w:rsidRPr="00F66062">
              <w:t>2</w:t>
            </w:r>
          </w:p>
        </w:tc>
      </w:tr>
      <w:tr w:rsidR="00AD1D28" w:rsidRPr="00F66062" w:rsidTr="008338B8">
        <w:trPr>
          <w:trHeight w:val="428"/>
        </w:trPr>
        <w:tc>
          <w:tcPr>
            <w:tcW w:w="3303" w:type="pct"/>
          </w:tcPr>
          <w:p w:rsidR="00AD1D28" w:rsidRPr="00F66062" w:rsidRDefault="00AD1D28" w:rsidP="00AD1D28">
            <w:r w:rsidRPr="00F66062">
              <w:t>Equipos Ergometría</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AD1D28" w:rsidRPr="00F66062" w:rsidRDefault="00AD1D28" w:rsidP="00AD1D28">
            <w:pPr>
              <w:jc w:val="right"/>
            </w:pPr>
            <w:r w:rsidRPr="00F66062">
              <w:t>1</w:t>
            </w:r>
          </w:p>
        </w:tc>
        <w:tc>
          <w:tcPr>
            <w:tcW w:w="848" w:type="pct"/>
            <w:vAlign w:val="top"/>
          </w:tcPr>
          <w:p w:rsidR="00AD1D28" w:rsidRPr="00F66062" w:rsidRDefault="00AD1D28" w:rsidP="00AD1D28">
            <w:pPr>
              <w:jc w:val="right"/>
              <w:cnfStyle w:val="000000000000" w:firstRow="0" w:lastRow="0" w:firstColumn="0" w:lastColumn="0" w:oddVBand="0" w:evenVBand="0" w:oddHBand="0" w:evenHBand="0" w:firstRowFirstColumn="0" w:firstRowLastColumn="0" w:lastRowFirstColumn="0" w:lastRowLastColumn="0"/>
            </w:pPr>
            <w:r w:rsidRPr="00F66062">
              <w:t>8</w:t>
            </w:r>
          </w:p>
        </w:tc>
      </w:tr>
      <w:tr w:rsidR="00AD1D28" w:rsidRPr="00F66062" w:rsidTr="008338B8">
        <w:trPr>
          <w:trHeight w:val="420"/>
        </w:trPr>
        <w:tc>
          <w:tcPr>
            <w:tcW w:w="3303" w:type="pct"/>
          </w:tcPr>
          <w:p w:rsidR="00AD1D28" w:rsidRPr="00F66062" w:rsidRDefault="00AD1D28" w:rsidP="00AD1D28">
            <w:r w:rsidRPr="00F66062">
              <w:t>Holter Electrocardiograma</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AD1D28" w:rsidRPr="00F66062" w:rsidRDefault="00AD1D28" w:rsidP="00AD1D28">
            <w:pPr>
              <w:jc w:val="right"/>
            </w:pPr>
            <w:r w:rsidRPr="00F66062">
              <w:t>5</w:t>
            </w:r>
          </w:p>
        </w:tc>
        <w:tc>
          <w:tcPr>
            <w:tcW w:w="848" w:type="pct"/>
            <w:vAlign w:val="top"/>
          </w:tcPr>
          <w:p w:rsidR="00AD1D28" w:rsidRPr="00F66062" w:rsidRDefault="00AD1D28" w:rsidP="00AD1D28">
            <w:pPr>
              <w:jc w:val="right"/>
              <w:cnfStyle w:val="000000000000" w:firstRow="0" w:lastRow="0" w:firstColumn="0" w:lastColumn="0" w:oddVBand="0" w:evenVBand="0" w:oddHBand="0" w:evenHBand="0" w:firstRowFirstColumn="0" w:firstRowLastColumn="0" w:lastRowFirstColumn="0" w:lastRowLastColumn="0"/>
            </w:pPr>
            <w:r w:rsidRPr="00F66062">
              <w:t>8</w:t>
            </w:r>
          </w:p>
        </w:tc>
      </w:tr>
      <w:tr w:rsidR="00AD1D28" w:rsidRPr="00F66062" w:rsidTr="008338B8">
        <w:trPr>
          <w:trHeight w:val="425"/>
        </w:trPr>
        <w:tc>
          <w:tcPr>
            <w:tcW w:w="3303" w:type="pct"/>
          </w:tcPr>
          <w:p w:rsidR="00AD1D28" w:rsidRPr="00F66062" w:rsidRDefault="00AD1D28" w:rsidP="00AD1D28">
            <w:r w:rsidRPr="00F66062">
              <w:t>Holter Tensión</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AD1D28" w:rsidRPr="00F66062" w:rsidRDefault="00AD1D28" w:rsidP="00AD1D28">
            <w:pPr>
              <w:jc w:val="right"/>
            </w:pPr>
            <w:r w:rsidRPr="00F66062">
              <w:t>5</w:t>
            </w:r>
          </w:p>
        </w:tc>
        <w:tc>
          <w:tcPr>
            <w:tcW w:w="848" w:type="pct"/>
            <w:vAlign w:val="top"/>
          </w:tcPr>
          <w:p w:rsidR="00AD1D28" w:rsidRPr="00F66062" w:rsidRDefault="00AD1D28" w:rsidP="00AD1D28">
            <w:pPr>
              <w:jc w:val="right"/>
              <w:cnfStyle w:val="000000000000" w:firstRow="0" w:lastRow="0" w:firstColumn="0" w:lastColumn="0" w:oddVBand="0" w:evenVBand="0" w:oddHBand="0" w:evenHBand="0" w:firstRowFirstColumn="0" w:firstRowLastColumn="0" w:lastRowFirstColumn="0" w:lastRowLastColumn="0"/>
            </w:pPr>
            <w:r w:rsidRPr="00F66062">
              <w:t>5</w:t>
            </w:r>
          </w:p>
        </w:tc>
      </w:tr>
      <w:tr w:rsidR="00AD1D28" w:rsidRPr="00F66062" w:rsidTr="008338B8">
        <w:trPr>
          <w:trHeight w:val="404"/>
        </w:trPr>
        <w:tc>
          <w:tcPr>
            <w:tcW w:w="3303" w:type="pct"/>
          </w:tcPr>
          <w:p w:rsidR="00AD1D28" w:rsidRPr="00F66062" w:rsidRDefault="00AD1D28" w:rsidP="00AD1D28">
            <w:r w:rsidRPr="00F66062">
              <w:t>Salas Endoscopias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AD1D28" w:rsidRPr="00F66062" w:rsidRDefault="00AD1D28" w:rsidP="00AD1D28">
            <w:pPr>
              <w:jc w:val="right"/>
            </w:pPr>
            <w:r w:rsidRPr="00F66062">
              <w:t>3</w:t>
            </w:r>
          </w:p>
        </w:tc>
        <w:tc>
          <w:tcPr>
            <w:tcW w:w="848" w:type="pct"/>
            <w:vAlign w:val="top"/>
          </w:tcPr>
          <w:p w:rsidR="00AD1D28" w:rsidRPr="00F66062" w:rsidRDefault="00AD1D28" w:rsidP="00AD1D28">
            <w:pPr>
              <w:jc w:val="right"/>
              <w:cnfStyle w:val="000000000000" w:firstRow="0" w:lastRow="0" w:firstColumn="0" w:lastColumn="0" w:oddVBand="0" w:evenVBand="0" w:oddHBand="0" w:evenHBand="0" w:firstRowFirstColumn="0" w:firstRowLastColumn="0" w:lastRowFirstColumn="0" w:lastRowLastColumn="0"/>
            </w:pPr>
            <w:r w:rsidRPr="00F66062">
              <w:t>3</w:t>
            </w:r>
          </w:p>
        </w:tc>
      </w:tr>
      <w:tr w:rsidR="00AD1D28" w:rsidRPr="00F66062" w:rsidTr="008338B8">
        <w:trPr>
          <w:trHeight w:val="424"/>
        </w:trPr>
        <w:tc>
          <w:tcPr>
            <w:tcW w:w="3303" w:type="pct"/>
          </w:tcPr>
          <w:p w:rsidR="00AD1D28" w:rsidRPr="00F66062" w:rsidRDefault="00AD1D28" w:rsidP="00AD1D28">
            <w:r w:rsidRPr="00F66062">
              <w:t>Gastroscopio / Esofagoscopios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AD1D28" w:rsidRPr="00F66062" w:rsidRDefault="00AD1D28" w:rsidP="00AD1D28">
            <w:pPr>
              <w:jc w:val="right"/>
            </w:pPr>
            <w:r w:rsidRPr="00F66062">
              <w:t>2</w:t>
            </w:r>
          </w:p>
        </w:tc>
        <w:tc>
          <w:tcPr>
            <w:tcW w:w="848" w:type="pct"/>
            <w:vAlign w:val="top"/>
          </w:tcPr>
          <w:p w:rsidR="00AD1D28" w:rsidRPr="00F66062" w:rsidRDefault="00AD1D28" w:rsidP="00AD1D28">
            <w:pPr>
              <w:jc w:val="right"/>
              <w:cnfStyle w:val="000000000000" w:firstRow="0" w:lastRow="0" w:firstColumn="0" w:lastColumn="0" w:oddVBand="0" w:evenVBand="0" w:oddHBand="0" w:evenHBand="0" w:firstRowFirstColumn="0" w:firstRowLastColumn="0" w:lastRowFirstColumn="0" w:lastRowLastColumn="0"/>
            </w:pPr>
            <w:r w:rsidRPr="00F66062">
              <w:t>6</w:t>
            </w:r>
          </w:p>
        </w:tc>
      </w:tr>
      <w:tr w:rsidR="00AD1D28" w:rsidRPr="00F66062" w:rsidTr="008338B8">
        <w:trPr>
          <w:trHeight w:val="404"/>
        </w:trPr>
        <w:tc>
          <w:tcPr>
            <w:tcW w:w="3303" w:type="pct"/>
          </w:tcPr>
          <w:p w:rsidR="00AD1D28" w:rsidRPr="00F66062" w:rsidRDefault="00AD1D28" w:rsidP="00AD1D28">
            <w:r w:rsidRPr="00F66062">
              <w:t>Colonoscopios / Rectoscopios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AD1D28" w:rsidRPr="00F66062" w:rsidRDefault="00AD1D28" w:rsidP="00AD1D28">
            <w:pPr>
              <w:jc w:val="right"/>
            </w:pPr>
            <w:r w:rsidRPr="00F66062">
              <w:t>4</w:t>
            </w:r>
          </w:p>
        </w:tc>
        <w:tc>
          <w:tcPr>
            <w:tcW w:w="848" w:type="pct"/>
            <w:vAlign w:val="top"/>
          </w:tcPr>
          <w:p w:rsidR="00AD1D28" w:rsidRPr="00F66062" w:rsidRDefault="00AD1D28" w:rsidP="00AD1D28">
            <w:pPr>
              <w:jc w:val="right"/>
              <w:cnfStyle w:val="000000000000" w:firstRow="0" w:lastRow="0" w:firstColumn="0" w:lastColumn="0" w:oddVBand="0" w:evenVBand="0" w:oddHBand="0" w:evenHBand="0" w:firstRowFirstColumn="0" w:firstRowLastColumn="0" w:lastRowFirstColumn="0" w:lastRowLastColumn="0"/>
            </w:pPr>
            <w:r w:rsidRPr="00F66062">
              <w:t>7</w:t>
            </w:r>
          </w:p>
        </w:tc>
      </w:tr>
      <w:tr w:rsidR="00AD1D28" w:rsidRPr="00F66062" w:rsidTr="008338B8">
        <w:trPr>
          <w:trHeight w:val="408"/>
        </w:trPr>
        <w:tc>
          <w:tcPr>
            <w:tcW w:w="3303" w:type="pct"/>
          </w:tcPr>
          <w:p w:rsidR="00AD1D28" w:rsidRPr="00F66062" w:rsidRDefault="00AD1D28" w:rsidP="00AD1D28">
            <w:r w:rsidRPr="00F66062">
              <w:t>Polisomnógrafos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AD1D28" w:rsidRPr="00F66062" w:rsidRDefault="00AD1D28" w:rsidP="00AD1D28">
            <w:pPr>
              <w:jc w:val="right"/>
            </w:pPr>
            <w:r w:rsidRPr="00F66062">
              <w:t>1</w:t>
            </w:r>
          </w:p>
        </w:tc>
        <w:tc>
          <w:tcPr>
            <w:tcW w:w="848" w:type="pct"/>
            <w:vAlign w:val="top"/>
          </w:tcPr>
          <w:p w:rsidR="00AD1D28" w:rsidRPr="00F66062" w:rsidRDefault="00AD1D28" w:rsidP="00AD1D28">
            <w:pPr>
              <w:jc w:val="right"/>
              <w:cnfStyle w:val="000000000000" w:firstRow="0" w:lastRow="0" w:firstColumn="0" w:lastColumn="0" w:oddVBand="0" w:evenVBand="0" w:oddHBand="0" w:evenHBand="0" w:firstRowFirstColumn="0" w:firstRowLastColumn="0" w:lastRowFirstColumn="0" w:lastRowLastColumn="0"/>
            </w:pPr>
            <w:r w:rsidRPr="00F66062">
              <w:t>5</w:t>
            </w:r>
          </w:p>
        </w:tc>
      </w:tr>
      <w:tr w:rsidR="00AD1D28" w:rsidRPr="00F66062" w:rsidTr="008338B8">
        <w:trPr>
          <w:trHeight w:val="398"/>
        </w:trPr>
        <w:tc>
          <w:tcPr>
            <w:tcW w:w="3303" w:type="pct"/>
          </w:tcPr>
          <w:p w:rsidR="00AD1D28" w:rsidRPr="00F66062" w:rsidRDefault="00AD1D28" w:rsidP="00AD1D28">
            <w:r w:rsidRPr="00F66062">
              <w:t>Electroencefalógrafos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AD1D28" w:rsidRPr="00F66062" w:rsidRDefault="00AD1D28" w:rsidP="00AD1D28">
            <w:pPr>
              <w:jc w:val="right"/>
            </w:pPr>
            <w:r w:rsidRPr="00F66062">
              <w:t>1</w:t>
            </w:r>
          </w:p>
        </w:tc>
        <w:tc>
          <w:tcPr>
            <w:tcW w:w="848" w:type="pct"/>
            <w:vAlign w:val="top"/>
          </w:tcPr>
          <w:p w:rsidR="00AD1D28" w:rsidRPr="00F66062" w:rsidRDefault="00AD1D28" w:rsidP="00AD1D28">
            <w:pPr>
              <w:jc w:val="right"/>
              <w:cnfStyle w:val="000000000000" w:firstRow="0" w:lastRow="0" w:firstColumn="0" w:lastColumn="0" w:oddVBand="0" w:evenVBand="0" w:oddHBand="0" w:evenHBand="0" w:firstRowFirstColumn="0" w:firstRowLastColumn="0" w:lastRowFirstColumn="0" w:lastRowLastColumn="0"/>
            </w:pPr>
            <w:r w:rsidRPr="00F66062">
              <w:t>1</w:t>
            </w:r>
          </w:p>
        </w:tc>
      </w:tr>
      <w:tr w:rsidR="00AD1D28" w:rsidRPr="00F66062" w:rsidTr="008338B8">
        <w:trPr>
          <w:trHeight w:val="374"/>
        </w:trPr>
        <w:tc>
          <w:tcPr>
            <w:tcW w:w="3303" w:type="pct"/>
          </w:tcPr>
          <w:p w:rsidR="00AD1D28" w:rsidRPr="00F66062" w:rsidRDefault="00AD1D28" w:rsidP="00AD1D28">
            <w:r w:rsidRPr="00F66062">
              <w:t>Vídeo EEG</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AD1D28" w:rsidRPr="00F66062" w:rsidRDefault="00AD1D28" w:rsidP="00AD1D28">
            <w:pPr>
              <w:jc w:val="right"/>
            </w:pPr>
            <w:r w:rsidRPr="00F66062">
              <w:t>0</w:t>
            </w:r>
          </w:p>
        </w:tc>
        <w:tc>
          <w:tcPr>
            <w:tcW w:w="848" w:type="pct"/>
            <w:vAlign w:val="top"/>
          </w:tcPr>
          <w:p w:rsidR="00AD1D28" w:rsidRPr="00F66062" w:rsidRDefault="00AD1D28" w:rsidP="00AD1D28">
            <w:pPr>
              <w:jc w:val="right"/>
              <w:cnfStyle w:val="000000000000" w:firstRow="0" w:lastRow="0" w:firstColumn="0" w:lastColumn="0" w:oddVBand="0" w:evenVBand="0" w:oddHBand="0" w:evenHBand="0" w:firstRowFirstColumn="0" w:firstRowLastColumn="0" w:lastRowFirstColumn="0" w:lastRowLastColumn="0"/>
            </w:pPr>
            <w:r w:rsidRPr="00F66062">
              <w:t>1</w:t>
            </w:r>
          </w:p>
        </w:tc>
      </w:tr>
      <w:tr w:rsidR="00AD1D28" w:rsidRPr="00F66062" w:rsidTr="008338B8">
        <w:trPr>
          <w:trHeight w:val="364"/>
        </w:trPr>
        <w:tc>
          <w:tcPr>
            <w:tcW w:w="3303" w:type="pct"/>
          </w:tcPr>
          <w:p w:rsidR="00AD1D28" w:rsidRPr="00F66062" w:rsidRDefault="00AD1D28" w:rsidP="00AD1D28">
            <w:r w:rsidRPr="00F66062">
              <w:t>Electromiógrafos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AD1D28" w:rsidRPr="00F66062" w:rsidRDefault="00AD1D28" w:rsidP="00AD1D28">
            <w:pPr>
              <w:jc w:val="right"/>
            </w:pPr>
            <w:r w:rsidRPr="00F66062">
              <w:t>1</w:t>
            </w:r>
          </w:p>
        </w:tc>
        <w:tc>
          <w:tcPr>
            <w:tcW w:w="848" w:type="pct"/>
            <w:vAlign w:val="top"/>
          </w:tcPr>
          <w:p w:rsidR="00AD1D28" w:rsidRPr="00F66062" w:rsidRDefault="00AD1D28" w:rsidP="00AD1D28">
            <w:pPr>
              <w:jc w:val="right"/>
              <w:cnfStyle w:val="000000000000" w:firstRow="0" w:lastRow="0" w:firstColumn="0" w:lastColumn="0" w:oddVBand="0" w:evenVBand="0" w:oddHBand="0" w:evenHBand="0" w:firstRowFirstColumn="0" w:firstRowLastColumn="0" w:lastRowFirstColumn="0" w:lastRowLastColumn="0"/>
            </w:pPr>
            <w:r w:rsidRPr="00F66062">
              <w:t>1</w:t>
            </w:r>
          </w:p>
        </w:tc>
      </w:tr>
      <w:tr w:rsidR="00AD1D28" w:rsidRPr="00F66062" w:rsidTr="008338B8">
        <w:trPr>
          <w:trHeight w:val="482"/>
        </w:trPr>
        <w:tc>
          <w:tcPr>
            <w:tcW w:w="3303" w:type="pct"/>
          </w:tcPr>
          <w:p w:rsidR="00AD1D28" w:rsidRPr="00F66062" w:rsidRDefault="00AD1D28" w:rsidP="00AD1D28">
            <w:r w:rsidRPr="00F66062">
              <w:t>Equipos Potenciales Evocados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AD1D28" w:rsidRPr="00F66062" w:rsidRDefault="00AD1D28" w:rsidP="00AD1D28">
            <w:pPr>
              <w:jc w:val="right"/>
            </w:pPr>
            <w:r w:rsidRPr="00F66062">
              <w:t>1</w:t>
            </w:r>
          </w:p>
        </w:tc>
        <w:tc>
          <w:tcPr>
            <w:tcW w:w="848" w:type="pct"/>
            <w:vAlign w:val="top"/>
          </w:tcPr>
          <w:p w:rsidR="00AD1D28" w:rsidRPr="00F66062" w:rsidRDefault="00AD1D28" w:rsidP="00AD1D28">
            <w:pPr>
              <w:jc w:val="right"/>
              <w:cnfStyle w:val="000000000000" w:firstRow="0" w:lastRow="0" w:firstColumn="0" w:lastColumn="0" w:oddVBand="0" w:evenVBand="0" w:oddHBand="0" w:evenHBand="0" w:firstRowFirstColumn="0" w:firstRowLastColumn="0" w:lastRowFirstColumn="0" w:lastRowLastColumn="0"/>
            </w:pPr>
            <w:r w:rsidRPr="00F66062">
              <w:t>1</w:t>
            </w:r>
          </w:p>
        </w:tc>
      </w:tr>
      <w:tr w:rsidR="00AD1D28" w:rsidRPr="00F66062" w:rsidTr="008338B8">
        <w:trPr>
          <w:trHeight w:val="482"/>
        </w:trPr>
        <w:tc>
          <w:tcPr>
            <w:tcW w:w="3303" w:type="pct"/>
          </w:tcPr>
          <w:p w:rsidR="00AD1D28" w:rsidRPr="00F66062" w:rsidRDefault="00AD1D28" w:rsidP="00AD1D28">
            <w:r w:rsidRPr="00F66062">
              <w:t>Mesas Prona</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AD1D28" w:rsidRPr="00F66062" w:rsidRDefault="00AD1D28" w:rsidP="00AD1D28">
            <w:pPr>
              <w:jc w:val="right"/>
            </w:pPr>
            <w:r w:rsidRPr="00F66062">
              <w:t>1</w:t>
            </w:r>
          </w:p>
        </w:tc>
        <w:tc>
          <w:tcPr>
            <w:tcW w:w="848" w:type="pct"/>
            <w:vAlign w:val="top"/>
          </w:tcPr>
          <w:p w:rsidR="00AD1D28" w:rsidRPr="00F66062" w:rsidRDefault="00AD1D28" w:rsidP="00AD1D28">
            <w:pPr>
              <w:jc w:val="right"/>
              <w:cnfStyle w:val="000000000000" w:firstRow="0" w:lastRow="0" w:firstColumn="0" w:lastColumn="0" w:oddVBand="0" w:evenVBand="0" w:oddHBand="0" w:evenHBand="0" w:firstRowFirstColumn="0" w:firstRowLastColumn="0" w:lastRowFirstColumn="0" w:lastRowLastColumn="0"/>
            </w:pPr>
            <w:r w:rsidRPr="00F66062">
              <w:t>0</w:t>
            </w:r>
          </w:p>
        </w:tc>
      </w:tr>
      <w:tr w:rsidR="00AD1D28" w:rsidRPr="00F66062" w:rsidTr="008338B8">
        <w:trPr>
          <w:trHeight w:val="472"/>
        </w:trPr>
        <w:tc>
          <w:tcPr>
            <w:tcW w:w="3303" w:type="pct"/>
          </w:tcPr>
          <w:p w:rsidR="00AD1D28" w:rsidRPr="00F66062" w:rsidRDefault="00AD1D28" w:rsidP="00AD1D28">
            <w:r w:rsidRPr="00F66062">
              <w:t>Densitómetros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AD1D28" w:rsidRPr="00F66062" w:rsidRDefault="00AD1D28" w:rsidP="00AD1D28">
            <w:pPr>
              <w:jc w:val="right"/>
            </w:pPr>
            <w:r w:rsidRPr="00F66062">
              <w:t>1</w:t>
            </w:r>
          </w:p>
        </w:tc>
        <w:tc>
          <w:tcPr>
            <w:tcW w:w="848" w:type="pct"/>
            <w:vAlign w:val="top"/>
          </w:tcPr>
          <w:p w:rsidR="00AD1D28" w:rsidRPr="00F66062" w:rsidRDefault="00AD1D28" w:rsidP="00AD1D28">
            <w:pPr>
              <w:jc w:val="right"/>
              <w:cnfStyle w:val="000000000000" w:firstRow="0" w:lastRow="0" w:firstColumn="0" w:lastColumn="0" w:oddVBand="0" w:evenVBand="0" w:oddHBand="0" w:evenHBand="0" w:firstRowFirstColumn="0" w:firstRowLastColumn="0" w:lastRowFirstColumn="0" w:lastRowLastColumn="0"/>
            </w:pPr>
            <w:r w:rsidRPr="00F66062">
              <w:t>1</w:t>
            </w:r>
          </w:p>
        </w:tc>
      </w:tr>
      <w:tr w:rsidR="00AD1D28" w:rsidRPr="00F66062" w:rsidTr="008338B8">
        <w:trPr>
          <w:trHeight w:val="448"/>
        </w:trPr>
        <w:tc>
          <w:tcPr>
            <w:tcW w:w="3303" w:type="pct"/>
          </w:tcPr>
          <w:p w:rsidR="00AD1D28" w:rsidRPr="00F66062" w:rsidRDefault="00AD1D28" w:rsidP="00AD1D28">
            <w:r w:rsidRPr="00F66062">
              <w:t>Ortopantomógrafos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AD1D28" w:rsidRPr="00F66062" w:rsidRDefault="00AD1D28" w:rsidP="00AD1D28">
            <w:pPr>
              <w:jc w:val="right"/>
            </w:pPr>
            <w:r w:rsidRPr="00F66062">
              <w:t>1</w:t>
            </w:r>
          </w:p>
        </w:tc>
        <w:tc>
          <w:tcPr>
            <w:tcW w:w="848" w:type="pct"/>
            <w:vAlign w:val="top"/>
          </w:tcPr>
          <w:p w:rsidR="00AD1D28" w:rsidRPr="00F66062" w:rsidRDefault="00AD1D28" w:rsidP="00AD1D28">
            <w:pPr>
              <w:jc w:val="right"/>
              <w:cnfStyle w:val="000000000000" w:firstRow="0" w:lastRow="0" w:firstColumn="0" w:lastColumn="0" w:oddVBand="0" w:evenVBand="0" w:oddHBand="0" w:evenHBand="0" w:firstRowFirstColumn="0" w:firstRowLastColumn="0" w:lastRowFirstColumn="0" w:lastRowLastColumn="0"/>
            </w:pPr>
            <w:r w:rsidRPr="00F66062">
              <w:t>1</w:t>
            </w:r>
          </w:p>
        </w:tc>
      </w:tr>
    </w:tbl>
    <w:p w:rsidR="007C28B1" w:rsidRDefault="007C28B1" w:rsidP="00FB417A">
      <w:pPr>
        <w:pStyle w:val="Piedetabla"/>
        <w:rPr>
          <w:lang w:val="es-ES"/>
        </w:rPr>
      </w:pPr>
    </w:p>
    <w:p w:rsidR="002252B1" w:rsidRPr="00F66062" w:rsidRDefault="00FB7C93" w:rsidP="00FB417A">
      <w:pPr>
        <w:pStyle w:val="Piedetabla"/>
        <w:rPr>
          <w:rFonts w:asciiTheme="minorHAnsi" w:hAnsiTheme="minorHAnsi"/>
          <w:szCs w:val="32"/>
          <w:lang w:val="es-ES"/>
        </w:rPr>
      </w:pPr>
      <w:r w:rsidRPr="00F66062">
        <w:rPr>
          <w:lang w:val="es-ES"/>
        </w:rPr>
        <w:t>Fuente: SIAE</w:t>
      </w:r>
      <w:bookmarkStart w:id="32" w:name="_Toc318202529"/>
      <w:r w:rsidR="002252B1" w:rsidRPr="00F66062">
        <w:rPr>
          <w:rFonts w:asciiTheme="minorHAnsi" w:hAnsiTheme="minorHAnsi"/>
          <w:szCs w:val="32"/>
          <w:lang w:val="es-ES"/>
        </w:rPr>
        <w:br w:type="page"/>
      </w:r>
    </w:p>
    <w:bookmarkStart w:id="33" w:name="_Toc74228251"/>
    <w:bookmarkStart w:id="34" w:name="_Toc75343942"/>
    <w:bookmarkStart w:id="35" w:name="_Toc318202531"/>
    <w:bookmarkEnd w:id="32"/>
    <w:p w:rsidR="00E62CBA" w:rsidRPr="00F66062" w:rsidRDefault="00EB6F01" w:rsidP="00773D2F">
      <w:pPr>
        <w:pStyle w:val="Indice"/>
      </w:pPr>
      <w:r w:rsidRPr="00F66062">
        <w:rPr>
          <w:noProof/>
        </w:rPr>
        <w:lastRenderedPageBreak/>
        <mc:AlternateContent>
          <mc:Choice Requires="wps">
            <w:drawing>
              <wp:anchor distT="0" distB="0" distL="114300" distR="114300" simplePos="0" relativeHeight="251707392" behindDoc="0" locked="0" layoutInCell="1" allowOverlap="1">
                <wp:simplePos x="0" y="0"/>
                <wp:positionH relativeFrom="column">
                  <wp:posOffset>1034902</wp:posOffset>
                </wp:positionH>
                <wp:positionV relativeFrom="paragraph">
                  <wp:posOffset>4981679</wp:posOffset>
                </wp:positionV>
                <wp:extent cx="3677351" cy="5051196"/>
                <wp:effectExtent l="0" t="0" r="0" b="0"/>
                <wp:wrapNone/>
                <wp:docPr id="1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77351" cy="5051196"/>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813FB1" w:rsidRDefault="00813FB1"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La Gestión de la Pandemia de</w:t>
                            </w:r>
                          </w:p>
                          <w:p w:rsidR="00813FB1" w:rsidRDefault="00813FB1"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 COVID-19 desde</w:t>
                            </w:r>
                          </w:p>
                          <w:p w:rsidR="00813FB1" w:rsidRDefault="00813FB1"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el hospital</w:t>
                            </w:r>
                          </w:p>
                          <w:p w:rsidR="00813FB1" w:rsidRDefault="00813FB1" w:rsidP="00AD5834">
                            <w:pPr>
                              <w:spacing w:before="2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transformación del centro</w:t>
                            </w:r>
                          </w:p>
                          <w:p w:rsidR="00813FB1" w:rsidRDefault="00813FB1"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Rediseño de circuitos asistenciales</w:t>
                            </w:r>
                          </w:p>
                          <w:p w:rsidR="00813FB1" w:rsidRDefault="00813FB1"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Nuevas competencias asistenciales</w:t>
                            </w:r>
                          </w:p>
                          <w:p w:rsidR="00813FB1" w:rsidRDefault="00813FB1"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lucha contra la transmisión</w:t>
                            </w:r>
                          </w:p>
                          <w:p w:rsidR="00813FB1" w:rsidRDefault="00813FB1"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Protocolos específicos</w:t>
                            </w:r>
                          </w:p>
                          <w:p w:rsidR="00813FB1" w:rsidRPr="004B6EF5" w:rsidRDefault="00813FB1" w:rsidP="003432FA">
                            <w:pPr>
                              <w:spacing w:before="0"/>
                              <w:jc w:val="right"/>
                            </w:pPr>
                            <w:r>
                              <w:rPr>
                                <w:rFonts w:ascii="Montserrat SemiBold" w:hAnsi="Montserrat SemiBold"/>
                                <w:color w:val="31849B" w:themeColor="accent5" w:themeShade="BF"/>
                                <w:sz w:val="28"/>
                                <w:szCs w:val="32"/>
                              </w:rPr>
                              <w:t>Mirando al futuro: el aprendizaje fruto de la adaptación a la pandemia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81.5pt;margin-top:392.25pt;width:289.55pt;height:397.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" filled="f" stroked="f" strokeweight="2pt">
                <o:lock v:ext="edit" aspectratio="t"/>
                <v:textbox>
                  <w:txbxContent>
                    <w:p w:rsidR="00813FB1" w:rsidRDefault="00813FB1"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La Gestión de la Pandemia de</w:t>
                      </w:r>
                    </w:p>
                    <w:p w:rsidR="00813FB1" w:rsidRDefault="00813FB1"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 COVID-19 desde</w:t>
                      </w:r>
                    </w:p>
                    <w:p w:rsidR="00813FB1" w:rsidRDefault="00813FB1"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el hospital</w:t>
                      </w:r>
                    </w:p>
                    <w:p w:rsidR="00813FB1" w:rsidRDefault="00813FB1" w:rsidP="00AD5834">
                      <w:pPr>
                        <w:spacing w:before="2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transformación del centro</w:t>
                      </w:r>
                    </w:p>
                    <w:p w:rsidR="00813FB1" w:rsidRDefault="00813FB1"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Rediseño de circuitos asistenciales</w:t>
                      </w:r>
                    </w:p>
                    <w:p w:rsidR="00813FB1" w:rsidRDefault="00813FB1"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Nuevas competencias asistenciales</w:t>
                      </w:r>
                    </w:p>
                    <w:p w:rsidR="00813FB1" w:rsidRDefault="00813FB1"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lucha contra la transmisión</w:t>
                      </w:r>
                    </w:p>
                    <w:p w:rsidR="00813FB1" w:rsidRDefault="00813FB1"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Protocolos específicos</w:t>
                      </w:r>
                    </w:p>
                    <w:p w:rsidR="00813FB1" w:rsidRPr="004B6EF5" w:rsidRDefault="00813FB1" w:rsidP="003432FA">
                      <w:pPr>
                        <w:spacing w:before="0"/>
                        <w:jc w:val="right"/>
                      </w:pPr>
                      <w:r>
                        <w:rPr>
                          <w:rFonts w:ascii="Montserrat SemiBold" w:hAnsi="Montserrat SemiBold"/>
                          <w:color w:val="31849B" w:themeColor="accent5" w:themeShade="BF"/>
                          <w:sz w:val="28"/>
                          <w:szCs w:val="32"/>
                        </w:rPr>
                        <w:t>Mirando al futuro: el aprendizaje fruto de la adaptación a la pandemia</w:t>
                      </w:r>
                    </w:p>
                  </w:txbxContent>
                </v:textbox>
              </v:shape>
            </w:pict>
          </mc:Fallback>
        </mc:AlternateContent>
      </w:r>
      <w:r w:rsidRPr="00F66062">
        <w:rPr>
          <w:noProof/>
        </w:rPr>
        <mc:AlternateContent>
          <mc:Choice Requires="wps">
            <w:drawing>
              <wp:anchor distT="0" distB="0" distL="114300" distR="114300" simplePos="0" relativeHeight="251708416" behindDoc="0" locked="0" layoutInCell="1" allowOverlap="1">
                <wp:simplePos x="0" y="0"/>
                <wp:positionH relativeFrom="column">
                  <wp:posOffset>4820935</wp:posOffset>
                </wp:positionH>
                <wp:positionV relativeFrom="paragraph">
                  <wp:posOffset>5330205</wp:posOffset>
                </wp:positionV>
                <wp:extent cx="1212215" cy="1711842"/>
                <wp:effectExtent l="0" t="0" r="0" b="0"/>
                <wp:wrapNone/>
                <wp:docPr id="17"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1711842"/>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813FB1" w:rsidRPr="004B6EF5" w:rsidRDefault="00813FB1" w:rsidP="00D31938">
                            <w:pPr>
                              <w:pStyle w:val="Capitulo"/>
                            </w:pPr>
                            <w:r>
                              <w:t>2</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33" type="#_x0000_t202" style="position:absolute;left:0;text-align:left;margin-left:379.6pt;margin-top:419.7pt;width:95.45pt;height:134.8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" filled="f" stroked="f" strokeweight="2pt">
                <o:lock v:ext="edit" aspectratio="t"/>
                <v:textbox>
                  <w:txbxContent>
                    <w:p w:rsidR="00813FB1" w:rsidRPr="004B6EF5" w:rsidRDefault="00813FB1" w:rsidP="00D31938">
                      <w:pPr>
                        <w:pStyle w:val="Capitulo"/>
                      </w:pPr>
                      <w:r>
                        <w:t>2</w:t>
                      </w:r>
                    </w:p>
                  </w:txbxContent>
                </v:textbox>
              </v:shape>
            </w:pict>
          </mc:Fallback>
        </mc:AlternateContent>
      </w:r>
      <w:r w:rsidR="008C2A21" w:rsidRPr="00F66062">
        <w:rPr>
          <w:noProof/>
        </w:rPr>
        <w:drawing>
          <wp:anchor distT="0" distB="0" distL="114300" distR="114300" simplePos="0" relativeHeight="251704320" behindDoc="1" locked="0" layoutInCell="1" allowOverlap="1">
            <wp:simplePos x="0" y="0"/>
            <wp:positionH relativeFrom="column">
              <wp:posOffset>-1137920</wp:posOffset>
            </wp:positionH>
            <wp:positionV relativeFrom="paragraph">
              <wp:posOffset>-1013933</wp:posOffset>
            </wp:positionV>
            <wp:extent cx="7688580" cy="10873740"/>
            <wp:effectExtent l="0" t="0" r="7620" b="381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eccion0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7688580" cy="10873740"/>
                    </a:xfrm>
                    <a:prstGeom prst="rect">
                      <a:avLst/>
                    </a:prstGeom>
                  </pic:spPr>
                </pic:pic>
              </a:graphicData>
            </a:graphic>
            <wp14:sizeRelH relativeFrom="margin">
              <wp14:pctWidth>0</wp14:pctWidth>
            </wp14:sizeRelH>
            <wp14:sizeRelV relativeFrom="margin">
              <wp14:pctHeight>0</wp14:pctHeight>
            </wp14:sizeRelV>
          </wp:anchor>
        </w:drawing>
      </w:r>
    </w:p>
    <w:p w:rsidR="00FB7C93" w:rsidRPr="00F66062" w:rsidRDefault="00FB7C93" w:rsidP="001A79AE">
      <w:pPr>
        <w:pStyle w:val="TITULO-Nivel1"/>
      </w:pPr>
      <w:bookmarkStart w:id="36" w:name="_Toc85718157"/>
      <w:r w:rsidRPr="00F66062">
        <w:lastRenderedPageBreak/>
        <w:t>La Gestión de la Pandemia de COVID-19 desde el hospital</w:t>
      </w:r>
      <w:bookmarkEnd w:id="33"/>
      <w:bookmarkEnd w:id="34"/>
      <w:bookmarkEnd w:id="36"/>
    </w:p>
    <w:p w:rsidR="00D866DE" w:rsidRDefault="00D866DE" w:rsidP="00D866DE">
      <w:pPr>
        <w:pStyle w:val="Normallistas"/>
        <w:numPr>
          <w:ilvl w:val="0"/>
          <w:numId w:val="0"/>
        </w:numPr>
        <w:rPr>
          <w:rFonts w:eastAsia="Times New Roman"/>
          <w:szCs w:val="20"/>
          <w:lang w:eastAsia="es-ES"/>
        </w:rPr>
      </w:pPr>
      <w:bookmarkStart w:id="37" w:name="_Toc75343943"/>
      <w:bookmarkStart w:id="38" w:name="_Toc75343948"/>
      <w:r w:rsidRPr="00F66062">
        <w:rPr>
          <w:rFonts w:eastAsia="Times New Roman"/>
          <w:szCs w:val="20"/>
          <w:lang w:eastAsia="es-ES"/>
        </w:rPr>
        <w:t>Diagnosticar los primeros casos graves de COVID en España, colocó a nuestro Hospital en la punta de lanza en la lucha (y en los efectos) de la Pandemia; en las primeras semanas, hasta que los casos se convirtieron en incontables, siempre tuvimos la sensación de ir por delante de nuestro entorno geográfico próximo. Rápidamente fuimos adoptando decisiones que multiplicaban las áreas y recursos asistenciales dedicados a los pacientes COVID. Urgencias, Hospitalización Médica, UCRI, UCI y Hospitalización a Domicilio fueron creciendo sucesivamente de tal manera que, en muy pocas semanas, el Hospital había triplicado sus puestos estructurales de hospitalización y se había convertido c</w:t>
      </w:r>
      <w:r w:rsidR="00BF2758">
        <w:rPr>
          <w:rFonts w:eastAsia="Times New Roman"/>
          <w:szCs w:val="20"/>
          <w:lang w:eastAsia="es-ES"/>
        </w:rPr>
        <w:t>asi en un Hospital Monográfico.</w:t>
      </w:r>
    </w:p>
    <w:p w:rsidR="00BF2758" w:rsidRPr="00F66062" w:rsidRDefault="00BF2758" w:rsidP="00D866DE">
      <w:pPr>
        <w:pStyle w:val="Normallistas"/>
        <w:numPr>
          <w:ilvl w:val="0"/>
          <w:numId w:val="0"/>
        </w:numPr>
        <w:rPr>
          <w:rFonts w:eastAsia="Times New Roman"/>
          <w:szCs w:val="20"/>
          <w:lang w:eastAsia="es-ES"/>
        </w:rPr>
      </w:pPr>
    </w:p>
    <w:p w:rsidR="00D866DE" w:rsidRPr="00F66062" w:rsidRDefault="00D866DE" w:rsidP="00D866DE">
      <w:pPr>
        <w:pStyle w:val="Normallistas"/>
        <w:numPr>
          <w:ilvl w:val="0"/>
          <w:numId w:val="0"/>
        </w:numPr>
        <w:rPr>
          <w:rFonts w:eastAsia="Times New Roman"/>
          <w:szCs w:val="20"/>
          <w:lang w:eastAsia="es-ES"/>
        </w:rPr>
      </w:pPr>
      <w:r w:rsidRPr="00F66062">
        <w:rPr>
          <w:rFonts w:eastAsia="Times New Roman"/>
          <w:szCs w:val="20"/>
          <w:lang w:eastAsia="es-ES"/>
        </w:rPr>
        <w:t>Toda la actividad asistencial a excepción de Oncología, Obstetricia, Diálisis y alguna actividad quirúrgica inaplazable era actividad COVID. Improvisación, creatividad, rapidez en las respuestas fueron algunas de las herramientas empleadas para dar respuesta a las necesidades asistenciales de los pacientes COVID; situación que, en el peor momento de la primera oleada, suponía tener simultáneamente ingresados a más de 190 pacientes en planta, casi 30 en intensivos y más de 100 en hospitalización a domicilio, cifras que triplicaban el número habitual de pacientes hospitalizados que atiende nuestro Centro y a las que hay que añadir un número incontable de urgencias respiratorias. Afortunadamente, gracias a la creación de equipos asistenciales multiprofesionales (y a la no atención presencial de patologías no COVID), pudimos afrontar las enormes necesidades de RRHH que esta situación generaba. Afortunadamente también, gracias a nuestras Áreas de Logística y Aprovisionamiento</w:t>
      </w:r>
      <w:r w:rsidR="006965C8">
        <w:rPr>
          <w:rFonts w:eastAsia="Times New Roman"/>
          <w:szCs w:val="20"/>
          <w:lang w:eastAsia="es-ES"/>
        </w:rPr>
        <w:t>,</w:t>
      </w:r>
      <w:r w:rsidRPr="00F66062">
        <w:rPr>
          <w:rFonts w:eastAsia="Times New Roman"/>
          <w:szCs w:val="20"/>
          <w:lang w:eastAsia="es-ES"/>
        </w:rPr>
        <w:t xml:space="preserve"> pudimos contar en todo momento con todo el equipamiento y EPI</w:t>
      </w:r>
      <w:r w:rsidR="006965C8">
        <w:rPr>
          <w:rFonts w:eastAsia="Times New Roman"/>
          <w:szCs w:val="20"/>
          <w:lang w:eastAsia="es-ES"/>
        </w:rPr>
        <w:t>s</w:t>
      </w:r>
      <w:r w:rsidRPr="00F66062">
        <w:rPr>
          <w:rFonts w:eastAsia="Times New Roman"/>
          <w:szCs w:val="20"/>
          <w:lang w:eastAsia="es-ES"/>
        </w:rPr>
        <w:t xml:space="preserve"> necesarios.</w:t>
      </w:r>
    </w:p>
    <w:p w:rsidR="00D866DE" w:rsidRPr="00F66062" w:rsidRDefault="00D866DE" w:rsidP="00D866DE">
      <w:pPr>
        <w:pStyle w:val="Normallistas"/>
        <w:numPr>
          <w:ilvl w:val="0"/>
          <w:numId w:val="0"/>
        </w:numPr>
        <w:rPr>
          <w:rFonts w:eastAsia="Times New Roman"/>
          <w:szCs w:val="20"/>
          <w:lang w:eastAsia="es-ES"/>
        </w:rPr>
      </w:pPr>
      <w:r w:rsidRPr="00F66062">
        <w:rPr>
          <w:rFonts w:eastAsia="Times New Roman"/>
          <w:szCs w:val="20"/>
          <w:lang w:eastAsia="es-ES"/>
        </w:rPr>
        <w:t>En los epígrafes siguientes se detallan las acciones desarrolladas en el Hospital durante la Pandemia</w:t>
      </w:r>
    </w:p>
    <w:p w:rsidR="00D866DE" w:rsidRPr="00F66062" w:rsidRDefault="00D866DE" w:rsidP="00D866DE">
      <w:pPr>
        <w:pStyle w:val="TITULO-Nivel2"/>
      </w:pPr>
      <w:bookmarkStart w:id="39" w:name="_Toc85718158"/>
      <w:r w:rsidRPr="00F66062">
        <w:t>La transformación del centro</w:t>
      </w:r>
      <w:bookmarkEnd w:id="37"/>
      <w:bookmarkEnd w:id="39"/>
    </w:p>
    <w:p w:rsidR="00BF2758" w:rsidRDefault="00D866DE" w:rsidP="00D866DE">
      <w:r w:rsidRPr="00F66062">
        <w:t xml:space="preserve">El inicio de la transformación en nuestro centro tuvo lugar antes del diagnóstico de los dos primeros casos de pacientes COVID, el 26 de febrero. Iniciamos la adaptación de protocolos y guías clínicas de manejo de pacientes COVID el 2 de febrero e iniciamos la formación en manejo de los equipos de protección individual (EPI) el 19 de febrero. A partir de ese momento se sucedieron cambios organizativos de circuitos, espacios, ubicación y competencias de profesionales, etc. que a continuación definimos. Destacar la participación fundamental del </w:t>
      </w:r>
      <w:r w:rsidR="006965C8">
        <w:t>S</w:t>
      </w:r>
      <w:r w:rsidRPr="00F66062">
        <w:t>ervicio de Medicina Preventiva y de Calidad en el desarrollo y supervisión de los protocolos y rediseño de áreas, así como de la formación de todo el personal del centro.</w:t>
      </w:r>
    </w:p>
    <w:p w:rsidR="00D866DE" w:rsidRPr="00F66062" w:rsidRDefault="00D866DE" w:rsidP="00D866DE"/>
    <w:p w:rsidR="00D866DE" w:rsidRPr="00F66062" w:rsidRDefault="00D866DE" w:rsidP="00D866DE">
      <w:pPr>
        <w:pStyle w:val="TITULO-Nivel2"/>
      </w:pPr>
      <w:bookmarkStart w:id="40" w:name="_Toc75343944"/>
      <w:bookmarkStart w:id="41" w:name="_Toc85718159"/>
      <w:r w:rsidRPr="00F66062">
        <w:t>Rediseño de circuitos asistenciales</w:t>
      </w:r>
      <w:bookmarkStart w:id="42" w:name="_Toc75343945"/>
      <w:bookmarkEnd w:id="40"/>
      <w:bookmarkEnd w:id="41"/>
    </w:p>
    <w:p w:rsidR="00D866DE" w:rsidRPr="00F66062" w:rsidRDefault="00D866DE" w:rsidP="00994517">
      <w:pPr>
        <w:pStyle w:val="TITULO-Nivel3"/>
        <w:rPr>
          <w:caps/>
        </w:rPr>
      </w:pPr>
      <w:r w:rsidRPr="00F66062">
        <w:t>Urgencias</w:t>
      </w:r>
    </w:p>
    <w:p w:rsidR="00D866DE" w:rsidRPr="00F66062" w:rsidRDefault="00D866DE" w:rsidP="00D866DE">
      <w:r w:rsidRPr="00F66062">
        <w:t xml:space="preserve">Se </w:t>
      </w:r>
      <w:r w:rsidR="00547EE8">
        <w:t>diseñaron</w:t>
      </w:r>
      <w:r w:rsidRPr="00F66062">
        <w:t xml:space="preserve"> circuitos diferenciados para pacientes con sospecha o confirmación de patología COVID</w:t>
      </w:r>
      <w:r w:rsidR="006965C8">
        <w:t>-19</w:t>
      </w:r>
      <w:r w:rsidRPr="00F66062">
        <w:t>, tanto en la urgencia general como en la urgencia pediátrica, como en la obstétrica. Incluye el flujograma de pacientes, los espacios diferenciados y el EPI necesario en cada área. Los circuitos comienzan en el momento de filiación del paciente en admisión e incluye todas las fases del proceso diagnóstico y terapéutico del paciente.</w:t>
      </w:r>
    </w:p>
    <w:p w:rsidR="00D866DE" w:rsidRPr="00F66062" w:rsidRDefault="00D866DE" w:rsidP="00994517">
      <w:pPr>
        <w:pStyle w:val="TITULO-Nivel3"/>
      </w:pPr>
      <w:r w:rsidRPr="00F66062">
        <w:t>Hospitalización</w:t>
      </w:r>
    </w:p>
    <w:p w:rsidR="00D866DE" w:rsidRPr="00F66062" w:rsidRDefault="00D866DE" w:rsidP="00D866DE">
      <w:r w:rsidRPr="00F66062">
        <w:t xml:space="preserve">Se </w:t>
      </w:r>
      <w:r w:rsidR="00547EE8">
        <w:t>habilitaron</w:t>
      </w:r>
      <w:r w:rsidRPr="00F66062">
        <w:t xml:space="preserve"> áreas de hospitalización diferenciadas según los protocolos, para pacientes COVID y altas sospechas, para pacientes pendientes de confirmación de diagnóstico y para pacientes con diagnóstico descartado y/o quirúrgicos con PCR negativa. Esto incluye las zonas de hospitalización de adultos, pediátrica, obstétrica y paritorio. </w:t>
      </w:r>
    </w:p>
    <w:p w:rsidR="00D866DE" w:rsidRPr="00F66062" w:rsidRDefault="00D866DE" w:rsidP="00D866DE">
      <w:r w:rsidRPr="00F66062">
        <w:t>Durante el pico de la pandemia se aumentó la capacidad en número de camas pasando de 177 a 346 camas instaladas llegando a ocuparse todas ellas.</w:t>
      </w:r>
    </w:p>
    <w:p w:rsidR="00D866DE" w:rsidRPr="00F66062" w:rsidRDefault="00D866DE" w:rsidP="00D866DE">
      <w:pPr>
        <w:autoSpaceDE w:val="0"/>
        <w:autoSpaceDN w:val="0"/>
        <w:adjustRightInd w:val="0"/>
        <w:spacing w:before="0" w:line="240" w:lineRule="auto"/>
        <w:jc w:val="left"/>
        <w:rPr>
          <w:rFonts w:ascii="Arial" w:hAnsi="Arial" w:cs="Arial"/>
          <w:color w:val="000000"/>
          <w:sz w:val="24"/>
          <w:szCs w:val="24"/>
        </w:rPr>
      </w:pPr>
    </w:p>
    <w:p w:rsidR="00D866DE" w:rsidRPr="00F66062" w:rsidRDefault="00547EE8" w:rsidP="006965C8">
      <w:pPr>
        <w:pStyle w:val="Normallistas"/>
      </w:pPr>
      <w:r>
        <w:t>Aumento de camas de hospitalización</w:t>
      </w:r>
      <w:r w:rsidR="00D866DE" w:rsidRPr="00F66062">
        <w:t xml:space="preserve"> – </w:t>
      </w:r>
      <w:r>
        <w:t>de 177 a 346 camas – aumento del 95%.</w:t>
      </w:r>
    </w:p>
    <w:p w:rsidR="00D866DE" w:rsidRDefault="00547EE8" w:rsidP="006965C8">
      <w:pPr>
        <w:pStyle w:val="Normallistas"/>
      </w:pPr>
      <w:r>
        <w:t xml:space="preserve">Aumento de camas UCI </w:t>
      </w:r>
      <w:r w:rsidR="00D866DE" w:rsidRPr="00F66062">
        <w:t xml:space="preserve">– </w:t>
      </w:r>
      <w:r>
        <w:t>de</w:t>
      </w:r>
      <w:r w:rsidR="00D866DE" w:rsidRPr="00F66062">
        <w:t xml:space="preserve"> </w:t>
      </w:r>
      <w:r>
        <w:t>16 a 34 camas - aumento del 112,5%.</w:t>
      </w:r>
    </w:p>
    <w:p w:rsidR="00547EE8" w:rsidRDefault="00547EE8" w:rsidP="00D866DE"/>
    <w:p w:rsidR="00547EE8" w:rsidRPr="00F66062" w:rsidRDefault="00547EE8" w:rsidP="00D866DE"/>
    <w:p w:rsidR="00D866DE" w:rsidRPr="00F66062" w:rsidRDefault="00D866DE" w:rsidP="00994517">
      <w:pPr>
        <w:pStyle w:val="TITULO-Nivel3"/>
      </w:pPr>
      <w:r w:rsidRPr="00F66062">
        <w:t>Hospitalización a Domicilio</w:t>
      </w:r>
    </w:p>
    <w:p w:rsidR="00D866DE" w:rsidRPr="00F66062" w:rsidRDefault="00D866DE" w:rsidP="00D866DE">
      <w:r w:rsidRPr="00F66062">
        <w:t>Se aumentó la capacidad de la Unidad de Hospitalización a Domicilio y se establecieron protocolos específicos tanto para determinar los pacientes candidatos a seguimiento por la misma, como para su manejo clínico dotándoles de personal y material necesario (p. ej. pulsioxímetros) para el manejo seguro de los pacientes. En función de la situación de cada paciente se establecía la modalidad presencial o telefónica.</w:t>
      </w:r>
    </w:p>
    <w:p w:rsidR="00D866DE" w:rsidRPr="00F66062" w:rsidRDefault="00D866DE" w:rsidP="00D866DE">
      <w:r w:rsidRPr="00F66062">
        <w:t>Dado que ya disponíamos de un circuito específico con los centros socio-sanitarios, fueron los responsables de dar soporte clínico, facilitar medicación, material sanitario y asesoramiento a los profesionales de dichos centros y sus usuarios</w:t>
      </w:r>
    </w:p>
    <w:p w:rsidR="00D866DE" w:rsidRPr="00F66062" w:rsidRDefault="00D866DE" w:rsidP="00994517">
      <w:pPr>
        <w:pStyle w:val="TITULO-Nivel3"/>
      </w:pPr>
      <w:r w:rsidRPr="00F66062">
        <w:t>Cuidados Intensivos</w:t>
      </w:r>
    </w:p>
    <w:p w:rsidR="00D866DE" w:rsidRPr="00F66062" w:rsidRDefault="00D866DE" w:rsidP="00D866DE">
      <w:r w:rsidRPr="00F66062">
        <w:lastRenderedPageBreak/>
        <w:t>De la misma forma</w:t>
      </w:r>
      <w:r w:rsidR="00392282">
        <w:t>,</w:t>
      </w:r>
      <w:r w:rsidRPr="00F66062">
        <w:t xml:space="preserve"> el área de cuidados intensivos tiene zonas diferenciadas para la atención de pacientes COVID y el resto de pacientes, con ratios de profesionales ajustados y diferenciados.</w:t>
      </w:r>
    </w:p>
    <w:p w:rsidR="00D866DE" w:rsidRPr="00F66062" w:rsidRDefault="00D866DE" w:rsidP="00D866DE">
      <w:r w:rsidRPr="00F66062">
        <w:t>Durante el pico de la pandemia se aumentó la capacidad en número de camas pasando de 16 a 34 camas instaladas llegando a ocuparse todas ellas.</w:t>
      </w:r>
    </w:p>
    <w:p w:rsidR="00DF3933" w:rsidRDefault="00DF3933">
      <w:pPr>
        <w:spacing w:before="0" w:line="240" w:lineRule="auto"/>
        <w:jc w:val="left"/>
        <w:rPr>
          <w:rFonts w:ascii="Montserrat SemiBold" w:hAnsi="Montserrat SemiBold"/>
          <w:noProof/>
          <w:color w:val="48ACC6"/>
          <w:sz w:val="24"/>
        </w:rPr>
      </w:pPr>
    </w:p>
    <w:p w:rsidR="00D866DE" w:rsidRPr="00F66062" w:rsidRDefault="00D866DE" w:rsidP="00994517">
      <w:pPr>
        <w:pStyle w:val="TITULO-Nivel3"/>
      </w:pPr>
      <w:r w:rsidRPr="00F66062">
        <w:t>Unidad de Cuidados Respiratorios Intermedios</w:t>
      </w:r>
    </w:p>
    <w:p w:rsidR="00D866DE" w:rsidRPr="00F66062" w:rsidRDefault="00D866DE" w:rsidP="00D866DE">
      <w:r w:rsidRPr="00F66062">
        <w:t>Desarrollamos una unidad específica de cuidados respiratorios intermedios para pacientes con necesidad de terapia de alto flujo y ventilación no in</w:t>
      </w:r>
      <w:r w:rsidR="006965C8">
        <w:t>vasiva liderada por N</w:t>
      </w:r>
      <w:r w:rsidRPr="00F66062">
        <w:t>eumología y participada por Cardiología y Pediatría. Se instalaron 8 camas para dar soporte a estos pacientes llegando a ocupar su totalidad.</w:t>
      </w:r>
    </w:p>
    <w:p w:rsidR="00D866DE" w:rsidRPr="00F66062" w:rsidRDefault="00D866DE" w:rsidP="00994517">
      <w:pPr>
        <w:pStyle w:val="TITULO-Nivel3"/>
      </w:pPr>
      <w:r w:rsidRPr="00F66062">
        <w:t>Bloque quirúrgico</w:t>
      </w:r>
    </w:p>
    <w:p w:rsidR="00D866DE" w:rsidRDefault="00D866DE" w:rsidP="00D866DE">
      <w:r w:rsidRPr="00F66062">
        <w:t xml:space="preserve">Se </w:t>
      </w:r>
      <w:r w:rsidR="00392282">
        <w:t>establecieron</w:t>
      </w:r>
      <w:r w:rsidRPr="00F66062">
        <w:t xml:space="preserve"> circuitos y </w:t>
      </w:r>
      <w:r w:rsidR="00392282">
        <w:t>se definieron</w:t>
      </w:r>
      <w:r w:rsidRPr="00F66062">
        <w:t xml:space="preserve"> las herramientas de despistaje de infección por SARS-CoV-2 en los pre-operatorios, así como los EPI necesarios para la realización de procedimientos quirúrgicos con seguridad atendiendo a protocolos, criterios epidemiológicos y prioridad de la patología.</w:t>
      </w:r>
    </w:p>
    <w:p w:rsidR="00392282" w:rsidRPr="00F66062" w:rsidRDefault="00392282" w:rsidP="00D866DE"/>
    <w:p w:rsidR="00523741" w:rsidRDefault="00523741">
      <w:pPr>
        <w:spacing w:before="0" w:line="240" w:lineRule="auto"/>
        <w:jc w:val="left"/>
        <w:rPr>
          <w:rFonts w:ascii="Montserrat SemiBold" w:hAnsi="Montserrat SemiBold"/>
          <w:noProof/>
          <w:color w:val="48ACC6"/>
          <w:sz w:val="24"/>
        </w:rPr>
      </w:pPr>
    </w:p>
    <w:p w:rsidR="00D866DE" w:rsidRPr="00F66062" w:rsidRDefault="00D866DE" w:rsidP="00994517">
      <w:pPr>
        <w:pStyle w:val="TITULO-Nivel3"/>
      </w:pPr>
      <w:r w:rsidRPr="00F66062">
        <w:t>Consultas y Pruebas diagnósticas</w:t>
      </w:r>
    </w:p>
    <w:p w:rsidR="00D866DE" w:rsidRPr="00F66062" w:rsidRDefault="00D866DE" w:rsidP="00D866DE">
      <w:r w:rsidRPr="00F66062">
        <w:t xml:space="preserve">Se </w:t>
      </w:r>
      <w:r w:rsidR="00392282">
        <w:t>evaluó</w:t>
      </w:r>
      <w:r w:rsidRPr="00F66062">
        <w:t xml:space="preserve"> el riesgo individual de cada especialidad y técnica para ajustar las recomendaciones de EPI. Se </w:t>
      </w:r>
      <w:r w:rsidR="00392282">
        <w:t>realizaron</w:t>
      </w:r>
      <w:r w:rsidRPr="00F66062">
        <w:t xml:space="preserve"> consultas telefónicas en función del momento epidemiológico, de las recomendaciones de las autoridades sanitarias y de la capacidad de resolución mediante esta modalidad, valorando cada proceso dentro de cada especialidad, con el objetivo de proteger a los ciudadanos y ser eficientes en el ámbito asistencial.</w:t>
      </w:r>
    </w:p>
    <w:p w:rsidR="007C28B1" w:rsidRDefault="007C28B1" w:rsidP="00994517">
      <w:pPr>
        <w:pStyle w:val="TITULO-Nivel3"/>
      </w:pPr>
    </w:p>
    <w:p w:rsidR="00D866DE" w:rsidRPr="00F66062" w:rsidRDefault="00D866DE" w:rsidP="00994517">
      <w:pPr>
        <w:pStyle w:val="TITULO-Nivel3"/>
      </w:pPr>
      <w:r w:rsidRPr="00F66062">
        <w:t>Hospital de Día</w:t>
      </w:r>
    </w:p>
    <w:p w:rsidR="00D866DE" w:rsidRPr="00F66062" w:rsidRDefault="00D866DE" w:rsidP="00D866DE">
      <w:r w:rsidRPr="00F66062">
        <w:t>La actividad de Hospital de Día se ha mantenido en todo momento para pacientes oncológicos y tratamientos no demorables, manteniendo todos los protocolos de seguridad y los EPI necesarios.</w:t>
      </w:r>
    </w:p>
    <w:p w:rsidR="006965C8" w:rsidRDefault="006965C8" w:rsidP="00994517">
      <w:pPr>
        <w:pStyle w:val="TITULO-Nivel3"/>
      </w:pPr>
    </w:p>
    <w:p w:rsidR="00D866DE" w:rsidRPr="00F66062" w:rsidRDefault="00D866DE" w:rsidP="00994517">
      <w:pPr>
        <w:pStyle w:val="TITULO-Nivel3"/>
      </w:pPr>
      <w:r w:rsidRPr="00F66062">
        <w:t>Transferencias</w:t>
      </w:r>
    </w:p>
    <w:p w:rsidR="00D866DE" w:rsidRDefault="00D866DE" w:rsidP="00D866DE">
      <w:r w:rsidRPr="00F66062">
        <w:t>Los traslados de pacientes dentro del centro hospitalario</w:t>
      </w:r>
      <w:r w:rsidR="00392282">
        <w:t xml:space="preserve"> se</w:t>
      </w:r>
      <w:r w:rsidRPr="00F66062">
        <w:t xml:space="preserve"> </w:t>
      </w:r>
      <w:r w:rsidR="00392282">
        <w:t>realizaron</w:t>
      </w:r>
      <w:r w:rsidRPr="00F66062">
        <w:t xml:space="preserve"> con los EPI adecuados tanto por parte del paciente como del personal de apoyo. En los pacientes COVID hospitalizados </w:t>
      </w:r>
      <w:r w:rsidR="006965C8">
        <w:t xml:space="preserve">se </w:t>
      </w:r>
      <w:r w:rsidR="00392282">
        <w:t>priorizó</w:t>
      </w:r>
      <w:r w:rsidRPr="00F66062">
        <w:t xml:space="preserve"> el traslado de profesionales y equipos portátiles al área donde está el paciente, siempre que </w:t>
      </w:r>
      <w:r w:rsidR="00392282">
        <w:t>fuera</w:t>
      </w:r>
      <w:r w:rsidRPr="00F66062">
        <w:t xml:space="preserve"> posible.</w:t>
      </w:r>
    </w:p>
    <w:p w:rsidR="00392282" w:rsidRPr="00F66062" w:rsidRDefault="00392282" w:rsidP="00D866DE"/>
    <w:p w:rsidR="00D866DE" w:rsidRPr="00F66062" w:rsidRDefault="00D866DE" w:rsidP="00994517">
      <w:pPr>
        <w:pStyle w:val="TITULO-Nivel3"/>
      </w:pPr>
      <w:r w:rsidRPr="00F66062">
        <w:t>Accesibilidad y acompañamiento</w:t>
      </w:r>
    </w:p>
    <w:p w:rsidR="00392282" w:rsidRDefault="00D866DE" w:rsidP="00D866DE">
      <w:r w:rsidRPr="00F66062">
        <w:t xml:space="preserve">Se </w:t>
      </w:r>
      <w:r w:rsidR="00392282">
        <w:t>establecieron</w:t>
      </w:r>
      <w:r w:rsidRPr="00F66062">
        <w:t xml:space="preserve"> normas de accesibilidad al centro y de acompañamiento en función de las características de cada paciente (edad, condiciones basales, dependencia…) y de la situación epidemiológica. El servicio de Admisión y Seguridad </w:t>
      </w:r>
      <w:r w:rsidR="00195A51">
        <w:t>participaron</w:t>
      </w:r>
      <w:r w:rsidRPr="00F66062">
        <w:t xml:space="preserve"> en la filiación e información a los pacientes y sus familiares.</w:t>
      </w:r>
    </w:p>
    <w:p w:rsidR="00392282" w:rsidRDefault="00392282">
      <w:pPr>
        <w:spacing w:before="0" w:line="240" w:lineRule="auto"/>
        <w:jc w:val="left"/>
      </w:pPr>
    </w:p>
    <w:p w:rsidR="00D866DE" w:rsidRPr="00F66062" w:rsidRDefault="00D866DE" w:rsidP="00994517">
      <w:pPr>
        <w:pStyle w:val="TITULO-Nivel3"/>
      </w:pPr>
      <w:r w:rsidRPr="00F66062">
        <w:t>Farmacia externa</w:t>
      </w:r>
    </w:p>
    <w:p w:rsidR="00D866DE" w:rsidRPr="00F66062" w:rsidRDefault="00D866DE" w:rsidP="00D866DE">
      <w:r w:rsidRPr="00F66062">
        <w:t>Durante el confinamiento y cuando había restricciones de movilidad se dispuso un operativo de mensajería para dispensar los tratamientos a los pacientes en su propio domicilio.</w:t>
      </w:r>
    </w:p>
    <w:p w:rsidR="00D866DE" w:rsidRPr="00F66062" w:rsidRDefault="00D866DE" w:rsidP="00994517">
      <w:pPr>
        <w:pStyle w:val="TITULO-Nivel3"/>
      </w:pPr>
      <w:r w:rsidRPr="00F66062">
        <w:t>Rehabilitación y Fisioterapia</w:t>
      </w:r>
    </w:p>
    <w:p w:rsidR="00D866DE" w:rsidRDefault="00D866DE" w:rsidP="00D866DE">
      <w:r w:rsidRPr="00F66062">
        <w:t xml:space="preserve">Se </w:t>
      </w:r>
      <w:r w:rsidR="0009368A">
        <w:t>reforzó</w:t>
      </w:r>
      <w:r w:rsidRPr="00F66062">
        <w:t xml:space="preserve"> la atención a pacientes COVID tanto en la unidad de intensivos como en la unidad de hospitalización y área ambulatoria para favorecer la recuperación de estos pacientes. Para ello</w:t>
      </w:r>
      <w:r w:rsidR="0009368A">
        <w:t>,</w:t>
      </w:r>
      <w:r w:rsidRPr="00F66062">
        <w:t xml:space="preserve"> se </w:t>
      </w:r>
      <w:r w:rsidR="0009368A">
        <w:t>desarrollaron</w:t>
      </w:r>
      <w:r w:rsidRPr="00F66062">
        <w:t xml:space="preserve"> protocolos y </w:t>
      </w:r>
      <w:r w:rsidR="0009368A">
        <w:t>se destinaron</w:t>
      </w:r>
      <w:r w:rsidRPr="00F66062">
        <w:t xml:space="preserve"> recursos específicos.</w:t>
      </w:r>
    </w:p>
    <w:p w:rsidR="0009368A" w:rsidRPr="00F66062" w:rsidRDefault="0009368A" w:rsidP="00D866DE"/>
    <w:p w:rsidR="00D866DE" w:rsidRPr="00F66062" w:rsidRDefault="00D866DE" w:rsidP="00994517">
      <w:pPr>
        <w:pStyle w:val="TITULO-Nivel3"/>
      </w:pPr>
      <w:r w:rsidRPr="00F66062">
        <w:t>Radiología</w:t>
      </w:r>
    </w:p>
    <w:p w:rsidR="00D866DE" w:rsidRPr="00F66062" w:rsidRDefault="00D866DE" w:rsidP="00D866DE">
      <w:r w:rsidRPr="00F66062">
        <w:t>Se establecieron circuitos específicos y protocolos de limpieza y desinfección en el servicio de radiología. Se reforzó la guardia de radiología para informar todos los estudios necesarios.</w:t>
      </w:r>
    </w:p>
    <w:p w:rsidR="00D866DE" w:rsidRPr="00F66062" w:rsidRDefault="00D866DE" w:rsidP="00994517">
      <w:pPr>
        <w:pStyle w:val="TITULO-Nivel3"/>
      </w:pPr>
      <w:r w:rsidRPr="00F66062">
        <w:t>Unidad de Diálisis</w:t>
      </w:r>
    </w:p>
    <w:p w:rsidR="00D866DE" w:rsidRPr="00F66062" w:rsidRDefault="00D866DE" w:rsidP="00D866DE">
      <w:r w:rsidRPr="00F66062">
        <w:t>Durante toda la pandemia la Unidad de Diálisis funcionó con normalidad estableciendo áreas o zonas de aislamiento para pacientes COVID.</w:t>
      </w:r>
    </w:p>
    <w:p w:rsidR="00D866DE" w:rsidRPr="00F66062" w:rsidRDefault="00D866DE" w:rsidP="00994517">
      <w:pPr>
        <w:pStyle w:val="TITULO-Nivel3"/>
      </w:pPr>
      <w:r w:rsidRPr="00F66062">
        <w:t>Salud Mental</w:t>
      </w:r>
    </w:p>
    <w:p w:rsidR="00D866DE" w:rsidRPr="00F66062" w:rsidRDefault="00D866DE" w:rsidP="00D866DE">
      <w:r w:rsidRPr="00F66062">
        <w:t xml:space="preserve">Durante la pandemia </w:t>
      </w:r>
      <w:r w:rsidR="0009368A">
        <w:t>se reforzó</w:t>
      </w:r>
      <w:r w:rsidRPr="00F66062">
        <w:t xml:space="preserve"> la atención por parte de Psiquiatría y Psicología tanto a pacientes y familiares como a profesionales con un recurso específico y un programa que incluye la detección precoz de patología asociada a la crisis sanitaria vivida.</w:t>
      </w:r>
    </w:p>
    <w:p w:rsidR="00C53934" w:rsidRDefault="00C53934">
      <w:pPr>
        <w:spacing w:before="0" w:line="240" w:lineRule="auto"/>
        <w:jc w:val="left"/>
        <w:rPr>
          <w:rFonts w:ascii="Montserrat SemiBold" w:hAnsi="Montserrat SemiBold"/>
          <w:noProof/>
          <w:color w:val="48ACC6"/>
          <w:sz w:val="24"/>
        </w:rPr>
      </w:pPr>
    </w:p>
    <w:p w:rsidR="00D866DE" w:rsidRPr="00F66062" w:rsidRDefault="00D866DE" w:rsidP="00994517">
      <w:pPr>
        <w:pStyle w:val="TITULO-Nivel3"/>
      </w:pPr>
      <w:r w:rsidRPr="00F66062">
        <w:t>Comunicación e información a las familias</w:t>
      </w:r>
    </w:p>
    <w:p w:rsidR="00D866DE" w:rsidRPr="00F66062" w:rsidRDefault="00D866DE" w:rsidP="00D866DE">
      <w:r w:rsidRPr="00F66062">
        <w:t xml:space="preserve">Se estableció un dispositivo de comunicación con las familias de los pacientes no acompañados, que inicialmente involucró al servicio de admisión-atención al paciente y profesionales como los logopedas, además de facilitar a los pacientes teléfonos móviles y tabletas en caso de necesidad. </w:t>
      </w:r>
    </w:p>
    <w:p w:rsidR="006965C8" w:rsidRDefault="006965C8">
      <w:pPr>
        <w:spacing w:before="0" w:line="240" w:lineRule="auto"/>
        <w:jc w:val="left"/>
        <w:rPr>
          <w:rFonts w:ascii="Montserrat SemiBold" w:hAnsi="Montserrat SemiBold"/>
          <w:caps/>
          <w:noProof/>
          <w:color w:val="48ACC6"/>
          <w:spacing w:val="-6"/>
          <w:sz w:val="24"/>
        </w:rPr>
      </w:pPr>
    </w:p>
    <w:p w:rsidR="00D866DE" w:rsidRPr="00F66062" w:rsidRDefault="00D866DE" w:rsidP="00D866DE">
      <w:pPr>
        <w:pStyle w:val="TITULO-Nivel2"/>
      </w:pPr>
      <w:bookmarkStart w:id="43" w:name="_Toc85718160"/>
      <w:r w:rsidRPr="00F66062">
        <w:t>Nuevas competencias asistenciales</w:t>
      </w:r>
      <w:bookmarkStart w:id="44" w:name="_Toc75343946"/>
      <w:bookmarkEnd w:id="42"/>
      <w:bookmarkEnd w:id="43"/>
    </w:p>
    <w:p w:rsidR="00D866DE" w:rsidRPr="00F66062" w:rsidRDefault="00D866DE" w:rsidP="00D866DE">
      <w:r w:rsidRPr="00F66062">
        <w:t>Durante el inicio de la pandemia se establecieron equipos de trabajo reubicando a los profesionales en las áreas asistenciales que se adecuaban más a cada perfil. Los profesionales disponían de protocolos de atención y de supervisores asignados para desarrollar la actividad asistencial.</w:t>
      </w:r>
    </w:p>
    <w:p w:rsidR="00D866DE" w:rsidRPr="00F66062" w:rsidRDefault="00D866DE" w:rsidP="00D866DE">
      <w:r w:rsidRPr="00F66062">
        <w:t>En Urgencias se reubicaron los facultativos especialistas de Traumatología, Reha</w:t>
      </w:r>
      <w:r w:rsidR="006965C8">
        <w:t>bilitación, Pediatría, Cirugía M</w:t>
      </w:r>
      <w:r w:rsidRPr="00F66062">
        <w:t>axilofacial y Oftalmología. En Hospitalización todas las especialidades médicas, además de Cirugía General, Ginecología, Pediatría, Cirugía Maxilofacial y Cirugía Vascular. En Cuidados Intensivos, el servicio de Anestesiología y de Otorrinolaringología. En la Unidad de Hospitalización a Domicilio, participó el servicio de Dermatología, ayudando a aumentar la capacidad de atención a los pacientes en domicilio.</w:t>
      </w:r>
    </w:p>
    <w:p w:rsidR="00D866DE" w:rsidRDefault="00D866DE" w:rsidP="00D866DE">
      <w:r w:rsidRPr="00F66062">
        <w:t xml:space="preserve">Los profesionales de </w:t>
      </w:r>
      <w:r w:rsidR="006965C8">
        <w:t>E</w:t>
      </w:r>
      <w:r w:rsidRPr="00F66062">
        <w:t>nfermería, los técnicos auxiliares de enfermería y el personal de apoyo se redistribuyó también según cap</w:t>
      </w:r>
      <w:r w:rsidR="00DF3933">
        <w:t>ac</w:t>
      </w:r>
      <w:r w:rsidRPr="00F66062">
        <w:t>itación y experiencia en las áreas correspondientes.</w:t>
      </w:r>
    </w:p>
    <w:p w:rsidR="0009368A" w:rsidRPr="00F66062" w:rsidRDefault="0009368A" w:rsidP="00D866DE"/>
    <w:p w:rsidR="00C53934" w:rsidRDefault="00C53934">
      <w:pPr>
        <w:spacing w:before="0" w:line="240" w:lineRule="auto"/>
        <w:jc w:val="left"/>
      </w:pPr>
    </w:p>
    <w:p w:rsidR="00D866DE" w:rsidRPr="00F66062" w:rsidRDefault="00D866DE" w:rsidP="00D866DE">
      <w:r w:rsidRPr="00F66062">
        <w:t>En mayo de 2020 se protocolizó de forma coordinada con Atención Primaria la atención a los pacientes tras la infección por SARS-CoV-2, distribuyendo la asistencia en los diferentes niveles asistenciales en función de la gravedad clínica y las secuelas y definiendo canales de comunicación para la derivación desde primaria cuando fuese necesario a través de e-consulta. Iniciamos la actividad de la Consulta Multidisciplinar de atención a los pacientes COVID implicando a todos los profesionales involucrados y protocolizando su seguimiento. Como particularidad se estableció un sistema de citas secuenciales en un mismo día, facilitando así la atención a los pacientes y minimizando sus desplazamientos.</w:t>
      </w:r>
    </w:p>
    <w:p w:rsidR="00BF3167" w:rsidRDefault="00D866DE" w:rsidP="006965C8">
      <w:pPr>
        <w:rPr>
          <w:rFonts w:ascii="Montserrat SemiBold" w:hAnsi="Montserrat SemiBold"/>
          <w:caps/>
          <w:noProof/>
          <w:color w:val="48ACC6"/>
          <w:spacing w:val="-6"/>
          <w:sz w:val="24"/>
        </w:rPr>
      </w:pPr>
      <w:r w:rsidRPr="00F66062">
        <w:t>Así mismo se abrió una agenda monográfica de Anosmia por parte de ORL y de Atención post-UCI por parte de Medicina Intensiva.</w:t>
      </w:r>
      <w:bookmarkStart w:id="45" w:name="_Toc75343947"/>
      <w:bookmarkEnd w:id="44"/>
      <w:r w:rsidR="00BF3167">
        <w:br w:type="page"/>
      </w:r>
    </w:p>
    <w:p w:rsidR="00D866DE" w:rsidRPr="00F66062" w:rsidRDefault="00D866DE" w:rsidP="00D866DE">
      <w:pPr>
        <w:pStyle w:val="TITULO-Nivel2"/>
      </w:pPr>
      <w:bookmarkStart w:id="46" w:name="_Toc85718161"/>
      <w:r w:rsidRPr="00F66062">
        <w:lastRenderedPageBreak/>
        <w:t>Protocolos específicos</w:t>
      </w:r>
      <w:bookmarkEnd w:id="45"/>
      <w:bookmarkEnd w:id="46"/>
    </w:p>
    <w:p w:rsidR="00D866DE" w:rsidRPr="00F66062" w:rsidRDefault="00D866DE" w:rsidP="00D866DE">
      <w:r w:rsidRPr="00F66062">
        <w:t>Se describen a continuación los protocolos específicos diseñados con el objetivo de hacer frente a las necesidades surgidas durante la pandemia COVID – 19.</w:t>
      </w:r>
    </w:p>
    <w:p w:rsidR="00D866DE" w:rsidRPr="00F66062" w:rsidRDefault="00D866DE" w:rsidP="00D866DE">
      <w:pPr>
        <w:pStyle w:val="Prrafodelista"/>
        <w:numPr>
          <w:ilvl w:val="0"/>
          <w:numId w:val="17"/>
        </w:numPr>
      </w:pPr>
      <w:r w:rsidRPr="00F66062">
        <w:t>Realizar triaje a pacientes con alta probabilidad de infección por COVID</w:t>
      </w:r>
      <w:r w:rsidR="00FA06D7">
        <w:t>-</w:t>
      </w:r>
      <w:r w:rsidRPr="00F66062">
        <w:t xml:space="preserve">19 en Urgencias. </w:t>
      </w:r>
    </w:p>
    <w:p w:rsidR="00D866DE" w:rsidRPr="00F66062" w:rsidRDefault="00D866DE" w:rsidP="00D866DE">
      <w:pPr>
        <w:pStyle w:val="Prrafodelista"/>
        <w:numPr>
          <w:ilvl w:val="0"/>
          <w:numId w:val="17"/>
        </w:numPr>
      </w:pPr>
      <w:r w:rsidRPr="00F66062">
        <w:t>Circuito intrahospitalario de flujo de pacientes urgencia pediátrica COVID</w:t>
      </w:r>
      <w:r w:rsidR="00FA06D7">
        <w:t>-</w:t>
      </w:r>
      <w:r w:rsidRPr="00F66062">
        <w:t>19.</w:t>
      </w:r>
    </w:p>
    <w:p w:rsidR="00D866DE" w:rsidRPr="00F66062" w:rsidRDefault="00D866DE" w:rsidP="00D866DE">
      <w:pPr>
        <w:pStyle w:val="Prrafodelista"/>
        <w:numPr>
          <w:ilvl w:val="0"/>
          <w:numId w:val="17"/>
        </w:numPr>
      </w:pPr>
      <w:r w:rsidRPr="00F66062">
        <w:t>Clasificar los casos ingresados según riesgo de infección por COVID</w:t>
      </w:r>
      <w:r w:rsidR="00FA06D7">
        <w:t>-</w:t>
      </w:r>
      <w:r w:rsidRPr="00F66062">
        <w:t>19.</w:t>
      </w:r>
    </w:p>
    <w:p w:rsidR="00D866DE" w:rsidRPr="00F66062" w:rsidRDefault="00D866DE" w:rsidP="00D866DE">
      <w:pPr>
        <w:pStyle w:val="Prrafodelista"/>
        <w:numPr>
          <w:ilvl w:val="0"/>
          <w:numId w:val="17"/>
        </w:numPr>
      </w:pPr>
      <w:r w:rsidRPr="00F66062">
        <w:t>Guía tratamiento clínico a pacientes con el nuevo coronavirus COVID</w:t>
      </w:r>
      <w:r w:rsidR="00FA06D7">
        <w:t>-</w:t>
      </w:r>
      <w:r w:rsidRPr="00F66062">
        <w:t>19.</w:t>
      </w:r>
    </w:p>
    <w:p w:rsidR="00D866DE" w:rsidRPr="00F66062" w:rsidRDefault="00D866DE" w:rsidP="00D866DE">
      <w:pPr>
        <w:pStyle w:val="Prrafodelista"/>
        <w:numPr>
          <w:ilvl w:val="0"/>
          <w:numId w:val="17"/>
        </w:numPr>
      </w:pPr>
      <w:r w:rsidRPr="00F66062">
        <w:t>Trasladar paciente a</w:t>
      </w:r>
      <w:r w:rsidR="00FA06D7">
        <w:t>l hospital de campaña de</w:t>
      </w:r>
      <w:r w:rsidRPr="00F66062">
        <w:t xml:space="preserve"> IFEMA.</w:t>
      </w:r>
    </w:p>
    <w:p w:rsidR="00D866DE" w:rsidRPr="00F66062" w:rsidRDefault="00D866DE" w:rsidP="00D866DE">
      <w:pPr>
        <w:pStyle w:val="Prrafodelista"/>
        <w:numPr>
          <w:ilvl w:val="0"/>
          <w:numId w:val="17"/>
        </w:numPr>
      </w:pPr>
      <w:r w:rsidRPr="00F66062">
        <w:t>Trasladar pacientes hospital medicalizado.</w:t>
      </w:r>
    </w:p>
    <w:p w:rsidR="00D866DE" w:rsidRPr="00F66062" w:rsidRDefault="00D866DE" w:rsidP="00D866DE">
      <w:pPr>
        <w:pStyle w:val="Prrafodelista"/>
        <w:numPr>
          <w:ilvl w:val="0"/>
          <w:numId w:val="17"/>
        </w:numPr>
      </w:pPr>
      <w:r w:rsidRPr="00F66062">
        <w:t>Realizar el control de gestantes que han padecido COVID</w:t>
      </w:r>
      <w:r w:rsidR="00FA06D7">
        <w:t>-</w:t>
      </w:r>
      <w:r w:rsidRPr="00F66062">
        <w:t>19.</w:t>
      </w:r>
    </w:p>
    <w:p w:rsidR="00D866DE" w:rsidRPr="00F66062" w:rsidRDefault="00D866DE" w:rsidP="00D866DE">
      <w:pPr>
        <w:pStyle w:val="Prrafodelista"/>
        <w:numPr>
          <w:ilvl w:val="0"/>
          <w:numId w:val="17"/>
        </w:numPr>
      </w:pPr>
      <w:r w:rsidRPr="00F66062">
        <w:t>Realizar seguimiento a pacientes diagnosticados COVID</w:t>
      </w:r>
      <w:r w:rsidR="00FA06D7">
        <w:t>-</w:t>
      </w:r>
      <w:r w:rsidRPr="00F66062">
        <w:t>19 por la Unidad Clínica Multidisciplinar.</w:t>
      </w:r>
    </w:p>
    <w:p w:rsidR="00D866DE" w:rsidRPr="00F66062" w:rsidRDefault="00D866DE" w:rsidP="00D866DE">
      <w:pPr>
        <w:pStyle w:val="Prrafodelista"/>
        <w:numPr>
          <w:ilvl w:val="0"/>
          <w:numId w:val="17"/>
        </w:numPr>
      </w:pPr>
      <w:r w:rsidRPr="00F66062">
        <w:t xml:space="preserve">Realizar test de antigénicos para diagnóstico de la infección por </w:t>
      </w:r>
      <w:r w:rsidR="00FA06D7">
        <w:t>COVID-19</w:t>
      </w:r>
    </w:p>
    <w:p w:rsidR="00D866DE" w:rsidRPr="00F66062" w:rsidRDefault="00D866DE" w:rsidP="00D866DE">
      <w:pPr>
        <w:pStyle w:val="Prrafodelista"/>
        <w:numPr>
          <w:ilvl w:val="0"/>
          <w:numId w:val="17"/>
        </w:numPr>
      </w:pPr>
      <w:r w:rsidRPr="00F66062">
        <w:t xml:space="preserve">Realizar rehabilitación y fisioterapia en paciente </w:t>
      </w:r>
      <w:r w:rsidR="00FA06D7">
        <w:t>COVID-19</w:t>
      </w:r>
      <w:r w:rsidRPr="00F66062">
        <w:t>.</w:t>
      </w:r>
    </w:p>
    <w:p w:rsidR="00D866DE" w:rsidRPr="00F66062" w:rsidRDefault="00D866DE" w:rsidP="00D866DE">
      <w:pPr>
        <w:pStyle w:val="Prrafodelista"/>
        <w:numPr>
          <w:ilvl w:val="0"/>
          <w:numId w:val="17"/>
        </w:numPr>
      </w:pPr>
      <w:r w:rsidRPr="00F66062">
        <w:t xml:space="preserve">Realizar pruebas de función pulmonar durante la pandemia por </w:t>
      </w:r>
      <w:r w:rsidR="00FA06D7">
        <w:t>COVID-19</w:t>
      </w:r>
      <w:r w:rsidRPr="00F66062">
        <w:t>.</w:t>
      </w:r>
    </w:p>
    <w:p w:rsidR="00D866DE" w:rsidRPr="00F66062" w:rsidRDefault="00D866DE" w:rsidP="00D866DE">
      <w:pPr>
        <w:pStyle w:val="Prrafodelista"/>
        <w:numPr>
          <w:ilvl w:val="0"/>
          <w:numId w:val="17"/>
        </w:numPr>
      </w:pPr>
      <w:r w:rsidRPr="00F66062">
        <w:t xml:space="preserve">Guía para realizar rehabilitación respiratoria a paciente confirmado por </w:t>
      </w:r>
      <w:r w:rsidR="00FA06D7">
        <w:t>COVID-19</w:t>
      </w:r>
      <w:r w:rsidRPr="00F66062">
        <w:t>.</w:t>
      </w:r>
    </w:p>
    <w:p w:rsidR="00D866DE" w:rsidRPr="00F66062" w:rsidRDefault="00D866DE" w:rsidP="00D866DE">
      <w:pPr>
        <w:pStyle w:val="Prrafodelista"/>
        <w:numPr>
          <w:ilvl w:val="0"/>
          <w:numId w:val="17"/>
        </w:numPr>
      </w:pPr>
      <w:r w:rsidRPr="00F66062">
        <w:t>Guía de actuación del servicio de ginecología y obstétrica durante el estado de alerta por l</w:t>
      </w:r>
      <w:r w:rsidR="00FA06D7">
        <w:t>a</w:t>
      </w:r>
      <w:r w:rsidRPr="00F66062">
        <w:t xml:space="preserve"> </w:t>
      </w:r>
      <w:r w:rsidR="00FA06D7">
        <w:t>COVID-19</w:t>
      </w:r>
      <w:r w:rsidRPr="00F66062">
        <w:t xml:space="preserve">. </w:t>
      </w:r>
    </w:p>
    <w:p w:rsidR="00D866DE" w:rsidRPr="00F66062" w:rsidRDefault="00D866DE" w:rsidP="00D866DE">
      <w:pPr>
        <w:pStyle w:val="Prrafodelista"/>
        <w:numPr>
          <w:ilvl w:val="0"/>
          <w:numId w:val="17"/>
        </w:numPr>
      </w:pPr>
      <w:r w:rsidRPr="00F66062">
        <w:t xml:space="preserve">Realizar el alta precoz en puerperio durante el estado de alerta por </w:t>
      </w:r>
      <w:r w:rsidR="00FA06D7">
        <w:t>COVID-19</w:t>
      </w:r>
      <w:r w:rsidRPr="00F66062">
        <w:t>.</w:t>
      </w:r>
    </w:p>
    <w:p w:rsidR="00D866DE" w:rsidRPr="00F66062" w:rsidRDefault="00D866DE" w:rsidP="00D866DE">
      <w:pPr>
        <w:pStyle w:val="Prrafodelista"/>
        <w:numPr>
          <w:ilvl w:val="0"/>
          <w:numId w:val="17"/>
        </w:numPr>
      </w:pPr>
      <w:r w:rsidRPr="00F66062">
        <w:t xml:space="preserve">Guía manejar pacientes gestantes, en investigación, probables o confirmadas por </w:t>
      </w:r>
      <w:r w:rsidR="00FA06D7">
        <w:t>COVID-19</w:t>
      </w:r>
      <w:r w:rsidRPr="00F66062">
        <w:t>.</w:t>
      </w:r>
    </w:p>
    <w:p w:rsidR="00D866DE" w:rsidRPr="00F66062" w:rsidRDefault="00D866DE" w:rsidP="00D866DE">
      <w:pPr>
        <w:pStyle w:val="Prrafodelista"/>
        <w:numPr>
          <w:ilvl w:val="0"/>
          <w:numId w:val="17"/>
        </w:numPr>
      </w:pPr>
      <w:r w:rsidRPr="00F66062">
        <w:t xml:space="preserve">Guía para atender pacientes gestantes que acuden a control de embarazo durante el estado de alerta por </w:t>
      </w:r>
      <w:r w:rsidR="00FA06D7">
        <w:t>COVID-19</w:t>
      </w:r>
      <w:r w:rsidRPr="00F66062">
        <w:t xml:space="preserve">. </w:t>
      </w:r>
    </w:p>
    <w:p w:rsidR="00D866DE" w:rsidRPr="00F66062" w:rsidRDefault="00D866DE" w:rsidP="00D866DE">
      <w:pPr>
        <w:pStyle w:val="Prrafodelista"/>
        <w:numPr>
          <w:ilvl w:val="0"/>
          <w:numId w:val="17"/>
        </w:numPr>
      </w:pPr>
      <w:r w:rsidRPr="00F66062">
        <w:t xml:space="preserve">Realizar el control de gestantes que han padecido </w:t>
      </w:r>
      <w:r w:rsidR="00FA06D7">
        <w:t>COVID-19</w:t>
      </w:r>
      <w:r w:rsidRPr="00F66062">
        <w:t xml:space="preserve"> durante la gestación.</w:t>
      </w:r>
    </w:p>
    <w:p w:rsidR="00D866DE" w:rsidRPr="00F66062" w:rsidRDefault="00D866DE" w:rsidP="00D866DE">
      <w:pPr>
        <w:pStyle w:val="Prrafodelista"/>
        <w:numPr>
          <w:ilvl w:val="0"/>
          <w:numId w:val="17"/>
        </w:numPr>
      </w:pPr>
      <w:r w:rsidRPr="00F66062">
        <w:t xml:space="preserve">Guía para realizar ecografía ginecológica durante la epidemia de alerta por </w:t>
      </w:r>
      <w:r w:rsidR="00FA06D7">
        <w:t>COVID-19</w:t>
      </w:r>
      <w:r w:rsidRPr="00F66062">
        <w:t xml:space="preserve">. </w:t>
      </w:r>
    </w:p>
    <w:p w:rsidR="00D866DE" w:rsidRPr="00F66062" w:rsidRDefault="00D866DE" w:rsidP="00D866DE">
      <w:pPr>
        <w:pStyle w:val="Prrafodelista"/>
        <w:numPr>
          <w:ilvl w:val="0"/>
          <w:numId w:val="17"/>
        </w:numPr>
      </w:pPr>
      <w:r w:rsidRPr="00F66062">
        <w:t xml:space="preserve">Guía para realizar el alta precoz en puerperio durante el estado de alerta por </w:t>
      </w:r>
      <w:r w:rsidR="00FA06D7">
        <w:t>COVID-19</w:t>
      </w:r>
      <w:r w:rsidRPr="00F66062">
        <w:t xml:space="preserve">. </w:t>
      </w:r>
    </w:p>
    <w:p w:rsidR="00D866DE" w:rsidRPr="00F66062" w:rsidRDefault="00D866DE" w:rsidP="00D866DE">
      <w:pPr>
        <w:pStyle w:val="Prrafodelista"/>
        <w:numPr>
          <w:ilvl w:val="0"/>
          <w:numId w:val="17"/>
        </w:numPr>
      </w:pPr>
      <w:r w:rsidRPr="00F66062">
        <w:t xml:space="preserve">Guía para realizar el cierre de paritorio durante la epidemia de alerta por </w:t>
      </w:r>
      <w:r w:rsidR="00FA06D7">
        <w:t>COVID-19</w:t>
      </w:r>
      <w:r w:rsidRPr="00F66062">
        <w:t xml:space="preserve">. </w:t>
      </w:r>
    </w:p>
    <w:p w:rsidR="00D866DE" w:rsidRPr="00F66062" w:rsidRDefault="00D866DE" w:rsidP="00D866DE">
      <w:pPr>
        <w:pStyle w:val="Prrafodelista"/>
        <w:numPr>
          <w:ilvl w:val="0"/>
          <w:numId w:val="17"/>
        </w:numPr>
      </w:pPr>
      <w:r w:rsidRPr="00F66062">
        <w:t xml:space="preserve">Manejar pacientes pediátricos con sospecha de infección por </w:t>
      </w:r>
      <w:r w:rsidR="00FA06D7">
        <w:t>COVID-19</w:t>
      </w:r>
      <w:r w:rsidRPr="00F66062">
        <w:t>.</w:t>
      </w:r>
    </w:p>
    <w:p w:rsidR="00D866DE" w:rsidRPr="00F66062" w:rsidRDefault="00D866DE" w:rsidP="00D866DE">
      <w:pPr>
        <w:pStyle w:val="Prrafodelista"/>
        <w:numPr>
          <w:ilvl w:val="0"/>
          <w:numId w:val="17"/>
        </w:numPr>
      </w:pPr>
      <w:r w:rsidRPr="00F66062">
        <w:t xml:space="preserve">Manejo domiciliario del trastorno del sueño durante el estado de alerta por </w:t>
      </w:r>
      <w:r w:rsidR="00FA06D7">
        <w:t>COVID-19</w:t>
      </w:r>
      <w:r w:rsidRPr="00F66062">
        <w:t xml:space="preserve">. </w:t>
      </w:r>
    </w:p>
    <w:p w:rsidR="00D866DE" w:rsidRPr="00F66062" w:rsidRDefault="00D866DE" w:rsidP="00D866DE">
      <w:pPr>
        <w:pStyle w:val="Prrafodelista"/>
        <w:numPr>
          <w:ilvl w:val="0"/>
          <w:numId w:val="17"/>
        </w:numPr>
      </w:pPr>
      <w:r w:rsidRPr="00F66062">
        <w:lastRenderedPageBreak/>
        <w:t xml:space="preserve">Guía de actuación del servicio de neumología durante el estado de alerta por </w:t>
      </w:r>
      <w:r w:rsidR="00FA06D7">
        <w:t>COVID-19</w:t>
      </w:r>
      <w:r w:rsidRPr="00F66062">
        <w:t xml:space="preserve">. </w:t>
      </w:r>
    </w:p>
    <w:p w:rsidR="00D866DE" w:rsidRPr="00F66062" w:rsidRDefault="00D866DE" w:rsidP="00D866DE">
      <w:pPr>
        <w:pStyle w:val="Prrafodelista"/>
        <w:numPr>
          <w:ilvl w:val="0"/>
          <w:numId w:val="17"/>
        </w:numPr>
      </w:pPr>
      <w:r w:rsidRPr="00F66062">
        <w:t xml:space="preserve">Guía manejar cadáveres de casos por </w:t>
      </w:r>
      <w:r w:rsidR="00FA06D7">
        <w:t>la COVID-19</w:t>
      </w:r>
    </w:p>
    <w:p w:rsidR="00D866DE" w:rsidRPr="00F66062" w:rsidRDefault="00D866DE" w:rsidP="00D866DE">
      <w:pPr>
        <w:pStyle w:val="Prrafodelista"/>
        <w:numPr>
          <w:ilvl w:val="0"/>
          <w:numId w:val="17"/>
        </w:numPr>
      </w:pPr>
      <w:r w:rsidRPr="00F66062">
        <w:t xml:space="preserve">Reiniciar la actividad quirúrgica e invasiva </w:t>
      </w:r>
      <w:r w:rsidR="00FA06D7">
        <w:t>COVID-19</w:t>
      </w:r>
      <w:r w:rsidRPr="00F66062">
        <w:t>.</w:t>
      </w:r>
    </w:p>
    <w:p w:rsidR="00D866DE" w:rsidRPr="00F66062" w:rsidRDefault="00D866DE" w:rsidP="00D866DE">
      <w:pPr>
        <w:pStyle w:val="Prrafodelista"/>
        <w:numPr>
          <w:ilvl w:val="0"/>
          <w:numId w:val="17"/>
        </w:numPr>
      </w:pPr>
      <w:r w:rsidRPr="00F66062">
        <w:t>Prevenir la transmisión de enfermedades infecciosas. Medidas de precaución estándar.</w:t>
      </w:r>
    </w:p>
    <w:p w:rsidR="00D866DE" w:rsidRPr="00F66062" w:rsidRDefault="00D866DE" w:rsidP="00D866DE">
      <w:pPr>
        <w:pStyle w:val="Prrafodelista"/>
        <w:numPr>
          <w:ilvl w:val="0"/>
          <w:numId w:val="17"/>
        </w:numPr>
      </w:pPr>
      <w:r w:rsidRPr="00F66062">
        <w:t>Realizar higiene de manos y uso correcto de guantes.</w:t>
      </w:r>
    </w:p>
    <w:p w:rsidR="00D866DE" w:rsidRPr="00F66062" w:rsidRDefault="00D866DE" w:rsidP="00D866DE">
      <w:pPr>
        <w:pStyle w:val="Prrafodelista"/>
        <w:numPr>
          <w:ilvl w:val="0"/>
          <w:numId w:val="17"/>
        </w:numPr>
      </w:pPr>
      <w:r w:rsidRPr="00F66062">
        <w:t>Realizar test serológico a profesionales.</w:t>
      </w:r>
    </w:p>
    <w:p w:rsidR="00D866DE" w:rsidRPr="00F66062" w:rsidRDefault="00D866DE" w:rsidP="00D866DE">
      <w:pPr>
        <w:pStyle w:val="Prrafodelista"/>
        <w:numPr>
          <w:ilvl w:val="0"/>
          <w:numId w:val="17"/>
        </w:numPr>
      </w:pPr>
      <w:r w:rsidRPr="00F66062">
        <w:t xml:space="preserve">Reiniciar y distribuir batas reutilizables </w:t>
      </w:r>
      <w:r w:rsidR="00FA06D7">
        <w:t>COVID-19</w:t>
      </w:r>
      <w:r w:rsidRPr="00F66062">
        <w:t>.</w:t>
      </w:r>
    </w:p>
    <w:p w:rsidR="00D866DE" w:rsidRPr="00F66062" w:rsidRDefault="00D866DE" w:rsidP="00D866DE">
      <w:pPr>
        <w:pStyle w:val="Prrafodelista"/>
        <w:numPr>
          <w:ilvl w:val="0"/>
          <w:numId w:val="17"/>
        </w:numPr>
      </w:pPr>
      <w:r w:rsidRPr="00F66062">
        <w:t>Prevenir la infección en centros sanitarios por reducción de confinamiento COVID19.</w:t>
      </w:r>
    </w:p>
    <w:p w:rsidR="00D866DE" w:rsidRPr="00F66062" w:rsidRDefault="00D866DE" w:rsidP="00D866DE">
      <w:pPr>
        <w:pStyle w:val="Prrafodelista"/>
        <w:numPr>
          <w:ilvl w:val="0"/>
          <w:numId w:val="17"/>
        </w:numPr>
      </w:pPr>
      <w:r w:rsidRPr="00F66062">
        <w:t xml:space="preserve">Realizar vacunación </w:t>
      </w:r>
      <w:r w:rsidR="00FA06D7">
        <w:t>COVID-19</w:t>
      </w:r>
      <w:r w:rsidRPr="00F66062">
        <w:t xml:space="preserve">. </w:t>
      </w:r>
    </w:p>
    <w:p w:rsidR="00D866DE" w:rsidRPr="00F66062" w:rsidRDefault="00D866DE" w:rsidP="00D866DE">
      <w:pPr>
        <w:pStyle w:val="Prrafodelista"/>
        <w:numPr>
          <w:ilvl w:val="0"/>
          <w:numId w:val="17"/>
        </w:numPr>
      </w:pPr>
      <w:r w:rsidRPr="00F66062">
        <w:t xml:space="preserve">Usar equipo de protección personal </w:t>
      </w:r>
      <w:r w:rsidR="00FA06D7">
        <w:t>COVID-19</w:t>
      </w:r>
    </w:p>
    <w:p w:rsidR="00D866DE" w:rsidRPr="00F66062" w:rsidRDefault="00D866DE" w:rsidP="00D866DE">
      <w:pPr>
        <w:pStyle w:val="Prrafodelista"/>
        <w:numPr>
          <w:ilvl w:val="0"/>
          <w:numId w:val="17"/>
        </w:numPr>
      </w:pPr>
      <w:r w:rsidRPr="00F66062">
        <w:t xml:space="preserve">Prevenir y controlar la infección por </w:t>
      </w:r>
      <w:r w:rsidR="00FA06D7">
        <w:t>COVID-19</w:t>
      </w:r>
      <w:r w:rsidRPr="00F66062">
        <w:t xml:space="preserve"> entre los profesionales tras el periodo vacacional </w:t>
      </w:r>
    </w:p>
    <w:p w:rsidR="00D866DE" w:rsidRPr="00F66062" w:rsidRDefault="00D866DE" w:rsidP="00D866DE">
      <w:pPr>
        <w:pStyle w:val="Prrafodelista"/>
        <w:numPr>
          <w:ilvl w:val="0"/>
          <w:numId w:val="17"/>
        </w:numPr>
      </w:pPr>
      <w:r w:rsidRPr="00F66062">
        <w:t>Gestionar la comunicación e información en el marco de una segunda oleada.</w:t>
      </w:r>
    </w:p>
    <w:p w:rsidR="00D866DE" w:rsidRPr="00F66062" w:rsidRDefault="00D866DE" w:rsidP="00D866DE">
      <w:pPr>
        <w:pStyle w:val="Prrafodelista"/>
        <w:numPr>
          <w:ilvl w:val="0"/>
          <w:numId w:val="17"/>
        </w:numPr>
      </w:pPr>
      <w:r w:rsidRPr="00F66062">
        <w:t>Segregar residuos en unidades COVID y no COVID</w:t>
      </w:r>
    </w:p>
    <w:p w:rsidR="00D866DE" w:rsidRPr="00F66062" w:rsidRDefault="00D866DE" w:rsidP="00D866DE">
      <w:pPr>
        <w:pStyle w:val="Prrafodelista"/>
        <w:numPr>
          <w:ilvl w:val="0"/>
          <w:numId w:val="17"/>
        </w:numPr>
        <w:spacing w:before="0"/>
      </w:pPr>
      <w:r w:rsidRPr="00F66062">
        <w:t xml:space="preserve">Limpiar y desinfectar respiradores de UCI y adecuar el uso del fungible asociado durante la pandemia por </w:t>
      </w:r>
      <w:r w:rsidR="00FA06D7">
        <w:t>COVID-19</w:t>
      </w:r>
    </w:p>
    <w:p w:rsidR="00D866DE" w:rsidRPr="00F66062" w:rsidRDefault="00D866DE" w:rsidP="00D866DE">
      <w:pPr>
        <w:pStyle w:val="Prrafodelista"/>
        <w:numPr>
          <w:ilvl w:val="0"/>
          <w:numId w:val="17"/>
        </w:numPr>
        <w:spacing w:before="0"/>
      </w:pPr>
      <w:r w:rsidRPr="00F66062">
        <w:t>Realizar la desinfección de respiradores durante la desescalada d</w:t>
      </w:r>
      <w:r w:rsidR="006653C4">
        <w:t xml:space="preserve">e </w:t>
      </w:r>
      <w:r w:rsidR="00FA06D7">
        <w:t>la COVID-19</w:t>
      </w:r>
      <w:r w:rsidRPr="00F66062">
        <w:t>.</w:t>
      </w:r>
    </w:p>
    <w:p w:rsidR="00D866DE" w:rsidRPr="00F66062" w:rsidRDefault="00D866DE" w:rsidP="00D866DE">
      <w:pPr>
        <w:pStyle w:val="Prrafodelista"/>
        <w:numPr>
          <w:ilvl w:val="0"/>
          <w:numId w:val="17"/>
        </w:numPr>
        <w:spacing w:before="0"/>
        <w:jc w:val="left"/>
      </w:pPr>
      <w:r w:rsidRPr="00F66062">
        <w:t xml:space="preserve">Realizar limpieza y desinfección de equipos en CCEE y Ce durante la desescalada </w:t>
      </w:r>
      <w:r w:rsidR="006653C4">
        <w:t>de la</w:t>
      </w:r>
      <w:r w:rsidR="00FA06D7">
        <w:t xml:space="preserve"> COVID-19</w:t>
      </w:r>
    </w:p>
    <w:p w:rsidR="00D866DE" w:rsidRPr="00F66062" w:rsidRDefault="00D866DE" w:rsidP="00D866DE">
      <w:pPr>
        <w:pStyle w:val="Prrafodelista"/>
        <w:numPr>
          <w:ilvl w:val="0"/>
          <w:numId w:val="17"/>
        </w:numPr>
        <w:spacing w:before="0"/>
        <w:jc w:val="left"/>
      </w:pPr>
      <w:r w:rsidRPr="00F66062">
        <w:t xml:space="preserve">Realizar desinfección de alto de nivel de sondas ultrasonidos en el servicio de ginecología durante el estado de alerta por </w:t>
      </w:r>
      <w:r w:rsidR="00FA06D7">
        <w:t>COVID-19</w:t>
      </w:r>
      <w:r w:rsidRPr="00F66062">
        <w:t>.</w:t>
      </w:r>
    </w:p>
    <w:p w:rsidR="00FB7C93" w:rsidRPr="00F66062" w:rsidRDefault="00FB7C93" w:rsidP="00C2033B">
      <w:pPr>
        <w:pStyle w:val="TITULO-Nivel2"/>
      </w:pPr>
      <w:bookmarkStart w:id="47" w:name="_Toc85718162"/>
      <w:r w:rsidRPr="00F66062">
        <w:t>Mirando al futuro: el aprendizaje fruto de la adaptación a la pandemia</w:t>
      </w:r>
      <w:bookmarkEnd w:id="38"/>
      <w:bookmarkEnd w:id="47"/>
    </w:p>
    <w:p w:rsidR="00D03F4F" w:rsidRPr="00F66062" w:rsidRDefault="00D866DE" w:rsidP="00D03F4F">
      <w:bookmarkStart w:id="48" w:name="_Toc74228252"/>
      <w:bookmarkStart w:id="49" w:name="_Toc75343949"/>
      <w:r w:rsidRPr="00F66062">
        <w:t>Algunos de los que trabajamos en el Sistema Sanitario aún recordamos como en los años 2006 y 2009, en los Hospitales de la Comunidad de Madrid se prepararon Planes Asistenciales para dar respuesta a una posible Pandemia ocasionada por la Gripe Aviar.</w:t>
      </w:r>
    </w:p>
    <w:p w:rsidR="00D866DE" w:rsidRPr="00F66062" w:rsidRDefault="00D866DE" w:rsidP="00D866DE">
      <w:r w:rsidRPr="00F66062">
        <w:t>La primera lección aprendida es esta: los Centros y el Sistema Sanitario tienen que tener formulados sus Planes de Contingencia ante determinadas situaciones que pueden estresar, e incluso colapsar, el Sistema Sanitario.</w:t>
      </w:r>
    </w:p>
    <w:p w:rsidR="00D866DE" w:rsidRPr="00F66062" w:rsidRDefault="00D866DE" w:rsidP="00D866DE">
      <w:pPr>
        <w:rPr>
          <w:noProof/>
        </w:rPr>
      </w:pPr>
      <w:r w:rsidRPr="00F66062">
        <w:t xml:space="preserve">No hay ninguna duda de que la crisis que aún vivimos (esperemos que en sus últimas etapas), va a repetirse en un futuro por otras causas. Para hacer frente a una situación similar (o peor) con garantías de éxito, debemos asumir que la organización hospitalaria tradicional debe ser adaptada de tal manera que no haya compartimentos estancos y que todas las especialidades, y profesionales, deben formar equipos de trabajo en los que se compartan </w:t>
      </w:r>
      <w:r w:rsidRPr="00F66062">
        <w:lastRenderedPageBreak/>
        <w:t>conocimientos/experiencias y se aproveche lo mejor de cada perfil profesional. En estas crisis lo fundamental es sumar, conocimientos y esfuerzos.</w:t>
      </w:r>
      <w:r w:rsidR="00D03F4F" w:rsidRPr="00D03F4F">
        <w:rPr>
          <w:noProof/>
        </w:rPr>
        <w:t xml:space="preserve"> </w:t>
      </w:r>
    </w:p>
    <w:p w:rsidR="0009368A" w:rsidRDefault="00D866DE" w:rsidP="00D866DE">
      <w:r w:rsidRPr="00F66062">
        <w:t xml:space="preserve">Otra lección aprendida se refiere a las necesidades emocionales, de pacientes y profesionales, en situaciones de crisis. Nuestros profesionales han de estar capacitados para proporcionar también cuidados emocionales a los pacientes en situaciones tan especiales y difíciles como las de la Pandemia, esta formación debe incluir nociones de autocuidado emocional y, además, el Plan de Contingencia del Centro debe incluir la creación de Equipos de Soporte y Cuidado Emocional para los profesionales. </w:t>
      </w:r>
    </w:p>
    <w:p w:rsidR="0023504E" w:rsidRDefault="0023504E">
      <w:pPr>
        <w:spacing w:before="0" w:line="240" w:lineRule="auto"/>
        <w:jc w:val="left"/>
      </w:pPr>
    </w:p>
    <w:p w:rsidR="00D866DE" w:rsidRPr="00F66062" w:rsidRDefault="00D866DE" w:rsidP="00D866DE">
      <w:r w:rsidRPr="00F66062">
        <w:t>Y ya con la mirada puesta en el futuro, y teniendo en cuenta que la disponibilidad de vacunas nos permite pensar en un no muy lejano escenario en el que podamos hablar de una cierta normalidad, es necesario plantear algunas cuestiones porque ciertas pautas, de vida y laborales, parece obligado someterlas a una reflexión, y casi segura adaptación.</w:t>
      </w:r>
    </w:p>
    <w:p w:rsidR="00D866DE" w:rsidRPr="00F66062" w:rsidRDefault="00D866DE" w:rsidP="00D866DE">
      <w:r w:rsidRPr="00F66062">
        <w:t xml:space="preserve">En primer lugar, mencionar la forma de trabajar en los Centros Sanitarios, el gran número de actividades presenciales realizadas con pacientes que son fácilmente sustituibles por actividades no presenciales; durante la Pandemia se ha empleado profusamente el teléfono, pero aún tenemos un gran número de herramientas sin utilizar que deben permitir multiplicar exponencialmente el número de contactos no presenciales. </w:t>
      </w:r>
    </w:p>
    <w:p w:rsidR="00D866DE" w:rsidRPr="00F66062" w:rsidRDefault="00D866DE" w:rsidP="00D866DE">
      <w:r w:rsidRPr="00F66062">
        <w:t>Hablando de formas y métodos de trabajo, parece obligado también mencionar los numerosos puestos de trabajo de las organizaciones sanitarias que pueden ser deslocalizados, ya sea en el domicilio del trabajador o en otras ubicaciones. Esta deslocalización, que ha de ser estructurada y organizada, hace necesario desarrollar nuevas formas de liderazgo para dirigir virtualmente, o a distancia, equipos de trabajo ubicados en diferentes emplazamientos.</w:t>
      </w:r>
    </w:p>
    <w:p w:rsidR="00D866DE" w:rsidRPr="00F66062" w:rsidRDefault="00D866DE" w:rsidP="00D866DE">
      <w:r w:rsidRPr="00F66062">
        <w:t>Por último, mencionar tres cuestiones aprendidas y que deben tener la consideración de básicas: estas situaciones que generan un gran volumen de pacientes, deben ser aprovechadas para realizar acciones relacionadas con la investigación; en segundo lugar recalcar que es fundamental abrirse al entorno comunitario es estas situaciones de crisis, su apoyo es crucial en no pocos momentos y, por último, es indispensable contar con stocks de equipos médicos, EPI y otro material sanitario almacenados de manera centralizada (el ámbito de cada Comunidad Autónoma puede ser el idóneo), de tal manera que se garanticen en todo momento las enormes necesidades de todos los centros hospitalarios.</w:t>
      </w:r>
    </w:p>
    <w:p w:rsidR="007C60D3" w:rsidRPr="00F66062" w:rsidRDefault="007C60D3">
      <w:pPr>
        <w:spacing w:before="0" w:line="240" w:lineRule="auto"/>
        <w:jc w:val="left"/>
      </w:pPr>
      <w:r w:rsidRPr="00F66062">
        <w:br w:type="page"/>
      </w:r>
    </w:p>
    <w:p w:rsidR="00522878" w:rsidRPr="00F66062" w:rsidRDefault="00522878" w:rsidP="00522878"/>
    <w:p w:rsidR="00522878" w:rsidRPr="00F66062" w:rsidRDefault="00522878" w:rsidP="00522878"/>
    <w:p w:rsidR="00522878" w:rsidRPr="00F66062" w:rsidRDefault="00522878" w:rsidP="00522878"/>
    <w:p w:rsidR="00522878" w:rsidRPr="00F66062" w:rsidRDefault="00522878" w:rsidP="00522878"/>
    <w:p w:rsidR="00522878" w:rsidRPr="00F66062" w:rsidRDefault="00522878" w:rsidP="00522878"/>
    <w:p w:rsidR="00522878" w:rsidRPr="00F66062" w:rsidRDefault="00522878" w:rsidP="00522878"/>
    <w:p w:rsidR="00522878" w:rsidRPr="00F66062" w:rsidRDefault="00522878" w:rsidP="00522878"/>
    <w:p w:rsidR="00522878" w:rsidRPr="00F66062" w:rsidRDefault="00522878" w:rsidP="00522878">
      <w:r w:rsidRPr="00F66062">
        <w:rPr>
          <w:noProof/>
        </w:rPr>
        <w:drawing>
          <wp:anchor distT="0" distB="0" distL="114300" distR="114300" simplePos="0" relativeHeight="251716608" behindDoc="1" locked="0" layoutInCell="1" allowOverlap="1" wp14:anchorId="1B6F174C" wp14:editId="0FDD8AE4">
            <wp:simplePos x="0" y="0"/>
            <wp:positionH relativeFrom="column">
              <wp:posOffset>-1154563</wp:posOffset>
            </wp:positionH>
            <wp:positionV relativeFrom="page">
              <wp:posOffset>0</wp:posOffset>
            </wp:positionV>
            <wp:extent cx="7705858" cy="10898057"/>
            <wp:effectExtent l="0" t="0" r="9525"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eccion03.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705858" cy="10898057"/>
                    </a:xfrm>
                    <a:prstGeom prst="rect">
                      <a:avLst/>
                    </a:prstGeom>
                  </pic:spPr>
                </pic:pic>
              </a:graphicData>
            </a:graphic>
            <wp14:sizeRelH relativeFrom="margin">
              <wp14:pctWidth>0</wp14:pctWidth>
            </wp14:sizeRelH>
            <wp14:sizeRelV relativeFrom="margin">
              <wp14:pctHeight>0</wp14:pctHeight>
            </wp14:sizeRelV>
          </wp:anchor>
        </w:drawing>
      </w:r>
    </w:p>
    <w:p w:rsidR="00522878" w:rsidRPr="00F66062" w:rsidRDefault="00EB6F01" w:rsidP="00522878">
      <w:r w:rsidRPr="00F66062">
        <w:rPr>
          <w:noProof/>
        </w:rPr>
        <mc:AlternateContent>
          <mc:Choice Requires="wps">
            <w:drawing>
              <wp:anchor distT="0" distB="0" distL="114300" distR="114300" simplePos="0" relativeHeight="251719680" behindDoc="0" locked="0" layoutInCell="1" allowOverlap="1">
                <wp:simplePos x="0" y="0"/>
                <wp:positionH relativeFrom="column">
                  <wp:posOffset>1051545</wp:posOffset>
                </wp:positionH>
                <wp:positionV relativeFrom="paragraph">
                  <wp:posOffset>2455899</wp:posOffset>
                </wp:positionV>
                <wp:extent cx="3638502" cy="4744528"/>
                <wp:effectExtent l="0" t="0" r="0" b="0"/>
                <wp:wrapNone/>
                <wp:docPr id="2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38502" cy="4744528"/>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813FB1" w:rsidRPr="004B6EF5" w:rsidRDefault="00813FB1" w:rsidP="00522878">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Respuesta </w:t>
                            </w:r>
                            <w:r>
                              <w:rPr>
                                <w:rFonts w:ascii="Montserrat ExtraBold" w:hAnsi="Montserrat ExtraBold"/>
                                <w:color w:val="31849B" w:themeColor="accent5" w:themeShade="BF"/>
                                <w:sz w:val="48"/>
                                <w:szCs w:val="48"/>
                              </w:rPr>
                              <w:br/>
                              <w:t>integrada a las necesidades asistenciales</w:t>
                            </w:r>
                          </w:p>
                          <w:p w:rsidR="00813FB1" w:rsidRPr="00152381" w:rsidRDefault="00813FB1" w:rsidP="00842772">
                            <w:pPr>
                              <w:pStyle w:val="Indice"/>
                              <w:jc w:val="right"/>
                              <w:rPr>
                                <w:rFonts w:ascii="Montserrat SemiBold" w:hAnsi="Montserrat SemiBold"/>
                                <w:sz w:val="28"/>
                              </w:rPr>
                            </w:pPr>
                            <w:r w:rsidRPr="00152381">
                              <w:rPr>
                                <w:rFonts w:ascii="Montserrat SemiBold" w:hAnsi="Montserrat SemiBold"/>
                                <w:color w:val="31849B" w:themeColor="accent5" w:themeShade="BF"/>
                                <w:sz w:val="28"/>
                              </w:rPr>
                              <w:t>A</w:t>
                            </w:r>
                            <w:r w:rsidRPr="00152381">
                              <w:rPr>
                                <w:rFonts w:ascii="Montserrat SemiBold" w:hAnsi="Montserrat SemiBold"/>
                                <w:sz w:val="28"/>
                              </w:rPr>
                              <w:t>ctividad asistencial</w:t>
                            </w:r>
                          </w:p>
                          <w:p w:rsidR="00813FB1" w:rsidRPr="00152381" w:rsidRDefault="00813FB1" w:rsidP="00842772">
                            <w:pPr>
                              <w:pStyle w:val="Indice"/>
                              <w:jc w:val="right"/>
                              <w:rPr>
                                <w:rFonts w:ascii="Montserrat SemiBold" w:hAnsi="Montserrat SemiBold"/>
                                <w:sz w:val="28"/>
                              </w:rPr>
                            </w:pPr>
                            <w:r w:rsidRPr="00152381">
                              <w:rPr>
                                <w:rFonts w:ascii="Montserrat SemiBold" w:hAnsi="Montserrat SemiBold"/>
                                <w:sz w:val="28"/>
                              </w:rPr>
                              <w:t>Actividad quirúrgica</w:t>
                            </w:r>
                          </w:p>
                          <w:p w:rsidR="00813FB1" w:rsidRPr="00152381" w:rsidRDefault="00813FB1" w:rsidP="00842772">
                            <w:pPr>
                              <w:pStyle w:val="Indice"/>
                              <w:jc w:val="right"/>
                              <w:rPr>
                                <w:rFonts w:ascii="Montserrat SemiBold" w:hAnsi="Montserrat SemiBold"/>
                                <w:sz w:val="28"/>
                              </w:rPr>
                            </w:pPr>
                            <w:r w:rsidRPr="00152381">
                              <w:rPr>
                                <w:rFonts w:ascii="Montserrat SemiBold" w:hAnsi="Montserrat SemiBold"/>
                                <w:sz w:val="28"/>
                              </w:rPr>
                              <w:t>Donaciones – trasplantes</w:t>
                            </w:r>
                          </w:p>
                          <w:p w:rsidR="00813FB1" w:rsidRPr="00152381" w:rsidRDefault="00813FB1" w:rsidP="00842772">
                            <w:pPr>
                              <w:pStyle w:val="Indice"/>
                              <w:jc w:val="right"/>
                              <w:rPr>
                                <w:rFonts w:ascii="Montserrat SemiBold" w:hAnsi="Montserrat SemiBold"/>
                                <w:sz w:val="28"/>
                              </w:rPr>
                            </w:pPr>
                            <w:r w:rsidRPr="00152381">
                              <w:rPr>
                                <w:rFonts w:ascii="Montserrat SemiBold" w:hAnsi="Montserrat SemiBold"/>
                                <w:sz w:val="28"/>
                              </w:rPr>
                              <w:t>Técnicas utilizadas</w:t>
                            </w:r>
                          </w:p>
                          <w:p w:rsidR="00813FB1" w:rsidRPr="00152381" w:rsidRDefault="00813FB1" w:rsidP="00842772">
                            <w:pPr>
                              <w:pStyle w:val="Indice"/>
                              <w:jc w:val="right"/>
                              <w:rPr>
                                <w:rFonts w:ascii="Montserrat SemiBold" w:hAnsi="Montserrat SemiBold"/>
                                <w:sz w:val="28"/>
                              </w:rPr>
                            </w:pPr>
                            <w:r w:rsidRPr="00152381">
                              <w:rPr>
                                <w:rFonts w:ascii="Montserrat SemiBold" w:hAnsi="Montserrat SemiBold"/>
                                <w:sz w:val="28"/>
                              </w:rPr>
                              <w:t>Consultas externas</w:t>
                            </w:r>
                          </w:p>
                          <w:p w:rsidR="00813FB1" w:rsidRPr="00152381" w:rsidRDefault="00813FB1" w:rsidP="00842772">
                            <w:pPr>
                              <w:pStyle w:val="Indice"/>
                              <w:jc w:val="right"/>
                              <w:rPr>
                                <w:rFonts w:ascii="Montserrat SemiBold" w:hAnsi="Montserrat SemiBold"/>
                                <w:sz w:val="28"/>
                              </w:rPr>
                            </w:pPr>
                            <w:r w:rsidRPr="00152381">
                              <w:rPr>
                                <w:rFonts w:ascii="Montserrat SemiBold" w:hAnsi="Montserrat SemiBold"/>
                                <w:sz w:val="28"/>
                              </w:rPr>
                              <w:t>Casuística (CMBD)</w:t>
                            </w:r>
                          </w:p>
                          <w:p w:rsidR="00813FB1" w:rsidRDefault="00813FB1" w:rsidP="00842772">
                            <w:pPr>
                              <w:pStyle w:val="Indice"/>
                              <w:jc w:val="right"/>
                              <w:rPr>
                                <w:rFonts w:ascii="Montserrat SemiBold" w:hAnsi="Montserrat SemiBold"/>
                                <w:sz w:val="28"/>
                              </w:rPr>
                            </w:pPr>
                            <w:r w:rsidRPr="00152381">
                              <w:rPr>
                                <w:rFonts w:ascii="Montserrat SemiBold" w:hAnsi="Montserrat SemiBold"/>
                                <w:sz w:val="28"/>
                              </w:rPr>
                              <w:t>Continuidad asistencial</w:t>
                            </w:r>
                          </w:p>
                          <w:p w:rsidR="00813FB1" w:rsidRDefault="00813FB1" w:rsidP="00842772">
                            <w:pPr>
                              <w:pStyle w:val="Indice"/>
                              <w:jc w:val="right"/>
                              <w:rPr>
                                <w:rFonts w:ascii="Montserrat SemiBold" w:hAnsi="Montserrat SemiBold"/>
                                <w:sz w:val="28"/>
                              </w:rPr>
                            </w:pPr>
                            <w:r w:rsidRPr="00152381">
                              <w:rPr>
                                <w:rFonts w:ascii="Montserrat SemiBold" w:hAnsi="Montserrat SemiBold"/>
                                <w:sz w:val="28"/>
                              </w:rPr>
                              <w:t>Cuidados</w:t>
                            </w:r>
                          </w:p>
                          <w:p w:rsidR="00813FB1" w:rsidRPr="00152381" w:rsidRDefault="00813FB1" w:rsidP="00842772">
                            <w:pPr>
                              <w:pStyle w:val="Indice"/>
                              <w:jc w:val="right"/>
                              <w:rPr>
                                <w:rFonts w:ascii="Montserrat SemiBold" w:hAnsi="Montserrat SemiBold"/>
                                <w:sz w:val="28"/>
                              </w:rPr>
                            </w:pPr>
                            <w:r>
                              <w:rPr>
                                <w:rFonts w:ascii="Montserrat SemiBold" w:hAnsi="Montserrat SemiBold"/>
                                <w:sz w:val="28"/>
                              </w:rPr>
                              <w:t>Áreas de soporte y actividad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82.8pt;margin-top:193.4pt;width:286.5pt;height:373.6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" filled="f" stroked="f" strokeweight="2pt">
                <o:lock v:ext="edit" aspectratio="t"/>
                <v:textbox>
                  <w:txbxContent>
                    <w:p w:rsidR="00813FB1" w:rsidRPr="004B6EF5" w:rsidRDefault="00813FB1" w:rsidP="00522878">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Respuesta </w:t>
                      </w:r>
                      <w:r>
                        <w:rPr>
                          <w:rFonts w:ascii="Montserrat ExtraBold" w:hAnsi="Montserrat ExtraBold"/>
                          <w:color w:val="31849B" w:themeColor="accent5" w:themeShade="BF"/>
                          <w:sz w:val="48"/>
                          <w:szCs w:val="48"/>
                        </w:rPr>
                        <w:br/>
                        <w:t>integrada a las necesidades asistenciales</w:t>
                      </w:r>
                    </w:p>
                    <w:p w:rsidR="00813FB1" w:rsidRPr="00152381" w:rsidRDefault="00813FB1" w:rsidP="00842772">
                      <w:pPr>
                        <w:pStyle w:val="Indice"/>
                        <w:jc w:val="right"/>
                        <w:rPr>
                          <w:rFonts w:ascii="Montserrat SemiBold" w:hAnsi="Montserrat SemiBold"/>
                          <w:sz w:val="28"/>
                        </w:rPr>
                      </w:pPr>
                      <w:r w:rsidRPr="00152381">
                        <w:rPr>
                          <w:rFonts w:ascii="Montserrat SemiBold" w:hAnsi="Montserrat SemiBold"/>
                          <w:color w:val="31849B" w:themeColor="accent5" w:themeShade="BF"/>
                          <w:sz w:val="28"/>
                        </w:rPr>
                        <w:t>A</w:t>
                      </w:r>
                      <w:r w:rsidRPr="00152381">
                        <w:rPr>
                          <w:rFonts w:ascii="Montserrat SemiBold" w:hAnsi="Montserrat SemiBold"/>
                          <w:sz w:val="28"/>
                        </w:rPr>
                        <w:t>ctividad asistencial</w:t>
                      </w:r>
                    </w:p>
                    <w:p w:rsidR="00813FB1" w:rsidRPr="00152381" w:rsidRDefault="00813FB1" w:rsidP="00842772">
                      <w:pPr>
                        <w:pStyle w:val="Indice"/>
                        <w:jc w:val="right"/>
                        <w:rPr>
                          <w:rFonts w:ascii="Montserrat SemiBold" w:hAnsi="Montserrat SemiBold"/>
                          <w:sz w:val="28"/>
                        </w:rPr>
                      </w:pPr>
                      <w:r w:rsidRPr="00152381">
                        <w:rPr>
                          <w:rFonts w:ascii="Montserrat SemiBold" w:hAnsi="Montserrat SemiBold"/>
                          <w:sz w:val="28"/>
                        </w:rPr>
                        <w:t>Actividad quirúrgica</w:t>
                      </w:r>
                    </w:p>
                    <w:p w:rsidR="00813FB1" w:rsidRPr="00152381" w:rsidRDefault="00813FB1" w:rsidP="00842772">
                      <w:pPr>
                        <w:pStyle w:val="Indice"/>
                        <w:jc w:val="right"/>
                        <w:rPr>
                          <w:rFonts w:ascii="Montserrat SemiBold" w:hAnsi="Montserrat SemiBold"/>
                          <w:sz w:val="28"/>
                        </w:rPr>
                      </w:pPr>
                      <w:r w:rsidRPr="00152381">
                        <w:rPr>
                          <w:rFonts w:ascii="Montserrat SemiBold" w:hAnsi="Montserrat SemiBold"/>
                          <w:sz w:val="28"/>
                        </w:rPr>
                        <w:t>Donaciones – trasplantes</w:t>
                      </w:r>
                    </w:p>
                    <w:p w:rsidR="00813FB1" w:rsidRPr="00152381" w:rsidRDefault="00813FB1" w:rsidP="00842772">
                      <w:pPr>
                        <w:pStyle w:val="Indice"/>
                        <w:jc w:val="right"/>
                        <w:rPr>
                          <w:rFonts w:ascii="Montserrat SemiBold" w:hAnsi="Montserrat SemiBold"/>
                          <w:sz w:val="28"/>
                        </w:rPr>
                      </w:pPr>
                      <w:r w:rsidRPr="00152381">
                        <w:rPr>
                          <w:rFonts w:ascii="Montserrat SemiBold" w:hAnsi="Montserrat SemiBold"/>
                          <w:sz w:val="28"/>
                        </w:rPr>
                        <w:t>Técnicas utilizadas</w:t>
                      </w:r>
                    </w:p>
                    <w:p w:rsidR="00813FB1" w:rsidRPr="00152381" w:rsidRDefault="00813FB1" w:rsidP="00842772">
                      <w:pPr>
                        <w:pStyle w:val="Indice"/>
                        <w:jc w:val="right"/>
                        <w:rPr>
                          <w:rFonts w:ascii="Montserrat SemiBold" w:hAnsi="Montserrat SemiBold"/>
                          <w:sz w:val="28"/>
                        </w:rPr>
                      </w:pPr>
                      <w:r w:rsidRPr="00152381">
                        <w:rPr>
                          <w:rFonts w:ascii="Montserrat SemiBold" w:hAnsi="Montserrat SemiBold"/>
                          <w:sz w:val="28"/>
                        </w:rPr>
                        <w:t>Consultas externas</w:t>
                      </w:r>
                    </w:p>
                    <w:p w:rsidR="00813FB1" w:rsidRPr="00152381" w:rsidRDefault="00813FB1" w:rsidP="00842772">
                      <w:pPr>
                        <w:pStyle w:val="Indice"/>
                        <w:jc w:val="right"/>
                        <w:rPr>
                          <w:rFonts w:ascii="Montserrat SemiBold" w:hAnsi="Montserrat SemiBold"/>
                          <w:sz w:val="28"/>
                        </w:rPr>
                      </w:pPr>
                      <w:r w:rsidRPr="00152381">
                        <w:rPr>
                          <w:rFonts w:ascii="Montserrat SemiBold" w:hAnsi="Montserrat SemiBold"/>
                          <w:sz w:val="28"/>
                        </w:rPr>
                        <w:t>Casuística (CMBD)</w:t>
                      </w:r>
                    </w:p>
                    <w:p w:rsidR="00813FB1" w:rsidRDefault="00813FB1" w:rsidP="00842772">
                      <w:pPr>
                        <w:pStyle w:val="Indice"/>
                        <w:jc w:val="right"/>
                        <w:rPr>
                          <w:rFonts w:ascii="Montserrat SemiBold" w:hAnsi="Montserrat SemiBold"/>
                          <w:sz w:val="28"/>
                        </w:rPr>
                      </w:pPr>
                      <w:r w:rsidRPr="00152381">
                        <w:rPr>
                          <w:rFonts w:ascii="Montserrat SemiBold" w:hAnsi="Montserrat SemiBold"/>
                          <w:sz w:val="28"/>
                        </w:rPr>
                        <w:t>Continuidad asistencial</w:t>
                      </w:r>
                    </w:p>
                    <w:p w:rsidR="00813FB1" w:rsidRDefault="00813FB1" w:rsidP="00842772">
                      <w:pPr>
                        <w:pStyle w:val="Indice"/>
                        <w:jc w:val="right"/>
                        <w:rPr>
                          <w:rFonts w:ascii="Montserrat SemiBold" w:hAnsi="Montserrat SemiBold"/>
                          <w:sz w:val="28"/>
                        </w:rPr>
                      </w:pPr>
                      <w:r w:rsidRPr="00152381">
                        <w:rPr>
                          <w:rFonts w:ascii="Montserrat SemiBold" w:hAnsi="Montserrat SemiBold"/>
                          <w:sz w:val="28"/>
                        </w:rPr>
                        <w:t>Cuidados</w:t>
                      </w:r>
                    </w:p>
                    <w:p w:rsidR="00813FB1" w:rsidRPr="00152381" w:rsidRDefault="00813FB1" w:rsidP="00842772">
                      <w:pPr>
                        <w:pStyle w:val="Indice"/>
                        <w:jc w:val="right"/>
                        <w:rPr>
                          <w:rFonts w:ascii="Montserrat SemiBold" w:hAnsi="Montserrat SemiBold"/>
                          <w:sz w:val="28"/>
                        </w:rPr>
                      </w:pPr>
                      <w:r>
                        <w:rPr>
                          <w:rFonts w:ascii="Montserrat SemiBold" w:hAnsi="Montserrat SemiBold"/>
                          <w:sz w:val="28"/>
                        </w:rPr>
                        <w:t>Áreas de soporte y actividad</w:t>
                      </w:r>
                    </w:p>
                  </w:txbxContent>
                </v:textbox>
              </v:shape>
            </w:pict>
          </mc:Fallback>
        </mc:AlternateContent>
      </w:r>
      <w:r w:rsidRPr="00F66062">
        <w:rPr>
          <w:noProof/>
        </w:rPr>
        <mc:AlternateContent>
          <mc:Choice Requires="wps">
            <w:drawing>
              <wp:anchor distT="0" distB="0" distL="114300" distR="114300" simplePos="0" relativeHeight="251720704" behindDoc="0" locked="0" layoutInCell="1" allowOverlap="1">
                <wp:simplePos x="0" y="0"/>
                <wp:positionH relativeFrom="column">
                  <wp:posOffset>4924233</wp:posOffset>
                </wp:positionH>
                <wp:positionV relativeFrom="paragraph">
                  <wp:posOffset>3784999</wp:posOffset>
                </wp:positionV>
                <wp:extent cx="1212215" cy="1570007"/>
                <wp:effectExtent l="0" t="0" r="0" b="0"/>
                <wp:wrapNone/>
                <wp:docPr id="34"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1570007"/>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813FB1" w:rsidRPr="004B6EF5" w:rsidRDefault="00813FB1" w:rsidP="00522878">
                            <w:pPr>
                              <w:pStyle w:val="Capitulo"/>
                            </w:pPr>
                            <w:r>
                              <w:t>33</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35" type="#_x0000_t202" style="position:absolute;left:0;text-align:left;margin-left:387.75pt;margin-top:298.05pt;width:95.45pt;height:123.6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" filled="f" stroked="f" strokeweight="2pt">
                <o:lock v:ext="edit" aspectratio="t"/>
                <v:textbox>
                  <w:txbxContent>
                    <w:p w:rsidR="00813FB1" w:rsidRPr="004B6EF5" w:rsidRDefault="00813FB1" w:rsidP="00522878">
                      <w:pPr>
                        <w:pStyle w:val="Capitulo"/>
                      </w:pPr>
                      <w:r>
                        <w:t>33</w:t>
                      </w:r>
                    </w:p>
                  </w:txbxContent>
                </v:textbox>
              </v:shape>
            </w:pict>
          </mc:Fallback>
        </mc:AlternateContent>
      </w:r>
    </w:p>
    <w:p w:rsidR="00FB7C93" w:rsidRPr="00F66062" w:rsidRDefault="00FB7C93" w:rsidP="00522878">
      <w:pPr>
        <w:pStyle w:val="TITULO-Nivel1"/>
      </w:pPr>
      <w:bookmarkStart w:id="50" w:name="_Toc85718163"/>
      <w:r w:rsidRPr="00F66062">
        <w:lastRenderedPageBreak/>
        <w:t>Respuesta Integrada a las Necesidades Asistenciales</w:t>
      </w:r>
      <w:bookmarkEnd w:id="48"/>
      <w:bookmarkEnd w:id="49"/>
      <w:bookmarkEnd w:id="50"/>
    </w:p>
    <w:p w:rsidR="00FF53C5" w:rsidRPr="00F66062" w:rsidRDefault="00FB7C93" w:rsidP="00C2033B">
      <w:pPr>
        <w:pStyle w:val="TITULO-Nivel2"/>
      </w:pPr>
      <w:bookmarkStart w:id="51" w:name="_Toc74228253"/>
      <w:bookmarkStart w:id="52" w:name="_Toc75343950"/>
      <w:bookmarkStart w:id="53" w:name="_Toc85718164"/>
      <w:r w:rsidRPr="00F66062">
        <w:t>Actividad Asistencial</w:t>
      </w:r>
      <w:bookmarkEnd w:id="51"/>
      <w:bookmarkEnd w:id="52"/>
      <w:bookmarkEnd w:id="53"/>
      <w:r w:rsidRPr="00F66062">
        <w:t xml:space="preserve"> </w:t>
      </w:r>
    </w:p>
    <w:tbl>
      <w:tblPr>
        <w:tblStyle w:val="TablaGeneral"/>
        <w:tblpPr w:leftFromText="141" w:rightFromText="141" w:vertAnchor="page" w:horzAnchor="margin" w:tblpY="2791"/>
        <w:tblW w:w="4929" w:type="pct"/>
        <w:tblLook w:val="0060" w:firstRow="1" w:lastRow="1" w:firstColumn="0" w:lastColumn="0" w:noHBand="0" w:noVBand="0"/>
      </w:tblPr>
      <w:tblGrid>
        <w:gridCol w:w="4593"/>
        <w:gridCol w:w="1616"/>
        <w:gridCol w:w="1615"/>
      </w:tblGrid>
      <w:tr w:rsidR="00C2033B" w:rsidRPr="00F66062" w:rsidTr="00FB417A">
        <w:trPr>
          <w:cnfStyle w:val="100000000000" w:firstRow="1" w:lastRow="0" w:firstColumn="0" w:lastColumn="0" w:oddVBand="0" w:evenVBand="0" w:oddHBand="0" w:evenHBand="0" w:firstRowFirstColumn="0" w:firstRowLastColumn="0" w:lastRowFirstColumn="0" w:lastRowLastColumn="0"/>
          <w:trHeight w:val="289"/>
        </w:trPr>
        <w:tc>
          <w:tcPr>
            <w:tcW w:w="2935" w:type="pct"/>
          </w:tcPr>
          <w:bookmarkEnd w:id="35"/>
          <w:p w:rsidR="00CA0B81" w:rsidRPr="00F66062" w:rsidRDefault="00CA0B81" w:rsidP="000E7C93">
            <w:pPr>
              <w:rPr>
                <w:rFonts w:ascii="Montserrat ExtraBold" w:hAnsi="Montserrat ExtraBold"/>
                <w:color w:val="7F7F7F" w:themeColor="text1" w:themeTint="80"/>
                <w:szCs w:val="18"/>
              </w:rPr>
            </w:pPr>
            <w:r w:rsidRPr="00F66062">
              <w:rPr>
                <w:rFonts w:ascii="Montserrat ExtraBold" w:hAnsi="Montserrat ExtraBold"/>
                <w:color w:val="7F7F7F" w:themeColor="text1" w:themeTint="80"/>
                <w:szCs w:val="18"/>
              </w:rPr>
              <w:t>HOSPITALIZACIÓN</w:t>
            </w:r>
          </w:p>
        </w:tc>
        <w:tc>
          <w:tcPr>
            <w:cnfStyle w:val="000001000000" w:firstRow="0" w:lastRow="0" w:firstColumn="0" w:lastColumn="0" w:oddVBand="0" w:evenVBand="1" w:oddHBand="0" w:evenHBand="0" w:firstRowFirstColumn="0" w:firstRowLastColumn="0" w:lastRowFirstColumn="0" w:lastRowLastColumn="0"/>
            <w:tcW w:w="1033" w:type="pct"/>
          </w:tcPr>
          <w:p w:rsidR="00CA0B81" w:rsidRPr="00F66062" w:rsidRDefault="00CA0B81" w:rsidP="007F29FF">
            <w:pPr>
              <w:jc w:val="right"/>
              <w:rPr>
                <w:rFonts w:ascii="Montserrat ExtraBold" w:hAnsi="Montserrat ExtraBold"/>
                <w:b w:val="0"/>
                <w:color w:val="7F7F7F" w:themeColor="text1" w:themeTint="80"/>
              </w:rPr>
            </w:pPr>
            <w:r w:rsidRPr="00F66062">
              <w:rPr>
                <w:rFonts w:ascii="Montserrat ExtraBold" w:hAnsi="Montserrat ExtraBold"/>
                <w:b w:val="0"/>
                <w:color w:val="7F7F7F" w:themeColor="text1" w:themeTint="80"/>
              </w:rPr>
              <w:t>2019</w:t>
            </w:r>
          </w:p>
        </w:tc>
        <w:tc>
          <w:tcPr>
            <w:tcW w:w="1032" w:type="pct"/>
          </w:tcPr>
          <w:p w:rsidR="00CA0B81" w:rsidRPr="00F66062" w:rsidRDefault="00CA0B81" w:rsidP="007C28B1">
            <w:pPr>
              <w:jc w:val="right"/>
              <w:cnfStyle w:val="100000000000" w:firstRow="1" w:lastRow="0" w:firstColumn="0" w:lastColumn="0" w:oddVBand="0" w:evenVBand="0" w:oddHBand="0" w:evenHBand="0" w:firstRowFirstColumn="0" w:firstRowLastColumn="0" w:lastRowFirstColumn="0" w:lastRowLastColumn="0"/>
              <w:rPr>
                <w:rFonts w:ascii="Montserrat ExtraBold" w:hAnsi="Montserrat ExtraBold"/>
                <w:b w:val="0"/>
                <w:color w:val="7F7F7F" w:themeColor="text1" w:themeTint="80"/>
              </w:rPr>
            </w:pPr>
            <w:r w:rsidRPr="00F66062">
              <w:rPr>
                <w:rFonts w:ascii="Montserrat ExtraBold" w:hAnsi="Montserrat ExtraBold"/>
                <w:b w:val="0"/>
                <w:color w:val="7F7F7F" w:themeColor="text1" w:themeTint="80"/>
              </w:rPr>
              <w:t>2020</w:t>
            </w:r>
            <w:r w:rsidR="007C28B1">
              <w:rPr>
                <w:rStyle w:val="Refdenotaalpie"/>
              </w:rPr>
              <w:t>*</w:t>
            </w:r>
          </w:p>
        </w:tc>
      </w:tr>
      <w:tr w:rsidR="007C28B1" w:rsidRPr="00F66062" w:rsidTr="008338B8">
        <w:trPr>
          <w:trHeight w:val="289"/>
        </w:trPr>
        <w:tc>
          <w:tcPr>
            <w:tcW w:w="2935" w:type="pct"/>
          </w:tcPr>
          <w:p w:rsidR="007C28B1" w:rsidRPr="00F66062" w:rsidRDefault="007C28B1" w:rsidP="007C28B1">
            <w:r w:rsidRPr="00F66062">
              <w:t>Altas totales</w:t>
            </w:r>
            <w:r w:rsidRPr="00F66062">
              <w:rPr>
                <w:vertAlign w:val="superscript"/>
              </w:rPr>
              <w:t>1</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7C28B1" w:rsidRPr="00B14E90" w:rsidRDefault="007C28B1" w:rsidP="007C28B1">
            <w:pPr>
              <w:jc w:val="right"/>
            </w:pPr>
            <w:r w:rsidRPr="00B14E90">
              <w:t>11.871</w:t>
            </w:r>
          </w:p>
        </w:tc>
        <w:tc>
          <w:tcPr>
            <w:tcW w:w="1032" w:type="pct"/>
            <w:vAlign w:val="top"/>
          </w:tcPr>
          <w:p w:rsidR="007C28B1" w:rsidRPr="00BD631C" w:rsidRDefault="007C28B1" w:rsidP="007C28B1">
            <w:pPr>
              <w:jc w:val="right"/>
              <w:cnfStyle w:val="000000000000" w:firstRow="0" w:lastRow="0" w:firstColumn="0" w:lastColumn="0" w:oddVBand="0" w:evenVBand="0" w:oddHBand="0" w:evenHBand="0" w:firstRowFirstColumn="0" w:firstRowLastColumn="0" w:lastRowFirstColumn="0" w:lastRowLastColumn="0"/>
            </w:pPr>
            <w:r w:rsidRPr="00BD631C">
              <w:t>10.042</w:t>
            </w:r>
          </w:p>
        </w:tc>
      </w:tr>
      <w:tr w:rsidR="007C28B1" w:rsidRPr="00F66062" w:rsidTr="008338B8">
        <w:trPr>
          <w:trHeight w:val="289"/>
        </w:trPr>
        <w:tc>
          <w:tcPr>
            <w:tcW w:w="2935" w:type="pct"/>
          </w:tcPr>
          <w:p w:rsidR="007C28B1" w:rsidRPr="00F66062" w:rsidRDefault="007C28B1" w:rsidP="007C28B1">
            <w:pPr>
              <w:rPr>
                <w:rFonts w:cstheme="minorHAnsi"/>
              </w:rPr>
            </w:pPr>
            <w:r w:rsidRPr="00F66062">
              <w:t xml:space="preserve">Estancia Media* </w:t>
            </w:r>
            <w:r w:rsidRPr="00F66062">
              <w:rPr>
                <w:vertAlign w:val="superscript"/>
              </w:rPr>
              <w:t>1</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7C28B1" w:rsidRPr="00B14E90" w:rsidRDefault="007C28B1" w:rsidP="007C28B1">
            <w:pPr>
              <w:jc w:val="right"/>
            </w:pPr>
            <w:r w:rsidRPr="00B14E90">
              <w:t>4,27</w:t>
            </w:r>
          </w:p>
        </w:tc>
        <w:tc>
          <w:tcPr>
            <w:tcW w:w="1032" w:type="pct"/>
            <w:vAlign w:val="top"/>
          </w:tcPr>
          <w:p w:rsidR="007C28B1" w:rsidRPr="00BD631C" w:rsidRDefault="007C28B1" w:rsidP="007C28B1">
            <w:pPr>
              <w:jc w:val="right"/>
              <w:cnfStyle w:val="000000000000" w:firstRow="0" w:lastRow="0" w:firstColumn="0" w:lastColumn="0" w:oddVBand="0" w:evenVBand="0" w:oddHBand="0" w:evenHBand="0" w:firstRowFirstColumn="0" w:firstRowLastColumn="0" w:lastRowFirstColumn="0" w:lastRowLastColumn="0"/>
            </w:pPr>
            <w:r w:rsidRPr="00BD631C">
              <w:t>5,15</w:t>
            </w:r>
          </w:p>
        </w:tc>
      </w:tr>
      <w:tr w:rsidR="007C28B1" w:rsidRPr="00F66062" w:rsidTr="008338B8">
        <w:trPr>
          <w:trHeight w:val="289"/>
        </w:trPr>
        <w:tc>
          <w:tcPr>
            <w:tcW w:w="2935" w:type="pct"/>
          </w:tcPr>
          <w:p w:rsidR="007C28B1" w:rsidRPr="00F66062" w:rsidRDefault="007C28B1" w:rsidP="007C28B1">
            <w:pPr>
              <w:rPr>
                <w:rFonts w:cstheme="minorHAnsi"/>
              </w:rPr>
            </w:pPr>
            <w:r w:rsidRPr="00F66062">
              <w:t>Peso Medio</w:t>
            </w:r>
            <w:r w:rsidRPr="00F66062">
              <w:rPr>
                <w:vertAlign w:val="superscript"/>
              </w:rPr>
              <w:t>1</w:t>
            </w:r>
            <w:r>
              <w:rPr>
                <w:vertAlign w:val="superscript"/>
              </w:rPr>
              <w:t>, 2</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7C28B1" w:rsidRDefault="007C28B1" w:rsidP="007C28B1">
            <w:pPr>
              <w:jc w:val="right"/>
            </w:pPr>
            <w:r w:rsidRPr="00B14E90">
              <w:t>0,9964</w:t>
            </w:r>
          </w:p>
        </w:tc>
        <w:tc>
          <w:tcPr>
            <w:tcW w:w="1032" w:type="pct"/>
            <w:vAlign w:val="top"/>
          </w:tcPr>
          <w:p w:rsidR="007C28B1" w:rsidRDefault="007C28B1" w:rsidP="007C28B1">
            <w:pPr>
              <w:jc w:val="right"/>
              <w:cnfStyle w:val="000000000000" w:firstRow="0" w:lastRow="0" w:firstColumn="0" w:lastColumn="0" w:oddVBand="0" w:evenVBand="0" w:oddHBand="0" w:evenHBand="0" w:firstRowFirstColumn="0" w:firstRowLastColumn="0" w:lastRowFirstColumn="0" w:lastRowLastColumn="0"/>
            </w:pPr>
            <w:r w:rsidRPr="00BD631C">
              <w:t>0,7909</w:t>
            </w:r>
          </w:p>
        </w:tc>
      </w:tr>
      <w:tr w:rsidR="007C28B1" w:rsidRPr="00F66062" w:rsidTr="008338B8">
        <w:trPr>
          <w:trHeight w:val="289"/>
        </w:trPr>
        <w:tc>
          <w:tcPr>
            <w:tcW w:w="2935" w:type="pct"/>
          </w:tcPr>
          <w:p w:rsidR="007C28B1" w:rsidRPr="00F66062" w:rsidRDefault="007C28B1" w:rsidP="007C28B1">
            <w:r w:rsidRPr="00F66062">
              <w:t>Ingresos totales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7C28B1" w:rsidRPr="00930EB4" w:rsidRDefault="007C28B1" w:rsidP="007C28B1">
            <w:pPr>
              <w:jc w:val="right"/>
            </w:pPr>
            <w:r w:rsidRPr="00930EB4">
              <w:t>11.164</w:t>
            </w:r>
          </w:p>
        </w:tc>
        <w:tc>
          <w:tcPr>
            <w:tcW w:w="1032" w:type="pct"/>
            <w:vAlign w:val="top"/>
          </w:tcPr>
          <w:p w:rsidR="007C28B1" w:rsidRPr="002B6E31" w:rsidRDefault="007C28B1" w:rsidP="007C28B1">
            <w:pPr>
              <w:jc w:val="right"/>
              <w:cnfStyle w:val="000000000000" w:firstRow="0" w:lastRow="0" w:firstColumn="0" w:lastColumn="0" w:oddVBand="0" w:evenVBand="0" w:oddHBand="0" w:evenHBand="0" w:firstRowFirstColumn="0" w:firstRowLastColumn="0" w:lastRowFirstColumn="0" w:lastRowLastColumn="0"/>
            </w:pPr>
            <w:r w:rsidRPr="002B6E31">
              <w:t>10.328</w:t>
            </w:r>
          </w:p>
        </w:tc>
      </w:tr>
      <w:tr w:rsidR="007C28B1" w:rsidRPr="00F66062" w:rsidTr="008338B8">
        <w:trPr>
          <w:trHeight w:val="289"/>
        </w:trPr>
        <w:tc>
          <w:tcPr>
            <w:tcW w:w="2935" w:type="pct"/>
          </w:tcPr>
          <w:p w:rsidR="007C28B1" w:rsidRPr="00F66062" w:rsidRDefault="007C28B1" w:rsidP="007C28B1">
            <w:r w:rsidRPr="00F66062">
              <w:t>Ingresos Urgentes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7C28B1" w:rsidRPr="00930EB4" w:rsidRDefault="007C28B1" w:rsidP="007C28B1">
            <w:pPr>
              <w:jc w:val="right"/>
            </w:pPr>
            <w:r w:rsidRPr="00930EB4">
              <w:t>7.876</w:t>
            </w:r>
          </w:p>
        </w:tc>
        <w:tc>
          <w:tcPr>
            <w:tcW w:w="1032" w:type="pct"/>
            <w:vAlign w:val="top"/>
          </w:tcPr>
          <w:p w:rsidR="007C28B1" w:rsidRPr="002B6E31" w:rsidRDefault="007C28B1" w:rsidP="007C28B1">
            <w:pPr>
              <w:jc w:val="right"/>
              <w:cnfStyle w:val="000000000000" w:firstRow="0" w:lastRow="0" w:firstColumn="0" w:lastColumn="0" w:oddVBand="0" w:evenVBand="0" w:oddHBand="0" w:evenHBand="0" w:firstRowFirstColumn="0" w:firstRowLastColumn="0" w:lastRowFirstColumn="0" w:lastRowLastColumn="0"/>
            </w:pPr>
            <w:r w:rsidRPr="002B6E31">
              <w:t>8.254</w:t>
            </w:r>
          </w:p>
        </w:tc>
      </w:tr>
      <w:tr w:rsidR="007C28B1" w:rsidRPr="00F66062" w:rsidTr="008338B8">
        <w:trPr>
          <w:trHeight w:val="289"/>
        </w:trPr>
        <w:tc>
          <w:tcPr>
            <w:tcW w:w="2935" w:type="pct"/>
          </w:tcPr>
          <w:p w:rsidR="007C28B1" w:rsidRPr="00F66062" w:rsidRDefault="007C28B1" w:rsidP="007C28B1">
            <w:r w:rsidRPr="00F66062">
              <w:t>Ingresos Programados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7C28B1" w:rsidRDefault="007C28B1" w:rsidP="007C28B1">
            <w:pPr>
              <w:jc w:val="right"/>
            </w:pPr>
            <w:r w:rsidRPr="00930EB4">
              <w:t>3.288</w:t>
            </w:r>
          </w:p>
        </w:tc>
        <w:tc>
          <w:tcPr>
            <w:tcW w:w="1032" w:type="pct"/>
            <w:vAlign w:val="top"/>
          </w:tcPr>
          <w:p w:rsidR="007C28B1" w:rsidRDefault="007C28B1" w:rsidP="007C28B1">
            <w:pPr>
              <w:jc w:val="right"/>
              <w:cnfStyle w:val="000000000000" w:firstRow="0" w:lastRow="0" w:firstColumn="0" w:lastColumn="0" w:oddVBand="0" w:evenVBand="0" w:oddHBand="0" w:evenHBand="0" w:firstRowFirstColumn="0" w:firstRowLastColumn="0" w:lastRowFirstColumn="0" w:lastRowLastColumn="0"/>
            </w:pPr>
            <w:r w:rsidRPr="002B6E31">
              <w:t>2.074</w:t>
            </w:r>
          </w:p>
        </w:tc>
      </w:tr>
      <w:tr w:rsidR="0014680D" w:rsidRPr="00F66062" w:rsidTr="00644A28">
        <w:trPr>
          <w:trHeight w:val="289"/>
        </w:trPr>
        <w:tc>
          <w:tcPr>
            <w:tcW w:w="2935" w:type="pct"/>
            <w:shd w:val="clear" w:color="auto" w:fill="DAEEF3" w:themeFill="accent5" w:themeFillTint="33"/>
          </w:tcPr>
          <w:p w:rsidR="00231265" w:rsidRPr="00F66062" w:rsidRDefault="00231265" w:rsidP="000E7C93">
            <w:pPr>
              <w:rPr>
                <w:rFonts w:ascii="Montserrat ExtraBold" w:hAnsi="Montserrat ExtraBold"/>
              </w:rPr>
            </w:pPr>
            <w:r w:rsidRPr="00F66062">
              <w:rPr>
                <w:rFonts w:ascii="Montserrat ExtraBold" w:hAnsi="Montserrat ExtraBold"/>
              </w:rPr>
              <w:t>URGENCIAS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tcPr>
          <w:p w:rsidR="00231265" w:rsidRPr="00F66062" w:rsidRDefault="00231265" w:rsidP="00872470">
            <w:pPr>
              <w:jc w:val="right"/>
              <w:rPr>
                <w:rFonts w:ascii="Montserrat ExtraBold" w:hAnsi="Montserrat ExtraBold"/>
              </w:rPr>
            </w:pPr>
          </w:p>
        </w:tc>
        <w:tc>
          <w:tcPr>
            <w:tcW w:w="1032" w:type="pct"/>
            <w:shd w:val="clear" w:color="auto" w:fill="DAEEF3" w:themeFill="accent5" w:themeFillTint="33"/>
          </w:tcPr>
          <w:p w:rsidR="00231265" w:rsidRPr="00F66062" w:rsidRDefault="00231265" w:rsidP="00872470">
            <w:pPr>
              <w:jc w:val="right"/>
              <w:cnfStyle w:val="000000000000" w:firstRow="0" w:lastRow="0" w:firstColumn="0" w:lastColumn="0" w:oddVBand="0" w:evenVBand="0" w:oddHBand="0" w:evenHBand="0" w:firstRowFirstColumn="0" w:firstRowLastColumn="0" w:lastRowFirstColumn="0" w:lastRowLastColumn="0"/>
              <w:rPr>
                <w:rFonts w:ascii="Montserrat ExtraBold" w:hAnsi="Montserrat ExtraBold"/>
              </w:rPr>
            </w:pPr>
          </w:p>
        </w:tc>
      </w:tr>
      <w:tr w:rsidR="007C28B1" w:rsidRPr="00F66062" w:rsidTr="008338B8">
        <w:trPr>
          <w:trHeight w:val="289"/>
        </w:trPr>
        <w:tc>
          <w:tcPr>
            <w:tcW w:w="2935" w:type="pct"/>
          </w:tcPr>
          <w:p w:rsidR="007C28B1" w:rsidRPr="00F66062" w:rsidRDefault="007C28B1" w:rsidP="007C28B1">
            <w:r w:rsidRPr="00F66062">
              <w:t>Urgencias Totales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7C28B1" w:rsidRPr="00DA1185" w:rsidRDefault="007C28B1" w:rsidP="007C28B1">
            <w:pPr>
              <w:jc w:val="right"/>
            </w:pPr>
            <w:r w:rsidRPr="00DA1185">
              <w:t>112.045</w:t>
            </w:r>
          </w:p>
        </w:tc>
        <w:tc>
          <w:tcPr>
            <w:tcW w:w="1032" w:type="pct"/>
            <w:vAlign w:val="top"/>
          </w:tcPr>
          <w:p w:rsidR="007C28B1" w:rsidRPr="003042E3" w:rsidRDefault="007C28B1" w:rsidP="007C28B1">
            <w:pPr>
              <w:jc w:val="right"/>
              <w:cnfStyle w:val="000000000000" w:firstRow="0" w:lastRow="0" w:firstColumn="0" w:lastColumn="0" w:oddVBand="0" w:evenVBand="0" w:oddHBand="0" w:evenHBand="0" w:firstRowFirstColumn="0" w:firstRowLastColumn="0" w:lastRowFirstColumn="0" w:lastRowLastColumn="0"/>
            </w:pPr>
            <w:r w:rsidRPr="003042E3">
              <w:t>72.629</w:t>
            </w:r>
          </w:p>
        </w:tc>
      </w:tr>
      <w:tr w:rsidR="007C28B1" w:rsidRPr="00F66062" w:rsidTr="008338B8">
        <w:trPr>
          <w:trHeight w:val="289"/>
        </w:trPr>
        <w:tc>
          <w:tcPr>
            <w:tcW w:w="2935" w:type="pct"/>
          </w:tcPr>
          <w:p w:rsidR="007C28B1" w:rsidRPr="00F66062" w:rsidRDefault="007C28B1" w:rsidP="007C28B1">
            <w:r w:rsidRPr="00F66062">
              <w:t>% Urgencias ingresadas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7C28B1" w:rsidRDefault="007C28B1" w:rsidP="007C28B1">
            <w:pPr>
              <w:jc w:val="right"/>
            </w:pPr>
            <w:r w:rsidRPr="00DA1185">
              <w:t>7,48%</w:t>
            </w:r>
          </w:p>
        </w:tc>
        <w:tc>
          <w:tcPr>
            <w:tcW w:w="1032" w:type="pct"/>
            <w:vAlign w:val="top"/>
          </w:tcPr>
          <w:p w:rsidR="007C28B1" w:rsidRDefault="007C28B1" w:rsidP="007C28B1">
            <w:pPr>
              <w:jc w:val="right"/>
              <w:cnfStyle w:val="000000000000" w:firstRow="0" w:lastRow="0" w:firstColumn="0" w:lastColumn="0" w:oddVBand="0" w:evenVBand="0" w:oddHBand="0" w:evenHBand="0" w:firstRowFirstColumn="0" w:firstRowLastColumn="0" w:lastRowFirstColumn="0" w:lastRowLastColumn="0"/>
            </w:pPr>
            <w:r w:rsidRPr="003042E3">
              <w:t>9,44</w:t>
            </w:r>
          </w:p>
        </w:tc>
      </w:tr>
      <w:tr w:rsidR="0014680D" w:rsidRPr="00F66062" w:rsidTr="00FB417A">
        <w:trPr>
          <w:trHeight w:val="289"/>
        </w:trPr>
        <w:tc>
          <w:tcPr>
            <w:tcW w:w="2935" w:type="pct"/>
            <w:shd w:val="clear" w:color="auto" w:fill="DAEEF3" w:themeFill="accent5" w:themeFillTint="33"/>
          </w:tcPr>
          <w:p w:rsidR="00FB7C93" w:rsidRPr="00F66062" w:rsidRDefault="00FB7C93" w:rsidP="000E7C93">
            <w:pPr>
              <w:rPr>
                <w:rFonts w:ascii="Montserrat ExtraBold" w:hAnsi="Montserrat ExtraBold"/>
              </w:rPr>
            </w:pPr>
            <w:r w:rsidRPr="00F66062">
              <w:rPr>
                <w:rFonts w:ascii="Montserrat ExtraBold" w:hAnsi="Montserrat ExtraBold"/>
              </w:rPr>
              <w:t>SESIONES HOSPITAL DE DÍA</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tcPr>
          <w:p w:rsidR="00FB7C93" w:rsidRPr="00F66062" w:rsidRDefault="00FB7C93" w:rsidP="00872470">
            <w:pPr>
              <w:jc w:val="right"/>
              <w:rPr>
                <w:rFonts w:ascii="Montserrat ExtraBold" w:hAnsi="Montserrat ExtraBold"/>
              </w:rPr>
            </w:pPr>
          </w:p>
        </w:tc>
        <w:tc>
          <w:tcPr>
            <w:tcW w:w="1032" w:type="pct"/>
            <w:shd w:val="clear" w:color="auto" w:fill="DAEEF3" w:themeFill="accent5" w:themeFillTint="33"/>
          </w:tcPr>
          <w:p w:rsidR="00FB7C93" w:rsidRPr="00F66062" w:rsidRDefault="00FB7C93" w:rsidP="00872470">
            <w:pPr>
              <w:jc w:val="right"/>
              <w:cnfStyle w:val="000000000000" w:firstRow="0" w:lastRow="0" w:firstColumn="0" w:lastColumn="0" w:oddVBand="0" w:evenVBand="0" w:oddHBand="0" w:evenHBand="0" w:firstRowFirstColumn="0" w:firstRowLastColumn="0" w:lastRowFirstColumn="0" w:lastRowLastColumn="0"/>
              <w:rPr>
                <w:rFonts w:ascii="Montserrat ExtraBold" w:hAnsi="Montserrat ExtraBold"/>
              </w:rPr>
            </w:pPr>
          </w:p>
        </w:tc>
      </w:tr>
      <w:tr w:rsidR="007C28B1" w:rsidRPr="00F66062" w:rsidTr="008338B8">
        <w:trPr>
          <w:trHeight w:val="289"/>
        </w:trPr>
        <w:tc>
          <w:tcPr>
            <w:tcW w:w="2935" w:type="pct"/>
          </w:tcPr>
          <w:p w:rsidR="007C28B1" w:rsidRPr="00F66062" w:rsidRDefault="007C28B1" w:rsidP="007C28B1">
            <w:r w:rsidRPr="00F66062">
              <w:t>Oncológico</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7C28B1" w:rsidRPr="009F21FA" w:rsidRDefault="007C28B1" w:rsidP="007C28B1">
            <w:pPr>
              <w:jc w:val="right"/>
            </w:pPr>
            <w:r w:rsidRPr="009F21FA">
              <w:t>3.705</w:t>
            </w:r>
          </w:p>
        </w:tc>
        <w:tc>
          <w:tcPr>
            <w:tcW w:w="1032" w:type="pct"/>
            <w:vAlign w:val="top"/>
          </w:tcPr>
          <w:p w:rsidR="007C28B1" w:rsidRPr="006A219D" w:rsidRDefault="007C28B1" w:rsidP="007C28B1">
            <w:pPr>
              <w:jc w:val="right"/>
              <w:cnfStyle w:val="000000000000" w:firstRow="0" w:lastRow="0" w:firstColumn="0" w:lastColumn="0" w:oddVBand="0" w:evenVBand="0" w:oddHBand="0" w:evenHBand="0" w:firstRowFirstColumn="0" w:firstRowLastColumn="0" w:lastRowFirstColumn="0" w:lastRowLastColumn="0"/>
            </w:pPr>
            <w:r w:rsidRPr="006A219D">
              <w:t>190</w:t>
            </w:r>
          </w:p>
        </w:tc>
      </w:tr>
      <w:tr w:rsidR="007C28B1" w:rsidRPr="00F66062" w:rsidTr="008338B8">
        <w:trPr>
          <w:trHeight w:val="289"/>
        </w:trPr>
        <w:tc>
          <w:tcPr>
            <w:tcW w:w="2935" w:type="pct"/>
          </w:tcPr>
          <w:p w:rsidR="007C28B1" w:rsidRPr="00F66062" w:rsidRDefault="007C28B1" w:rsidP="007C28B1">
            <w:r w:rsidRPr="00F66062">
              <w:t>Psiquiátrico</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7C28B1" w:rsidRPr="009F21FA" w:rsidRDefault="007C28B1" w:rsidP="007C28B1">
            <w:pPr>
              <w:jc w:val="right"/>
            </w:pPr>
            <w:r w:rsidRPr="009F21FA">
              <w:t>1.290</w:t>
            </w:r>
          </w:p>
        </w:tc>
        <w:tc>
          <w:tcPr>
            <w:tcW w:w="1032" w:type="pct"/>
            <w:vAlign w:val="top"/>
          </w:tcPr>
          <w:p w:rsidR="007C28B1" w:rsidRPr="006A219D" w:rsidRDefault="007C28B1" w:rsidP="007C28B1">
            <w:pPr>
              <w:jc w:val="right"/>
              <w:cnfStyle w:val="000000000000" w:firstRow="0" w:lastRow="0" w:firstColumn="0" w:lastColumn="0" w:oddVBand="0" w:evenVBand="0" w:oddHBand="0" w:evenHBand="0" w:firstRowFirstColumn="0" w:firstRowLastColumn="0" w:lastRowFirstColumn="0" w:lastRowLastColumn="0"/>
            </w:pPr>
            <w:r w:rsidRPr="006A219D">
              <w:t>341</w:t>
            </w:r>
          </w:p>
        </w:tc>
      </w:tr>
      <w:tr w:rsidR="007C28B1" w:rsidRPr="00F66062" w:rsidTr="008338B8">
        <w:trPr>
          <w:trHeight w:val="289"/>
        </w:trPr>
        <w:tc>
          <w:tcPr>
            <w:tcW w:w="2935" w:type="pct"/>
          </w:tcPr>
          <w:p w:rsidR="007C28B1" w:rsidRPr="00F66062" w:rsidRDefault="007C28B1" w:rsidP="007C28B1">
            <w:r w:rsidRPr="00F66062">
              <w:t>Otros Médicos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7C28B1" w:rsidRPr="009F21FA" w:rsidRDefault="007C28B1" w:rsidP="007C28B1">
            <w:pPr>
              <w:jc w:val="right"/>
            </w:pPr>
            <w:r w:rsidRPr="009F21FA">
              <w:t>7.636</w:t>
            </w:r>
          </w:p>
        </w:tc>
        <w:tc>
          <w:tcPr>
            <w:tcW w:w="1032" w:type="pct"/>
            <w:vAlign w:val="top"/>
          </w:tcPr>
          <w:p w:rsidR="007C28B1" w:rsidRPr="006A219D" w:rsidRDefault="007C28B1" w:rsidP="007C28B1">
            <w:pPr>
              <w:jc w:val="right"/>
              <w:cnfStyle w:val="000000000000" w:firstRow="0" w:lastRow="0" w:firstColumn="0" w:lastColumn="0" w:oddVBand="0" w:evenVBand="0" w:oddHBand="0" w:evenHBand="0" w:firstRowFirstColumn="0" w:firstRowLastColumn="0" w:lastRowFirstColumn="0" w:lastRowLastColumn="0"/>
            </w:pPr>
            <w:r w:rsidRPr="006A219D">
              <w:t>1.176</w:t>
            </w:r>
          </w:p>
        </w:tc>
      </w:tr>
      <w:tr w:rsidR="0014680D" w:rsidRPr="00F66062" w:rsidTr="00FB417A">
        <w:trPr>
          <w:trHeight w:val="289"/>
        </w:trPr>
        <w:tc>
          <w:tcPr>
            <w:tcW w:w="2935" w:type="pct"/>
            <w:shd w:val="clear" w:color="auto" w:fill="DAEEF3" w:themeFill="accent5" w:themeFillTint="33"/>
          </w:tcPr>
          <w:p w:rsidR="00FB7C93" w:rsidRPr="00F66062" w:rsidRDefault="00FB7C93" w:rsidP="000E7C93">
            <w:pPr>
              <w:rPr>
                <w:rFonts w:ascii="Montserrat ExtraBold" w:hAnsi="Montserrat ExtraBold"/>
              </w:rPr>
            </w:pPr>
            <w:r w:rsidRPr="00F66062">
              <w:rPr>
                <w:rFonts w:ascii="Montserrat ExtraBold" w:hAnsi="Montserrat ExtraBold"/>
              </w:rPr>
              <w:t>DIÁLISIS (pacientes/mes)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tcPr>
          <w:p w:rsidR="00FB7C93" w:rsidRPr="00F66062" w:rsidRDefault="00FB7C93" w:rsidP="00872470">
            <w:pPr>
              <w:jc w:val="right"/>
              <w:rPr>
                <w:rFonts w:ascii="Montserrat ExtraBold" w:hAnsi="Montserrat ExtraBold"/>
              </w:rPr>
            </w:pPr>
          </w:p>
        </w:tc>
        <w:tc>
          <w:tcPr>
            <w:tcW w:w="1032" w:type="pct"/>
            <w:shd w:val="clear" w:color="auto" w:fill="DAEEF3" w:themeFill="accent5" w:themeFillTint="33"/>
          </w:tcPr>
          <w:p w:rsidR="00FB7C93" w:rsidRPr="008525DE" w:rsidRDefault="00FB7C93" w:rsidP="00872470">
            <w:pPr>
              <w:jc w:val="right"/>
              <w:cnfStyle w:val="000000000000" w:firstRow="0" w:lastRow="0" w:firstColumn="0" w:lastColumn="0" w:oddVBand="0" w:evenVBand="0" w:oddHBand="0" w:evenHBand="0" w:firstRowFirstColumn="0" w:firstRowLastColumn="0" w:lastRowFirstColumn="0" w:lastRowLastColumn="0"/>
              <w:rPr>
                <w:rFonts w:ascii="Montserrat ExtraBold" w:hAnsi="Montserrat ExtraBold"/>
              </w:rPr>
            </w:pPr>
          </w:p>
        </w:tc>
      </w:tr>
      <w:tr w:rsidR="007A7226" w:rsidRPr="00F66062" w:rsidTr="00BF20F1">
        <w:trPr>
          <w:trHeight w:val="289"/>
        </w:trPr>
        <w:tc>
          <w:tcPr>
            <w:tcW w:w="2935" w:type="pct"/>
          </w:tcPr>
          <w:p w:rsidR="007A7226" w:rsidRPr="00F66062" w:rsidRDefault="007A7226" w:rsidP="007A7226">
            <w:r w:rsidRPr="00F66062">
              <w:t>Hemodiálisis en el hospital</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7A7226" w:rsidRPr="00F66062" w:rsidRDefault="00872470" w:rsidP="00872470">
            <w:pPr>
              <w:jc w:val="right"/>
              <w:rPr>
                <w:rFonts w:cs="Arial"/>
                <w:szCs w:val="22"/>
              </w:rPr>
            </w:pPr>
            <w:r w:rsidRPr="00F66062">
              <w:rPr>
                <w:rFonts w:cs="Arial"/>
                <w:szCs w:val="22"/>
              </w:rPr>
              <w:t>78</w:t>
            </w:r>
          </w:p>
        </w:tc>
        <w:tc>
          <w:tcPr>
            <w:tcW w:w="1032" w:type="pct"/>
            <w:vAlign w:val="bottom"/>
          </w:tcPr>
          <w:p w:rsidR="007A7226" w:rsidRPr="008525DE" w:rsidRDefault="007C28B1" w:rsidP="00872470">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6</w:t>
            </w:r>
          </w:p>
        </w:tc>
      </w:tr>
      <w:tr w:rsidR="007A7226" w:rsidRPr="00F66062" w:rsidTr="00BF20F1">
        <w:trPr>
          <w:trHeight w:val="289"/>
        </w:trPr>
        <w:tc>
          <w:tcPr>
            <w:tcW w:w="2935" w:type="pct"/>
          </w:tcPr>
          <w:p w:rsidR="007A7226" w:rsidRPr="00F66062" w:rsidRDefault="007A7226" w:rsidP="007A7226">
            <w:r w:rsidRPr="00F66062">
              <w:t>Pacientes CAPD</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7A7226" w:rsidRPr="00F66062" w:rsidRDefault="00872470" w:rsidP="00872470">
            <w:pPr>
              <w:jc w:val="right"/>
              <w:rPr>
                <w:rFonts w:cs="Arial"/>
                <w:szCs w:val="22"/>
              </w:rPr>
            </w:pPr>
            <w:r w:rsidRPr="00F66062">
              <w:rPr>
                <w:rFonts w:cs="Arial"/>
                <w:szCs w:val="22"/>
              </w:rPr>
              <w:t>1</w:t>
            </w:r>
          </w:p>
        </w:tc>
        <w:tc>
          <w:tcPr>
            <w:tcW w:w="1032" w:type="pct"/>
            <w:vAlign w:val="bottom"/>
          </w:tcPr>
          <w:p w:rsidR="007A7226" w:rsidRPr="00D309AB" w:rsidRDefault="007A7226" w:rsidP="00872470">
            <w:pPr>
              <w:jc w:val="right"/>
              <w:cnfStyle w:val="000000000000" w:firstRow="0" w:lastRow="0" w:firstColumn="0" w:lastColumn="0" w:oddVBand="0" w:evenVBand="0" w:oddHBand="0" w:evenHBand="0" w:firstRowFirstColumn="0" w:firstRowLastColumn="0" w:lastRowFirstColumn="0" w:lastRowLastColumn="0"/>
              <w:rPr>
                <w:rFonts w:cs="Arial"/>
                <w:szCs w:val="22"/>
              </w:rPr>
            </w:pPr>
          </w:p>
        </w:tc>
      </w:tr>
      <w:tr w:rsidR="0014680D" w:rsidRPr="00F66062" w:rsidTr="00BF20F1">
        <w:trPr>
          <w:trHeight w:val="289"/>
        </w:trPr>
        <w:tc>
          <w:tcPr>
            <w:tcW w:w="2935" w:type="pct"/>
            <w:shd w:val="clear" w:color="auto" w:fill="DAEEF3"/>
          </w:tcPr>
          <w:p w:rsidR="00FB7C93" w:rsidRPr="00F66062" w:rsidRDefault="00FB7C93" w:rsidP="000E7C93">
            <w:pPr>
              <w:rPr>
                <w:b/>
              </w:rPr>
            </w:pPr>
            <w:r w:rsidRPr="00F66062">
              <w:rPr>
                <w:b/>
              </w:rPr>
              <w:t>HOSPITALIZACIÓN A DOMICILIO</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cPr>
          <w:p w:rsidR="00FB7C93" w:rsidRPr="00F66062" w:rsidRDefault="00FB7C93" w:rsidP="00872470">
            <w:pPr>
              <w:jc w:val="right"/>
              <w:rPr>
                <w:b/>
              </w:rPr>
            </w:pPr>
          </w:p>
        </w:tc>
        <w:tc>
          <w:tcPr>
            <w:tcW w:w="1032" w:type="pct"/>
            <w:shd w:val="clear" w:color="auto" w:fill="DAEEF3"/>
          </w:tcPr>
          <w:p w:rsidR="00FB7C93" w:rsidRPr="00F66062" w:rsidRDefault="00FB7C93" w:rsidP="00872470">
            <w:pPr>
              <w:jc w:val="right"/>
              <w:cnfStyle w:val="000000000000" w:firstRow="0" w:lastRow="0" w:firstColumn="0" w:lastColumn="0" w:oddVBand="0" w:evenVBand="0" w:oddHBand="0" w:evenHBand="0" w:firstRowFirstColumn="0" w:firstRowLastColumn="0" w:lastRowFirstColumn="0" w:lastRowLastColumn="0"/>
              <w:rPr>
                <w:b/>
              </w:rPr>
            </w:pPr>
          </w:p>
        </w:tc>
      </w:tr>
      <w:tr w:rsidR="00872470" w:rsidRPr="00F66062" w:rsidTr="008338B8">
        <w:trPr>
          <w:trHeight w:val="289"/>
        </w:trPr>
        <w:tc>
          <w:tcPr>
            <w:tcW w:w="2935" w:type="pct"/>
          </w:tcPr>
          <w:p w:rsidR="00872470" w:rsidRPr="00F66062" w:rsidRDefault="00872470" w:rsidP="00872470">
            <w:r w:rsidRPr="00F66062">
              <w:t>Número de ingresos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872470" w:rsidRPr="00F66062" w:rsidRDefault="00872470" w:rsidP="00872470">
            <w:pPr>
              <w:jc w:val="right"/>
            </w:pPr>
            <w:r w:rsidRPr="00F66062">
              <w:t>1.017</w:t>
            </w:r>
          </w:p>
        </w:tc>
        <w:tc>
          <w:tcPr>
            <w:tcW w:w="1032" w:type="pct"/>
            <w:vAlign w:val="top"/>
          </w:tcPr>
          <w:p w:rsidR="00872470" w:rsidRPr="00F66062" w:rsidRDefault="00872470" w:rsidP="00872470">
            <w:pPr>
              <w:jc w:val="right"/>
              <w:cnfStyle w:val="000000000000" w:firstRow="0" w:lastRow="0" w:firstColumn="0" w:lastColumn="0" w:oddVBand="0" w:evenVBand="0" w:oddHBand="0" w:evenHBand="0" w:firstRowFirstColumn="0" w:firstRowLastColumn="0" w:lastRowFirstColumn="0" w:lastRowLastColumn="0"/>
            </w:pPr>
            <w:r w:rsidRPr="00F66062">
              <w:t>1.861</w:t>
            </w:r>
          </w:p>
        </w:tc>
      </w:tr>
      <w:tr w:rsidR="00872470" w:rsidRPr="00F66062" w:rsidTr="008338B8">
        <w:trPr>
          <w:trHeight w:val="289"/>
        </w:trPr>
        <w:tc>
          <w:tcPr>
            <w:tcW w:w="2935" w:type="pct"/>
          </w:tcPr>
          <w:p w:rsidR="00872470" w:rsidRPr="00F66062" w:rsidRDefault="00872470" w:rsidP="00872470">
            <w:r w:rsidRPr="00F66062">
              <w:t>Estancia Media</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872470" w:rsidRPr="00F66062" w:rsidRDefault="00872470" w:rsidP="00872470">
            <w:pPr>
              <w:jc w:val="right"/>
            </w:pPr>
            <w:r w:rsidRPr="00F66062">
              <w:t>7,82</w:t>
            </w:r>
          </w:p>
        </w:tc>
        <w:tc>
          <w:tcPr>
            <w:tcW w:w="1032" w:type="pct"/>
            <w:vAlign w:val="top"/>
          </w:tcPr>
          <w:p w:rsidR="00872470" w:rsidRPr="00F66062" w:rsidRDefault="00872470" w:rsidP="00872470">
            <w:pPr>
              <w:jc w:val="right"/>
              <w:cnfStyle w:val="000000000000" w:firstRow="0" w:lastRow="0" w:firstColumn="0" w:lastColumn="0" w:oddVBand="0" w:evenVBand="0" w:oddHBand="0" w:evenHBand="0" w:firstRowFirstColumn="0" w:firstRowLastColumn="0" w:lastRowFirstColumn="0" w:lastRowLastColumn="0"/>
            </w:pPr>
            <w:r w:rsidRPr="00F66062">
              <w:t>8,94</w:t>
            </w:r>
          </w:p>
        </w:tc>
      </w:tr>
      <w:tr w:rsidR="00872470" w:rsidRPr="00F66062" w:rsidTr="008338B8">
        <w:trPr>
          <w:trHeight w:val="289"/>
        </w:trPr>
        <w:tc>
          <w:tcPr>
            <w:tcW w:w="2935" w:type="pct"/>
          </w:tcPr>
          <w:p w:rsidR="00872470" w:rsidRPr="00F66062" w:rsidRDefault="00872470" w:rsidP="00872470">
            <w:r w:rsidRPr="00F66062">
              <w:t>Altas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872470" w:rsidRPr="00F66062" w:rsidRDefault="00872470" w:rsidP="00872470">
            <w:pPr>
              <w:jc w:val="right"/>
            </w:pPr>
            <w:r w:rsidRPr="00F66062">
              <w:t>927</w:t>
            </w:r>
          </w:p>
        </w:tc>
        <w:tc>
          <w:tcPr>
            <w:tcW w:w="1032" w:type="pct"/>
            <w:vAlign w:val="top"/>
          </w:tcPr>
          <w:p w:rsidR="00872470" w:rsidRPr="00F66062" w:rsidRDefault="00872470" w:rsidP="00872470">
            <w:pPr>
              <w:jc w:val="right"/>
              <w:cnfStyle w:val="000000000000" w:firstRow="0" w:lastRow="0" w:firstColumn="0" w:lastColumn="0" w:oddVBand="0" w:evenVBand="0" w:oddHBand="0" w:evenHBand="0" w:firstRowFirstColumn="0" w:firstRowLastColumn="0" w:lastRowFirstColumn="0" w:lastRowLastColumn="0"/>
            </w:pPr>
            <w:r w:rsidRPr="00F66062">
              <w:t>1</w:t>
            </w:r>
            <w:r w:rsidR="00763E7B">
              <w:t>.</w:t>
            </w:r>
            <w:r w:rsidRPr="00F66062">
              <w:t>889</w:t>
            </w:r>
          </w:p>
        </w:tc>
      </w:tr>
      <w:tr w:rsidR="0014680D" w:rsidRPr="00F66062" w:rsidTr="00FB417A">
        <w:trPr>
          <w:trHeight w:val="289"/>
        </w:trPr>
        <w:tc>
          <w:tcPr>
            <w:tcW w:w="2935" w:type="pct"/>
            <w:shd w:val="clear" w:color="auto" w:fill="DAEEF3" w:themeFill="accent5" w:themeFillTint="33"/>
          </w:tcPr>
          <w:p w:rsidR="00FB7C93" w:rsidRPr="00F66062" w:rsidRDefault="00FB7C93" w:rsidP="000E7C93">
            <w:pPr>
              <w:rPr>
                <w:rFonts w:ascii="Montserrat ExtraBold" w:hAnsi="Montserrat ExtraBold"/>
              </w:rPr>
            </w:pPr>
            <w:r w:rsidRPr="00F66062">
              <w:rPr>
                <w:rFonts w:ascii="Montserrat ExtraBold" w:hAnsi="Montserrat ExtraBold"/>
              </w:rPr>
              <w:t>ACTIVIDAD OBSTÉTRICA</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tcPr>
          <w:p w:rsidR="00FB7C93" w:rsidRPr="00F66062" w:rsidRDefault="00FB7C93" w:rsidP="00872470">
            <w:pPr>
              <w:jc w:val="right"/>
              <w:rPr>
                <w:rFonts w:ascii="Montserrat ExtraBold" w:hAnsi="Montserrat ExtraBold"/>
              </w:rPr>
            </w:pPr>
          </w:p>
        </w:tc>
        <w:tc>
          <w:tcPr>
            <w:tcW w:w="1032" w:type="pct"/>
            <w:shd w:val="clear" w:color="auto" w:fill="DAEEF3" w:themeFill="accent5" w:themeFillTint="33"/>
          </w:tcPr>
          <w:p w:rsidR="00FB7C93" w:rsidRPr="00F66062" w:rsidRDefault="00FB7C93" w:rsidP="00872470">
            <w:pPr>
              <w:jc w:val="right"/>
              <w:cnfStyle w:val="000000000000" w:firstRow="0" w:lastRow="0" w:firstColumn="0" w:lastColumn="0" w:oddVBand="0" w:evenVBand="0" w:oddHBand="0" w:evenHBand="0" w:firstRowFirstColumn="0" w:firstRowLastColumn="0" w:lastRowFirstColumn="0" w:lastRowLastColumn="0"/>
              <w:rPr>
                <w:rFonts w:ascii="Montserrat ExtraBold" w:hAnsi="Montserrat ExtraBold"/>
              </w:rPr>
            </w:pPr>
          </w:p>
        </w:tc>
      </w:tr>
      <w:tr w:rsidR="00872470" w:rsidRPr="00F66062" w:rsidTr="008338B8">
        <w:trPr>
          <w:trHeight w:val="289"/>
        </w:trPr>
        <w:tc>
          <w:tcPr>
            <w:tcW w:w="2935" w:type="pct"/>
          </w:tcPr>
          <w:p w:rsidR="00872470" w:rsidRPr="00F66062" w:rsidRDefault="00872470" w:rsidP="00872470">
            <w:r w:rsidRPr="00F66062">
              <w:t>Total Partos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tcPr>
          <w:p w:rsidR="00872470" w:rsidRPr="00F66062" w:rsidRDefault="00872470" w:rsidP="00872470">
            <w:pPr>
              <w:jc w:val="right"/>
            </w:pPr>
            <w:r w:rsidRPr="00F66062">
              <w:t>2.231</w:t>
            </w:r>
          </w:p>
        </w:tc>
        <w:tc>
          <w:tcPr>
            <w:tcW w:w="1032" w:type="pct"/>
            <w:vAlign w:val="top"/>
          </w:tcPr>
          <w:p w:rsidR="00872470" w:rsidRPr="00F66062" w:rsidRDefault="00872470" w:rsidP="00872470">
            <w:pPr>
              <w:jc w:val="right"/>
              <w:cnfStyle w:val="000000000000" w:firstRow="0" w:lastRow="0" w:firstColumn="0" w:lastColumn="0" w:oddVBand="0" w:evenVBand="0" w:oddHBand="0" w:evenHBand="0" w:firstRowFirstColumn="0" w:firstRowLastColumn="0" w:lastRowFirstColumn="0" w:lastRowLastColumn="0"/>
            </w:pPr>
            <w:r w:rsidRPr="00F66062">
              <w:t>1.646</w:t>
            </w:r>
          </w:p>
        </w:tc>
      </w:tr>
      <w:tr w:rsidR="00872470" w:rsidRPr="00F66062" w:rsidTr="008338B8">
        <w:trPr>
          <w:cnfStyle w:val="010000000000" w:firstRow="0" w:lastRow="1" w:firstColumn="0" w:lastColumn="0" w:oddVBand="0" w:evenVBand="0" w:oddHBand="0" w:evenHBand="0" w:firstRowFirstColumn="0" w:firstRowLastColumn="0" w:lastRowFirstColumn="0" w:lastRowLastColumn="0"/>
          <w:trHeight w:val="289"/>
        </w:trPr>
        <w:tc>
          <w:tcPr>
            <w:tcW w:w="2935" w:type="pct"/>
            <w:shd w:val="clear" w:color="auto" w:fill="auto"/>
          </w:tcPr>
          <w:p w:rsidR="00872470" w:rsidRPr="00F66062" w:rsidRDefault="00872470" w:rsidP="00872470">
            <w:r w:rsidRPr="00F66062">
              <w:rPr>
                <w:sz w:val="16"/>
              </w:rPr>
              <w:t>% Cesáreas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tcPr>
          <w:p w:rsidR="00872470" w:rsidRPr="00F66062" w:rsidRDefault="00872470" w:rsidP="00872470">
            <w:pPr>
              <w:jc w:val="right"/>
              <w:rPr>
                <w:sz w:val="16"/>
              </w:rPr>
            </w:pPr>
            <w:r w:rsidRPr="00F66062">
              <w:rPr>
                <w:sz w:val="16"/>
              </w:rPr>
              <w:t>16,05</w:t>
            </w:r>
          </w:p>
        </w:tc>
        <w:tc>
          <w:tcPr>
            <w:tcW w:w="1032" w:type="pct"/>
            <w:shd w:val="clear" w:color="auto" w:fill="auto"/>
            <w:vAlign w:val="top"/>
          </w:tcPr>
          <w:p w:rsidR="00872470" w:rsidRPr="00F66062" w:rsidRDefault="00872470" w:rsidP="00872470">
            <w:pPr>
              <w:jc w:val="right"/>
              <w:cnfStyle w:val="010000000000" w:firstRow="0" w:lastRow="1" w:firstColumn="0" w:lastColumn="0" w:oddVBand="0" w:evenVBand="0" w:oddHBand="0" w:evenHBand="0" w:firstRowFirstColumn="0" w:firstRowLastColumn="0" w:lastRowFirstColumn="0" w:lastRowLastColumn="0"/>
              <w:rPr>
                <w:sz w:val="16"/>
              </w:rPr>
            </w:pPr>
            <w:r w:rsidRPr="00F66062">
              <w:rPr>
                <w:sz w:val="16"/>
              </w:rPr>
              <w:t>18,71</w:t>
            </w:r>
          </w:p>
        </w:tc>
      </w:tr>
    </w:tbl>
    <w:p w:rsidR="00C362E5" w:rsidRDefault="00C362E5" w:rsidP="00BF20F1">
      <w:pPr>
        <w:pStyle w:val="Piedetabla"/>
        <w:rPr>
          <w:lang w:val="es-ES"/>
        </w:rPr>
      </w:pPr>
    </w:p>
    <w:p w:rsidR="00BF20F1" w:rsidRPr="00F66062" w:rsidRDefault="00FB7C93" w:rsidP="00BF20F1">
      <w:pPr>
        <w:pStyle w:val="Piedetabla"/>
        <w:rPr>
          <w:lang w:val="es-ES"/>
        </w:rPr>
      </w:pPr>
      <w:r w:rsidRPr="00F66062">
        <w:rPr>
          <w:lang w:val="es-ES"/>
        </w:rPr>
        <w:t>Fuente: SIAE</w:t>
      </w:r>
      <w:r w:rsidRPr="00F66062">
        <w:rPr>
          <w:lang w:val="es-ES"/>
        </w:rPr>
        <w:tab/>
      </w:r>
    </w:p>
    <w:p w:rsidR="00FB7C93" w:rsidRDefault="00BF20F1" w:rsidP="00BF20F1">
      <w:pPr>
        <w:pStyle w:val="Piedetabla"/>
        <w:rPr>
          <w:lang w:val="es-ES"/>
        </w:rPr>
      </w:pPr>
      <w:r w:rsidRPr="00F66062">
        <w:rPr>
          <w:vertAlign w:val="superscript"/>
          <w:lang w:val="es-ES"/>
        </w:rPr>
        <w:t>1</w:t>
      </w:r>
      <w:r w:rsidR="00FB7C93" w:rsidRPr="00F66062">
        <w:rPr>
          <w:lang w:val="es-ES"/>
        </w:rPr>
        <w:t>Fuente Altas Totales, Estancia Media y Peso Medio: CMBD</w:t>
      </w:r>
    </w:p>
    <w:p w:rsidR="00BF3167" w:rsidRDefault="00BF3167" w:rsidP="00BF3167">
      <w:pPr>
        <w:pStyle w:val="Piedetabla"/>
        <w:spacing w:line="276" w:lineRule="auto"/>
      </w:pPr>
      <w:r w:rsidRPr="00BF3167">
        <w:rPr>
          <w:vertAlign w:val="superscript"/>
          <w:lang w:val="es-ES"/>
        </w:rPr>
        <w:t>2</w:t>
      </w:r>
      <w:r>
        <w:rPr>
          <w:lang w:val="es-ES"/>
        </w:rPr>
        <w:t xml:space="preserve"> </w:t>
      </w:r>
      <w:r>
        <w:t>Agrupador APR-DRG 36.0 en el año 2020 frente a la versión APR-DRG 35 en el 2019. El peso baja con la nueva versión</w:t>
      </w:r>
    </w:p>
    <w:p w:rsidR="00FB7C93" w:rsidRPr="00F66062" w:rsidRDefault="00FB7C93" w:rsidP="00BF20F1">
      <w:pPr>
        <w:pStyle w:val="Piedetabla"/>
        <w:rPr>
          <w:lang w:val="es-ES"/>
        </w:rPr>
      </w:pPr>
      <w:r w:rsidRPr="00F66062">
        <w:rPr>
          <w:lang w:val="es-ES"/>
        </w:rPr>
        <w:t>*Estancia Media No depurada.</w:t>
      </w:r>
    </w:p>
    <w:p w:rsidR="00507056" w:rsidRPr="00F66062" w:rsidRDefault="00507056" w:rsidP="008C577D">
      <w:pPr>
        <w:pStyle w:val="Piedetabla"/>
        <w:rPr>
          <w:lang w:val="es-ES"/>
        </w:rPr>
      </w:pPr>
    </w:p>
    <w:p w:rsidR="00507056" w:rsidRPr="00F66062" w:rsidRDefault="00507056" w:rsidP="0068118A"/>
    <w:p w:rsidR="00D91216" w:rsidRPr="00F66062" w:rsidRDefault="00D91216" w:rsidP="0068118A"/>
    <w:p w:rsidR="00872470" w:rsidRPr="00F66062" w:rsidRDefault="007C28B1" w:rsidP="007C28B1">
      <w:pPr>
        <w:pStyle w:val="Piedetabla"/>
      </w:pPr>
      <w:bookmarkStart w:id="54" w:name="_Toc318202532"/>
      <w:bookmarkStart w:id="55" w:name="_Toc75343951"/>
      <w:r>
        <w:t>*Puede existir un ses</w:t>
      </w:r>
      <w:r w:rsidR="00C53934">
        <w:t>g</w:t>
      </w:r>
      <w:r>
        <w:t>o de información en 2020 debido  a dificultades de registro durante un periodo del año.</w:t>
      </w:r>
    </w:p>
    <w:p w:rsidR="007C28B1" w:rsidRDefault="007C28B1">
      <w:pPr>
        <w:spacing w:before="0" w:line="240" w:lineRule="auto"/>
        <w:jc w:val="left"/>
        <w:rPr>
          <w:rFonts w:ascii="Montserrat SemiBold" w:hAnsi="Montserrat SemiBold"/>
          <w:caps/>
          <w:noProof/>
          <w:color w:val="48ACC6"/>
          <w:spacing w:val="-6"/>
          <w:sz w:val="24"/>
        </w:rPr>
      </w:pPr>
      <w:r>
        <w:br w:type="page"/>
      </w:r>
    </w:p>
    <w:p w:rsidR="00612BE7" w:rsidRPr="00F66062" w:rsidRDefault="00EA02C3" w:rsidP="00001BA5">
      <w:pPr>
        <w:pStyle w:val="TITULO-Nivel2"/>
      </w:pPr>
      <w:bookmarkStart w:id="56" w:name="_Toc85718165"/>
      <w:r w:rsidRPr="00F66062">
        <w:lastRenderedPageBreak/>
        <w:t>A</w:t>
      </w:r>
      <w:r w:rsidR="002647B5" w:rsidRPr="00F66062">
        <w:t>ctividad quirúrgica</w:t>
      </w:r>
      <w:bookmarkEnd w:id="54"/>
      <w:bookmarkEnd w:id="55"/>
      <w:bookmarkEnd w:id="56"/>
    </w:p>
    <w:tbl>
      <w:tblPr>
        <w:tblStyle w:val="TablaGeneral"/>
        <w:tblW w:w="7938" w:type="dxa"/>
        <w:tblLook w:val="04A0" w:firstRow="1" w:lastRow="0" w:firstColumn="1" w:lastColumn="0" w:noHBand="0" w:noVBand="1"/>
      </w:tblPr>
      <w:tblGrid>
        <w:gridCol w:w="5954"/>
        <w:gridCol w:w="1046"/>
        <w:gridCol w:w="938"/>
      </w:tblGrid>
      <w:tr w:rsidR="00CA0B81" w:rsidRPr="00F66062" w:rsidTr="00E20117">
        <w:trPr>
          <w:cnfStyle w:val="100000000000" w:firstRow="1" w:lastRow="0" w:firstColumn="0" w:lastColumn="0" w:oddVBand="0" w:evenVBand="0" w:oddHBand="0" w:evenHBand="0" w:firstRowFirstColumn="0" w:firstRowLastColumn="0" w:lastRowFirstColumn="0" w:lastRowLastColumn="0"/>
          <w:trHeight w:val="545"/>
        </w:trPr>
        <w:tc>
          <w:tcPr>
            <w:cnfStyle w:val="001000000000" w:firstRow="0" w:lastRow="0" w:firstColumn="1" w:lastColumn="0" w:oddVBand="0" w:evenVBand="0" w:oddHBand="0" w:evenHBand="0" w:firstRowFirstColumn="0" w:firstRowLastColumn="0" w:lastRowFirstColumn="0" w:lastRowLastColumn="0"/>
            <w:tcW w:w="5954" w:type="dxa"/>
            <w:hideMark/>
          </w:tcPr>
          <w:p w:rsidR="00CA0B81" w:rsidRPr="00F66062" w:rsidRDefault="00CA0B81" w:rsidP="0068118A">
            <w:pPr>
              <w:rPr>
                <w:rFonts w:ascii="Montserrat ExtraBold" w:hAnsi="Montserrat ExtraBold"/>
              </w:rPr>
            </w:pPr>
            <w:r w:rsidRPr="00F66062">
              <w:rPr>
                <w:rFonts w:ascii="Montserrat ExtraBold" w:hAnsi="Montserrat ExtraBold"/>
              </w:rPr>
              <w:t>ACTIVIDAD QUIRÚRGICA</w:t>
            </w:r>
          </w:p>
        </w:tc>
        <w:tc>
          <w:tcPr>
            <w:tcW w:w="1046" w:type="dxa"/>
          </w:tcPr>
          <w:p w:rsidR="00CA0B81" w:rsidRPr="00F66062" w:rsidRDefault="00CA0B81" w:rsidP="00D91216">
            <w:pPr>
              <w:jc w:val="right"/>
              <w:cnfStyle w:val="100000000000" w:firstRow="1" w:lastRow="0" w:firstColumn="0" w:lastColumn="0" w:oddVBand="0" w:evenVBand="0" w:oddHBand="0" w:evenHBand="0" w:firstRowFirstColumn="0" w:firstRowLastColumn="0" w:lastRowFirstColumn="0" w:lastRowLastColumn="0"/>
              <w:rPr>
                <w:rFonts w:ascii="Montserrat ExtraBold" w:hAnsi="Montserrat ExtraBold"/>
              </w:rPr>
            </w:pPr>
            <w:r w:rsidRPr="00F66062">
              <w:rPr>
                <w:rFonts w:ascii="Montserrat ExtraBold" w:hAnsi="Montserrat ExtraBold"/>
              </w:rPr>
              <w:t>2019</w:t>
            </w:r>
          </w:p>
        </w:tc>
        <w:tc>
          <w:tcPr>
            <w:tcW w:w="938" w:type="dxa"/>
          </w:tcPr>
          <w:p w:rsidR="00CA0B81" w:rsidRPr="00F66062" w:rsidRDefault="00CA0B81" w:rsidP="00D91216">
            <w:pPr>
              <w:jc w:val="right"/>
              <w:cnfStyle w:val="100000000000" w:firstRow="1" w:lastRow="0" w:firstColumn="0" w:lastColumn="0" w:oddVBand="0" w:evenVBand="0" w:oddHBand="0" w:evenHBand="0" w:firstRowFirstColumn="0" w:firstRowLastColumn="0" w:lastRowFirstColumn="0" w:lastRowLastColumn="0"/>
              <w:rPr>
                <w:rFonts w:ascii="Montserrat ExtraBold" w:hAnsi="Montserrat ExtraBold"/>
              </w:rPr>
            </w:pPr>
            <w:r w:rsidRPr="00F66062">
              <w:rPr>
                <w:rFonts w:ascii="Montserrat ExtraBold" w:hAnsi="Montserrat ExtraBold"/>
              </w:rPr>
              <w:t>2020</w:t>
            </w:r>
            <w:r w:rsidR="007C28B1">
              <w:rPr>
                <w:rFonts w:ascii="Montserrat ExtraBold" w:hAnsi="Montserrat ExtraBold"/>
              </w:rPr>
              <w:t>*</w:t>
            </w:r>
          </w:p>
        </w:tc>
      </w:tr>
      <w:tr w:rsidR="004475C8" w:rsidRPr="00F66062" w:rsidTr="004475C8">
        <w:trPr>
          <w:trHeight w:val="545"/>
        </w:trPr>
        <w:tc>
          <w:tcPr>
            <w:cnfStyle w:val="001000000000" w:firstRow="0" w:lastRow="0" w:firstColumn="1" w:lastColumn="0" w:oddVBand="0" w:evenVBand="0" w:oddHBand="0" w:evenHBand="0" w:firstRowFirstColumn="0" w:firstRowLastColumn="0" w:lastRowFirstColumn="0" w:lastRowLastColumn="0"/>
            <w:tcW w:w="5954" w:type="dxa"/>
            <w:hideMark/>
          </w:tcPr>
          <w:p w:rsidR="004475C8" w:rsidRPr="00F66062" w:rsidRDefault="004475C8" w:rsidP="004475C8">
            <w:pPr>
              <w:jc w:val="left"/>
            </w:pPr>
            <w:r w:rsidRPr="00F66062">
              <w:t>Intervenciones quirúrgicas programadas con hospitalización</w:t>
            </w:r>
          </w:p>
        </w:tc>
        <w:tc>
          <w:tcPr>
            <w:tcW w:w="1046" w:type="dxa"/>
          </w:tcPr>
          <w:p w:rsidR="004475C8" w:rsidRPr="005F7088" w:rsidRDefault="004475C8" w:rsidP="004475C8">
            <w:pPr>
              <w:jc w:val="right"/>
              <w:cnfStyle w:val="000000000000" w:firstRow="0" w:lastRow="0" w:firstColumn="0" w:lastColumn="0" w:oddVBand="0" w:evenVBand="0" w:oddHBand="0" w:evenHBand="0" w:firstRowFirstColumn="0" w:firstRowLastColumn="0" w:lastRowFirstColumn="0" w:lastRowLastColumn="0"/>
            </w:pPr>
            <w:r w:rsidRPr="005F7088">
              <w:t>2</w:t>
            </w:r>
            <w:r>
              <w:t>.</w:t>
            </w:r>
            <w:r w:rsidRPr="005F7088">
              <w:t>635</w:t>
            </w:r>
          </w:p>
        </w:tc>
        <w:tc>
          <w:tcPr>
            <w:tcW w:w="938" w:type="dxa"/>
          </w:tcPr>
          <w:p w:rsidR="004475C8" w:rsidRPr="003B57D0" w:rsidRDefault="004475C8" w:rsidP="004475C8">
            <w:pPr>
              <w:jc w:val="right"/>
              <w:cnfStyle w:val="000000000000" w:firstRow="0" w:lastRow="0" w:firstColumn="0" w:lastColumn="0" w:oddVBand="0" w:evenVBand="0" w:oddHBand="0" w:evenHBand="0" w:firstRowFirstColumn="0" w:firstRowLastColumn="0" w:lastRowFirstColumn="0" w:lastRowLastColumn="0"/>
            </w:pPr>
            <w:r w:rsidRPr="003B57D0">
              <w:t>1.708</w:t>
            </w:r>
          </w:p>
        </w:tc>
      </w:tr>
      <w:tr w:rsidR="004475C8" w:rsidRPr="00F66062" w:rsidTr="004475C8">
        <w:trPr>
          <w:trHeight w:val="545"/>
        </w:trPr>
        <w:tc>
          <w:tcPr>
            <w:cnfStyle w:val="001000000000" w:firstRow="0" w:lastRow="0" w:firstColumn="1" w:lastColumn="0" w:oddVBand="0" w:evenVBand="0" w:oddHBand="0" w:evenHBand="0" w:firstRowFirstColumn="0" w:firstRowLastColumn="0" w:lastRowFirstColumn="0" w:lastRowLastColumn="0"/>
            <w:tcW w:w="5954" w:type="dxa"/>
          </w:tcPr>
          <w:p w:rsidR="004475C8" w:rsidRPr="00F66062" w:rsidRDefault="004475C8" w:rsidP="004475C8">
            <w:pPr>
              <w:jc w:val="left"/>
            </w:pPr>
            <w:r w:rsidRPr="00F66062">
              <w:t>Intervenciones quirúrgicas urgentes con hospitalización</w:t>
            </w:r>
          </w:p>
        </w:tc>
        <w:tc>
          <w:tcPr>
            <w:tcW w:w="1046" w:type="dxa"/>
          </w:tcPr>
          <w:p w:rsidR="004475C8" w:rsidRPr="005F7088" w:rsidRDefault="004475C8" w:rsidP="004475C8">
            <w:pPr>
              <w:jc w:val="right"/>
              <w:cnfStyle w:val="000000000000" w:firstRow="0" w:lastRow="0" w:firstColumn="0" w:lastColumn="0" w:oddVBand="0" w:evenVBand="0" w:oddHBand="0" w:evenHBand="0" w:firstRowFirstColumn="0" w:firstRowLastColumn="0" w:lastRowFirstColumn="0" w:lastRowLastColumn="0"/>
            </w:pPr>
            <w:r w:rsidRPr="005F7088">
              <w:t>1</w:t>
            </w:r>
            <w:r>
              <w:t>.</w:t>
            </w:r>
            <w:r w:rsidRPr="005F7088">
              <w:t>174</w:t>
            </w:r>
          </w:p>
        </w:tc>
        <w:tc>
          <w:tcPr>
            <w:tcW w:w="938" w:type="dxa"/>
          </w:tcPr>
          <w:p w:rsidR="004475C8" w:rsidRPr="003B57D0" w:rsidRDefault="004475C8" w:rsidP="004475C8">
            <w:pPr>
              <w:jc w:val="right"/>
              <w:cnfStyle w:val="000000000000" w:firstRow="0" w:lastRow="0" w:firstColumn="0" w:lastColumn="0" w:oddVBand="0" w:evenVBand="0" w:oddHBand="0" w:evenHBand="0" w:firstRowFirstColumn="0" w:firstRowLastColumn="0" w:lastRowFirstColumn="0" w:lastRowLastColumn="0"/>
            </w:pPr>
            <w:r w:rsidRPr="003B57D0">
              <w:t>92</w:t>
            </w:r>
          </w:p>
        </w:tc>
      </w:tr>
      <w:tr w:rsidR="004475C8" w:rsidRPr="00F66062" w:rsidTr="004475C8">
        <w:trPr>
          <w:trHeight w:val="545"/>
        </w:trPr>
        <w:tc>
          <w:tcPr>
            <w:cnfStyle w:val="001000000000" w:firstRow="0" w:lastRow="0" w:firstColumn="1" w:lastColumn="0" w:oddVBand="0" w:evenVBand="0" w:oddHBand="0" w:evenHBand="0" w:firstRowFirstColumn="0" w:firstRowLastColumn="0" w:lastRowFirstColumn="0" w:lastRowLastColumn="0"/>
            <w:tcW w:w="5954" w:type="dxa"/>
          </w:tcPr>
          <w:p w:rsidR="004475C8" w:rsidRPr="00F66062" w:rsidRDefault="004475C8" w:rsidP="004475C8">
            <w:pPr>
              <w:jc w:val="left"/>
            </w:pPr>
            <w:r w:rsidRPr="00F66062">
              <w:t>Intervenciones quirúrgicas programadas ambulatorias</w:t>
            </w:r>
          </w:p>
        </w:tc>
        <w:tc>
          <w:tcPr>
            <w:tcW w:w="1046" w:type="dxa"/>
          </w:tcPr>
          <w:p w:rsidR="004475C8" w:rsidRPr="005F7088" w:rsidRDefault="004475C8" w:rsidP="004475C8">
            <w:pPr>
              <w:jc w:val="right"/>
              <w:cnfStyle w:val="000000000000" w:firstRow="0" w:lastRow="0" w:firstColumn="0" w:lastColumn="0" w:oddVBand="0" w:evenVBand="0" w:oddHBand="0" w:evenHBand="0" w:firstRowFirstColumn="0" w:firstRowLastColumn="0" w:lastRowFirstColumn="0" w:lastRowLastColumn="0"/>
            </w:pPr>
            <w:r w:rsidRPr="005F7088">
              <w:t>7</w:t>
            </w:r>
            <w:r>
              <w:t>.</w:t>
            </w:r>
            <w:r w:rsidRPr="005F7088">
              <w:t>218</w:t>
            </w:r>
          </w:p>
        </w:tc>
        <w:tc>
          <w:tcPr>
            <w:tcW w:w="938" w:type="dxa"/>
          </w:tcPr>
          <w:p w:rsidR="004475C8" w:rsidRPr="003B57D0" w:rsidRDefault="004475C8" w:rsidP="004475C8">
            <w:pPr>
              <w:jc w:val="right"/>
              <w:cnfStyle w:val="000000000000" w:firstRow="0" w:lastRow="0" w:firstColumn="0" w:lastColumn="0" w:oddVBand="0" w:evenVBand="0" w:oddHBand="0" w:evenHBand="0" w:firstRowFirstColumn="0" w:firstRowLastColumn="0" w:lastRowFirstColumn="0" w:lastRowLastColumn="0"/>
            </w:pPr>
            <w:r w:rsidRPr="003B57D0">
              <w:t>4.493</w:t>
            </w:r>
          </w:p>
        </w:tc>
      </w:tr>
      <w:tr w:rsidR="004475C8" w:rsidRPr="00F66062" w:rsidTr="004475C8">
        <w:trPr>
          <w:trHeight w:val="545"/>
        </w:trPr>
        <w:tc>
          <w:tcPr>
            <w:cnfStyle w:val="001000000000" w:firstRow="0" w:lastRow="0" w:firstColumn="1" w:lastColumn="0" w:oddVBand="0" w:evenVBand="0" w:oddHBand="0" w:evenHBand="0" w:firstRowFirstColumn="0" w:firstRowLastColumn="0" w:lastRowFirstColumn="0" w:lastRowLastColumn="0"/>
            <w:tcW w:w="5954" w:type="dxa"/>
          </w:tcPr>
          <w:p w:rsidR="004475C8" w:rsidRPr="00F66062" w:rsidRDefault="004475C8" w:rsidP="004475C8">
            <w:pPr>
              <w:jc w:val="left"/>
            </w:pPr>
            <w:r w:rsidRPr="00F66062">
              <w:t>Intervenciones quirúrgicas urgentes ambulatorias</w:t>
            </w:r>
          </w:p>
        </w:tc>
        <w:tc>
          <w:tcPr>
            <w:tcW w:w="1046" w:type="dxa"/>
          </w:tcPr>
          <w:p w:rsidR="004475C8" w:rsidRPr="005F7088" w:rsidRDefault="004475C8" w:rsidP="004475C8">
            <w:pPr>
              <w:jc w:val="right"/>
              <w:cnfStyle w:val="000000000000" w:firstRow="0" w:lastRow="0" w:firstColumn="0" w:lastColumn="0" w:oddVBand="0" w:evenVBand="0" w:oddHBand="0" w:evenHBand="0" w:firstRowFirstColumn="0" w:firstRowLastColumn="0" w:lastRowFirstColumn="0" w:lastRowLastColumn="0"/>
            </w:pPr>
            <w:r w:rsidRPr="005F7088">
              <w:t>0</w:t>
            </w:r>
          </w:p>
        </w:tc>
        <w:tc>
          <w:tcPr>
            <w:tcW w:w="938" w:type="dxa"/>
          </w:tcPr>
          <w:p w:rsidR="004475C8" w:rsidRPr="003B57D0" w:rsidRDefault="004475C8" w:rsidP="004475C8">
            <w:pPr>
              <w:jc w:val="right"/>
              <w:cnfStyle w:val="000000000000" w:firstRow="0" w:lastRow="0" w:firstColumn="0" w:lastColumn="0" w:oddVBand="0" w:evenVBand="0" w:oddHBand="0" w:evenHBand="0" w:firstRowFirstColumn="0" w:firstRowLastColumn="0" w:lastRowFirstColumn="0" w:lastRowLastColumn="0"/>
            </w:pPr>
            <w:r w:rsidRPr="003B57D0">
              <w:t>56</w:t>
            </w:r>
          </w:p>
        </w:tc>
      </w:tr>
      <w:tr w:rsidR="004475C8" w:rsidRPr="00F66062" w:rsidTr="004475C8">
        <w:trPr>
          <w:trHeight w:val="545"/>
        </w:trPr>
        <w:tc>
          <w:tcPr>
            <w:cnfStyle w:val="001000000000" w:firstRow="0" w:lastRow="0" w:firstColumn="1" w:lastColumn="0" w:oddVBand="0" w:evenVBand="0" w:oddHBand="0" w:evenHBand="0" w:firstRowFirstColumn="0" w:firstRowLastColumn="0" w:lastRowFirstColumn="0" w:lastRowLastColumn="0"/>
            <w:tcW w:w="5954" w:type="dxa"/>
          </w:tcPr>
          <w:p w:rsidR="004475C8" w:rsidRPr="00F66062" w:rsidRDefault="004475C8" w:rsidP="004475C8">
            <w:pPr>
              <w:jc w:val="left"/>
            </w:pPr>
            <w:r w:rsidRPr="00F66062">
              <w:t>Procedimientos quirúrgicos fuera de quirófano</w:t>
            </w:r>
          </w:p>
        </w:tc>
        <w:tc>
          <w:tcPr>
            <w:tcW w:w="1046" w:type="dxa"/>
          </w:tcPr>
          <w:p w:rsidR="004475C8" w:rsidRDefault="004475C8" w:rsidP="004475C8">
            <w:pPr>
              <w:jc w:val="right"/>
              <w:cnfStyle w:val="000000000000" w:firstRow="0" w:lastRow="0" w:firstColumn="0" w:lastColumn="0" w:oddVBand="0" w:evenVBand="0" w:oddHBand="0" w:evenHBand="0" w:firstRowFirstColumn="0" w:firstRowLastColumn="0" w:lastRowFirstColumn="0" w:lastRowLastColumn="0"/>
            </w:pPr>
            <w:r w:rsidRPr="005F7088">
              <w:t>4</w:t>
            </w:r>
            <w:r>
              <w:t>.</w:t>
            </w:r>
            <w:r w:rsidRPr="005F7088">
              <w:t>305</w:t>
            </w:r>
          </w:p>
        </w:tc>
        <w:tc>
          <w:tcPr>
            <w:tcW w:w="938" w:type="dxa"/>
          </w:tcPr>
          <w:p w:rsidR="004475C8" w:rsidRDefault="004475C8" w:rsidP="004475C8">
            <w:pPr>
              <w:jc w:val="right"/>
              <w:cnfStyle w:val="000000000000" w:firstRow="0" w:lastRow="0" w:firstColumn="0" w:lastColumn="0" w:oddVBand="0" w:evenVBand="0" w:oddHBand="0" w:evenHBand="0" w:firstRowFirstColumn="0" w:firstRowLastColumn="0" w:lastRowFirstColumn="0" w:lastRowLastColumn="0"/>
            </w:pPr>
            <w:r w:rsidRPr="003B57D0">
              <w:t>3.510</w:t>
            </w:r>
          </w:p>
        </w:tc>
      </w:tr>
    </w:tbl>
    <w:p w:rsidR="00C362E5" w:rsidRDefault="00C362E5" w:rsidP="00D03F4F">
      <w:pPr>
        <w:pStyle w:val="Piedetabla"/>
        <w:rPr>
          <w:lang w:val="es-ES"/>
        </w:rPr>
      </w:pPr>
      <w:bookmarkStart w:id="57" w:name="_Toc248123088"/>
      <w:bookmarkStart w:id="58" w:name="_Toc318202533"/>
    </w:p>
    <w:p w:rsidR="00D03F4F" w:rsidRDefault="000004B4" w:rsidP="00D03F4F">
      <w:pPr>
        <w:pStyle w:val="Piedetabla"/>
        <w:rPr>
          <w:lang w:val="es-ES"/>
        </w:rPr>
      </w:pPr>
      <w:r w:rsidRPr="00F66062">
        <w:rPr>
          <w:lang w:val="es-ES"/>
        </w:rPr>
        <w:t>Fuente: SIAE</w:t>
      </w:r>
    </w:p>
    <w:p w:rsidR="00F2296C" w:rsidRPr="00D03F4F" w:rsidRDefault="00F2296C" w:rsidP="00D03F4F">
      <w:pPr>
        <w:pStyle w:val="Piedetabla"/>
        <w:rPr>
          <w:lang w:val="es-ES"/>
        </w:rPr>
      </w:pPr>
      <w:r>
        <w:t>*Puede existir un sesgo de información en 2020 debido  a dificultades de registro durante un periodo del año.</w:t>
      </w:r>
    </w:p>
    <w:p w:rsidR="002F40B2" w:rsidRPr="00F66062" w:rsidRDefault="004812F8" w:rsidP="00241712">
      <w:pPr>
        <w:pStyle w:val="TITULO-Nivel2"/>
      </w:pPr>
      <w:bookmarkStart w:id="59" w:name="_Toc75343953"/>
      <w:bookmarkStart w:id="60" w:name="_Toc85718166"/>
      <w:r w:rsidRPr="00F66062">
        <w:t>Donaciones</w:t>
      </w:r>
      <w:r w:rsidR="002647B5" w:rsidRPr="00F66062">
        <w:t xml:space="preserve"> – Trasplantes</w:t>
      </w:r>
      <w:bookmarkEnd w:id="57"/>
      <w:bookmarkEnd w:id="58"/>
      <w:bookmarkEnd w:id="59"/>
      <w:bookmarkEnd w:id="60"/>
    </w:p>
    <w:tbl>
      <w:tblPr>
        <w:tblStyle w:val="TablaGeneral"/>
        <w:tblW w:w="7938" w:type="dxa"/>
        <w:tblLook w:val="04A0" w:firstRow="1" w:lastRow="0" w:firstColumn="1" w:lastColumn="0" w:noHBand="0" w:noVBand="1"/>
      </w:tblPr>
      <w:tblGrid>
        <w:gridCol w:w="5260"/>
        <w:gridCol w:w="1410"/>
        <w:gridCol w:w="1268"/>
      </w:tblGrid>
      <w:tr w:rsidR="009B3D99" w:rsidRPr="00F66062" w:rsidTr="00E07BFF">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260" w:type="dxa"/>
            <w:hideMark/>
          </w:tcPr>
          <w:p w:rsidR="009B3D99" w:rsidRPr="00F66062" w:rsidRDefault="003239A9" w:rsidP="00D364FD">
            <w:pPr>
              <w:rPr>
                <w:rFonts w:ascii="Montserrat SemiBold" w:hAnsi="Montserrat SemiBold"/>
              </w:rPr>
            </w:pPr>
            <w:r w:rsidRPr="00F66062">
              <w:rPr>
                <w:rFonts w:ascii="Montserrat SemiBold" w:hAnsi="Montserrat SemiBold"/>
              </w:rPr>
              <w:t xml:space="preserve">EXTRACCIONES </w:t>
            </w:r>
          </w:p>
        </w:tc>
        <w:tc>
          <w:tcPr>
            <w:tcW w:w="1410" w:type="dxa"/>
          </w:tcPr>
          <w:p w:rsidR="009B3D99" w:rsidRPr="00F66062" w:rsidRDefault="003239A9" w:rsidP="005624BE">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F66062">
              <w:rPr>
                <w:rFonts w:ascii="Montserrat SemiBold" w:hAnsi="Montserrat SemiBold"/>
              </w:rPr>
              <w:t>2019</w:t>
            </w:r>
          </w:p>
        </w:tc>
        <w:tc>
          <w:tcPr>
            <w:tcW w:w="1268" w:type="dxa"/>
          </w:tcPr>
          <w:p w:rsidR="009B3D99" w:rsidRPr="00F66062" w:rsidRDefault="003239A9" w:rsidP="005624BE">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F66062">
              <w:rPr>
                <w:rFonts w:ascii="Montserrat SemiBold" w:hAnsi="Montserrat SemiBold"/>
              </w:rPr>
              <w:t>2020</w:t>
            </w:r>
          </w:p>
        </w:tc>
      </w:tr>
      <w:tr w:rsidR="000B5283" w:rsidRPr="00F66062" w:rsidTr="00E07BFF">
        <w:trPr>
          <w:trHeight w:val="285"/>
        </w:trPr>
        <w:tc>
          <w:tcPr>
            <w:cnfStyle w:val="001000000000" w:firstRow="0" w:lastRow="0" w:firstColumn="1" w:lastColumn="0" w:oddVBand="0" w:evenVBand="0" w:oddHBand="0" w:evenHBand="0" w:firstRowFirstColumn="0" w:firstRowLastColumn="0" w:lastRowFirstColumn="0" w:lastRowLastColumn="0"/>
            <w:tcW w:w="5260" w:type="dxa"/>
            <w:hideMark/>
          </w:tcPr>
          <w:p w:rsidR="000B5283" w:rsidRPr="00F66062" w:rsidRDefault="000B5283" w:rsidP="0068118A">
            <w:r w:rsidRPr="00F66062">
              <w:t>Donantes de Órganos</w:t>
            </w:r>
          </w:p>
        </w:tc>
        <w:tc>
          <w:tcPr>
            <w:tcW w:w="1410" w:type="dxa"/>
          </w:tcPr>
          <w:p w:rsidR="000B5283" w:rsidRPr="00F66062" w:rsidRDefault="00872470" w:rsidP="005624BE">
            <w:pPr>
              <w:jc w:val="right"/>
              <w:cnfStyle w:val="000000000000" w:firstRow="0" w:lastRow="0" w:firstColumn="0" w:lastColumn="0" w:oddVBand="0" w:evenVBand="0" w:oddHBand="0" w:evenHBand="0" w:firstRowFirstColumn="0" w:firstRowLastColumn="0" w:lastRowFirstColumn="0" w:lastRowLastColumn="0"/>
            </w:pPr>
            <w:r w:rsidRPr="00F66062">
              <w:t>7</w:t>
            </w:r>
          </w:p>
        </w:tc>
        <w:tc>
          <w:tcPr>
            <w:tcW w:w="1268" w:type="dxa"/>
          </w:tcPr>
          <w:p w:rsidR="000B5283" w:rsidRPr="00F66062" w:rsidRDefault="00872470" w:rsidP="005624BE">
            <w:pPr>
              <w:jc w:val="right"/>
              <w:cnfStyle w:val="000000000000" w:firstRow="0" w:lastRow="0" w:firstColumn="0" w:lastColumn="0" w:oddVBand="0" w:evenVBand="0" w:oddHBand="0" w:evenHBand="0" w:firstRowFirstColumn="0" w:firstRowLastColumn="0" w:lastRowFirstColumn="0" w:lastRowLastColumn="0"/>
            </w:pPr>
            <w:r w:rsidRPr="00F66062">
              <w:t>1</w:t>
            </w:r>
          </w:p>
        </w:tc>
      </w:tr>
      <w:tr w:rsidR="00D364FD" w:rsidRPr="00F66062" w:rsidTr="00D364FD">
        <w:trPr>
          <w:trHeight w:val="490"/>
        </w:trPr>
        <w:tc>
          <w:tcPr>
            <w:cnfStyle w:val="001000000000" w:firstRow="0" w:lastRow="0" w:firstColumn="1" w:lastColumn="0" w:oddVBand="0" w:evenVBand="0" w:oddHBand="0" w:evenHBand="0" w:firstRowFirstColumn="0" w:firstRowLastColumn="0" w:lastRowFirstColumn="0" w:lastRowLastColumn="0"/>
            <w:tcW w:w="5260" w:type="dxa"/>
            <w:shd w:val="clear" w:color="auto" w:fill="DAEEF3" w:themeFill="accent5" w:themeFillTint="33"/>
          </w:tcPr>
          <w:p w:rsidR="00D364FD" w:rsidRPr="00F66062" w:rsidRDefault="00D364FD" w:rsidP="00D364FD">
            <w:pPr>
              <w:rPr>
                <w:rFonts w:ascii="Montserrat SemiBold" w:hAnsi="Montserrat SemiBold"/>
                <w:b/>
                <w:caps/>
                <w:color w:val="595959" w:themeColor="text1" w:themeTint="A6"/>
                <w:sz w:val="20"/>
              </w:rPr>
            </w:pPr>
            <w:r w:rsidRPr="00F66062">
              <w:rPr>
                <w:rFonts w:ascii="Montserrat SemiBold" w:hAnsi="Montserrat SemiBold"/>
                <w:b/>
                <w:caps/>
                <w:color w:val="595959" w:themeColor="text1" w:themeTint="A6"/>
                <w:sz w:val="20"/>
              </w:rPr>
              <w:t>TRASPLANTES</w:t>
            </w:r>
          </w:p>
        </w:tc>
        <w:tc>
          <w:tcPr>
            <w:tcW w:w="1410" w:type="dxa"/>
            <w:shd w:val="clear" w:color="auto" w:fill="DAEEF3" w:themeFill="accent5" w:themeFillTint="33"/>
          </w:tcPr>
          <w:p w:rsidR="00D364FD" w:rsidRPr="00F66062" w:rsidRDefault="00D364FD" w:rsidP="00D364FD">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caps/>
                <w:color w:val="595959" w:themeColor="text1" w:themeTint="A6"/>
                <w:sz w:val="20"/>
              </w:rPr>
            </w:pPr>
            <w:r w:rsidRPr="00F66062">
              <w:rPr>
                <w:rFonts w:ascii="Montserrat SemiBold" w:hAnsi="Montserrat SemiBold"/>
                <w:b/>
                <w:caps/>
                <w:color w:val="595959" w:themeColor="text1" w:themeTint="A6"/>
                <w:sz w:val="20"/>
              </w:rPr>
              <w:t>2019</w:t>
            </w:r>
          </w:p>
        </w:tc>
        <w:tc>
          <w:tcPr>
            <w:tcW w:w="1268" w:type="dxa"/>
            <w:shd w:val="clear" w:color="auto" w:fill="DAEEF3" w:themeFill="accent5" w:themeFillTint="33"/>
          </w:tcPr>
          <w:p w:rsidR="00D364FD" w:rsidRPr="00F66062" w:rsidRDefault="00D364FD" w:rsidP="00D364FD">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caps/>
                <w:color w:val="595959" w:themeColor="text1" w:themeTint="A6"/>
                <w:sz w:val="20"/>
              </w:rPr>
            </w:pPr>
            <w:r w:rsidRPr="00F66062">
              <w:rPr>
                <w:rFonts w:ascii="Montserrat SemiBold" w:hAnsi="Montserrat SemiBold"/>
                <w:b/>
                <w:caps/>
                <w:color w:val="595959" w:themeColor="text1" w:themeTint="A6"/>
                <w:sz w:val="20"/>
              </w:rPr>
              <w:t>2020</w:t>
            </w:r>
          </w:p>
        </w:tc>
      </w:tr>
      <w:tr w:rsidR="00904991" w:rsidRPr="00F66062" w:rsidTr="00E07BFF">
        <w:trPr>
          <w:trHeight w:val="285"/>
        </w:trPr>
        <w:tc>
          <w:tcPr>
            <w:cnfStyle w:val="001000000000" w:firstRow="0" w:lastRow="0" w:firstColumn="1" w:lastColumn="0" w:oddVBand="0" w:evenVBand="0" w:oddHBand="0" w:evenHBand="0" w:firstRowFirstColumn="0" w:firstRowLastColumn="0" w:lastRowFirstColumn="0" w:lastRowLastColumn="0"/>
            <w:tcW w:w="5260" w:type="dxa"/>
            <w:hideMark/>
          </w:tcPr>
          <w:p w:rsidR="00904991" w:rsidRPr="00F66062" w:rsidRDefault="00904991" w:rsidP="00904991">
            <w:r w:rsidRPr="00F66062">
              <w:t>Trasplantes de Tejido Osteotendinoso</w:t>
            </w:r>
          </w:p>
        </w:tc>
        <w:tc>
          <w:tcPr>
            <w:tcW w:w="1410" w:type="dxa"/>
          </w:tcPr>
          <w:p w:rsidR="00904991" w:rsidRPr="00F66062" w:rsidRDefault="00872470" w:rsidP="00904991">
            <w:pPr>
              <w:jc w:val="right"/>
              <w:cnfStyle w:val="000000000000" w:firstRow="0" w:lastRow="0" w:firstColumn="0" w:lastColumn="0" w:oddVBand="0" w:evenVBand="0" w:oddHBand="0" w:evenHBand="0" w:firstRowFirstColumn="0" w:firstRowLastColumn="0" w:lastRowFirstColumn="0" w:lastRowLastColumn="0"/>
              <w:rPr>
                <w:szCs w:val="22"/>
              </w:rPr>
            </w:pPr>
            <w:r w:rsidRPr="00F66062">
              <w:rPr>
                <w:szCs w:val="22"/>
              </w:rPr>
              <w:t>12</w:t>
            </w:r>
          </w:p>
        </w:tc>
        <w:tc>
          <w:tcPr>
            <w:tcW w:w="1268" w:type="dxa"/>
          </w:tcPr>
          <w:p w:rsidR="00904991" w:rsidRPr="00F66062" w:rsidRDefault="00872470" w:rsidP="00904991">
            <w:pPr>
              <w:jc w:val="right"/>
              <w:cnfStyle w:val="000000000000" w:firstRow="0" w:lastRow="0" w:firstColumn="0" w:lastColumn="0" w:oddVBand="0" w:evenVBand="0" w:oddHBand="0" w:evenHBand="0" w:firstRowFirstColumn="0" w:firstRowLastColumn="0" w:lastRowFirstColumn="0" w:lastRowLastColumn="0"/>
              <w:rPr>
                <w:szCs w:val="22"/>
              </w:rPr>
            </w:pPr>
            <w:r w:rsidRPr="00F66062">
              <w:rPr>
                <w:szCs w:val="22"/>
              </w:rPr>
              <w:t>1</w:t>
            </w:r>
          </w:p>
        </w:tc>
      </w:tr>
      <w:tr w:rsidR="00904991" w:rsidRPr="00F66062" w:rsidTr="00E07BFF">
        <w:trPr>
          <w:trHeight w:val="285"/>
        </w:trPr>
        <w:tc>
          <w:tcPr>
            <w:cnfStyle w:val="001000000000" w:firstRow="0" w:lastRow="0" w:firstColumn="1" w:lastColumn="0" w:oddVBand="0" w:evenVBand="0" w:oddHBand="0" w:evenHBand="0" w:firstRowFirstColumn="0" w:firstRowLastColumn="0" w:lastRowFirstColumn="0" w:lastRowLastColumn="0"/>
            <w:tcW w:w="5260" w:type="dxa"/>
            <w:hideMark/>
          </w:tcPr>
          <w:p w:rsidR="00904991" w:rsidRPr="00F66062" w:rsidRDefault="00904991" w:rsidP="00904991">
            <w:r w:rsidRPr="00F66062">
              <w:t>Trasplantes de Córneas</w:t>
            </w:r>
          </w:p>
        </w:tc>
        <w:tc>
          <w:tcPr>
            <w:tcW w:w="1410" w:type="dxa"/>
          </w:tcPr>
          <w:p w:rsidR="00904991" w:rsidRPr="00F66062" w:rsidRDefault="00872470" w:rsidP="00904991">
            <w:pPr>
              <w:jc w:val="right"/>
              <w:cnfStyle w:val="000000000000" w:firstRow="0" w:lastRow="0" w:firstColumn="0" w:lastColumn="0" w:oddVBand="0" w:evenVBand="0" w:oddHBand="0" w:evenHBand="0" w:firstRowFirstColumn="0" w:firstRowLastColumn="0" w:lastRowFirstColumn="0" w:lastRowLastColumn="0"/>
              <w:rPr>
                <w:szCs w:val="22"/>
              </w:rPr>
            </w:pPr>
            <w:r w:rsidRPr="00F66062">
              <w:rPr>
                <w:szCs w:val="22"/>
              </w:rPr>
              <w:t>16</w:t>
            </w:r>
          </w:p>
        </w:tc>
        <w:tc>
          <w:tcPr>
            <w:tcW w:w="1268" w:type="dxa"/>
          </w:tcPr>
          <w:p w:rsidR="00904991" w:rsidRPr="00F66062" w:rsidRDefault="00872470" w:rsidP="00904991">
            <w:pPr>
              <w:jc w:val="right"/>
              <w:cnfStyle w:val="000000000000" w:firstRow="0" w:lastRow="0" w:firstColumn="0" w:lastColumn="0" w:oddVBand="0" w:evenVBand="0" w:oddHBand="0" w:evenHBand="0" w:firstRowFirstColumn="0" w:firstRowLastColumn="0" w:lastRowFirstColumn="0" w:lastRowLastColumn="0"/>
              <w:rPr>
                <w:szCs w:val="22"/>
              </w:rPr>
            </w:pPr>
            <w:r w:rsidRPr="00F66062">
              <w:rPr>
                <w:szCs w:val="22"/>
              </w:rPr>
              <w:t>2</w:t>
            </w:r>
          </w:p>
        </w:tc>
      </w:tr>
      <w:tr w:rsidR="00904991" w:rsidRPr="00F66062" w:rsidTr="00E07BFF">
        <w:trPr>
          <w:trHeight w:val="285"/>
        </w:trPr>
        <w:tc>
          <w:tcPr>
            <w:cnfStyle w:val="001000000000" w:firstRow="0" w:lastRow="0" w:firstColumn="1" w:lastColumn="0" w:oddVBand="0" w:evenVBand="0" w:oddHBand="0" w:evenHBand="0" w:firstRowFirstColumn="0" w:firstRowLastColumn="0" w:lastRowFirstColumn="0" w:lastRowLastColumn="0"/>
            <w:tcW w:w="5260" w:type="dxa"/>
            <w:hideMark/>
          </w:tcPr>
          <w:p w:rsidR="00904991" w:rsidRPr="00F66062" w:rsidRDefault="00904991" w:rsidP="00904991">
            <w:r w:rsidRPr="00F66062">
              <w:t>Trasplantes de Membrana Amniótica</w:t>
            </w:r>
          </w:p>
        </w:tc>
        <w:tc>
          <w:tcPr>
            <w:tcW w:w="1410" w:type="dxa"/>
          </w:tcPr>
          <w:p w:rsidR="00904991" w:rsidRPr="00F66062" w:rsidRDefault="00872470" w:rsidP="00904991">
            <w:pPr>
              <w:jc w:val="right"/>
              <w:cnfStyle w:val="000000000000" w:firstRow="0" w:lastRow="0" w:firstColumn="0" w:lastColumn="0" w:oddVBand="0" w:evenVBand="0" w:oddHBand="0" w:evenHBand="0" w:firstRowFirstColumn="0" w:firstRowLastColumn="0" w:lastRowFirstColumn="0" w:lastRowLastColumn="0"/>
              <w:rPr>
                <w:szCs w:val="22"/>
              </w:rPr>
            </w:pPr>
            <w:r w:rsidRPr="00F66062">
              <w:rPr>
                <w:szCs w:val="22"/>
              </w:rPr>
              <w:t>6</w:t>
            </w:r>
          </w:p>
        </w:tc>
        <w:tc>
          <w:tcPr>
            <w:tcW w:w="1268" w:type="dxa"/>
          </w:tcPr>
          <w:p w:rsidR="00904991" w:rsidRPr="00F66062" w:rsidRDefault="00872470" w:rsidP="00904991">
            <w:pPr>
              <w:jc w:val="right"/>
              <w:cnfStyle w:val="000000000000" w:firstRow="0" w:lastRow="0" w:firstColumn="0" w:lastColumn="0" w:oddVBand="0" w:evenVBand="0" w:oddHBand="0" w:evenHBand="0" w:firstRowFirstColumn="0" w:firstRowLastColumn="0" w:lastRowFirstColumn="0" w:lastRowLastColumn="0"/>
              <w:rPr>
                <w:szCs w:val="22"/>
              </w:rPr>
            </w:pPr>
            <w:r w:rsidRPr="00F66062">
              <w:rPr>
                <w:szCs w:val="22"/>
              </w:rPr>
              <w:t>3</w:t>
            </w:r>
          </w:p>
        </w:tc>
      </w:tr>
    </w:tbl>
    <w:p w:rsidR="00D03F4F" w:rsidRDefault="00D03F4F">
      <w:pPr>
        <w:spacing w:before="0" w:line="240" w:lineRule="auto"/>
        <w:jc w:val="left"/>
      </w:pPr>
      <w:bookmarkStart w:id="61" w:name="_Toc248123089"/>
      <w:bookmarkStart w:id="62" w:name="_Toc318202534"/>
      <w:bookmarkStart w:id="63" w:name="_Toc75343954"/>
    </w:p>
    <w:p w:rsidR="00261B15" w:rsidRPr="00F66062" w:rsidRDefault="00183A10" w:rsidP="007C28B1">
      <w:pPr>
        <w:spacing w:before="0" w:line="240" w:lineRule="auto"/>
        <w:jc w:val="center"/>
        <w:rPr>
          <w:rFonts w:ascii="Montserrat SemiBold" w:hAnsi="Montserrat SemiBold"/>
          <w:caps/>
          <w:noProof/>
          <w:color w:val="48ACC6"/>
          <w:spacing w:val="-6"/>
          <w:sz w:val="24"/>
        </w:rPr>
      </w:pPr>
      <w:r>
        <w:pict>
          <v:shape id="_x0000_i1046" type="#_x0000_t75" style="width:355.05pt;height:235.85pt">
            <v:imagedata r:id="rId45" o:title="HUT_Oftalmología"/>
          </v:shape>
        </w:pict>
      </w:r>
    </w:p>
    <w:p w:rsidR="007C28B1" w:rsidRDefault="007C28B1" w:rsidP="007C28B1">
      <w:pPr>
        <w:pStyle w:val="Piedetabla"/>
      </w:pPr>
    </w:p>
    <w:p w:rsidR="007C28B1" w:rsidRDefault="007C28B1" w:rsidP="007C28B1">
      <w:pPr>
        <w:pStyle w:val="Piedetabla"/>
      </w:pPr>
    </w:p>
    <w:p w:rsidR="007C28B1" w:rsidRDefault="007C28B1" w:rsidP="007C28B1">
      <w:pPr>
        <w:pStyle w:val="Piedetabla"/>
      </w:pPr>
    </w:p>
    <w:p w:rsidR="00AD1DA9" w:rsidRPr="00F66062" w:rsidRDefault="002647B5" w:rsidP="005624BE">
      <w:pPr>
        <w:pStyle w:val="TITULO-Nivel2"/>
      </w:pPr>
      <w:bookmarkStart w:id="64" w:name="_Toc85718167"/>
      <w:r w:rsidRPr="00F66062">
        <w:lastRenderedPageBreak/>
        <w:t>Técnicas Utilizadas</w:t>
      </w:r>
      <w:bookmarkEnd w:id="61"/>
      <w:bookmarkEnd w:id="62"/>
      <w:bookmarkEnd w:id="63"/>
      <w:bookmarkEnd w:id="64"/>
    </w:p>
    <w:tbl>
      <w:tblPr>
        <w:tblStyle w:val="TablaGeneral"/>
        <w:tblW w:w="7895" w:type="dxa"/>
        <w:tblLayout w:type="fixed"/>
        <w:tblLook w:val="04A0" w:firstRow="1" w:lastRow="0" w:firstColumn="1" w:lastColumn="0" w:noHBand="0" w:noVBand="1"/>
      </w:tblPr>
      <w:tblGrid>
        <w:gridCol w:w="4737"/>
        <w:gridCol w:w="1579"/>
        <w:gridCol w:w="1579"/>
      </w:tblGrid>
      <w:tr w:rsidR="00872470" w:rsidRPr="00F66062" w:rsidTr="00872470">
        <w:trPr>
          <w:cnfStyle w:val="100000000000" w:firstRow="1" w:lastRow="0" w:firstColumn="0" w:lastColumn="0" w:oddVBand="0" w:evenVBand="0" w:oddHBand="0" w:evenHBand="0" w:firstRowFirstColumn="0" w:firstRowLastColumn="0" w:lastRowFirstColumn="0" w:lastRowLastColumn="0"/>
          <w:trHeight w:val="658"/>
          <w:tblHeader/>
        </w:trPr>
        <w:tc>
          <w:tcPr>
            <w:cnfStyle w:val="001000000000" w:firstRow="0" w:lastRow="0" w:firstColumn="1" w:lastColumn="0" w:oddVBand="0" w:evenVBand="0" w:oddHBand="0" w:evenHBand="0" w:firstRowFirstColumn="0" w:firstRowLastColumn="0" w:lastRowFirstColumn="0" w:lastRowLastColumn="0"/>
            <w:tcW w:w="4737" w:type="dxa"/>
            <w:vMerge w:val="restart"/>
            <w:hideMark/>
          </w:tcPr>
          <w:p w:rsidR="00872470" w:rsidRPr="00F66062" w:rsidRDefault="00872470" w:rsidP="008C2A21">
            <w:pPr>
              <w:jc w:val="left"/>
              <w:rPr>
                <w:rFonts w:ascii="Montserrat SemiBold" w:hAnsi="Montserrat SemiBold"/>
              </w:rPr>
            </w:pPr>
            <w:r w:rsidRPr="00F66062">
              <w:rPr>
                <w:rFonts w:ascii="Montserrat SemiBold" w:hAnsi="Montserrat SemiBold"/>
              </w:rPr>
              <w:t>TÉCNICA</w:t>
            </w:r>
          </w:p>
        </w:tc>
        <w:tc>
          <w:tcPr>
            <w:tcW w:w="3158" w:type="dxa"/>
            <w:gridSpan w:val="2"/>
            <w:noWrap/>
            <w:hideMark/>
          </w:tcPr>
          <w:p w:rsidR="00872470" w:rsidRPr="00F66062" w:rsidRDefault="00872470" w:rsidP="003239A9">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bookmarkStart w:id="65" w:name="RANGE!D4"/>
            <w:r w:rsidRPr="00F66062">
              <w:rPr>
                <w:rFonts w:ascii="Montserrat SemiBold" w:hAnsi="Montserrat SemiBold"/>
              </w:rPr>
              <w:t>REALIZADAS</w:t>
            </w:r>
          </w:p>
          <w:p w:rsidR="00872470" w:rsidRPr="00F66062" w:rsidRDefault="00872470" w:rsidP="003239A9">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F66062">
              <w:rPr>
                <w:rFonts w:ascii="Montserrat SemiBold" w:hAnsi="Montserrat SemiBold"/>
              </w:rPr>
              <w:t>PROPIO CENTRO</w:t>
            </w:r>
            <w:bookmarkEnd w:id="65"/>
          </w:p>
        </w:tc>
      </w:tr>
      <w:tr w:rsidR="00872470" w:rsidRPr="00F66062" w:rsidTr="00872470">
        <w:trPr>
          <w:cnfStyle w:val="100000000000" w:firstRow="1" w:lastRow="0" w:firstColumn="0" w:lastColumn="0" w:oddVBand="0" w:evenVBand="0" w:oddHBand="0" w:evenHBand="0" w:firstRowFirstColumn="0" w:firstRowLastColumn="0" w:lastRowFirstColumn="0" w:lastRowLastColumn="0"/>
          <w:trHeight w:val="273"/>
          <w:tblHeader/>
        </w:trPr>
        <w:tc>
          <w:tcPr>
            <w:cnfStyle w:val="001000000000" w:firstRow="0" w:lastRow="0" w:firstColumn="1" w:lastColumn="0" w:oddVBand="0" w:evenVBand="0" w:oddHBand="0" w:evenHBand="0" w:firstRowFirstColumn="0" w:firstRowLastColumn="0" w:lastRowFirstColumn="0" w:lastRowLastColumn="0"/>
            <w:tcW w:w="4737" w:type="dxa"/>
            <w:vMerge/>
            <w:shd w:val="clear" w:color="auto" w:fill="auto"/>
            <w:hideMark/>
          </w:tcPr>
          <w:p w:rsidR="00872470" w:rsidRPr="00F66062" w:rsidRDefault="00872470" w:rsidP="0068118A">
            <w:pPr>
              <w:rPr>
                <w:rFonts w:ascii="Montserrat SemiBold" w:hAnsi="Montserrat SemiBold"/>
                <w:b w:val="0"/>
              </w:rPr>
            </w:pPr>
          </w:p>
        </w:tc>
        <w:tc>
          <w:tcPr>
            <w:tcW w:w="1579" w:type="dxa"/>
            <w:shd w:val="clear" w:color="auto" w:fill="auto"/>
          </w:tcPr>
          <w:p w:rsidR="00872470" w:rsidRPr="00F66062" w:rsidRDefault="00872470"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F66062">
              <w:rPr>
                <w:rFonts w:ascii="Montserrat SemiBold" w:hAnsi="Montserrat SemiBold"/>
              </w:rPr>
              <w:t>2019</w:t>
            </w:r>
          </w:p>
        </w:tc>
        <w:tc>
          <w:tcPr>
            <w:tcW w:w="1579" w:type="dxa"/>
            <w:shd w:val="clear" w:color="auto" w:fill="auto"/>
          </w:tcPr>
          <w:p w:rsidR="00872470" w:rsidRPr="00F66062" w:rsidRDefault="00872470"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F66062">
              <w:rPr>
                <w:rFonts w:ascii="Montserrat SemiBold" w:hAnsi="Montserrat SemiBold"/>
              </w:rPr>
              <w:t>2020</w:t>
            </w:r>
            <w:r w:rsidR="004475C8">
              <w:rPr>
                <w:rFonts w:ascii="Montserrat SemiBold" w:hAnsi="Montserrat SemiBold"/>
              </w:rPr>
              <w:t>*</w:t>
            </w:r>
          </w:p>
        </w:tc>
      </w:tr>
      <w:tr w:rsidR="00872470" w:rsidRPr="00F66062" w:rsidTr="00872470">
        <w:trPr>
          <w:trHeight w:val="423"/>
        </w:trPr>
        <w:tc>
          <w:tcPr>
            <w:cnfStyle w:val="001000000000" w:firstRow="0" w:lastRow="0" w:firstColumn="1" w:lastColumn="0" w:oddVBand="0" w:evenVBand="0" w:oddHBand="0" w:evenHBand="0" w:firstRowFirstColumn="0" w:firstRowLastColumn="0" w:lastRowFirstColumn="0" w:lastRowLastColumn="0"/>
            <w:tcW w:w="4737" w:type="dxa"/>
            <w:hideMark/>
          </w:tcPr>
          <w:p w:rsidR="00872470" w:rsidRPr="00F66062" w:rsidRDefault="00872470" w:rsidP="00872470">
            <w:pPr>
              <w:jc w:val="left"/>
              <w:rPr>
                <w:rFonts w:ascii="Montserrat SemiBold" w:hAnsi="Montserrat SemiBold"/>
              </w:rPr>
            </w:pPr>
            <w:r w:rsidRPr="00F66062">
              <w:t>Nº de Pruebas de laboratorio</w:t>
            </w:r>
          </w:p>
        </w:tc>
        <w:tc>
          <w:tcPr>
            <w:tcW w:w="1579" w:type="dxa"/>
            <w:vAlign w:val="top"/>
          </w:tcPr>
          <w:p w:rsidR="00872470" w:rsidRPr="00F66062" w:rsidRDefault="00872470" w:rsidP="007A0DDF">
            <w:pPr>
              <w:jc w:val="right"/>
              <w:cnfStyle w:val="000000000000" w:firstRow="0" w:lastRow="0" w:firstColumn="0" w:lastColumn="0" w:oddVBand="0" w:evenVBand="0" w:oddHBand="0" w:evenHBand="0" w:firstRowFirstColumn="0" w:firstRowLastColumn="0" w:lastRowFirstColumn="0" w:lastRowLastColumn="0"/>
            </w:pPr>
            <w:r w:rsidRPr="00F66062">
              <w:t>217.383</w:t>
            </w:r>
          </w:p>
        </w:tc>
        <w:tc>
          <w:tcPr>
            <w:tcW w:w="1579" w:type="dxa"/>
            <w:vAlign w:val="top"/>
          </w:tcPr>
          <w:p w:rsidR="00872470" w:rsidRPr="008525DE" w:rsidRDefault="00872470" w:rsidP="007A0DDF">
            <w:pPr>
              <w:jc w:val="right"/>
              <w:cnfStyle w:val="000000000000" w:firstRow="0" w:lastRow="0" w:firstColumn="0" w:lastColumn="0" w:oddVBand="0" w:evenVBand="0" w:oddHBand="0" w:evenHBand="0" w:firstRowFirstColumn="0" w:firstRowLastColumn="0" w:lastRowFirstColumn="0" w:lastRowLastColumn="0"/>
            </w:pPr>
            <w:r w:rsidRPr="008525DE">
              <w:t>231.792</w:t>
            </w:r>
          </w:p>
        </w:tc>
      </w:tr>
      <w:tr w:rsidR="00872470" w:rsidRPr="00F66062" w:rsidTr="00872470">
        <w:trPr>
          <w:trHeight w:val="423"/>
        </w:trPr>
        <w:tc>
          <w:tcPr>
            <w:cnfStyle w:val="001000000000" w:firstRow="0" w:lastRow="0" w:firstColumn="1" w:lastColumn="0" w:oddVBand="0" w:evenVBand="0" w:oddHBand="0" w:evenHBand="0" w:firstRowFirstColumn="0" w:firstRowLastColumn="0" w:lastRowFirstColumn="0" w:lastRowLastColumn="0"/>
            <w:tcW w:w="4737" w:type="dxa"/>
            <w:hideMark/>
          </w:tcPr>
          <w:p w:rsidR="00872470" w:rsidRPr="00F66062" w:rsidRDefault="00872470" w:rsidP="00872470">
            <w:pPr>
              <w:jc w:val="left"/>
            </w:pPr>
            <w:r w:rsidRPr="00F66062">
              <w:t>Radiología convencional</w:t>
            </w:r>
          </w:p>
        </w:tc>
        <w:tc>
          <w:tcPr>
            <w:tcW w:w="1579" w:type="dxa"/>
            <w:vAlign w:val="top"/>
          </w:tcPr>
          <w:p w:rsidR="00872470" w:rsidRPr="00F66062" w:rsidRDefault="00872470" w:rsidP="007A0DDF">
            <w:pPr>
              <w:jc w:val="right"/>
              <w:cnfStyle w:val="000000000000" w:firstRow="0" w:lastRow="0" w:firstColumn="0" w:lastColumn="0" w:oddVBand="0" w:evenVBand="0" w:oddHBand="0" w:evenHBand="0" w:firstRowFirstColumn="0" w:firstRowLastColumn="0" w:lastRowFirstColumn="0" w:lastRowLastColumn="0"/>
            </w:pPr>
            <w:r w:rsidRPr="00F66062">
              <w:t>56.739</w:t>
            </w:r>
          </w:p>
        </w:tc>
        <w:tc>
          <w:tcPr>
            <w:tcW w:w="1579" w:type="dxa"/>
            <w:vAlign w:val="top"/>
          </w:tcPr>
          <w:p w:rsidR="00872470" w:rsidRPr="008525DE" w:rsidRDefault="00872470" w:rsidP="007A0DDF">
            <w:pPr>
              <w:jc w:val="right"/>
              <w:cnfStyle w:val="000000000000" w:firstRow="0" w:lastRow="0" w:firstColumn="0" w:lastColumn="0" w:oddVBand="0" w:evenVBand="0" w:oddHBand="0" w:evenHBand="0" w:firstRowFirstColumn="0" w:firstRowLastColumn="0" w:lastRowFirstColumn="0" w:lastRowLastColumn="0"/>
            </w:pPr>
            <w:r w:rsidRPr="008525DE">
              <w:t>62.265</w:t>
            </w:r>
          </w:p>
        </w:tc>
      </w:tr>
      <w:tr w:rsidR="00872470" w:rsidRPr="00F66062" w:rsidTr="00872470">
        <w:trPr>
          <w:trHeight w:val="423"/>
        </w:trPr>
        <w:tc>
          <w:tcPr>
            <w:cnfStyle w:val="001000000000" w:firstRow="0" w:lastRow="0" w:firstColumn="1" w:lastColumn="0" w:oddVBand="0" w:evenVBand="0" w:oddHBand="0" w:evenHBand="0" w:firstRowFirstColumn="0" w:firstRowLastColumn="0" w:lastRowFirstColumn="0" w:lastRowLastColumn="0"/>
            <w:tcW w:w="4737" w:type="dxa"/>
            <w:hideMark/>
          </w:tcPr>
          <w:p w:rsidR="00872470" w:rsidRPr="00F66062" w:rsidRDefault="00872470" w:rsidP="00872470">
            <w:pPr>
              <w:jc w:val="left"/>
            </w:pPr>
            <w:r w:rsidRPr="00F66062">
              <w:t>Ecografías (Servicio Rx.)</w:t>
            </w:r>
          </w:p>
        </w:tc>
        <w:tc>
          <w:tcPr>
            <w:tcW w:w="1579" w:type="dxa"/>
            <w:vAlign w:val="top"/>
          </w:tcPr>
          <w:p w:rsidR="00872470" w:rsidRPr="00F66062" w:rsidRDefault="00872470" w:rsidP="007A0DDF">
            <w:pPr>
              <w:jc w:val="right"/>
              <w:cnfStyle w:val="000000000000" w:firstRow="0" w:lastRow="0" w:firstColumn="0" w:lastColumn="0" w:oddVBand="0" w:evenVBand="0" w:oddHBand="0" w:evenHBand="0" w:firstRowFirstColumn="0" w:firstRowLastColumn="0" w:lastRowFirstColumn="0" w:lastRowLastColumn="0"/>
            </w:pPr>
            <w:r w:rsidRPr="00F66062">
              <w:t>11.606</w:t>
            </w:r>
          </w:p>
        </w:tc>
        <w:tc>
          <w:tcPr>
            <w:tcW w:w="1579" w:type="dxa"/>
            <w:vAlign w:val="top"/>
          </w:tcPr>
          <w:p w:rsidR="00872470" w:rsidRPr="008525DE" w:rsidRDefault="00872470" w:rsidP="007A0DDF">
            <w:pPr>
              <w:jc w:val="right"/>
              <w:cnfStyle w:val="000000000000" w:firstRow="0" w:lastRow="0" w:firstColumn="0" w:lastColumn="0" w:oddVBand="0" w:evenVBand="0" w:oddHBand="0" w:evenHBand="0" w:firstRowFirstColumn="0" w:firstRowLastColumn="0" w:lastRowFirstColumn="0" w:lastRowLastColumn="0"/>
            </w:pPr>
            <w:r w:rsidRPr="008525DE">
              <w:t>8.667</w:t>
            </w:r>
          </w:p>
        </w:tc>
      </w:tr>
      <w:tr w:rsidR="00872470" w:rsidRPr="0065005E" w:rsidTr="00872470">
        <w:trPr>
          <w:trHeight w:val="423"/>
        </w:trPr>
        <w:tc>
          <w:tcPr>
            <w:cnfStyle w:val="001000000000" w:firstRow="0" w:lastRow="0" w:firstColumn="1" w:lastColumn="0" w:oddVBand="0" w:evenVBand="0" w:oddHBand="0" w:evenHBand="0" w:firstRowFirstColumn="0" w:firstRowLastColumn="0" w:lastRowFirstColumn="0" w:lastRowLastColumn="0"/>
            <w:tcW w:w="4737" w:type="dxa"/>
            <w:hideMark/>
          </w:tcPr>
          <w:p w:rsidR="00872470" w:rsidRPr="00F66062" w:rsidRDefault="00872470" w:rsidP="00872470">
            <w:pPr>
              <w:jc w:val="left"/>
            </w:pPr>
            <w:r w:rsidRPr="00F66062">
              <w:t>Citologías de anatomía patológica</w:t>
            </w:r>
          </w:p>
        </w:tc>
        <w:tc>
          <w:tcPr>
            <w:tcW w:w="1579" w:type="dxa"/>
            <w:vAlign w:val="top"/>
          </w:tcPr>
          <w:p w:rsidR="00872470" w:rsidRPr="00F66062" w:rsidRDefault="00872470" w:rsidP="007A0DDF">
            <w:pPr>
              <w:jc w:val="right"/>
              <w:cnfStyle w:val="000000000000" w:firstRow="0" w:lastRow="0" w:firstColumn="0" w:lastColumn="0" w:oddVBand="0" w:evenVBand="0" w:oddHBand="0" w:evenHBand="0" w:firstRowFirstColumn="0" w:firstRowLastColumn="0" w:lastRowFirstColumn="0" w:lastRowLastColumn="0"/>
            </w:pPr>
            <w:r w:rsidRPr="00F66062">
              <w:t>7.617</w:t>
            </w:r>
          </w:p>
        </w:tc>
        <w:tc>
          <w:tcPr>
            <w:tcW w:w="1579" w:type="dxa"/>
            <w:vAlign w:val="top"/>
          </w:tcPr>
          <w:p w:rsidR="00872470" w:rsidRPr="008525DE" w:rsidRDefault="00872470" w:rsidP="007A0DDF">
            <w:pPr>
              <w:jc w:val="right"/>
              <w:cnfStyle w:val="000000000000" w:firstRow="0" w:lastRow="0" w:firstColumn="0" w:lastColumn="0" w:oddVBand="0" w:evenVBand="0" w:oddHBand="0" w:evenHBand="0" w:firstRowFirstColumn="0" w:firstRowLastColumn="0" w:lastRowFirstColumn="0" w:lastRowLastColumn="0"/>
            </w:pPr>
          </w:p>
        </w:tc>
      </w:tr>
      <w:tr w:rsidR="00872470" w:rsidRPr="00F66062" w:rsidTr="00872470">
        <w:trPr>
          <w:trHeight w:val="423"/>
        </w:trPr>
        <w:tc>
          <w:tcPr>
            <w:cnfStyle w:val="001000000000" w:firstRow="0" w:lastRow="0" w:firstColumn="1" w:lastColumn="0" w:oddVBand="0" w:evenVBand="0" w:oddHBand="0" w:evenHBand="0" w:firstRowFirstColumn="0" w:firstRowLastColumn="0" w:lastRowFirstColumn="0" w:lastRowLastColumn="0"/>
            <w:tcW w:w="4737" w:type="dxa"/>
            <w:hideMark/>
          </w:tcPr>
          <w:p w:rsidR="00872470" w:rsidRPr="00F66062" w:rsidRDefault="00872470" w:rsidP="00872470">
            <w:pPr>
              <w:jc w:val="left"/>
            </w:pPr>
            <w:r w:rsidRPr="00F66062">
              <w:t>Endoscopias digestivo</w:t>
            </w:r>
          </w:p>
        </w:tc>
        <w:tc>
          <w:tcPr>
            <w:tcW w:w="1579" w:type="dxa"/>
            <w:vAlign w:val="top"/>
          </w:tcPr>
          <w:p w:rsidR="00872470" w:rsidRPr="00F66062" w:rsidRDefault="00872470" w:rsidP="007A0DDF">
            <w:pPr>
              <w:jc w:val="right"/>
              <w:cnfStyle w:val="000000000000" w:firstRow="0" w:lastRow="0" w:firstColumn="0" w:lastColumn="0" w:oddVBand="0" w:evenVBand="0" w:oddHBand="0" w:evenHBand="0" w:firstRowFirstColumn="0" w:firstRowLastColumn="0" w:lastRowFirstColumn="0" w:lastRowLastColumn="0"/>
            </w:pPr>
            <w:r w:rsidRPr="00F66062">
              <w:t>4.815</w:t>
            </w:r>
          </w:p>
        </w:tc>
        <w:tc>
          <w:tcPr>
            <w:tcW w:w="1579" w:type="dxa"/>
            <w:vAlign w:val="top"/>
          </w:tcPr>
          <w:p w:rsidR="00872470" w:rsidRPr="008525DE" w:rsidRDefault="00872470" w:rsidP="007A0DDF">
            <w:pPr>
              <w:jc w:val="right"/>
              <w:cnfStyle w:val="000000000000" w:firstRow="0" w:lastRow="0" w:firstColumn="0" w:lastColumn="0" w:oddVBand="0" w:evenVBand="0" w:oddHBand="0" w:evenHBand="0" w:firstRowFirstColumn="0" w:firstRowLastColumn="0" w:lastRowFirstColumn="0" w:lastRowLastColumn="0"/>
            </w:pPr>
            <w:r w:rsidRPr="008525DE">
              <w:t>4.335</w:t>
            </w:r>
          </w:p>
        </w:tc>
      </w:tr>
      <w:tr w:rsidR="00872470" w:rsidRPr="00F66062" w:rsidTr="00872470">
        <w:trPr>
          <w:trHeight w:val="423"/>
        </w:trPr>
        <w:tc>
          <w:tcPr>
            <w:cnfStyle w:val="001000000000" w:firstRow="0" w:lastRow="0" w:firstColumn="1" w:lastColumn="0" w:oddVBand="0" w:evenVBand="0" w:oddHBand="0" w:evenHBand="0" w:firstRowFirstColumn="0" w:firstRowLastColumn="0" w:lastRowFirstColumn="0" w:lastRowLastColumn="0"/>
            <w:tcW w:w="4737" w:type="dxa"/>
            <w:hideMark/>
          </w:tcPr>
          <w:p w:rsidR="00872470" w:rsidRPr="00F66062" w:rsidRDefault="00872470" w:rsidP="00872470">
            <w:pPr>
              <w:jc w:val="left"/>
            </w:pPr>
            <w:r w:rsidRPr="00F66062">
              <w:t>Broncoscopias</w:t>
            </w:r>
          </w:p>
        </w:tc>
        <w:tc>
          <w:tcPr>
            <w:tcW w:w="1579" w:type="dxa"/>
            <w:vAlign w:val="top"/>
          </w:tcPr>
          <w:p w:rsidR="00872470" w:rsidRPr="00F66062" w:rsidRDefault="00872470" w:rsidP="007A0DDF">
            <w:pPr>
              <w:jc w:val="right"/>
              <w:cnfStyle w:val="000000000000" w:firstRow="0" w:lastRow="0" w:firstColumn="0" w:lastColumn="0" w:oddVBand="0" w:evenVBand="0" w:oddHBand="0" w:evenHBand="0" w:firstRowFirstColumn="0" w:firstRowLastColumn="0" w:lastRowFirstColumn="0" w:lastRowLastColumn="0"/>
            </w:pPr>
            <w:r w:rsidRPr="00F66062">
              <w:t>241</w:t>
            </w:r>
          </w:p>
        </w:tc>
        <w:tc>
          <w:tcPr>
            <w:tcW w:w="1579" w:type="dxa"/>
            <w:vAlign w:val="top"/>
          </w:tcPr>
          <w:p w:rsidR="00872470" w:rsidRPr="008525DE" w:rsidRDefault="00872470" w:rsidP="007A0DDF">
            <w:pPr>
              <w:jc w:val="right"/>
              <w:cnfStyle w:val="000000000000" w:firstRow="0" w:lastRow="0" w:firstColumn="0" w:lastColumn="0" w:oddVBand="0" w:evenVBand="0" w:oddHBand="0" w:evenHBand="0" w:firstRowFirstColumn="0" w:firstRowLastColumn="0" w:lastRowFirstColumn="0" w:lastRowLastColumn="0"/>
            </w:pPr>
            <w:r w:rsidRPr="008525DE">
              <w:t>345</w:t>
            </w:r>
          </w:p>
        </w:tc>
      </w:tr>
      <w:tr w:rsidR="00872470" w:rsidRPr="00F66062" w:rsidTr="00872470">
        <w:trPr>
          <w:trHeight w:val="423"/>
        </w:trPr>
        <w:tc>
          <w:tcPr>
            <w:cnfStyle w:val="001000000000" w:firstRow="0" w:lastRow="0" w:firstColumn="1" w:lastColumn="0" w:oddVBand="0" w:evenVBand="0" w:oddHBand="0" w:evenHBand="0" w:firstRowFirstColumn="0" w:firstRowLastColumn="0" w:lastRowFirstColumn="0" w:lastRowLastColumn="0"/>
            <w:tcW w:w="4737" w:type="dxa"/>
            <w:hideMark/>
          </w:tcPr>
          <w:p w:rsidR="00872470" w:rsidRPr="00F66062" w:rsidRDefault="00872470" w:rsidP="00872470">
            <w:pPr>
              <w:jc w:val="left"/>
            </w:pPr>
            <w:r w:rsidRPr="00F66062">
              <w:t>Mamografías</w:t>
            </w:r>
          </w:p>
        </w:tc>
        <w:tc>
          <w:tcPr>
            <w:tcW w:w="1579" w:type="dxa"/>
            <w:vAlign w:val="top"/>
          </w:tcPr>
          <w:p w:rsidR="00872470" w:rsidRPr="00F66062" w:rsidRDefault="00872470" w:rsidP="007A0DDF">
            <w:pPr>
              <w:jc w:val="right"/>
              <w:cnfStyle w:val="000000000000" w:firstRow="0" w:lastRow="0" w:firstColumn="0" w:lastColumn="0" w:oddVBand="0" w:evenVBand="0" w:oddHBand="0" w:evenHBand="0" w:firstRowFirstColumn="0" w:firstRowLastColumn="0" w:lastRowFirstColumn="0" w:lastRowLastColumn="0"/>
            </w:pPr>
            <w:r w:rsidRPr="00F66062">
              <w:t>8.785</w:t>
            </w:r>
          </w:p>
        </w:tc>
        <w:tc>
          <w:tcPr>
            <w:tcW w:w="1579" w:type="dxa"/>
            <w:vAlign w:val="top"/>
          </w:tcPr>
          <w:p w:rsidR="00872470" w:rsidRPr="008525DE" w:rsidRDefault="00872470" w:rsidP="007A0DDF">
            <w:pPr>
              <w:jc w:val="right"/>
              <w:cnfStyle w:val="000000000000" w:firstRow="0" w:lastRow="0" w:firstColumn="0" w:lastColumn="0" w:oddVBand="0" w:evenVBand="0" w:oddHBand="0" w:evenHBand="0" w:firstRowFirstColumn="0" w:firstRowLastColumn="0" w:lastRowFirstColumn="0" w:lastRowLastColumn="0"/>
            </w:pPr>
            <w:r w:rsidRPr="008525DE">
              <w:t>7.052</w:t>
            </w:r>
          </w:p>
        </w:tc>
      </w:tr>
      <w:tr w:rsidR="00872470" w:rsidRPr="00F66062" w:rsidTr="00872470">
        <w:trPr>
          <w:trHeight w:val="423"/>
        </w:trPr>
        <w:tc>
          <w:tcPr>
            <w:cnfStyle w:val="001000000000" w:firstRow="0" w:lastRow="0" w:firstColumn="1" w:lastColumn="0" w:oddVBand="0" w:evenVBand="0" w:oddHBand="0" w:evenHBand="0" w:firstRowFirstColumn="0" w:firstRowLastColumn="0" w:lastRowFirstColumn="0" w:lastRowLastColumn="0"/>
            <w:tcW w:w="4737" w:type="dxa"/>
            <w:hideMark/>
          </w:tcPr>
          <w:p w:rsidR="00872470" w:rsidRPr="00F66062" w:rsidRDefault="00872470" w:rsidP="00872470">
            <w:pPr>
              <w:jc w:val="left"/>
            </w:pPr>
            <w:r w:rsidRPr="00F66062">
              <w:t>TC</w:t>
            </w:r>
          </w:p>
        </w:tc>
        <w:tc>
          <w:tcPr>
            <w:tcW w:w="1579" w:type="dxa"/>
            <w:vAlign w:val="top"/>
          </w:tcPr>
          <w:p w:rsidR="00872470" w:rsidRPr="00F66062" w:rsidRDefault="00872470" w:rsidP="007A0DDF">
            <w:pPr>
              <w:jc w:val="right"/>
              <w:cnfStyle w:val="000000000000" w:firstRow="0" w:lastRow="0" w:firstColumn="0" w:lastColumn="0" w:oddVBand="0" w:evenVBand="0" w:oddHBand="0" w:evenHBand="0" w:firstRowFirstColumn="0" w:firstRowLastColumn="0" w:lastRowFirstColumn="0" w:lastRowLastColumn="0"/>
            </w:pPr>
            <w:r w:rsidRPr="00F66062">
              <w:t>11.234</w:t>
            </w:r>
          </w:p>
        </w:tc>
        <w:tc>
          <w:tcPr>
            <w:tcW w:w="1579" w:type="dxa"/>
            <w:vAlign w:val="top"/>
          </w:tcPr>
          <w:p w:rsidR="00872470" w:rsidRPr="008525DE" w:rsidRDefault="00872470" w:rsidP="007A0DDF">
            <w:pPr>
              <w:jc w:val="right"/>
              <w:cnfStyle w:val="000000000000" w:firstRow="0" w:lastRow="0" w:firstColumn="0" w:lastColumn="0" w:oddVBand="0" w:evenVBand="0" w:oddHBand="0" w:evenHBand="0" w:firstRowFirstColumn="0" w:firstRowLastColumn="0" w:lastRowFirstColumn="0" w:lastRowLastColumn="0"/>
            </w:pPr>
            <w:r w:rsidRPr="008525DE">
              <w:t>13.253</w:t>
            </w:r>
          </w:p>
        </w:tc>
      </w:tr>
      <w:tr w:rsidR="00872470" w:rsidRPr="00F66062" w:rsidTr="00872470">
        <w:trPr>
          <w:trHeight w:val="423"/>
        </w:trPr>
        <w:tc>
          <w:tcPr>
            <w:cnfStyle w:val="001000000000" w:firstRow="0" w:lastRow="0" w:firstColumn="1" w:lastColumn="0" w:oddVBand="0" w:evenVBand="0" w:oddHBand="0" w:evenHBand="0" w:firstRowFirstColumn="0" w:firstRowLastColumn="0" w:lastRowFirstColumn="0" w:lastRowLastColumn="0"/>
            <w:tcW w:w="4737" w:type="dxa"/>
            <w:hideMark/>
          </w:tcPr>
          <w:p w:rsidR="00872470" w:rsidRPr="00F66062" w:rsidRDefault="00872470" w:rsidP="00872470">
            <w:pPr>
              <w:jc w:val="left"/>
            </w:pPr>
            <w:r w:rsidRPr="00F66062">
              <w:t>RM</w:t>
            </w:r>
          </w:p>
        </w:tc>
        <w:tc>
          <w:tcPr>
            <w:tcW w:w="1579" w:type="dxa"/>
            <w:vAlign w:val="top"/>
          </w:tcPr>
          <w:p w:rsidR="00872470" w:rsidRPr="00F66062" w:rsidRDefault="00872470" w:rsidP="007A0DDF">
            <w:pPr>
              <w:jc w:val="right"/>
              <w:cnfStyle w:val="000000000000" w:firstRow="0" w:lastRow="0" w:firstColumn="0" w:lastColumn="0" w:oddVBand="0" w:evenVBand="0" w:oddHBand="0" w:evenHBand="0" w:firstRowFirstColumn="0" w:firstRowLastColumn="0" w:lastRowFirstColumn="0" w:lastRowLastColumn="0"/>
            </w:pPr>
            <w:r w:rsidRPr="00F66062">
              <w:t>7.304</w:t>
            </w:r>
          </w:p>
        </w:tc>
        <w:tc>
          <w:tcPr>
            <w:tcW w:w="1579" w:type="dxa"/>
            <w:vAlign w:val="top"/>
          </w:tcPr>
          <w:p w:rsidR="00872470" w:rsidRPr="008525DE" w:rsidRDefault="00872470" w:rsidP="007A0DDF">
            <w:pPr>
              <w:jc w:val="right"/>
              <w:cnfStyle w:val="000000000000" w:firstRow="0" w:lastRow="0" w:firstColumn="0" w:lastColumn="0" w:oddVBand="0" w:evenVBand="0" w:oddHBand="0" w:evenHBand="0" w:firstRowFirstColumn="0" w:firstRowLastColumn="0" w:lastRowFirstColumn="0" w:lastRowLastColumn="0"/>
            </w:pPr>
            <w:r w:rsidRPr="008525DE">
              <w:t>8.665</w:t>
            </w:r>
          </w:p>
        </w:tc>
      </w:tr>
      <w:tr w:rsidR="00872470" w:rsidRPr="00F66062" w:rsidTr="00872470">
        <w:trPr>
          <w:trHeight w:val="423"/>
        </w:trPr>
        <w:tc>
          <w:tcPr>
            <w:cnfStyle w:val="001000000000" w:firstRow="0" w:lastRow="0" w:firstColumn="1" w:lastColumn="0" w:oddVBand="0" w:evenVBand="0" w:oddHBand="0" w:evenHBand="0" w:firstRowFirstColumn="0" w:firstRowLastColumn="0" w:lastRowFirstColumn="0" w:lastRowLastColumn="0"/>
            <w:tcW w:w="4737" w:type="dxa"/>
            <w:hideMark/>
          </w:tcPr>
          <w:p w:rsidR="00872470" w:rsidRPr="00F66062" w:rsidRDefault="00872470" w:rsidP="00872470">
            <w:pPr>
              <w:jc w:val="left"/>
            </w:pPr>
            <w:r w:rsidRPr="00F66062">
              <w:t>Radiología intervencionista</w:t>
            </w:r>
          </w:p>
        </w:tc>
        <w:tc>
          <w:tcPr>
            <w:tcW w:w="1579" w:type="dxa"/>
            <w:vAlign w:val="top"/>
          </w:tcPr>
          <w:p w:rsidR="00872470" w:rsidRPr="00F66062" w:rsidRDefault="00872470" w:rsidP="007A0DDF">
            <w:pPr>
              <w:jc w:val="right"/>
              <w:cnfStyle w:val="000000000000" w:firstRow="0" w:lastRow="0" w:firstColumn="0" w:lastColumn="0" w:oddVBand="0" w:evenVBand="0" w:oddHBand="0" w:evenHBand="0" w:firstRowFirstColumn="0" w:firstRowLastColumn="0" w:lastRowFirstColumn="0" w:lastRowLastColumn="0"/>
            </w:pPr>
            <w:r w:rsidRPr="00F66062">
              <w:t>361</w:t>
            </w:r>
          </w:p>
        </w:tc>
        <w:tc>
          <w:tcPr>
            <w:tcW w:w="1579" w:type="dxa"/>
            <w:vAlign w:val="top"/>
          </w:tcPr>
          <w:p w:rsidR="00872470" w:rsidRPr="008525DE" w:rsidRDefault="00872470" w:rsidP="007A0DDF">
            <w:pPr>
              <w:jc w:val="right"/>
              <w:cnfStyle w:val="000000000000" w:firstRow="0" w:lastRow="0" w:firstColumn="0" w:lastColumn="0" w:oddVBand="0" w:evenVBand="0" w:oddHBand="0" w:evenHBand="0" w:firstRowFirstColumn="0" w:firstRowLastColumn="0" w:lastRowFirstColumn="0" w:lastRowLastColumn="0"/>
            </w:pPr>
            <w:r w:rsidRPr="008525DE">
              <w:t>312</w:t>
            </w:r>
          </w:p>
        </w:tc>
      </w:tr>
      <w:tr w:rsidR="00872470" w:rsidRPr="00F66062" w:rsidTr="00872470">
        <w:trPr>
          <w:trHeight w:val="423"/>
        </w:trPr>
        <w:tc>
          <w:tcPr>
            <w:cnfStyle w:val="001000000000" w:firstRow="0" w:lastRow="0" w:firstColumn="1" w:lastColumn="0" w:oddVBand="0" w:evenVBand="0" w:oddHBand="0" w:evenHBand="0" w:firstRowFirstColumn="0" w:firstRowLastColumn="0" w:lastRowFirstColumn="0" w:lastRowLastColumn="0"/>
            <w:tcW w:w="4737" w:type="dxa"/>
            <w:hideMark/>
          </w:tcPr>
          <w:p w:rsidR="00872470" w:rsidRPr="00F66062" w:rsidRDefault="00872470" w:rsidP="00872470">
            <w:pPr>
              <w:jc w:val="left"/>
            </w:pPr>
            <w:r w:rsidRPr="00F66062">
              <w:t>Cateterismos cardiacos diagnósticos</w:t>
            </w:r>
          </w:p>
        </w:tc>
        <w:tc>
          <w:tcPr>
            <w:tcW w:w="1579" w:type="dxa"/>
            <w:vAlign w:val="top"/>
          </w:tcPr>
          <w:p w:rsidR="00872470" w:rsidRPr="00F66062" w:rsidRDefault="00872470" w:rsidP="007A0DDF">
            <w:pPr>
              <w:jc w:val="right"/>
              <w:cnfStyle w:val="000000000000" w:firstRow="0" w:lastRow="0" w:firstColumn="0" w:lastColumn="0" w:oddVBand="0" w:evenVBand="0" w:oddHBand="0" w:evenHBand="0" w:firstRowFirstColumn="0" w:firstRowLastColumn="0" w:lastRowFirstColumn="0" w:lastRowLastColumn="0"/>
            </w:pPr>
            <w:r w:rsidRPr="00F66062">
              <w:t>458</w:t>
            </w:r>
          </w:p>
        </w:tc>
        <w:tc>
          <w:tcPr>
            <w:tcW w:w="1579" w:type="dxa"/>
            <w:vAlign w:val="top"/>
          </w:tcPr>
          <w:p w:rsidR="00872470" w:rsidRPr="008525DE" w:rsidRDefault="00872470" w:rsidP="007A0DDF">
            <w:pPr>
              <w:jc w:val="right"/>
              <w:cnfStyle w:val="000000000000" w:firstRow="0" w:lastRow="0" w:firstColumn="0" w:lastColumn="0" w:oddVBand="0" w:evenVBand="0" w:oddHBand="0" w:evenHBand="0" w:firstRowFirstColumn="0" w:firstRowLastColumn="0" w:lastRowFirstColumn="0" w:lastRowLastColumn="0"/>
            </w:pPr>
            <w:r w:rsidRPr="008525DE">
              <w:t>390</w:t>
            </w:r>
          </w:p>
        </w:tc>
      </w:tr>
      <w:tr w:rsidR="00872470" w:rsidRPr="00F66062" w:rsidTr="00872470">
        <w:trPr>
          <w:trHeight w:val="423"/>
        </w:trPr>
        <w:tc>
          <w:tcPr>
            <w:cnfStyle w:val="001000000000" w:firstRow="0" w:lastRow="0" w:firstColumn="1" w:lastColumn="0" w:oddVBand="0" w:evenVBand="0" w:oddHBand="0" w:evenHBand="0" w:firstRowFirstColumn="0" w:firstRowLastColumn="0" w:lastRowFirstColumn="0" w:lastRowLastColumn="0"/>
            <w:tcW w:w="4737" w:type="dxa"/>
            <w:hideMark/>
          </w:tcPr>
          <w:p w:rsidR="00872470" w:rsidRPr="00F66062" w:rsidRDefault="00872470" w:rsidP="00872470">
            <w:pPr>
              <w:jc w:val="left"/>
            </w:pPr>
            <w:r w:rsidRPr="00F66062">
              <w:t>Cateterismos cardiacos terapéuticos</w:t>
            </w:r>
          </w:p>
        </w:tc>
        <w:tc>
          <w:tcPr>
            <w:tcW w:w="1579" w:type="dxa"/>
            <w:vAlign w:val="top"/>
          </w:tcPr>
          <w:p w:rsidR="00872470" w:rsidRPr="00F66062" w:rsidRDefault="00872470" w:rsidP="007A0DDF">
            <w:pPr>
              <w:jc w:val="right"/>
              <w:cnfStyle w:val="000000000000" w:firstRow="0" w:lastRow="0" w:firstColumn="0" w:lastColumn="0" w:oddVBand="0" w:evenVBand="0" w:oddHBand="0" w:evenHBand="0" w:firstRowFirstColumn="0" w:firstRowLastColumn="0" w:lastRowFirstColumn="0" w:lastRowLastColumn="0"/>
            </w:pPr>
            <w:r w:rsidRPr="00F66062">
              <w:t>86</w:t>
            </w:r>
          </w:p>
        </w:tc>
        <w:tc>
          <w:tcPr>
            <w:tcW w:w="1579" w:type="dxa"/>
            <w:vAlign w:val="top"/>
          </w:tcPr>
          <w:p w:rsidR="00872470" w:rsidRPr="008525DE" w:rsidRDefault="00872470" w:rsidP="007A0DDF">
            <w:pPr>
              <w:jc w:val="right"/>
              <w:cnfStyle w:val="000000000000" w:firstRow="0" w:lastRow="0" w:firstColumn="0" w:lastColumn="0" w:oddVBand="0" w:evenVBand="0" w:oddHBand="0" w:evenHBand="0" w:firstRowFirstColumn="0" w:firstRowLastColumn="0" w:lastRowFirstColumn="0" w:lastRowLastColumn="0"/>
            </w:pPr>
            <w:r w:rsidRPr="008525DE">
              <w:t>68</w:t>
            </w:r>
          </w:p>
        </w:tc>
      </w:tr>
    </w:tbl>
    <w:p w:rsidR="00F2296C" w:rsidRDefault="00F2296C" w:rsidP="003239A9">
      <w:pPr>
        <w:pStyle w:val="Piedetabla"/>
        <w:rPr>
          <w:lang w:val="es-ES"/>
        </w:rPr>
      </w:pPr>
    </w:p>
    <w:p w:rsidR="002C6637" w:rsidRDefault="002C6637" w:rsidP="003239A9">
      <w:pPr>
        <w:pStyle w:val="Piedetabla"/>
        <w:rPr>
          <w:lang w:val="es-ES"/>
        </w:rPr>
      </w:pPr>
      <w:r w:rsidRPr="00F66062">
        <w:rPr>
          <w:lang w:val="es-ES"/>
        </w:rPr>
        <w:t>Fuente: SIAE</w:t>
      </w:r>
    </w:p>
    <w:p w:rsidR="00F2296C" w:rsidRPr="00F66062" w:rsidRDefault="00F2296C" w:rsidP="003239A9">
      <w:pPr>
        <w:pStyle w:val="Piedetabla"/>
        <w:rPr>
          <w:lang w:val="es-ES"/>
        </w:rPr>
      </w:pPr>
      <w:r>
        <w:t>*Puede existir un sesgo de información en 2020 debido  a dificultades de registro durante un periodo del año .</w:t>
      </w:r>
    </w:p>
    <w:p w:rsidR="00D96774" w:rsidRDefault="00D96774" w:rsidP="0068118A"/>
    <w:p w:rsidR="0065005E" w:rsidRDefault="0065005E" w:rsidP="0068118A"/>
    <w:p w:rsidR="004475C8" w:rsidRDefault="004475C8" w:rsidP="00C53934">
      <w:pPr>
        <w:pStyle w:val="Piedetabla"/>
        <w:rPr>
          <w:rFonts w:ascii="Montserrat SemiBold" w:hAnsi="Montserrat SemiBold"/>
          <w:caps/>
          <w:noProof/>
          <w:color w:val="48ACC6"/>
          <w:spacing w:val="-6"/>
          <w:sz w:val="24"/>
        </w:rPr>
      </w:pPr>
      <w:r>
        <w:br w:type="page"/>
      </w:r>
    </w:p>
    <w:p w:rsidR="008525DE" w:rsidRDefault="008525DE" w:rsidP="0068118A"/>
    <w:p w:rsidR="0065005E" w:rsidRPr="00F66062" w:rsidRDefault="0065005E" w:rsidP="0068118A"/>
    <w:tbl>
      <w:tblPr>
        <w:tblStyle w:val="TablaGeneral"/>
        <w:tblW w:w="7938" w:type="dxa"/>
        <w:tblLook w:val="04A0" w:firstRow="1" w:lastRow="0" w:firstColumn="1" w:lastColumn="0" w:noHBand="0" w:noVBand="1"/>
      </w:tblPr>
      <w:tblGrid>
        <w:gridCol w:w="5558"/>
        <w:gridCol w:w="1190"/>
        <w:gridCol w:w="1190"/>
      </w:tblGrid>
      <w:tr w:rsidR="009B3D99" w:rsidRPr="00F66062" w:rsidTr="00D77135">
        <w:trPr>
          <w:cnfStyle w:val="100000000000" w:firstRow="1" w:lastRow="0" w:firstColumn="0" w:lastColumn="0" w:oddVBand="0" w:evenVBand="0" w:oddHBand="0"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5558" w:type="dxa"/>
            <w:hideMark/>
          </w:tcPr>
          <w:p w:rsidR="009B3D99" w:rsidRPr="00F66062" w:rsidRDefault="002C6637" w:rsidP="0068118A">
            <w:pPr>
              <w:rPr>
                <w:rFonts w:ascii="Montserrat SemiBold" w:hAnsi="Montserrat SemiBold"/>
              </w:rPr>
            </w:pPr>
            <w:r w:rsidRPr="00F66062">
              <w:rPr>
                <w:rFonts w:ascii="Montserrat SemiBold" w:hAnsi="Montserrat SemiBold"/>
              </w:rPr>
              <w:t>OTROS PROCEDIMIENTOS</w:t>
            </w:r>
          </w:p>
        </w:tc>
        <w:tc>
          <w:tcPr>
            <w:tcW w:w="1190" w:type="dxa"/>
          </w:tcPr>
          <w:p w:rsidR="009B3D99" w:rsidRPr="00F66062" w:rsidRDefault="009B3D99"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F66062">
              <w:rPr>
                <w:rFonts w:ascii="Montserrat SemiBold" w:hAnsi="Montserrat SemiBold"/>
              </w:rPr>
              <w:t>2019</w:t>
            </w:r>
          </w:p>
        </w:tc>
        <w:tc>
          <w:tcPr>
            <w:tcW w:w="1190" w:type="dxa"/>
          </w:tcPr>
          <w:p w:rsidR="009B3D99" w:rsidRPr="00F66062" w:rsidRDefault="009B3D99"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F66062">
              <w:rPr>
                <w:rFonts w:ascii="Montserrat SemiBold" w:hAnsi="Montserrat SemiBold"/>
              </w:rPr>
              <w:t>2020</w:t>
            </w:r>
            <w:r w:rsidR="00630B90">
              <w:rPr>
                <w:rFonts w:ascii="Montserrat SemiBold" w:hAnsi="Montserrat SemiBold"/>
              </w:rPr>
              <w:t>*</w:t>
            </w:r>
          </w:p>
        </w:tc>
      </w:tr>
      <w:tr w:rsidR="007A0DDF" w:rsidRPr="00F66062" w:rsidTr="008338B8">
        <w:trPr>
          <w:trHeight w:val="390"/>
        </w:trPr>
        <w:tc>
          <w:tcPr>
            <w:cnfStyle w:val="001000000000" w:firstRow="0" w:lastRow="0" w:firstColumn="1" w:lastColumn="0" w:oddVBand="0" w:evenVBand="0" w:oddHBand="0" w:evenHBand="0" w:firstRowFirstColumn="0" w:firstRowLastColumn="0" w:lastRowFirstColumn="0" w:lastRowLastColumn="0"/>
            <w:tcW w:w="5558" w:type="dxa"/>
            <w:hideMark/>
          </w:tcPr>
          <w:p w:rsidR="007A0DDF" w:rsidRPr="00F66062" w:rsidRDefault="007A0DDF" w:rsidP="007A0DDF">
            <w:r w:rsidRPr="00F66062">
              <w:t>Inserción de marcapasos permanente</w:t>
            </w:r>
          </w:p>
        </w:tc>
        <w:tc>
          <w:tcPr>
            <w:tcW w:w="1190" w:type="dxa"/>
            <w:vAlign w:val="top"/>
          </w:tcPr>
          <w:p w:rsidR="007A0DDF" w:rsidRPr="00F66062" w:rsidRDefault="007A0DDF" w:rsidP="007A0DDF">
            <w:pPr>
              <w:jc w:val="right"/>
              <w:cnfStyle w:val="000000000000" w:firstRow="0" w:lastRow="0" w:firstColumn="0" w:lastColumn="0" w:oddVBand="0" w:evenVBand="0" w:oddHBand="0" w:evenHBand="0" w:firstRowFirstColumn="0" w:firstRowLastColumn="0" w:lastRowFirstColumn="0" w:lastRowLastColumn="0"/>
            </w:pPr>
            <w:r w:rsidRPr="00F66062">
              <w:t>53</w:t>
            </w:r>
          </w:p>
        </w:tc>
        <w:tc>
          <w:tcPr>
            <w:tcW w:w="1190" w:type="dxa"/>
            <w:vAlign w:val="top"/>
          </w:tcPr>
          <w:p w:rsidR="007A0DDF" w:rsidRPr="008525DE" w:rsidRDefault="007A0DDF" w:rsidP="007A0DDF">
            <w:pPr>
              <w:jc w:val="right"/>
              <w:cnfStyle w:val="000000000000" w:firstRow="0" w:lastRow="0" w:firstColumn="0" w:lastColumn="0" w:oddVBand="0" w:evenVBand="0" w:oddHBand="0" w:evenHBand="0" w:firstRowFirstColumn="0" w:firstRowLastColumn="0" w:lastRowFirstColumn="0" w:lastRowLastColumn="0"/>
            </w:pPr>
          </w:p>
        </w:tc>
      </w:tr>
      <w:tr w:rsidR="007A0DDF" w:rsidRPr="00F66062" w:rsidTr="008338B8">
        <w:trPr>
          <w:trHeight w:val="390"/>
        </w:trPr>
        <w:tc>
          <w:tcPr>
            <w:cnfStyle w:val="001000000000" w:firstRow="0" w:lastRow="0" w:firstColumn="1" w:lastColumn="0" w:oddVBand="0" w:evenVBand="0" w:oddHBand="0" w:evenHBand="0" w:firstRowFirstColumn="0" w:firstRowLastColumn="0" w:lastRowFirstColumn="0" w:lastRowLastColumn="0"/>
            <w:tcW w:w="5558" w:type="dxa"/>
            <w:hideMark/>
          </w:tcPr>
          <w:p w:rsidR="007A0DDF" w:rsidRPr="00F66062" w:rsidRDefault="007A0DDF" w:rsidP="007A0DDF">
            <w:r w:rsidRPr="00F66062">
              <w:t>Revisión Marcapasos con sustitución de generador</w:t>
            </w:r>
          </w:p>
        </w:tc>
        <w:tc>
          <w:tcPr>
            <w:tcW w:w="1190" w:type="dxa"/>
            <w:vAlign w:val="top"/>
          </w:tcPr>
          <w:p w:rsidR="007A0DDF" w:rsidRPr="00F66062" w:rsidRDefault="007A0DDF" w:rsidP="007A0DDF">
            <w:pPr>
              <w:jc w:val="right"/>
              <w:cnfStyle w:val="000000000000" w:firstRow="0" w:lastRow="0" w:firstColumn="0" w:lastColumn="0" w:oddVBand="0" w:evenVBand="0" w:oddHBand="0" w:evenHBand="0" w:firstRowFirstColumn="0" w:firstRowLastColumn="0" w:lastRowFirstColumn="0" w:lastRowLastColumn="0"/>
            </w:pPr>
            <w:r w:rsidRPr="00F66062">
              <w:t>14</w:t>
            </w:r>
          </w:p>
        </w:tc>
        <w:tc>
          <w:tcPr>
            <w:tcW w:w="1190" w:type="dxa"/>
            <w:vAlign w:val="top"/>
          </w:tcPr>
          <w:p w:rsidR="007A0DDF" w:rsidRPr="008525DE" w:rsidRDefault="007A0DDF" w:rsidP="007A0DDF">
            <w:pPr>
              <w:jc w:val="right"/>
              <w:cnfStyle w:val="000000000000" w:firstRow="0" w:lastRow="0" w:firstColumn="0" w:lastColumn="0" w:oddVBand="0" w:evenVBand="0" w:oddHBand="0" w:evenHBand="0" w:firstRowFirstColumn="0" w:firstRowLastColumn="0" w:lastRowFirstColumn="0" w:lastRowLastColumn="0"/>
            </w:pPr>
          </w:p>
        </w:tc>
      </w:tr>
      <w:tr w:rsidR="007A0DDF" w:rsidRPr="00F66062" w:rsidTr="008338B8">
        <w:trPr>
          <w:trHeight w:val="390"/>
        </w:trPr>
        <w:tc>
          <w:tcPr>
            <w:cnfStyle w:val="001000000000" w:firstRow="0" w:lastRow="0" w:firstColumn="1" w:lastColumn="0" w:oddVBand="0" w:evenVBand="0" w:oddHBand="0" w:evenHBand="0" w:firstRowFirstColumn="0" w:firstRowLastColumn="0" w:lastRowFirstColumn="0" w:lastRowLastColumn="0"/>
            <w:tcW w:w="5558" w:type="dxa"/>
            <w:hideMark/>
          </w:tcPr>
          <w:p w:rsidR="007A0DDF" w:rsidRPr="00F66062" w:rsidRDefault="007A0DDF" w:rsidP="007A0DDF">
            <w:r w:rsidRPr="00F66062">
              <w:t>Revisión Marcapasos sin sustitución de generador</w:t>
            </w:r>
          </w:p>
        </w:tc>
        <w:tc>
          <w:tcPr>
            <w:tcW w:w="1190" w:type="dxa"/>
            <w:vAlign w:val="top"/>
          </w:tcPr>
          <w:p w:rsidR="007A0DDF" w:rsidRPr="00F66062" w:rsidRDefault="007A0DDF" w:rsidP="007A0DDF">
            <w:pPr>
              <w:jc w:val="right"/>
              <w:cnfStyle w:val="000000000000" w:firstRow="0" w:lastRow="0" w:firstColumn="0" w:lastColumn="0" w:oddVBand="0" w:evenVBand="0" w:oddHBand="0" w:evenHBand="0" w:firstRowFirstColumn="0" w:firstRowLastColumn="0" w:lastRowFirstColumn="0" w:lastRowLastColumn="0"/>
            </w:pPr>
            <w:r w:rsidRPr="00F66062">
              <w:t>241</w:t>
            </w:r>
          </w:p>
        </w:tc>
        <w:tc>
          <w:tcPr>
            <w:tcW w:w="1190" w:type="dxa"/>
            <w:vAlign w:val="top"/>
          </w:tcPr>
          <w:p w:rsidR="007A0DDF" w:rsidRPr="008525DE" w:rsidRDefault="007A0DDF" w:rsidP="007A0DDF">
            <w:pPr>
              <w:jc w:val="right"/>
              <w:cnfStyle w:val="000000000000" w:firstRow="0" w:lastRow="0" w:firstColumn="0" w:lastColumn="0" w:oddVBand="0" w:evenVBand="0" w:oddHBand="0" w:evenHBand="0" w:firstRowFirstColumn="0" w:firstRowLastColumn="0" w:lastRowFirstColumn="0" w:lastRowLastColumn="0"/>
            </w:pPr>
            <w:r w:rsidRPr="008525DE">
              <w:t>204</w:t>
            </w:r>
          </w:p>
        </w:tc>
      </w:tr>
      <w:tr w:rsidR="007A0DDF" w:rsidRPr="00F66062" w:rsidTr="008338B8">
        <w:trPr>
          <w:trHeight w:val="390"/>
        </w:trPr>
        <w:tc>
          <w:tcPr>
            <w:cnfStyle w:val="001000000000" w:firstRow="0" w:lastRow="0" w:firstColumn="1" w:lastColumn="0" w:oddVBand="0" w:evenVBand="0" w:oddHBand="0" w:evenHBand="0" w:firstRowFirstColumn="0" w:firstRowLastColumn="0" w:lastRowFirstColumn="0" w:lastRowLastColumn="0"/>
            <w:tcW w:w="5558" w:type="dxa"/>
            <w:hideMark/>
          </w:tcPr>
          <w:p w:rsidR="007A0DDF" w:rsidRPr="00F66062" w:rsidRDefault="007A0DDF" w:rsidP="007A0DDF">
            <w:r w:rsidRPr="00F66062">
              <w:t>Implante/sustitución desfibriladores</w:t>
            </w:r>
          </w:p>
        </w:tc>
        <w:tc>
          <w:tcPr>
            <w:tcW w:w="1190" w:type="dxa"/>
            <w:vAlign w:val="top"/>
          </w:tcPr>
          <w:p w:rsidR="007A0DDF" w:rsidRPr="00F66062" w:rsidRDefault="007A0DDF" w:rsidP="007A0DDF">
            <w:pPr>
              <w:jc w:val="right"/>
              <w:cnfStyle w:val="000000000000" w:firstRow="0" w:lastRow="0" w:firstColumn="0" w:lastColumn="0" w:oddVBand="0" w:evenVBand="0" w:oddHBand="0" w:evenHBand="0" w:firstRowFirstColumn="0" w:firstRowLastColumn="0" w:lastRowFirstColumn="0" w:lastRowLastColumn="0"/>
            </w:pPr>
            <w:r w:rsidRPr="00F66062">
              <w:t>6</w:t>
            </w:r>
          </w:p>
        </w:tc>
        <w:tc>
          <w:tcPr>
            <w:tcW w:w="1190" w:type="dxa"/>
            <w:vAlign w:val="top"/>
          </w:tcPr>
          <w:p w:rsidR="007A0DDF" w:rsidRPr="008525DE" w:rsidRDefault="007A0DDF" w:rsidP="007A0DDF">
            <w:pPr>
              <w:jc w:val="right"/>
              <w:cnfStyle w:val="000000000000" w:firstRow="0" w:lastRow="0" w:firstColumn="0" w:lastColumn="0" w:oddVBand="0" w:evenVBand="0" w:oddHBand="0" w:evenHBand="0" w:firstRowFirstColumn="0" w:firstRowLastColumn="0" w:lastRowFirstColumn="0" w:lastRowLastColumn="0"/>
            </w:pPr>
            <w:r w:rsidRPr="008525DE">
              <w:t>28</w:t>
            </w:r>
          </w:p>
        </w:tc>
      </w:tr>
    </w:tbl>
    <w:p w:rsidR="009645D5" w:rsidRPr="00F66062" w:rsidRDefault="007E447C" w:rsidP="00261B15">
      <w:pPr>
        <w:pStyle w:val="Piedetabla"/>
        <w:rPr>
          <w:rFonts w:cs="Arial"/>
          <w:color w:val="000080"/>
          <w:sz w:val="28"/>
          <w:lang w:val="es-ES"/>
        </w:rPr>
      </w:pPr>
      <w:r w:rsidRPr="00F66062">
        <w:rPr>
          <w:lang w:val="es-ES"/>
        </w:rPr>
        <w:t>Fuente: SIAE</w:t>
      </w:r>
      <w:bookmarkStart w:id="66" w:name="_Toc248123090"/>
      <w:bookmarkStart w:id="67" w:name="_Toc318202536"/>
    </w:p>
    <w:p w:rsidR="00630B90" w:rsidRDefault="00C53934" w:rsidP="00C53934">
      <w:pPr>
        <w:pStyle w:val="Piedetabla"/>
        <w:rPr>
          <w:rFonts w:ascii="Montserrat SemiBold" w:hAnsi="Montserrat SemiBold"/>
          <w:caps/>
          <w:noProof/>
          <w:color w:val="48ACC6"/>
          <w:spacing w:val="-6"/>
          <w:sz w:val="24"/>
        </w:rPr>
      </w:pPr>
      <w:bookmarkStart w:id="68" w:name="_Toc75343955"/>
      <w:r>
        <w:t xml:space="preserve">*Puede existir un sesgo de información en 2020 debido  a dificultades de registro durante un periodo del año </w:t>
      </w:r>
    </w:p>
    <w:p w:rsidR="00F2296C" w:rsidRDefault="00F2296C">
      <w:pPr>
        <w:spacing w:before="0" w:line="240" w:lineRule="auto"/>
        <w:jc w:val="left"/>
        <w:rPr>
          <w:rFonts w:ascii="Montserrat SemiBold" w:hAnsi="Montserrat SemiBold"/>
          <w:caps/>
          <w:noProof/>
          <w:color w:val="48ACC6"/>
          <w:spacing w:val="-6"/>
          <w:sz w:val="24"/>
        </w:rPr>
      </w:pPr>
      <w:bookmarkStart w:id="69" w:name="_Toc85718168"/>
      <w:r>
        <w:br w:type="page"/>
      </w:r>
    </w:p>
    <w:p w:rsidR="0052079B" w:rsidRPr="00F66062" w:rsidRDefault="002647B5" w:rsidP="00E54D4A">
      <w:pPr>
        <w:pStyle w:val="TITULO-Nivel2"/>
      </w:pPr>
      <w:r w:rsidRPr="00F66062">
        <w:lastRenderedPageBreak/>
        <w:t>Consultas Externas</w:t>
      </w:r>
      <w:bookmarkEnd w:id="66"/>
      <w:bookmarkEnd w:id="67"/>
      <w:bookmarkEnd w:id="68"/>
      <w:bookmarkEnd w:id="69"/>
    </w:p>
    <w:p w:rsidR="002868FF" w:rsidRPr="00D03F4F" w:rsidRDefault="00241712" w:rsidP="00D03F4F">
      <w:pPr>
        <w:pStyle w:val="TITULO-Nivel3"/>
      </w:pPr>
      <w:r w:rsidRPr="00D03F4F">
        <w:t>Consultas totales</w:t>
      </w:r>
    </w:p>
    <w:p w:rsidR="00241712" w:rsidRPr="00F66062" w:rsidRDefault="00241712" w:rsidP="00773D2F">
      <w:pPr>
        <w:pStyle w:val="Indice"/>
      </w:pPr>
    </w:p>
    <w:tbl>
      <w:tblPr>
        <w:tblStyle w:val="TablaGeneral"/>
        <w:tblW w:w="0" w:type="auto"/>
        <w:tblLook w:val="0480" w:firstRow="0" w:lastRow="0" w:firstColumn="1" w:lastColumn="0" w:noHBand="0" w:noVBand="1"/>
      </w:tblPr>
      <w:tblGrid>
        <w:gridCol w:w="3258"/>
        <w:gridCol w:w="1866"/>
      </w:tblGrid>
      <w:tr w:rsidR="00630B90" w:rsidRPr="00F66062" w:rsidTr="00630B90">
        <w:trPr>
          <w:trHeight w:val="275"/>
        </w:trPr>
        <w:tc>
          <w:tcPr>
            <w:cnfStyle w:val="001000000000" w:firstRow="0" w:lastRow="0" w:firstColumn="1" w:lastColumn="0" w:oddVBand="0" w:evenVBand="0" w:oddHBand="0" w:evenHBand="0" w:firstRowFirstColumn="0" w:firstRowLastColumn="0" w:lastRowFirstColumn="0" w:lastRowLastColumn="0"/>
            <w:tcW w:w="3258" w:type="dxa"/>
          </w:tcPr>
          <w:p w:rsidR="00630B90" w:rsidRPr="00F66062" w:rsidRDefault="00630B90" w:rsidP="00630B90">
            <w:pPr>
              <w:pStyle w:val="Indice"/>
            </w:pPr>
            <w:r w:rsidRPr="00F66062">
              <w:t>Primeras consultas</w:t>
            </w:r>
          </w:p>
        </w:tc>
        <w:tc>
          <w:tcPr>
            <w:tcW w:w="1866" w:type="dxa"/>
            <w:shd w:val="clear" w:color="auto" w:fill="EBF6F9"/>
          </w:tcPr>
          <w:p w:rsidR="00630B90" w:rsidRPr="008338B8" w:rsidRDefault="00630B90" w:rsidP="00630B90">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8338B8">
              <w:rPr>
                <w:color w:val="7F7F7F" w:themeColor="text1" w:themeTint="80"/>
              </w:rPr>
              <w:t>81.581</w:t>
            </w:r>
          </w:p>
        </w:tc>
      </w:tr>
      <w:tr w:rsidR="00630B90" w:rsidRPr="00F66062" w:rsidTr="00630B90">
        <w:trPr>
          <w:trHeight w:val="288"/>
        </w:trPr>
        <w:tc>
          <w:tcPr>
            <w:cnfStyle w:val="001000000000" w:firstRow="0" w:lastRow="0" w:firstColumn="1" w:lastColumn="0" w:oddVBand="0" w:evenVBand="0" w:oddHBand="0" w:evenHBand="0" w:firstRowFirstColumn="0" w:firstRowLastColumn="0" w:lastRowFirstColumn="0" w:lastRowLastColumn="0"/>
            <w:tcW w:w="3258" w:type="dxa"/>
          </w:tcPr>
          <w:p w:rsidR="00630B90" w:rsidRPr="00F66062" w:rsidRDefault="00630B90" w:rsidP="00630B90">
            <w:pPr>
              <w:pStyle w:val="Indice"/>
            </w:pPr>
            <w:r w:rsidRPr="00F66062">
              <w:t>Consultas Sucesivas</w:t>
            </w:r>
          </w:p>
        </w:tc>
        <w:tc>
          <w:tcPr>
            <w:tcW w:w="1866" w:type="dxa"/>
            <w:shd w:val="clear" w:color="auto" w:fill="EBF6F9"/>
          </w:tcPr>
          <w:p w:rsidR="00630B90" w:rsidRPr="008338B8" w:rsidRDefault="00630B90" w:rsidP="00630B90">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8338B8">
              <w:rPr>
                <w:color w:val="7F7F7F" w:themeColor="text1" w:themeTint="80"/>
              </w:rPr>
              <w:t>165.916</w:t>
            </w:r>
          </w:p>
        </w:tc>
      </w:tr>
      <w:tr w:rsidR="00630B90" w:rsidRPr="00F66062" w:rsidTr="00630B90">
        <w:trPr>
          <w:trHeight w:val="275"/>
        </w:trPr>
        <w:tc>
          <w:tcPr>
            <w:cnfStyle w:val="001000000000" w:firstRow="0" w:lastRow="0" w:firstColumn="1" w:lastColumn="0" w:oddVBand="0" w:evenVBand="0" w:oddHBand="0" w:evenHBand="0" w:firstRowFirstColumn="0" w:firstRowLastColumn="0" w:lastRowFirstColumn="0" w:lastRowLastColumn="0"/>
            <w:tcW w:w="3258" w:type="dxa"/>
          </w:tcPr>
          <w:p w:rsidR="00630B90" w:rsidRPr="00F66062" w:rsidRDefault="00630B90" w:rsidP="00630B90">
            <w:pPr>
              <w:pStyle w:val="Indice"/>
            </w:pPr>
            <w:r w:rsidRPr="00F66062">
              <w:t>Índice sucesivas/primeras</w:t>
            </w:r>
          </w:p>
        </w:tc>
        <w:tc>
          <w:tcPr>
            <w:tcW w:w="1866" w:type="dxa"/>
            <w:shd w:val="clear" w:color="auto" w:fill="EBF6F9"/>
          </w:tcPr>
          <w:p w:rsidR="00630B90" w:rsidRPr="008338B8" w:rsidRDefault="00630B90" w:rsidP="00630B90">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8338B8">
              <w:rPr>
                <w:color w:val="7F7F7F" w:themeColor="text1" w:themeTint="80"/>
              </w:rPr>
              <w:t>2,03</w:t>
            </w:r>
          </w:p>
        </w:tc>
      </w:tr>
      <w:tr w:rsidR="00630B90" w:rsidRPr="00F66062" w:rsidTr="00630B90">
        <w:trPr>
          <w:trHeight w:val="288"/>
        </w:trPr>
        <w:tc>
          <w:tcPr>
            <w:cnfStyle w:val="001000000000" w:firstRow="0" w:lastRow="0" w:firstColumn="1" w:lastColumn="0" w:oddVBand="0" w:evenVBand="0" w:oddHBand="0" w:evenHBand="0" w:firstRowFirstColumn="0" w:firstRowLastColumn="0" w:lastRowFirstColumn="0" w:lastRowLastColumn="0"/>
            <w:tcW w:w="3258" w:type="dxa"/>
            <w:shd w:val="clear" w:color="auto" w:fill="FDE9D9" w:themeFill="accent6" w:themeFillTint="33"/>
          </w:tcPr>
          <w:p w:rsidR="00630B90" w:rsidRPr="00F66062" w:rsidRDefault="00630B90" w:rsidP="00630B90">
            <w:pPr>
              <w:pStyle w:val="Indice"/>
              <w:rPr>
                <w:b/>
              </w:rPr>
            </w:pPr>
            <w:r w:rsidRPr="00F66062">
              <w:rPr>
                <w:rFonts w:cs="Arial"/>
                <w:color w:val="7F7F7F" w:themeColor="text1" w:themeTint="80"/>
                <w:szCs w:val="18"/>
              </w:rPr>
              <w:t>Total</w:t>
            </w:r>
          </w:p>
        </w:tc>
        <w:tc>
          <w:tcPr>
            <w:tcW w:w="1866" w:type="dxa"/>
            <w:shd w:val="clear" w:color="auto" w:fill="FDE9D9" w:themeFill="accent6" w:themeFillTint="33"/>
          </w:tcPr>
          <w:p w:rsidR="00630B90" w:rsidRPr="008338B8" w:rsidRDefault="00630B90" w:rsidP="00630B90">
            <w:pPr>
              <w:pStyle w:val="Indice"/>
              <w:jc w:val="right"/>
              <w:cnfStyle w:val="000000000000" w:firstRow="0" w:lastRow="0" w:firstColumn="0" w:lastColumn="0" w:oddVBand="0" w:evenVBand="0" w:oddHBand="0" w:evenHBand="0" w:firstRowFirstColumn="0" w:firstRowLastColumn="0" w:lastRowFirstColumn="0" w:lastRowLastColumn="0"/>
              <w:rPr>
                <w:b/>
                <w:color w:val="7F7F7F" w:themeColor="text1" w:themeTint="80"/>
              </w:rPr>
            </w:pPr>
            <w:r w:rsidRPr="008338B8">
              <w:rPr>
                <w:b/>
                <w:color w:val="7F7F7F" w:themeColor="text1" w:themeTint="80"/>
              </w:rPr>
              <w:t>247.497</w:t>
            </w:r>
          </w:p>
        </w:tc>
      </w:tr>
    </w:tbl>
    <w:p w:rsidR="00241712" w:rsidRPr="00F66062" w:rsidRDefault="00241712" w:rsidP="00773D2F">
      <w:pPr>
        <w:pStyle w:val="Indice"/>
      </w:pPr>
    </w:p>
    <w:p w:rsidR="00241712" w:rsidRPr="00F66062" w:rsidRDefault="00241712" w:rsidP="00001BA5">
      <w:pPr>
        <w:pStyle w:val="TITULO-Nivel3"/>
      </w:pPr>
      <w:r w:rsidRPr="00F66062">
        <w:t>Consultas por Servicio</w:t>
      </w:r>
    </w:p>
    <w:tbl>
      <w:tblPr>
        <w:tblStyle w:val="TablaGeneral"/>
        <w:tblW w:w="5198" w:type="pct"/>
        <w:tblLayout w:type="fixed"/>
        <w:tblLook w:val="01A0" w:firstRow="1" w:lastRow="0" w:firstColumn="1" w:lastColumn="1" w:noHBand="0" w:noVBand="0"/>
      </w:tblPr>
      <w:tblGrid>
        <w:gridCol w:w="2127"/>
        <w:gridCol w:w="1266"/>
        <w:gridCol w:w="1327"/>
        <w:gridCol w:w="1475"/>
        <w:gridCol w:w="800"/>
        <w:gridCol w:w="1256"/>
      </w:tblGrid>
      <w:tr w:rsidR="003A1AFC" w:rsidRPr="00F66062" w:rsidTr="00EB6F01">
        <w:trPr>
          <w:cnfStyle w:val="100000000000" w:firstRow="1" w:lastRow="0" w:firstColumn="0" w:lastColumn="0" w:oddVBand="0" w:evenVBand="0" w:oddHBand="0" w:evenHBand="0" w:firstRowFirstColumn="0" w:firstRowLastColumn="0" w:lastRowFirstColumn="0" w:lastRowLastColumn="0"/>
          <w:cantSplit/>
          <w:trHeight w:val="957"/>
          <w:tblHeader/>
        </w:trPr>
        <w:tc>
          <w:tcPr>
            <w:cnfStyle w:val="001000000000" w:firstRow="0" w:lastRow="0" w:firstColumn="1" w:lastColumn="0" w:oddVBand="0" w:evenVBand="0" w:oddHBand="0" w:evenHBand="0" w:firstRowFirstColumn="0" w:firstRowLastColumn="0" w:lastRowFirstColumn="0" w:lastRowLastColumn="0"/>
            <w:tcW w:w="1289" w:type="pct"/>
          </w:tcPr>
          <w:p w:rsidR="007E447C" w:rsidRPr="00F66062" w:rsidRDefault="007E447C" w:rsidP="00E20117">
            <w:pPr>
              <w:jc w:val="center"/>
              <w:rPr>
                <w:rFonts w:ascii="Montserrat SemiBold" w:hAnsi="Montserrat SemiBold"/>
                <w:b w:val="0"/>
                <w:sz w:val="16"/>
              </w:rPr>
            </w:pPr>
            <w:r w:rsidRPr="00F66062">
              <w:rPr>
                <w:rFonts w:ascii="Montserrat SemiBold" w:hAnsi="Montserrat SemiBold"/>
                <w:b w:val="0"/>
                <w:sz w:val="16"/>
              </w:rPr>
              <w:t>ESPECIALIDAD</w:t>
            </w:r>
          </w:p>
        </w:tc>
        <w:tc>
          <w:tcPr>
            <w:tcW w:w="767" w:type="pct"/>
          </w:tcPr>
          <w:p w:rsidR="007E447C" w:rsidRPr="00F66062" w:rsidRDefault="007E447C" w:rsidP="00E20117">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F66062">
              <w:rPr>
                <w:rFonts w:ascii="Montserrat SemiBold" w:hAnsi="Montserrat SemiBold"/>
                <w:b w:val="0"/>
                <w:sz w:val="16"/>
              </w:rPr>
              <w:t>Primeras Consultas</w:t>
            </w:r>
          </w:p>
        </w:tc>
        <w:tc>
          <w:tcPr>
            <w:cnfStyle w:val="000001000000" w:firstRow="0" w:lastRow="0" w:firstColumn="0" w:lastColumn="0" w:oddVBand="0" w:evenVBand="1" w:oddHBand="0" w:evenHBand="0" w:firstRowFirstColumn="0" w:firstRowLastColumn="0" w:lastRowFirstColumn="0" w:lastRowLastColumn="0"/>
            <w:tcW w:w="804" w:type="pct"/>
          </w:tcPr>
          <w:p w:rsidR="007E447C" w:rsidRPr="00F66062" w:rsidRDefault="007E447C" w:rsidP="00E20117">
            <w:pPr>
              <w:spacing w:before="0" w:line="240" w:lineRule="auto"/>
              <w:jc w:val="center"/>
              <w:rPr>
                <w:rFonts w:ascii="Montserrat SemiBold" w:hAnsi="Montserrat SemiBold"/>
                <w:b w:val="0"/>
                <w:sz w:val="16"/>
              </w:rPr>
            </w:pPr>
            <w:r w:rsidRPr="00F66062">
              <w:rPr>
                <w:rFonts w:ascii="Montserrat SemiBold" w:hAnsi="Montserrat SemiBold"/>
                <w:b w:val="0"/>
                <w:sz w:val="16"/>
              </w:rPr>
              <w:t>Consultas Sucesivas</w:t>
            </w:r>
          </w:p>
        </w:tc>
        <w:tc>
          <w:tcPr>
            <w:tcW w:w="894" w:type="pct"/>
          </w:tcPr>
          <w:p w:rsidR="007E447C" w:rsidRPr="00F66062" w:rsidRDefault="007E447C" w:rsidP="00E20117">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F66062">
              <w:rPr>
                <w:rFonts w:ascii="Montserrat SemiBold" w:hAnsi="Montserrat SemiBold"/>
                <w:b w:val="0"/>
                <w:sz w:val="16"/>
              </w:rPr>
              <w:t>% Primeras Consultas solicitadas por AP</w:t>
            </w:r>
          </w:p>
        </w:tc>
        <w:tc>
          <w:tcPr>
            <w:cnfStyle w:val="000001000000" w:firstRow="0" w:lastRow="0" w:firstColumn="0" w:lastColumn="0" w:oddVBand="0" w:evenVBand="1" w:oddHBand="0" w:evenHBand="0" w:firstRowFirstColumn="0" w:firstRowLastColumn="0" w:lastRowFirstColumn="0" w:lastRowLastColumn="0"/>
            <w:tcW w:w="485" w:type="pct"/>
          </w:tcPr>
          <w:p w:rsidR="007E447C" w:rsidRPr="00F66062" w:rsidRDefault="007E447C" w:rsidP="00E20117">
            <w:pPr>
              <w:spacing w:before="0" w:line="240" w:lineRule="auto"/>
              <w:jc w:val="center"/>
              <w:rPr>
                <w:rFonts w:ascii="Montserrat SemiBold" w:hAnsi="Montserrat SemiBold"/>
                <w:b w:val="0"/>
                <w:sz w:val="16"/>
              </w:rPr>
            </w:pPr>
            <w:r w:rsidRPr="00F66062">
              <w:rPr>
                <w:rFonts w:ascii="Montserrat SemiBold" w:hAnsi="Montserrat SemiBold"/>
                <w:b w:val="0"/>
                <w:sz w:val="16"/>
              </w:rPr>
              <w:t>Total</w:t>
            </w:r>
          </w:p>
        </w:tc>
        <w:tc>
          <w:tcPr>
            <w:tcW w:w="761" w:type="pct"/>
          </w:tcPr>
          <w:p w:rsidR="007E447C" w:rsidRPr="00F66062" w:rsidRDefault="007E447C" w:rsidP="00E20117">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F66062">
              <w:rPr>
                <w:rFonts w:ascii="Montserrat SemiBold" w:hAnsi="Montserrat SemiBold"/>
                <w:b w:val="0"/>
                <w:sz w:val="16"/>
              </w:rPr>
              <w:t>Índice Suc/Prim</w:t>
            </w:r>
          </w:p>
        </w:tc>
      </w:tr>
      <w:tr w:rsidR="008338B8" w:rsidRPr="00F66062" w:rsidTr="00EB6F01">
        <w:trPr>
          <w:trHeight w:val="277"/>
        </w:trPr>
        <w:tc>
          <w:tcPr>
            <w:cnfStyle w:val="001000000000" w:firstRow="0" w:lastRow="0" w:firstColumn="1" w:lastColumn="0" w:oddVBand="0" w:evenVBand="0" w:oddHBand="0" w:evenHBand="0" w:firstRowFirstColumn="0" w:firstRowLastColumn="0" w:lastRowFirstColumn="0" w:lastRowLastColumn="0"/>
            <w:tcW w:w="1289" w:type="pct"/>
            <w:vAlign w:val="top"/>
          </w:tcPr>
          <w:p w:rsidR="008338B8" w:rsidRPr="00F66062" w:rsidRDefault="008338B8" w:rsidP="00E20117">
            <w:pPr>
              <w:jc w:val="left"/>
            </w:pPr>
            <w:r w:rsidRPr="00F66062">
              <w:t>Alergología</w:t>
            </w:r>
          </w:p>
        </w:tc>
        <w:tc>
          <w:tcPr>
            <w:tcW w:w="767"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2.298</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338B8" w:rsidRPr="00F66062" w:rsidRDefault="008338B8" w:rsidP="008338B8">
            <w:pPr>
              <w:jc w:val="right"/>
            </w:pPr>
            <w:r w:rsidRPr="00F66062">
              <w:t>4.632</w:t>
            </w:r>
          </w:p>
        </w:tc>
        <w:tc>
          <w:tcPr>
            <w:tcW w:w="894"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58,75</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338B8" w:rsidRPr="00F66062" w:rsidRDefault="008338B8" w:rsidP="008338B8">
            <w:pPr>
              <w:jc w:val="right"/>
            </w:pPr>
            <w:r w:rsidRPr="00F66062">
              <w:t>6.930</w:t>
            </w:r>
          </w:p>
        </w:tc>
        <w:tc>
          <w:tcPr>
            <w:tcW w:w="761"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2,02</w:t>
            </w:r>
          </w:p>
        </w:tc>
      </w:tr>
      <w:tr w:rsidR="008338B8" w:rsidRPr="00F66062" w:rsidTr="00EB6F01">
        <w:trPr>
          <w:trHeight w:val="277"/>
        </w:trPr>
        <w:tc>
          <w:tcPr>
            <w:cnfStyle w:val="001000000000" w:firstRow="0" w:lastRow="0" w:firstColumn="1" w:lastColumn="0" w:oddVBand="0" w:evenVBand="0" w:oddHBand="0" w:evenHBand="0" w:firstRowFirstColumn="0" w:firstRowLastColumn="0" w:lastRowFirstColumn="0" w:lastRowLastColumn="0"/>
            <w:tcW w:w="1289" w:type="pct"/>
            <w:vAlign w:val="top"/>
          </w:tcPr>
          <w:p w:rsidR="008338B8" w:rsidRPr="00F66062" w:rsidRDefault="008338B8" w:rsidP="00E20117">
            <w:pPr>
              <w:jc w:val="left"/>
            </w:pPr>
            <w:r w:rsidRPr="00F66062">
              <w:t>Anestesia y Reanimación</w:t>
            </w:r>
          </w:p>
        </w:tc>
        <w:tc>
          <w:tcPr>
            <w:tcW w:w="767"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6.527</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338B8" w:rsidRPr="00F66062" w:rsidRDefault="008338B8" w:rsidP="008338B8">
            <w:pPr>
              <w:jc w:val="right"/>
            </w:pPr>
            <w:r w:rsidRPr="00F66062">
              <w:t>4.563</w:t>
            </w:r>
          </w:p>
        </w:tc>
        <w:tc>
          <w:tcPr>
            <w:tcW w:w="894"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37,51</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338B8" w:rsidRPr="00F66062" w:rsidRDefault="008338B8" w:rsidP="008338B8">
            <w:pPr>
              <w:jc w:val="right"/>
            </w:pPr>
            <w:r w:rsidRPr="00F66062">
              <w:t>11.090</w:t>
            </w:r>
          </w:p>
        </w:tc>
        <w:tc>
          <w:tcPr>
            <w:tcW w:w="761"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0,70</w:t>
            </w:r>
          </w:p>
        </w:tc>
      </w:tr>
      <w:tr w:rsidR="008338B8" w:rsidRPr="00F66062" w:rsidTr="00EB6F01">
        <w:trPr>
          <w:trHeight w:val="277"/>
        </w:trPr>
        <w:tc>
          <w:tcPr>
            <w:cnfStyle w:val="001000000000" w:firstRow="0" w:lastRow="0" w:firstColumn="1" w:lastColumn="0" w:oddVBand="0" w:evenVBand="0" w:oddHBand="0" w:evenHBand="0" w:firstRowFirstColumn="0" w:firstRowLastColumn="0" w:lastRowFirstColumn="0" w:lastRowLastColumn="0"/>
            <w:tcW w:w="1289" w:type="pct"/>
            <w:vAlign w:val="top"/>
          </w:tcPr>
          <w:p w:rsidR="008338B8" w:rsidRPr="00F66062" w:rsidRDefault="008338B8" w:rsidP="00E20117">
            <w:pPr>
              <w:jc w:val="left"/>
            </w:pPr>
            <w:r w:rsidRPr="00F66062">
              <w:t>Angiología y Cirugía Vascular</w:t>
            </w:r>
          </w:p>
        </w:tc>
        <w:tc>
          <w:tcPr>
            <w:tcW w:w="767"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1.797</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338B8" w:rsidRPr="00F66062" w:rsidRDefault="008338B8" w:rsidP="008338B8">
            <w:pPr>
              <w:jc w:val="right"/>
            </w:pPr>
            <w:r w:rsidRPr="00F66062">
              <w:t>2.287</w:t>
            </w:r>
          </w:p>
        </w:tc>
        <w:tc>
          <w:tcPr>
            <w:tcW w:w="894"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64,00</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338B8" w:rsidRPr="00F66062" w:rsidRDefault="008338B8" w:rsidP="008338B8">
            <w:pPr>
              <w:jc w:val="right"/>
            </w:pPr>
            <w:r w:rsidRPr="00F66062">
              <w:t>4.084</w:t>
            </w:r>
          </w:p>
        </w:tc>
        <w:tc>
          <w:tcPr>
            <w:tcW w:w="761"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1,27</w:t>
            </w:r>
          </w:p>
        </w:tc>
      </w:tr>
      <w:tr w:rsidR="008338B8" w:rsidRPr="00F66062" w:rsidTr="00EB6F01">
        <w:trPr>
          <w:trHeight w:val="277"/>
        </w:trPr>
        <w:tc>
          <w:tcPr>
            <w:cnfStyle w:val="001000000000" w:firstRow="0" w:lastRow="0" w:firstColumn="1" w:lastColumn="0" w:oddVBand="0" w:evenVBand="0" w:oddHBand="0" w:evenHBand="0" w:firstRowFirstColumn="0" w:firstRowLastColumn="0" w:lastRowFirstColumn="0" w:lastRowLastColumn="0"/>
            <w:tcW w:w="1289" w:type="pct"/>
            <w:vAlign w:val="top"/>
          </w:tcPr>
          <w:p w:rsidR="008338B8" w:rsidRPr="00F66062" w:rsidRDefault="008338B8" w:rsidP="00E20117">
            <w:pPr>
              <w:jc w:val="left"/>
            </w:pPr>
            <w:r w:rsidRPr="00F66062">
              <w:t>Aparato Digestivo</w:t>
            </w:r>
          </w:p>
        </w:tc>
        <w:tc>
          <w:tcPr>
            <w:tcW w:w="767"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2.771</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338B8" w:rsidRPr="00F66062" w:rsidRDefault="008338B8" w:rsidP="008338B8">
            <w:pPr>
              <w:jc w:val="right"/>
            </w:pPr>
            <w:r w:rsidRPr="00F66062">
              <w:t>6.405</w:t>
            </w:r>
          </w:p>
        </w:tc>
        <w:tc>
          <w:tcPr>
            <w:tcW w:w="894"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66,65</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338B8" w:rsidRPr="00F66062" w:rsidRDefault="008338B8" w:rsidP="008338B8">
            <w:pPr>
              <w:jc w:val="right"/>
            </w:pPr>
            <w:r w:rsidRPr="00F66062">
              <w:t>9.176</w:t>
            </w:r>
          </w:p>
        </w:tc>
        <w:tc>
          <w:tcPr>
            <w:tcW w:w="761"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2,31</w:t>
            </w:r>
          </w:p>
        </w:tc>
      </w:tr>
      <w:tr w:rsidR="008338B8" w:rsidRPr="00F66062" w:rsidTr="00EB6F01">
        <w:trPr>
          <w:trHeight w:val="277"/>
        </w:trPr>
        <w:tc>
          <w:tcPr>
            <w:cnfStyle w:val="001000000000" w:firstRow="0" w:lastRow="0" w:firstColumn="1" w:lastColumn="0" w:oddVBand="0" w:evenVBand="0" w:oddHBand="0" w:evenHBand="0" w:firstRowFirstColumn="0" w:firstRowLastColumn="0" w:lastRowFirstColumn="0" w:lastRowLastColumn="0"/>
            <w:tcW w:w="1289" w:type="pct"/>
            <w:vAlign w:val="top"/>
          </w:tcPr>
          <w:p w:rsidR="008338B8" w:rsidRPr="00F66062" w:rsidRDefault="008338B8" w:rsidP="00E20117">
            <w:pPr>
              <w:jc w:val="left"/>
            </w:pPr>
            <w:r w:rsidRPr="00F66062">
              <w:t>Cardiología</w:t>
            </w:r>
          </w:p>
        </w:tc>
        <w:tc>
          <w:tcPr>
            <w:tcW w:w="767"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2.459</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338B8" w:rsidRPr="00F66062" w:rsidRDefault="008338B8" w:rsidP="008338B8">
            <w:pPr>
              <w:jc w:val="right"/>
            </w:pPr>
            <w:r w:rsidRPr="00F66062">
              <w:t>5.598</w:t>
            </w:r>
          </w:p>
        </w:tc>
        <w:tc>
          <w:tcPr>
            <w:tcW w:w="894"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55,63</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338B8" w:rsidRPr="00F66062" w:rsidRDefault="008338B8" w:rsidP="008338B8">
            <w:pPr>
              <w:jc w:val="right"/>
            </w:pPr>
            <w:r w:rsidRPr="00F66062">
              <w:t>8.057</w:t>
            </w:r>
          </w:p>
        </w:tc>
        <w:tc>
          <w:tcPr>
            <w:tcW w:w="761"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2,28</w:t>
            </w:r>
          </w:p>
        </w:tc>
      </w:tr>
      <w:tr w:rsidR="008338B8" w:rsidRPr="00F66062" w:rsidTr="00EB6F01">
        <w:trPr>
          <w:trHeight w:val="277"/>
        </w:trPr>
        <w:tc>
          <w:tcPr>
            <w:cnfStyle w:val="001000000000" w:firstRow="0" w:lastRow="0" w:firstColumn="1" w:lastColumn="0" w:oddVBand="0" w:evenVBand="0" w:oddHBand="0" w:evenHBand="0" w:firstRowFirstColumn="0" w:firstRowLastColumn="0" w:lastRowFirstColumn="0" w:lastRowLastColumn="0"/>
            <w:tcW w:w="1289" w:type="pct"/>
            <w:vAlign w:val="top"/>
          </w:tcPr>
          <w:p w:rsidR="008338B8" w:rsidRPr="00F66062" w:rsidRDefault="008338B8" w:rsidP="00E20117">
            <w:pPr>
              <w:jc w:val="left"/>
            </w:pPr>
            <w:r w:rsidRPr="00F66062">
              <w:t>Cirugía Cardiaca</w:t>
            </w:r>
          </w:p>
        </w:tc>
        <w:tc>
          <w:tcPr>
            <w:tcW w:w="767"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73</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338B8" w:rsidRPr="00F66062" w:rsidRDefault="008338B8" w:rsidP="008338B8">
            <w:pPr>
              <w:jc w:val="right"/>
            </w:pPr>
            <w:r w:rsidRPr="00F66062">
              <w:t>54</w:t>
            </w:r>
          </w:p>
        </w:tc>
        <w:tc>
          <w:tcPr>
            <w:tcW w:w="894"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0,00</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338B8" w:rsidRPr="00F66062" w:rsidRDefault="008338B8" w:rsidP="008338B8">
            <w:pPr>
              <w:jc w:val="right"/>
            </w:pPr>
            <w:r w:rsidRPr="00F66062">
              <w:t>127</w:t>
            </w:r>
          </w:p>
        </w:tc>
        <w:tc>
          <w:tcPr>
            <w:tcW w:w="761"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0,74</w:t>
            </w:r>
          </w:p>
        </w:tc>
      </w:tr>
      <w:tr w:rsidR="008338B8" w:rsidRPr="00F66062" w:rsidTr="00EB6F01">
        <w:trPr>
          <w:trHeight w:val="277"/>
        </w:trPr>
        <w:tc>
          <w:tcPr>
            <w:cnfStyle w:val="001000000000" w:firstRow="0" w:lastRow="0" w:firstColumn="1" w:lastColumn="0" w:oddVBand="0" w:evenVBand="0" w:oddHBand="0" w:evenHBand="0" w:firstRowFirstColumn="0" w:firstRowLastColumn="0" w:lastRowFirstColumn="0" w:lastRowLastColumn="0"/>
            <w:tcW w:w="1289" w:type="pct"/>
            <w:vAlign w:val="top"/>
          </w:tcPr>
          <w:p w:rsidR="008338B8" w:rsidRPr="00F66062" w:rsidRDefault="008338B8" w:rsidP="00E20117">
            <w:pPr>
              <w:jc w:val="left"/>
            </w:pPr>
            <w:r w:rsidRPr="00F66062">
              <w:t>Cirugía General y de Aparato Digestivo</w:t>
            </w:r>
          </w:p>
        </w:tc>
        <w:tc>
          <w:tcPr>
            <w:tcW w:w="767"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3.117</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338B8" w:rsidRPr="00F66062" w:rsidRDefault="008338B8" w:rsidP="008338B8">
            <w:pPr>
              <w:jc w:val="right"/>
            </w:pPr>
            <w:r w:rsidRPr="00F66062">
              <w:t>4.777</w:t>
            </w:r>
          </w:p>
        </w:tc>
        <w:tc>
          <w:tcPr>
            <w:tcW w:w="894"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51,91</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338B8" w:rsidRPr="00F66062" w:rsidRDefault="008338B8" w:rsidP="008338B8">
            <w:pPr>
              <w:jc w:val="right"/>
            </w:pPr>
            <w:r w:rsidRPr="00F66062">
              <w:t>7.894</w:t>
            </w:r>
          </w:p>
        </w:tc>
        <w:tc>
          <w:tcPr>
            <w:tcW w:w="761"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1,53</w:t>
            </w:r>
          </w:p>
        </w:tc>
      </w:tr>
      <w:tr w:rsidR="008338B8" w:rsidRPr="00F66062" w:rsidTr="00EB6F01">
        <w:trPr>
          <w:trHeight w:val="277"/>
        </w:trPr>
        <w:tc>
          <w:tcPr>
            <w:cnfStyle w:val="001000000000" w:firstRow="0" w:lastRow="0" w:firstColumn="1" w:lastColumn="0" w:oddVBand="0" w:evenVBand="0" w:oddHBand="0" w:evenHBand="0" w:firstRowFirstColumn="0" w:firstRowLastColumn="0" w:lastRowFirstColumn="0" w:lastRowLastColumn="0"/>
            <w:tcW w:w="1289" w:type="pct"/>
            <w:vAlign w:val="top"/>
          </w:tcPr>
          <w:p w:rsidR="008338B8" w:rsidRPr="00F66062" w:rsidRDefault="008338B8" w:rsidP="00E20117">
            <w:pPr>
              <w:jc w:val="left"/>
            </w:pPr>
            <w:r w:rsidRPr="00F66062">
              <w:t>Cirugía Máxilofacial</w:t>
            </w:r>
          </w:p>
        </w:tc>
        <w:tc>
          <w:tcPr>
            <w:tcW w:w="767"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1.988</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338B8" w:rsidRPr="00F66062" w:rsidRDefault="008338B8" w:rsidP="008338B8">
            <w:pPr>
              <w:jc w:val="right"/>
            </w:pPr>
            <w:r w:rsidRPr="00F66062">
              <w:t>1.937</w:t>
            </w:r>
          </w:p>
        </w:tc>
        <w:tc>
          <w:tcPr>
            <w:tcW w:w="894"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68,51</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338B8" w:rsidRPr="00F66062" w:rsidRDefault="008338B8" w:rsidP="008338B8">
            <w:pPr>
              <w:jc w:val="right"/>
            </w:pPr>
            <w:r w:rsidRPr="00F66062">
              <w:t>3.925</w:t>
            </w:r>
          </w:p>
        </w:tc>
        <w:tc>
          <w:tcPr>
            <w:tcW w:w="761"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0,97</w:t>
            </w:r>
          </w:p>
        </w:tc>
      </w:tr>
      <w:tr w:rsidR="008338B8" w:rsidRPr="00F66062" w:rsidTr="00EB6F01">
        <w:trPr>
          <w:trHeight w:val="277"/>
        </w:trPr>
        <w:tc>
          <w:tcPr>
            <w:cnfStyle w:val="001000000000" w:firstRow="0" w:lastRow="0" w:firstColumn="1" w:lastColumn="0" w:oddVBand="0" w:evenVBand="0" w:oddHBand="0" w:evenHBand="0" w:firstRowFirstColumn="0" w:firstRowLastColumn="0" w:lastRowFirstColumn="0" w:lastRowLastColumn="0"/>
            <w:tcW w:w="1289" w:type="pct"/>
            <w:vAlign w:val="top"/>
          </w:tcPr>
          <w:p w:rsidR="008338B8" w:rsidRPr="00F66062" w:rsidRDefault="008338B8" w:rsidP="00E20117">
            <w:pPr>
              <w:jc w:val="left"/>
            </w:pPr>
            <w:r w:rsidRPr="00F66062">
              <w:t>Traumatología</w:t>
            </w:r>
          </w:p>
        </w:tc>
        <w:tc>
          <w:tcPr>
            <w:tcW w:w="767"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9.824</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338B8" w:rsidRPr="00F66062" w:rsidRDefault="008338B8" w:rsidP="008338B8">
            <w:pPr>
              <w:jc w:val="right"/>
            </w:pPr>
            <w:r w:rsidRPr="00F66062">
              <w:t>12.800</w:t>
            </w:r>
          </w:p>
        </w:tc>
        <w:tc>
          <w:tcPr>
            <w:tcW w:w="894"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72,92</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338B8" w:rsidRPr="00F66062" w:rsidRDefault="008338B8" w:rsidP="008338B8">
            <w:pPr>
              <w:jc w:val="right"/>
            </w:pPr>
            <w:r w:rsidRPr="00F66062">
              <w:t>22.624</w:t>
            </w:r>
          </w:p>
        </w:tc>
        <w:tc>
          <w:tcPr>
            <w:tcW w:w="761"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1,30</w:t>
            </w:r>
          </w:p>
        </w:tc>
      </w:tr>
      <w:tr w:rsidR="008338B8" w:rsidRPr="00F66062" w:rsidTr="00EB6F01">
        <w:trPr>
          <w:trHeight w:val="277"/>
        </w:trPr>
        <w:tc>
          <w:tcPr>
            <w:cnfStyle w:val="001000000000" w:firstRow="0" w:lastRow="0" w:firstColumn="1" w:lastColumn="0" w:oddVBand="0" w:evenVBand="0" w:oddHBand="0" w:evenHBand="0" w:firstRowFirstColumn="0" w:firstRowLastColumn="0" w:lastRowFirstColumn="0" w:lastRowLastColumn="0"/>
            <w:tcW w:w="1289" w:type="pct"/>
            <w:vAlign w:val="top"/>
          </w:tcPr>
          <w:p w:rsidR="008338B8" w:rsidRPr="00F66062" w:rsidRDefault="008338B8" w:rsidP="00E20117">
            <w:pPr>
              <w:jc w:val="left"/>
            </w:pPr>
            <w:r w:rsidRPr="00F66062">
              <w:t>Cirugía Pediátrica</w:t>
            </w:r>
          </w:p>
        </w:tc>
        <w:tc>
          <w:tcPr>
            <w:tcW w:w="767"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318</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338B8" w:rsidRPr="00F66062" w:rsidRDefault="008338B8" w:rsidP="008338B8">
            <w:pPr>
              <w:jc w:val="right"/>
            </w:pPr>
            <w:r w:rsidRPr="00F66062">
              <w:t>541</w:t>
            </w:r>
          </w:p>
        </w:tc>
        <w:tc>
          <w:tcPr>
            <w:tcW w:w="894"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57,86</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338B8" w:rsidRPr="00F66062" w:rsidRDefault="008338B8" w:rsidP="008338B8">
            <w:pPr>
              <w:jc w:val="right"/>
            </w:pPr>
            <w:r w:rsidRPr="00F66062">
              <w:t>859</w:t>
            </w:r>
          </w:p>
        </w:tc>
        <w:tc>
          <w:tcPr>
            <w:tcW w:w="761"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1,70</w:t>
            </w:r>
          </w:p>
        </w:tc>
      </w:tr>
      <w:tr w:rsidR="008338B8" w:rsidRPr="00F66062" w:rsidTr="00EB6F01">
        <w:trPr>
          <w:trHeight w:val="277"/>
        </w:trPr>
        <w:tc>
          <w:tcPr>
            <w:cnfStyle w:val="001000000000" w:firstRow="0" w:lastRow="0" w:firstColumn="1" w:lastColumn="0" w:oddVBand="0" w:evenVBand="0" w:oddHBand="0" w:evenHBand="0" w:firstRowFirstColumn="0" w:firstRowLastColumn="0" w:lastRowFirstColumn="0" w:lastRowLastColumn="0"/>
            <w:tcW w:w="1289" w:type="pct"/>
            <w:vAlign w:val="top"/>
          </w:tcPr>
          <w:p w:rsidR="008338B8" w:rsidRPr="00F66062" w:rsidRDefault="008338B8" w:rsidP="00E20117">
            <w:pPr>
              <w:jc w:val="left"/>
            </w:pPr>
            <w:r w:rsidRPr="00F66062">
              <w:t>Cirugía Plástica y Reparadora</w:t>
            </w:r>
          </w:p>
        </w:tc>
        <w:tc>
          <w:tcPr>
            <w:tcW w:w="767"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117</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338B8" w:rsidRPr="00F66062" w:rsidRDefault="008338B8" w:rsidP="008338B8">
            <w:pPr>
              <w:jc w:val="right"/>
            </w:pPr>
            <w:r w:rsidRPr="00F66062">
              <w:t>281</w:t>
            </w:r>
          </w:p>
        </w:tc>
        <w:tc>
          <w:tcPr>
            <w:tcW w:w="894"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23,93</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338B8" w:rsidRPr="00F66062" w:rsidRDefault="008338B8" w:rsidP="008338B8">
            <w:pPr>
              <w:jc w:val="right"/>
            </w:pPr>
            <w:r w:rsidRPr="00F66062">
              <w:t>398</w:t>
            </w:r>
          </w:p>
        </w:tc>
        <w:tc>
          <w:tcPr>
            <w:tcW w:w="761"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2,40</w:t>
            </w:r>
          </w:p>
        </w:tc>
      </w:tr>
      <w:tr w:rsidR="008338B8" w:rsidRPr="00F66062" w:rsidTr="00EB6F01">
        <w:trPr>
          <w:trHeight w:val="277"/>
        </w:trPr>
        <w:tc>
          <w:tcPr>
            <w:cnfStyle w:val="001000000000" w:firstRow="0" w:lastRow="0" w:firstColumn="1" w:lastColumn="0" w:oddVBand="0" w:evenVBand="0" w:oddHBand="0" w:evenHBand="0" w:firstRowFirstColumn="0" w:firstRowLastColumn="0" w:lastRowFirstColumn="0" w:lastRowLastColumn="0"/>
            <w:tcW w:w="1289" w:type="pct"/>
            <w:vAlign w:val="top"/>
          </w:tcPr>
          <w:p w:rsidR="008338B8" w:rsidRPr="00F66062" w:rsidRDefault="008338B8" w:rsidP="00E20117">
            <w:pPr>
              <w:jc w:val="left"/>
            </w:pPr>
            <w:r w:rsidRPr="00F66062">
              <w:t>Cirugía Torácica</w:t>
            </w:r>
          </w:p>
        </w:tc>
        <w:tc>
          <w:tcPr>
            <w:tcW w:w="767"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125</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338B8" w:rsidRPr="00F66062" w:rsidRDefault="008338B8" w:rsidP="008338B8">
            <w:pPr>
              <w:jc w:val="right"/>
            </w:pPr>
            <w:r w:rsidRPr="00F66062">
              <w:t>246</w:t>
            </w:r>
          </w:p>
        </w:tc>
        <w:tc>
          <w:tcPr>
            <w:tcW w:w="894"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7,20</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338B8" w:rsidRPr="00F66062" w:rsidRDefault="008338B8" w:rsidP="008338B8">
            <w:pPr>
              <w:jc w:val="right"/>
            </w:pPr>
            <w:r w:rsidRPr="00F66062">
              <w:t>371</w:t>
            </w:r>
          </w:p>
        </w:tc>
        <w:tc>
          <w:tcPr>
            <w:tcW w:w="761"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1,97</w:t>
            </w:r>
          </w:p>
        </w:tc>
      </w:tr>
      <w:tr w:rsidR="008338B8" w:rsidRPr="00F66062" w:rsidTr="00EB6F01">
        <w:trPr>
          <w:trHeight w:val="277"/>
        </w:trPr>
        <w:tc>
          <w:tcPr>
            <w:cnfStyle w:val="001000000000" w:firstRow="0" w:lastRow="0" w:firstColumn="1" w:lastColumn="0" w:oddVBand="0" w:evenVBand="0" w:oddHBand="0" w:evenHBand="0" w:firstRowFirstColumn="0" w:firstRowLastColumn="0" w:lastRowFirstColumn="0" w:lastRowLastColumn="0"/>
            <w:tcW w:w="1289" w:type="pct"/>
            <w:vAlign w:val="top"/>
          </w:tcPr>
          <w:p w:rsidR="008338B8" w:rsidRPr="00F66062" w:rsidRDefault="008338B8" w:rsidP="00E20117">
            <w:pPr>
              <w:jc w:val="left"/>
            </w:pPr>
            <w:r w:rsidRPr="00F66062">
              <w:t>Dermatología</w:t>
            </w:r>
          </w:p>
        </w:tc>
        <w:tc>
          <w:tcPr>
            <w:tcW w:w="767"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7.860</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338B8" w:rsidRPr="00F66062" w:rsidRDefault="008338B8" w:rsidP="008338B8">
            <w:pPr>
              <w:jc w:val="right"/>
            </w:pPr>
            <w:r w:rsidRPr="00F66062">
              <w:t>10.548</w:t>
            </w:r>
          </w:p>
        </w:tc>
        <w:tc>
          <w:tcPr>
            <w:tcW w:w="894"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85,25</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338B8" w:rsidRPr="00F66062" w:rsidRDefault="008338B8" w:rsidP="008338B8">
            <w:pPr>
              <w:jc w:val="right"/>
            </w:pPr>
            <w:r w:rsidRPr="00F66062">
              <w:t>18.408</w:t>
            </w:r>
          </w:p>
        </w:tc>
        <w:tc>
          <w:tcPr>
            <w:tcW w:w="761"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1,34</w:t>
            </w:r>
          </w:p>
        </w:tc>
      </w:tr>
      <w:tr w:rsidR="008338B8" w:rsidRPr="00F66062" w:rsidTr="00EB6F01">
        <w:trPr>
          <w:trHeight w:val="277"/>
        </w:trPr>
        <w:tc>
          <w:tcPr>
            <w:cnfStyle w:val="001000000000" w:firstRow="0" w:lastRow="0" w:firstColumn="1" w:lastColumn="0" w:oddVBand="0" w:evenVBand="0" w:oddHBand="0" w:evenHBand="0" w:firstRowFirstColumn="0" w:firstRowLastColumn="0" w:lastRowFirstColumn="0" w:lastRowLastColumn="0"/>
            <w:tcW w:w="1289" w:type="pct"/>
            <w:vAlign w:val="top"/>
          </w:tcPr>
          <w:p w:rsidR="008338B8" w:rsidRPr="00F66062" w:rsidRDefault="008338B8" w:rsidP="00E20117">
            <w:pPr>
              <w:jc w:val="left"/>
            </w:pPr>
            <w:r w:rsidRPr="00F66062">
              <w:t>Endocrinología y Nutrición</w:t>
            </w:r>
          </w:p>
        </w:tc>
        <w:tc>
          <w:tcPr>
            <w:tcW w:w="767"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1.480</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338B8" w:rsidRPr="00F66062" w:rsidRDefault="008338B8" w:rsidP="008338B8">
            <w:pPr>
              <w:jc w:val="right"/>
            </w:pPr>
            <w:r w:rsidRPr="00F66062">
              <w:t>4.496</w:t>
            </w:r>
          </w:p>
        </w:tc>
        <w:tc>
          <w:tcPr>
            <w:tcW w:w="894"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40,68</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338B8" w:rsidRPr="00F66062" w:rsidRDefault="008338B8" w:rsidP="008338B8">
            <w:pPr>
              <w:jc w:val="right"/>
            </w:pPr>
            <w:r w:rsidRPr="00F66062">
              <w:t>5.976</w:t>
            </w:r>
          </w:p>
        </w:tc>
        <w:tc>
          <w:tcPr>
            <w:tcW w:w="761"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3,04</w:t>
            </w:r>
          </w:p>
        </w:tc>
      </w:tr>
      <w:tr w:rsidR="008338B8" w:rsidRPr="00F66062" w:rsidTr="00EB6F01">
        <w:trPr>
          <w:trHeight w:val="277"/>
        </w:trPr>
        <w:tc>
          <w:tcPr>
            <w:cnfStyle w:val="001000000000" w:firstRow="0" w:lastRow="0" w:firstColumn="1" w:lastColumn="0" w:oddVBand="0" w:evenVBand="0" w:oddHBand="0" w:evenHBand="0" w:firstRowFirstColumn="0" w:firstRowLastColumn="0" w:lastRowFirstColumn="0" w:lastRowLastColumn="0"/>
            <w:tcW w:w="1289" w:type="pct"/>
            <w:vAlign w:val="top"/>
          </w:tcPr>
          <w:p w:rsidR="008338B8" w:rsidRPr="00F66062" w:rsidRDefault="008338B8" w:rsidP="00E20117">
            <w:pPr>
              <w:jc w:val="left"/>
            </w:pPr>
            <w:r w:rsidRPr="00F66062">
              <w:t>Genética</w:t>
            </w:r>
          </w:p>
        </w:tc>
        <w:tc>
          <w:tcPr>
            <w:tcW w:w="767"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17</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338B8" w:rsidRPr="00F66062" w:rsidRDefault="008338B8" w:rsidP="008338B8">
            <w:pPr>
              <w:jc w:val="right"/>
            </w:pPr>
            <w:r w:rsidRPr="00F66062">
              <w:t>12</w:t>
            </w:r>
          </w:p>
        </w:tc>
        <w:tc>
          <w:tcPr>
            <w:tcW w:w="894"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0,00</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338B8" w:rsidRPr="00F66062" w:rsidRDefault="008338B8" w:rsidP="008338B8">
            <w:pPr>
              <w:jc w:val="right"/>
            </w:pPr>
            <w:r w:rsidRPr="00F66062">
              <w:t>29</w:t>
            </w:r>
          </w:p>
        </w:tc>
        <w:tc>
          <w:tcPr>
            <w:tcW w:w="761"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0,71</w:t>
            </w:r>
          </w:p>
        </w:tc>
      </w:tr>
      <w:tr w:rsidR="008338B8" w:rsidRPr="00F66062" w:rsidTr="00EB6F01">
        <w:trPr>
          <w:trHeight w:val="277"/>
        </w:trPr>
        <w:tc>
          <w:tcPr>
            <w:cnfStyle w:val="001000000000" w:firstRow="0" w:lastRow="0" w:firstColumn="1" w:lastColumn="0" w:oddVBand="0" w:evenVBand="0" w:oddHBand="0" w:evenHBand="0" w:firstRowFirstColumn="0" w:firstRowLastColumn="0" w:lastRowFirstColumn="0" w:lastRowLastColumn="0"/>
            <w:tcW w:w="1289" w:type="pct"/>
            <w:vAlign w:val="top"/>
          </w:tcPr>
          <w:p w:rsidR="008338B8" w:rsidRPr="00F66062" w:rsidRDefault="008338B8" w:rsidP="00E20117">
            <w:pPr>
              <w:jc w:val="left"/>
            </w:pPr>
            <w:r w:rsidRPr="00F66062">
              <w:t>Ginecología</w:t>
            </w:r>
          </w:p>
        </w:tc>
        <w:tc>
          <w:tcPr>
            <w:tcW w:w="767"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4.173</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338B8" w:rsidRPr="00F66062" w:rsidRDefault="008338B8" w:rsidP="008338B8">
            <w:pPr>
              <w:jc w:val="right"/>
            </w:pPr>
            <w:r w:rsidRPr="00F66062">
              <w:t>9.549</w:t>
            </w:r>
          </w:p>
        </w:tc>
        <w:tc>
          <w:tcPr>
            <w:tcW w:w="894"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67,58</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338B8" w:rsidRPr="00F66062" w:rsidRDefault="008338B8" w:rsidP="008338B8">
            <w:pPr>
              <w:jc w:val="right"/>
            </w:pPr>
            <w:r w:rsidRPr="00F66062">
              <w:t>13.722</w:t>
            </w:r>
          </w:p>
        </w:tc>
        <w:tc>
          <w:tcPr>
            <w:tcW w:w="761"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2,29</w:t>
            </w:r>
          </w:p>
        </w:tc>
      </w:tr>
      <w:tr w:rsidR="008338B8" w:rsidRPr="00F66062" w:rsidTr="00EB6F01">
        <w:trPr>
          <w:trHeight w:val="277"/>
        </w:trPr>
        <w:tc>
          <w:tcPr>
            <w:cnfStyle w:val="001000000000" w:firstRow="0" w:lastRow="0" w:firstColumn="1" w:lastColumn="0" w:oddVBand="0" w:evenVBand="0" w:oddHBand="0" w:evenHBand="0" w:firstRowFirstColumn="0" w:firstRowLastColumn="0" w:lastRowFirstColumn="0" w:lastRowLastColumn="0"/>
            <w:tcW w:w="1289" w:type="pct"/>
            <w:vAlign w:val="top"/>
          </w:tcPr>
          <w:p w:rsidR="008338B8" w:rsidRPr="00F66062" w:rsidRDefault="008338B8" w:rsidP="00E20117">
            <w:pPr>
              <w:jc w:val="left"/>
            </w:pPr>
            <w:r w:rsidRPr="00F66062">
              <w:t>Hematología y Hemoterapia</w:t>
            </w:r>
          </w:p>
        </w:tc>
        <w:tc>
          <w:tcPr>
            <w:tcW w:w="767"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1.090</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338B8" w:rsidRPr="00F66062" w:rsidRDefault="008338B8" w:rsidP="008338B8">
            <w:pPr>
              <w:jc w:val="right"/>
            </w:pPr>
            <w:r w:rsidRPr="00F66062">
              <w:t>7.119</w:t>
            </w:r>
          </w:p>
        </w:tc>
        <w:tc>
          <w:tcPr>
            <w:tcW w:w="894"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39,27</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338B8" w:rsidRPr="00F66062" w:rsidRDefault="008338B8" w:rsidP="008338B8">
            <w:pPr>
              <w:jc w:val="right"/>
            </w:pPr>
            <w:r w:rsidRPr="00F66062">
              <w:t>8.209</w:t>
            </w:r>
          </w:p>
        </w:tc>
        <w:tc>
          <w:tcPr>
            <w:tcW w:w="761"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6,53</w:t>
            </w:r>
          </w:p>
        </w:tc>
      </w:tr>
      <w:tr w:rsidR="008338B8" w:rsidRPr="00F66062" w:rsidTr="00EB6F01">
        <w:trPr>
          <w:trHeight w:val="277"/>
        </w:trPr>
        <w:tc>
          <w:tcPr>
            <w:cnfStyle w:val="001000000000" w:firstRow="0" w:lastRow="0" w:firstColumn="1" w:lastColumn="0" w:oddVBand="0" w:evenVBand="0" w:oddHBand="0" w:evenHBand="0" w:firstRowFirstColumn="0" w:firstRowLastColumn="0" w:lastRowFirstColumn="0" w:lastRowLastColumn="0"/>
            <w:tcW w:w="1289" w:type="pct"/>
            <w:vAlign w:val="top"/>
          </w:tcPr>
          <w:p w:rsidR="008338B8" w:rsidRPr="00F66062" w:rsidRDefault="008338B8" w:rsidP="00E20117">
            <w:pPr>
              <w:jc w:val="left"/>
            </w:pPr>
            <w:r w:rsidRPr="00F66062">
              <w:t>Medicina Intensiva</w:t>
            </w:r>
          </w:p>
        </w:tc>
        <w:tc>
          <w:tcPr>
            <w:tcW w:w="767"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44</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338B8" w:rsidRPr="00F66062" w:rsidRDefault="008338B8" w:rsidP="008338B8">
            <w:pPr>
              <w:jc w:val="right"/>
            </w:pPr>
            <w:r w:rsidRPr="00F66062">
              <w:t>17</w:t>
            </w:r>
          </w:p>
        </w:tc>
        <w:tc>
          <w:tcPr>
            <w:tcW w:w="894"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0,00</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338B8" w:rsidRPr="00F66062" w:rsidRDefault="008338B8" w:rsidP="008338B8">
            <w:pPr>
              <w:jc w:val="right"/>
            </w:pPr>
            <w:r w:rsidRPr="00F66062">
              <w:t>61</w:t>
            </w:r>
          </w:p>
        </w:tc>
        <w:tc>
          <w:tcPr>
            <w:tcW w:w="761"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0,39</w:t>
            </w:r>
          </w:p>
        </w:tc>
      </w:tr>
      <w:tr w:rsidR="008338B8" w:rsidRPr="00F66062" w:rsidTr="00EB6F01">
        <w:trPr>
          <w:trHeight w:val="277"/>
        </w:trPr>
        <w:tc>
          <w:tcPr>
            <w:cnfStyle w:val="001000000000" w:firstRow="0" w:lastRow="0" w:firstColumn="1" w:lastColumn="0" w:oddVBand="0" w:evenVBand="0" w:oddHBand="0" w:evenHBand="0" w:firstRowFirstColumn="0" w:firstRowLastColumn="0" w:lastRowFirstColumn="0" w:lastRowLastColumn="0"/>
            <w:tcW w:w="1289" w:type="pct"/>
            <w:vAlign w:val="top"/>
          </w:tcPr>
          <w:p w:rsidR="008338B8" w:rsidRPr="00F66062" w:rsidRDefault="008338B8" w:rsidP="00E20117">
            <w:pPr>
              <w:jc w:val="left"/>
            </w:pPr>
            <w:r w:rsidRPr="00F66062">
              <w:t>Medicina Interna</w:t>
            </w:r>
          </w:p>
        </w:tc>
        <w:tc>
          <w:tcPr>
            <w:tcW w:w="767"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1.276</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338B8" w:rsidRPr="00F66062" w:rsidRDefault="008338B8" w:rsidP="008338B8">
            <w:pPr>
              <w:jc w:val="right"/>
            </w:pPr>
            <w:r w:rsidRPr="00F66062">
              <w:t>2.074</w:t>
            </w:r>
          </w:p>
        </w:tc>
        <w:tc>
          <w:tcPr>
            <w:tcW w:w="894"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27,82</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338B8" w:rsidRPr="00F66062" w:rsidRDefault="008338B8" w:rsidP="008338B8">
            <w:pPr>
              <w:jc w:val="right"/>
            </w:pPr>
            <w:r w:rsidRPr="00F66062">
              <w:t>3.350</w:t>
            </w:r>
          </w:p>
        </w:tc>
        <w:tc>
          <w:tcPr>
            <w:tcW w:w="761"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1,63</w:t>
            </w:r>
          </w:p>
        </w:tc>
      </w:tr>
      <w:tr w:rsidR="008338B8" w:rsidRPr="00F66062" w:rsidTr="00EB6F01">
        <w:trPr>
          <w:trHeight w:val="277"/>
        </w:trPr>
        <w:tc>
          <w:tcPr>
            <w:cnfStyle w:val="001000000000" w:firstRow="0" w:lastRow="0" w:firstColumn="1" w:lastColumn="0" w:oddVBand="0" w:evenVBand="0" w:oddHBand="0" w:evenHBand="0" w:firstRowFirstColumn="0" w:firstRowLastColumn="0" w:lastRowFirstColumn="0" w:lastRowLastColumn="0"/>
            <w:tcW w:w="1289" w:type="pct"/>
            <w:vAlign w:val="top"/>
          </w:tcPr>
          <w:p w:rsidR="008338B8" w:rsidRPr="00F66062" w:rsidRDefault="008338B8" w:rsidP="00E20117">
            <w:pPr>
              <w:jc w:val="left"/>
            </w:pPr>
            <w:r w:rsidRPr="00F66062">
              <w:lastRenderedPageBreak/>
              <w:t>Nefrología</w:t>
            </w:r>
          </w:p>
        </w:tc>
        <w:tc>
          <w:tcPr>
            <w:tcW w:w="767"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360</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338B8" w:rsidRPr="00F66062" w:rsidRDefault="008338B8" w:rsidP="008338B8">
            <w:pPr>
              <w:jc w:val="right"/>
            </w:pPr>
            <w:r w:rsidRPr="00F66062">
              <w:t>2.163</w:t>
            </w:r>
          </w:p>
        </w:tc>
        <w:tc>
          <w:tcPr>
            <w:tcW w:w="894"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47,78</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338B8" w:rsidRPr="00F66062" w:rsidRDefault="008338B8" w:rsidP="008338B8">
            <w:pPr>
              <w:jc w:val="right"/>
            </w:pPr>
            <w:r w:rsidRPr="00F66062">
              <w:t>2.523</w:t>
            </w:r>
          </w:p>
        </w:tc>
        <w:tc>
          <w:tcPr>
            <w:tcW w:w="761"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6,01</w:t>
            </w:r>
          </w:p>
        </w:tc>
      </w:tr>
      <w:tr w:rsidR="008338B8" w:rsidRPr="00F66062" w:rsidTr="00EB6F01">
        <w:trPr>
          <w:trHeight w:val="277"/>
        </w:trPr>
        <w:tc>
          <w:tcPr>
            <w:cnfStyle w:val="001000000000" w:firstRow="0" w:lastRow="0" w:firstColumn="1" w:lastColumn="0" w:oddVBand="0" w:evenVBand="0" w:oddHBand="0" w:evenHBand="0" w:firstRowFirstColumn="0" w:firstRowLastColumn="0" w:lastRowFirstColumn="0" w:lastRowLastColumn="0"/>
            <w:tcW w:w="1289" w:type="pct"/>
            <w:vAlign w:val="top"/>
          </w:tcPr>
          <w:p w:rsidR="008338B8" w:rsidRPr="00F66062" w:rsidRDefault="008338B8" w:rsidP="00E20117">
            <w:pPr>
              <w:jc w:val="left"/>
            </w:pPr>
            <w:r w:rsidRPr="00F66062">
              <w:t>Neumología</w:t>
            </w:r>
          </w:p>
        </w:tc>
        <w:tc>
          <w:tcPr>
            <w:tcW w:w="767"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2.077</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338B8" w:rsidRPr="00F66062" w:rsidRDefault="008338B8" w:rsidP="008338B8">
            <w:pPr>
              <w:jc w:val="right"/>
            </w:pPr>
            <w:r w:rsidRPr="00F66062">
              <w:t>5.781</w:t>
            </w:r>
          </w:p>
        </w:tc>
        <w:tc>
          <w:tcPr>
            <w:tcW w:w="894"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44,05</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338B8" w:rsidRPr="00F66062" w:rsidRDefault="008338B8" w:rsidP="008338B8">
            <w:pPr>
              <w:jc w:val="right"/>
            </w:pPr>
            <w:r w:rsidRPr="00F66062">
              <w:t>7.858</w:t>
            </w:r>
          </w:p>
        </w:tc>
        <w:tc>
          <w:tcPr>
            <w:tcW w:w="761"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2,78</w:t>
            </w:r>
          </w:p>
        </w:tc>
      </w:tr>
      <w:tr w:rsidR="008338B8" w:rsidRPr="00F66062" w:rsidTr="00EB6F01">
        <w:trPr>
          <w:trHeight w:val="277"/>
        </w:trPr>
        <w:tc>
          <w:tcPr>
            <w:cnfStyle w:val="001000000000" w:firstRow="0" w:lastRow="0" w:firstColumn="1" w:lastColumn="0" w:oddVBand="0" w:evenVBand="0" w:oddHBand="0" w:evenHBand="0" w:firstRowFirstColumn="0" w:firstRowLastColumn="0" w:lastRowFirstColumn="0" w:lastRowLastColumn="0"/>
            <w:tcW w:w="1289" w:type="pct"/>
            <w:vAlign w:val="top"/>
          </w:tcPr>
          <w:p w:rsidR="008338B8" w:rsidRPr="00F66062" w:rsidRDefault="008338B8" w:rsidP="00E20117">
            <w:pPr>
              <w:jc w:val="left"/>
            </w:pPr>
            <w:r w:rsidRPr="00F66062">
              <w:t>Neurocirugía</w:t>
            </w:r>
          </w:p>
        </w:tc>
        <w:tc>
          <w:tcPr>
            <w:tcW w:w="767"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390</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338B8" w:rsidRPr="00F66062" w:rsidRDefault="008338B8" w:rsidP="008338B8">
            <w:pPr>
              <w:jc w:val="right"/>
            </w:pPr>
            <w:r w:rsidRPr="00F66062">
              <w:t>931</w:t>
            </w:r>
          </w:p>
        </w:tc>
        <w:tc>
          <w:tcPr>
            <w:tcW w:w="894"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35,64</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338B8" w:rsidRPr="00F66062" w:rsidRDefault="008338B8" w:rsidP="008338B8">
            <w:pPr>
              <w:jc w:val="right"/>
            </w:pPr>
            <w:r w:rsidRPr="00F66062">
              <w:t>1.321</w:t>
            </w:r>
          </w:p>
        </w:tc>
        <w:tc>
          <w:tcPr>
            <w:tcW w:w="761"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2,39</w:t>
            </w:r>
          </w:p>
        </w:tc>
      </w:tr>
      <w:tr w:rsidR="008338B8" w:rsidRPr="00F66062" w:rsidTr="00EB6F01">
        <w:trPr>
          <w:trHeight w:val="277"/>
        </w:trPr>
        <w:tc>
          <w:tcPr>
            <w:cnfStyle w:val="001000000000" w:firstRow="0" w:lastRow="0" w:firstColumn="1" w:lastColumn="0" w:oddVBand="0" w:evenVBand="0" w:oddHBand="0" w:evenHBand="0" w:firstRowFirstColumn="0" w:firstRowLastColumn="0" w:lastRowFirstColumn="0" w:lastRowLastColumn="0"/>
            <w:tcW w:w="1289" w:type="pct"/>
            <w:vAlign w:val="top"/>
          </w:tcPr>
          <w:p w:rsidR="008338B8" w:rsidRPr="00F66062" w:rsidRDefault="008338B8" w:rsidP="00E20117">
            <w:pPr>
              <w:jc w:val="left"/>
            </w:pPr>
            <w:r w:rsidRPr="00F66062">
              <w:t>Neurofisiología Clínica</w:t>
            </w:r>
          </w:p>
        </w:tc>
        <w:tc>
          <w:tcPr>
            <w:tcW w:w="767"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0</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338B8" w:rsidRPr="00F66062" w:rsidRDefault="008338B8" w:rsidP="008338B8">
            <w:pPr>
              <w:jc w:val="right"/>
            </w:pPr>
            <w:r w:rsidRPr="00F66062">
              <w:t>1</w:t>
            </w:r>
          </w:p>
        </w:tc>
        <w:tc>
          <w:tcPr>
            <w:tcW w:w="894"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0,00</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338B8" w:rsidRPr="00F66062" w:rsidRDefault="008338B8" w:rsidP="008338B8">
            <w:pPr>
              <w:jc w:val="right"/>
            </w:pPr>
            <w:r w:rsidRPr="00F66062">
              <w:t>1</w:t>
            </w:r>
          </w:p>
        </w:tc>
        <w:tc>
          <w:tcPr>
            <w:tcW w:w="761"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0,00</w:t>
            </w:r>
          </w:p>
        </w:tc>
      </w:tr>
      <w:tr w:rsidR="008338B8" w:rsidRPr="00F66062" w:rsidTr="00EB6F01">
        <w:trPr>
          <w:trHeight w:val="277"/>
        </w:trPr>
        <w:tc>
          <w:tcPr>
            <w:cnfStyle w:val="001000000000" w:firstRow="0" w:lastRow="0" w:firstColumn="1" w:lastColumn="0" w:oddVBand="0" w:evenVBand="0" w:oddHBand="0" w:evenHBand="0" w:firstRowFirstColumn="0" w:firstRowLastColumn="0" w:lastRowFirstColumn="0" w:lastRowLastColumn="0"/>
            <w:tcW w:w="1289" w:type="pct"/>
            <w:vAlign w:val="top"/>
          </w:tcPr>
          <w:p w:rsidR="008338B8" w:rsidRPr="00F66062" w:rsidRDefault="008338B8" w:rsidP="00E20117">
            <w:pPr>
              <w:jc w:val="left"/>
            </w:pPr>
            <w:r w:rsidRPr="00F66062">
              <w:t>Neurología</w:t>
            </w:r>
          </w:p>
        </w:tc>
        <w:tc>
          <w:tcPr>
            <w:tcW w:w="767"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3.409</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338B8" w:rsidRPr="00F66062" w:rsidRDefault="008338B8" w:rsidP="008338B8">
            <w:pPr>
              <w:jc w:val="right"/>
            </w:pPr>
            <w:r w:rsidRPr="00F66062">
              <w:t>7.448</w:t>
            </w:r>
          </w:p>
        </w:tc>
        <w:tc>
          <w:tcPr>
            <w:tcW w:w="894"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58,76</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338B8" w:rsidRPr="00F66062" w:rsidRDefault="008338B8" w:rsidP="008338B8">
            <w:pPr>
              <w:jc w:val="right"/>
            </w:pPr>
            <w:r w:rsidRPr="00F66062">
              <w:t>10.857</w:t>
            </w:r>
          </w:p>
        </w:tc>
        <w:tc>
          <w:tcPr>
            <w:tcW w:w="761"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2,18</w:t>
            </w:r>
          </w:p>
        </w:tc>
      </w:tr>
      <w:tr w:rsidR="008338B8" w:rsidRPr="00F66062" w:rsidTr="00EB6F01">
        <w:trPr>
          <w:trHeight w:val="277"/>
        </w:trPr>
        <w:tc>
          <w:tcPr>
            <w:cnfStyle w:val="001000000000" w:firstRow="0" w:lastRow="0" w:firstColumn="1" w:lastColumn="0" w:oddVBand="0" w:evenVBand="0" w:oddHBand="0" w:evenHBand="0" w:firstRowFirstColumn="0" w:firstRowLastColumn="0" w:lastRowFirstColumn="0" w:lastRowLastColumn="0"/>
            <w:tcW w:w="1289" w:type="pct"/>
            <w:vAlign w:val="top"/>
          </w:tcPr>
          <w:p w:rsidR="008338B8" w:rsidRPr="00F66062" w:rsidRDefault="008338B8" w:rsidP="00E20117">
            <w:pPr>
              <w:jc w:val="left"/>
            </w:pPr>
            <w:r w:rsidRPr="00F66062">
              <w:t>Obstetricia</w:t>
            </w:r>
          </w:p>
        </w:tc>
        <w:tc>
          <w:tcPr>
            <w:tcW w:w="767"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2.447</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338B8" w:rsidRPr="00F66062" w:rsidRDefault="008338B8" w:rsidP="008338B8">
            <w:pPr>
              <w:jc w:val="right"/>
            </w:pPr>
            <w:r w:rsidRPr="00F66062">
              <w:t>8.624</w:t>
            </w:r>
          </w:p>
        </w:tc>
        <w:tc>
          <w:tcPr>
            <w:tcW w:w="894"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66,78</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338B8" w:rsidRPr="00F66062" w:rsidRDefault="008338B8" w:rsidP="008338B8">
            <w:pPr>
              <w:jc w:val="right"/>
            </w:pPr>
            <w:r w:rsidRPr="00F66062">
              <w:t>11.071</w:t>
            </w:r>
          </w:p>
        </w:tc>
        <w:tc>
          <w:tcPr>
            <w:tcW w:w="761"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3,52</w:t>
            </w:r>
          </w:p>
        </w:tc>
      </w:tr>
      <w:tr w:rsidR="008338B8" w:rsidRPr="00F66062" w:rsidTr="00EB6F01">
        <w:trPr>
          <w:trHeight w:val="277"/>
        </w:trPr>
        <w:tc>
          <w:tcPr>
            <w:cnfStyle w:val="001000000000" w:firstRow="0" w:lastRow="0" w:firstColumn="1" w:lastColumn="0" w:oddVBand="0" w:evenVBand="0" w:oddHBand="0" w:evenHBand="0" w:firstRowFirstColumn="0" w:firstRowLastColumn="0" w:lastRowFirstColumn="0" w:lastRowLastColumn="0"/>
            <w:tcW w:w="1289" w:type="pct"/>
            <w:vAlign w:val="top"/>
          </w:tcPr>
          <w:p w:rsidR="008338B8" w:rsidRPr="00F66062" w:rsidRDefault="008338B8" w:rsidP="00E20117">
            <w:pPr>
              <w:jc w:val="left"/>
            </w:pPr>
            <w:r w:rsidRPr="00F66062">
              <w:t>Oftalmología</w:t>
            </w:r>
          </w:p>
        </w:tc>
        <w:tc>
          <w:tcPr>
            <w:tcW w:w="767"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4.971</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338B8" w:rsidRPr="00F66062" w:rsidRDefault="008338B8" w:rsidP="008338B8">
            <w:pPr>
              <w:jc w:val="right"/>
            </w:pPr>
            <w:r w:rsidRPr="00F66062">
              <w:t>14.596</w:t>
            </w:r>
          </w:p>
        </w:tc>
        <w:tc>
          <w:tcPr>
            <w:tcW w:w="894"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72,86</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338B8" w:rsidRPr="00F66062" w:rsidRDefault="008338B8" w:rsidP="008338B8">
            <w:pPr>
              <w:jc w:val="right"/>
            </w:pPr>
            <w:r w:rsidRPr="00F66062">
              <w:t>19.567</w:t>
            </w:r>
          </w:p>
        </w:tc>
        <w:tc>
          <w:tcPr>
            <w:tcW w:w="761"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2,94</w:t>
            </w:r>
          </w:p>
        </w:tc>
      </w:tr>
      <w:tr w:rsidR="008338B8" w:rsidRPr="00F66062" w:rsidTr="00EB6F01">
        <w:trPr>
          <w:trHeight w:val="277"/>
        </w:trPr>
        <w:tc>
          <w:tcPr>
            <w:cnfStyle w:val="001000000000" w:firstRow="0" w:lastRow="0" w:firstColumn="1" w:lastColumn="0" w:oddVBand="0" w:evenVBand="0" w:oddHBand="0" w:evenHBand="0" w:firstRowFirstColumn="0" w:firstRowLastColumn="0" w:lastRowFirstColumn="0" w:lastRowLastColumn="0"/>
            <w:tcW w:w="1289" w:type="pct"/>
            <w:vAlign w:val="top"/>
          </w:tcPr>
          <w:p w:rsidR="008338B8" w:rsidRPr="00F66062" w:rsidRDefault="008338B8" w:rsidP="00E20117">
            <w:pPr>
              <w:jc w:val="left"/>
            </w:pPr>
            <w:r w:rsidRPr="00F66062">
              <w:t>Oncología Médica</w:t>
            </w:r>
          </w:p>
        </w:tc>
        <w:tc>
          <w:tcPr>
            <w:tcW w:w="767"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556</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338B8" w:rsidRPr="00F66062" w:rsidRDefault="008338B8" w:rsidP="008338B8">
            <w:pPr>
              <w:jc w:val="right"/>
            </w:pPr>
            <w:r w:rsidRPr="00F66062">
              <w:t>7.298</w:t>
            </w:r>
          </w:p>
        </w:tc>
        <w:tc>
          <w:tcPr>
            <w:tcW w:w="894"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1,62</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338B8" w:rsidRPr="00F66062" w:rsidRDefault="008338B8" w:rsidP="008338B8">
            <w:pPr>
              <w:jc w:val="right"/>
            </w:pPr>
            <w:r w:rsidRPr="00F66062">
              <w:t>7.854</w:t>
            </w:r>
          </w:p>
        </w:tc>
        <w:tc>
          <w:tcPr>
            <w:tcW w:w="761"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13,13</w:t>
            </w:r>
          </w:p>
        </w:tc>
      </w:tr>
      <w:tr w:rsidR="008338B8" w:rsidRPr="00F66062" w:rsidTr="00EB6F01">
        <w:trPr>
          <w:trHeight w:val="277"/>
        </w:trPr>
        <w:tc>
          <w:tcPr>
            <w:cnfStyle w:val="001000000000" w:firstRow="0" w:lastRow="0" w:firstColumn="1" w:lastColumn="0" w:oddVBand="0" w:evenVBand="0" w:oddHBand="0" w:evenHBand="0" w:firstRowFirstColumn="0" w:firstRowLastColumn="0" w:lastRowFirstColumn="0" w:lastRowLastColumn="0"/>
            <w:tcW w:w="1289" w:type="pct"/>
            <w:vAlign w:val="top"/>
          </w:tcPr>
          <w:p w:rsidR="008338B8" w:rsidRPr="00F66062" w:rsidRDefault="008338B8" w:rsidP="00E20117">
            <w:pPr>
              <w:jc w:val="left"/>
            </w:pPr>
            <w:r w:rsidRPr="00F66062">
              <w:t>Oncología Radioterápica</w:t>
            </w:r>
          </w:p>
        </w:tc>
        <w:tc>
          <w:tcPr>
            <w:tcW w:w="767" w:type="pct"/>
          </w:tcPr>
          <w:p w:rsidR="008338B8" w:rsidRPr="00F66062" w:rsidRDefault="008338B8" w:rsidP="00630B90">
            <w:pPr>
              <w:jc w:val="right"/>
              <w:cnfStyle w:val="000000000000" w:firstRow="0" w:lastRow="0" w:firstColumn="0" w:lastColumn="0" w:oddVBand="0" w:evenVBand="0" w:oddHBand="0" w:evenHBand="0" w:firstRowFirstColumn="0" w:firstRowLastColumn="0" w:lastRowFirstColumn="0" w:lastRowLastColumn="0"/>
            </w:pPr>
            <w:r w:rsidRPr="00F66062">
              <w:t>357</w:t>
            </w:r>
          </w:p>
        </w:tc>
        <w:tc>
          <w:tcPr>
            <w:cnfStyle w:val="000001000000" w:firstRow="0" w:lastRow="0" w:firstColumn="0" w:lastColumn="0" w:oddVBand="0" w:evenVBand="1" w:oddHBand="0" w:evenHBand="0" w:firstRowFirstColumn="0" w:firstRowLastColumn="0" w:lastRowFirstColumn="0" w:lastRowLastColumn="0"/>
            <w:tcW w:w="804" w:type="pct"/>
          </w:tcPr>
          <w:p w:rsidR="008338B8" w:rsidRPr="00F66062" w:rsidRDefault="008338B8" w:rsidP="00630B90">
            <w:pPr>
              <w:jc w:val="right"/>
            </w:pPr>
            <w:r w:rsidRPr="00F66062">
              <w:t>1.006</w:t>
            </w:r>
          </w:p>
        </w:tc>
        <w:tc>
          <w:tcPr>
            <w:tcW w:w="894" w:type="pct"/>
          </w:tcPr>
          <w:p w:rsidR="008338B8" w:rsidRPr="00F66062" w:rsidRDefault="008338B8" w:rsidP="00630B90">
            <w:pPr>
              <w:jc w:val="right"/>
              <w:cnfStyle w:val="000000000000" w:firstRow="0" w:lastRow="0" w:firstColumn="0" w:lastColumn="0" w:oddVBand="0" w:evenVBand="0" w:oddHBand="0" w:evenHBand="0" w:firstRowFirstColumn="0" w:firstRowLastColumn="0" w:lastRowFirstColumn="0" w:lastRowLastColumn="0"/>
            </w:pPr>
            <w:r w:rsidRPr="00F66062">
              <w:t>0,00</w:t>
            </w:r>
          </w:p>
        </w:tc>
        <w:tc>
          <w:tcPr>
            <w:cnfStyle w:val="000001000000" w:firstRow="0" w:lastRow="0" w:firstColumn="0" w:lastColumn="0" w:oddVBand="0" w:evenVBand="1" w:oddHBand="0" w:evenHBand="0" w:firstRowFirstColumn="0" w:firstRowLastColumn="0" w:lastRowFirstColumn="0" w:lastRowLastColumn="0"/>
            <w:tcW w:w="485" w:type="pct"/>
          </w:tcPr>
          <w:p w:rsidR="008338B8" w:rsidRPr="00F66062" w:rsidRDefault="008338B8" w:rsidP="00630B90">
            <w:pPr>
              <w:jc w:val="right"/>
            </w:pPr>
            <w:r w:rsidRPr="00F66062">
              <w:t>1.363</w:t>
            </w:r>
          </w:p>
        </w:tc>
        <w:tc>
          <w:tcPr>
            <w:tcW w:w="761" w:type="pct"/>
          </w:tcPr>
          <w:p w:rsidR="008338B8" w:rsidRPr="00F66062" w:rsidRDefault="008338B8" w:rsidP="00630B90">
            <w:pPr>
              <w:jc w:val="right"/>
              <w:cnfStyle w:val="000000000000" w:firstRow="0" w:lastRow="0" w:firstColumn="0" w:lastColumn="0" w:oddVBand="0" w:evenVBand="0" w:oddHBand="0" w:evenHBand="0" w:firstRowFirstColumn="0" w:firstRowLastColumn="0" w:lastRowFirstColumn="0" w:lastRowLastColumn="0"/>
            </w:pPr>
            <w:r w:rsidRPr="00F66062">
              <w:t>2,82</w:t>
            </w:r>
          </w:p>
        </w:tc>
      </w:tr>
      <w:tr w:rsidR="008338B8" w:rsidRPr="00F66062" w:rsidTr="00EB6F01">
        <w:trPr>
          <w:trHeight w:val="277"/>
        </w:trPr>
        <w:tc>
          <w:tcPr>
            <w:cnfStyle w:val="001000000000" w:firstRow="0" w:lastRow="0" w:firstColumn="1" w:lastColumn="0" w:oddVBand="0" w:evenVBand="0" w:oddHBand="0" w:evenHBand="0" w:firstRowFirstColumn="0" w:firstRowLastColumn="0" w:lastRowFirstColumn="0" w:lastRowLastColumn="0"/>
            <w:tcW w:w="1289" w:type="pct"/>
            <w:vAlign w:val="top"/>
          </w:tcPr>
          <w:p w:rsidR="008338B8" w:rsidRPr="00F66062" w:rsidRDefault="008338B8" w:rsidP="00E20117">
            <w:pPr>
              <w:jc w:val="left"/>
            </w:pPr>
            <w:r w:rsidRPr="00F66062">
              <w:t>Otorrinolaringología</w:t>
            </w:r>
          </w:p>
        </w:tc>
        <w:tc>
          <w:tcPr>
            <w:tcW w:w="767" w:type="pct"/>
          </w:tcPr>
          <w:p w:rsidR="008338B8" w:rsidRPr="00F66062" w:rsidRDefault="008338B8" w:rsidP="00630B90">
            <w:pPr>
              <w:jc w:val="right"/>
              <w:cnfStyle w:val="000000000000" w:firstRow="0" w:lastRow="0" w:firstColumn="0" w:lastColumn="0" w:oddVBand="0" w:evenVBand="0" w:oddHBand="0" w:evenHBand="0" w:firstRowFirstColumn="0" w:firstRowLastColumn="0" w:lastRowFirstColumn="0" w:lastRowLastColumn="0"/>
            </w:pPr>
            <w:r w:rsidRPr="00F66062">
              <w:t>4.983</w:t>
            </w:r>
          </w:p>
        </w:tc>
        <w:tc>
          <w:tcPr>
            <w:cnfStyle w:val="000001000000" w:firstRow="0" w:lastRow="0" w:firstColumn="0" w:lastColumn="0" w:oddVBand="0" w:evenVBand="1" w:oddHBand="0" w:evenHBand="0" w:firstRowFirstColumn="0" w:firstRowLastColumn="0" w:lastRowFirstColumn="0" w:lastRowLastColumn="0"/>
            <w:tcW w:w="804" w:type="pct"/>
          </w:tcPr>
          <w:p w:rsidR="008338B8" w:rsidRPr="00F66062" w:rsidRDefault="008338B8" w:rsidP="00630B90">
            <w:pPr>
              <w:jc w:val="right"/>
            </w:pPr>
            <w:r w:rsidRPr="00F66062">
              <w:t>5.378</w:t>
            </w:r>
          </w:p>
        </w:tc>
        <w:tc>
          <w:tcPr>
            <w:tcW w:w="894" w:type="pct"/>
          </w:tcPr>
          <w:p w:rsidR="008338B8" w:rsidRPr="00F66062" w:rsidRDefault="008338B8" w:rsidP="00630B90">
            <w:pPr>
              <w:jc w:val="right"/>
              <w:cnfStyle w:val="000000000000" w:firstRow="0" w:lastRow="0" w:firstColumn="0" w:lastColumn="0" w:oddVBand="0" w:evenVBand="0" w:oddHBand="0" w:evenHBand="0" w:firstRowFirstColumn="0" w:firstRowLastColumn="0" w:lastRowFirstColumn="0" w:lastRowLastColumn="0"/>
            </w:pPr>
            <w:r w:rsidRPr="00F66062">
              <w:t>58,54</w:t>
            </w:r>
          </w:p>
        </w:tc>
        <w:tc>
          <w:tcPr>
            <w:cnfStyle w:val="000001000000" w:firstRow="0" w:lastRow="0" w:firstColumn="0" w:lastColumn="0" w:oddVBand="0" w:evenVBand="1" w:oddHBand="0" w:evenHBand="0" w:firstRowFirstColumn="0" w:firstRowLastColumn="0" w:lastRowFirstColumn="0" w:lastRowLastColumn="0"/>
            <w:tcW w:w="485" w:type="pct"/>
          </w:tcPr>
          <w:p w:rsidR="008338B8" w:rsidRPr="00F66062" w:rsidRDefault="008338B8" w:rsidP="00630B90">
            <w:pPr>
              <w:jc w:val="right"/>
            </w:pPr>
            <w:r w:rsidRPr="00F66062">
              <w:t>10.361</w:t>
            </w:r>
          </w:p>
        </w:tc>
        <w:tc>
          <w:tcPr>
            <w:tcW w:w="761" w:type="pct"/>
          </w:tcPr>
          <w:p w:rsidR="008338B8" w:rsidRPr="00F66062" w:rsidRDefault="008338B8" w:rsidP="00630B90">
            <w:pPr>
              <w:jc w:val="right"/>
              <w:cnfStyle w:val="000000000000" w:firstRow="0" w:lastRow="0" w:firstColumn="0" w:lastColumn="0" w:oddVBand="0" w:evenVBand="0" w:oddHBand="0" w:evenHBand="0" w:firstRowFirstColumn="0" w:firstRowLastColumn="0" w:lastRowFirstColumn="0" w:lastRowLastColumn="0"/>
            </w:pPr>
            <w:r w:rsidRPr="00F66062">
              <w:t>1,08</w:t>
            </w:r>
          </w:p>
        </w:tc>
      </w:tr>
      <w:tr w:rsidR="008338B8" w:rsidRPr="00F66062" w:rsidTr="00EB6F01">
        <w:trPr>
          <w:trHeight w:val="277"/>
        </w:trPr>
        <w:tc>
          <w:tcPr>
            <w:cnfStyle w:val="001000000000" w:firstRow="0" w:lastRow="0" w:firstColumn="1" w:lastColumn="0" w:oddVBand="0" w:evenVBand="0" w:oddHBand="0" w:evenHBand="0" w:firstRowFirstColumn="0" w:firstRowLastColumn="0" w:lastRowFirstColumn="0" w:lastRowLastColumn="0"/>
            <w:tcW w:w="1289" w:type="pct"/>
            <w:vAlign w:val="top"/>
          </w:tcPr>
          <w:p w:rsidR="008338B8" w:rsidRPr="00F66062" w:rsidRDefault="008338B8" w:rsidP="00E20117">
            <w:pPr>
              <w:jc w:val="left"/>
            </w:pPr>
            <w:r w:rsidRPr="00F66062">
              <w:t>Pediatría</w:t>
            </w:r>
          </w:p>
        </w:tc>
        <w:tc>
          <w:tcPr>
            <w:tcW w:w="767"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3.122</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338B8" w:rsidRPr="00F66062" w:rsidRDefault="008338B8" w:rsidP="008338B8">
            <w:pPr>
              <w:jc w:val="right"/>
            </w:pPr>
            <w:r w:rsidRPr="00F66062">
              <w:t>10.431</w:t>
            </w:r>
          </w:p>
        </w:tc>
        <w:tc>
          <w:tcPr>
            <w:tcW w:w="894"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41,19</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338B8" w:rsidRPr="00F66062" w:rsidRDefault="008338B8" w:rsidP="008338B8">
            <w:pPr>
              <w:jc w:val="right"/>
            </w:pPr>
            <w:r w:rsidRPr="00F66062">
              <w:t>13.553</w:t>
            </w:r>
          </w:p>
        </w:tc>
        <w:tc>
          <w:tcPr>
            <w:tcW w:w="761"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3,34</w:t>
            </w:r>
          </w:p>
        </w:tc>
      </w:tr>
      <w:tr w:rsidR="008338B8" w:rsidRPr="00F66062" w:rsidTr="00EB6F01">
        <w:trPr>
          <w:trHeight w:val="277"/>
        </w:trPr>
        <w:tc>
          <w:tcPr>
            <w:cnfStyle w:val="001000000000" w:firstRow="0" w:lastRow="0" w:firstColumn="1" w:lastColumn="0" w:oddVBand="0" w:evenVBand="0" w:oddHBand="0" w:evenHBand="0" w:firstRowFirstColumn="0" w:firstRowLastColumn="0" w:lastRowFirstColumn="0" w:lastRowLastColumn="0"/>
            <w:tcW w:w="1289" w:type="pct"/>
            <w:vAlign w:val="top"/>
          </w:tcPr>
          <w:p w:rsidR="008338B8" w:rsidRPr="00F66062" w:rsidRDefault="008338B8" w:rsidP="00E20117">
            <w:pPr>
              <w:jc w:val="left"/>
            </w:pPr>
            <w:r w:rsidRPr="00F66062">
              <w:t>Psicología Clínica</w:t>
            </w:r>
          </w:p>
        </w:tc>
        <w:tc>
          <w:tcPr>
            <w:tcW w:w="767"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12</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338B8" w:rsidRPr="00F66062" w:rsidRDefault="008338B8" w:rsidP="008338B8">
            <w:pPr>
              <w:jc w:val="right"/>
            </w:pPr>
            <w:r w:rsidRPr="00F66062">
              <w:t>14</w:t>
            </w:r>
          </w:p>
        </w:tc>
        <w:tc>
          <w:tcPr>
            <w:tcW w:w="894"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0,00</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338B8" w:rsidRPr="00F66062" w:rsidRDefault="008338B8" w:rsidP="008338B8">
            <w:pPr>
              <w:jc w:val="right"/>
            </w:pPr>
            <w:r w:rsidRPr="00F66062">
              <w:t>26</w:t>
            </w:r>
          </w:p>
        </w:tc>
        <w:tc>
          <w:tcPr>
            <w:tcW w:w="761"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1,17</w:t>
            </w:r>
          </w:p>
        </w:tc>
      </w:tr>
      <w:tr w:rsidR="008338B8" w:rsidRPr="00F66062" w:rsidTr="00EB6F01">
        <w:trPr>
          <w:trHeight w:val="277"/>
        </w:trPr>
        <w:tc>
          <w:tcPr>
            <w:cnfStyle w:val="001000000000" w:firstRow="0" w:lastRow="0" w:firstColumn="1" w:lastColumn="0" w:oddVBand="0" w:evenVBand="0" w:oddHBand="0" w:evenHBand="0" w:firstRowFirstColumn="0" w:firstRowLastColumn="0" w:lastRowFirstColumn="0" w:lastRowLastColumn="0"/>
            <w:tcW w:w="1289" w:type="pct"/>
            <w:vAlign w:val="top"/>
          </w:tcPr>
          <w:p w:rsidR="008338B8" w:rsidRPr="00F66062" w:rsidRDefault="008338B8" w:rsidP="00E20117">
            <w:pPr>
              <w:jc w:val="left"/>
            </w:pPr>
            <w:r w:rsidRPr="00F66062">
              <w:t>Psiquiatría</w:t>
            </w:r>
          </w:p>
        </w:tc>
        <w:tc>
          <w:tcPr>
            <w:tcW w:w="767"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1.590</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338B8" w:rsidRPr="00F66062" w:rsidRDefault="008338B8" w:rsidP="008338B8">
            <w:pPr>
              <w:jc w:val="right"/>
            </w:pPr>
            <w:r w:rsidRPr="00F66062">
              <w:t>7.440</w:t>
            </w:r>
          </w:p>
        </w:tc>
        <w:tc>
          <w:tcPr>
            <w:tcW w:w="894"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61,19</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338B8" w:rsidRPr="00F66062" w:rsidRDefault="008338B8" w:rsidP="008338B8">
            <w:pPr>
              <w:jc w:val="right"/>
            </w:pPr>
            <w:r w:rsidRPr="00F66062">
              <w:t>9.030</w:t>
            </w:r>
          </w:p>
        </w:tc>
        <w:tc>
          <w:tcPr>
            <w:tcW w:w="761"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4,68</w:t>
            </w:r>
          </w:p>
        </w:tc>
      </w:tr>
      <w:tr w:rsidR="008338B8" w:rsidRPr="00F66062" w:rsidTr="00EB6F01">
        <w:trPr>
          <w:trHeight w:val="277"/>
        </w:trPr>
        <w:tc>
          <w:tcPr>
            <w:cnfStyle w:val="001000000000" w:firstRow="0" w:lastRow="0" w:firstColumn="1" w:lastColumn="0" w:oddVBand="0" w:evenVBand="0" w:oddHBand="0" w:evenHBand="0" w:firstRowFirstColumn="0" w:firstRowLastColumn="0" w:lastRowFirstColumn="0" w:lastRowLastColumn="0"/>
            <w:tcW w:w="1289" w:type="pct"/>
            <w:vAlign w:val="top"/>
          </w:tcPr>
          <w:p w:rsidR="008338B8" w:rsidRPr="00F66062" w:rsidRDefault="008338B8" w:rsidP="00E20117">
            <w:pPr>
              <w:jc w:val="left"/>
            </w:pPr>
            <w:r w:rsidRPr="00F66062">
              <w:t>Rehabilitación</w:t>
            </w:r>
          </w:p>
        </w:tc>
        <w:tc>
          <w:tcPr>
            <w:tcW w:w="767"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4.389</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338B8" w:rsidRPr="00F66062" w:rsidRDefault="008338B8" w:rsidP="008338B8">
            <w:pPr>
              <w:jc w:val="right"/>
            </w:pPr>
            <w:r w:rsidRPr="00F66062">
              <w:t>3.601</w:t>
            </w:r>
          </w:p>
        </w:tc>
        <w:tc>
          <w:tcPr>
            <w:tcW w:w="894"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23,54</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338B8" w:rsidRPr="00F66062" w:rsidRDefault="008338B8" w:rsidP="008338B8">
            <w:pPr>
              <w:jc w:val="right"/>
            </w:pPr>
            <w:r w:rsidRPr="00F66062">
              <w:t>7.990</w:t>
            </w:r>
          </w:p>
        </w:tc>
        <w:tc>
          <w:tcPr>
            <w:tcW w:w="761"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0,82</w:t>
            </w:r>
          </w:p>
        </w:tc>
      </w:tr>
      <w:tr w:rsidR="008338B8" w:rsidRPr="00F66062" w:rsidTr="00EB6F01">
        <w:trPr>
          <w:trHeight w:val="277"/>
        </w:trPr>
        <w:tc>
          <w:tcPr>
            <w:cnfStyle w:val="001000000000" w:firstRow="0" w:lastRow="0" w:firstColumn="1" w:lastColumn="0" w:oddVBand="0" w:evenVBand="0" w:oddHBand="0" w:evenHBand="0" w:firstRowFirstColumn="0" w:firstRowLastColumn="0" w:lastRowFirstColumn="0" w:lastRowLastColumn="0"/>
            <w:tcW w:w="1289" w:type="pct"/>
            <w:vAlign w:val="top"/>
          </w:tcPr>
          <w:p w:rsidR="008338B8" w:rsidRPr="00F66062" w:rsidRDefault="008338B8" w:rsidP="00E20117">
            <w:pPr>
              <w:jc w:val="left"/>
            </w:pPr>
            <w:r w:rsidRPr="00F66062">
              <w:t>Reumatología</w:t>
            </w:r>
          </w:p>
        </w:tc>
        <w:tc>
          <w:tcPr>
            <w:tcW w:w="767"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2.601</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338B8" w:rsidRPr="00F66062" w:rsidRDefault="008338B8" w:rsidP="008338B8">
            <w:pPr>
              <w:jc w:val="right"/>
            </w:pPr>
            <w:r w:rsidRPr="00F66062">
              <w:t>6.344</w:t>
            </w:r>
          </w:p>
        </w:tc>
        <w:tc>
          <w:tcPr>
            <w:tcW w:w="894"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64,78</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338B8" w:rsidRPr="00F66062" w:rsidRDefault="008338B8" w:rsidP="008338B8">
            <w:pPr>
              <w:jc w:val="right"/>
            </w:pPr>
            <w:r w:rsidRPr="00F66062">
              <w:t>8.945</w:t>
            </w:r>
          </w:p>
        </w:tc>
        <w:tc>
          <w:tcPr>
            <w:tcW w:w="761"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2,44</w:t>
            </w:r>
          </w:p>
        </w:tc>
      </w:tr>
      <w:tr w:rsidR="008338B8" w:rsidRPr="00F66062" w:rsidTr="00EB6F01">
        <w:trPr>
          <w:trHeight w:val="277"/>
        </w:trPr>
        <w:tc>
          <w:tcPr>
            <w:cnfStyle w:val="001000000000" w:firstRow="0" w:lastRow="0" w:firstColumn="1" w:lastColumn="0" w:oddVBand="0" w:evenVBand="0" w:oddHBand="0" w:evenHBand="0" w:firstRowFirstColumn="0" w:firstRowLastColumn="0" w:lastRowFirstColumn="0" w:lastRowLastColumn="0"/>
            <w:tcW w:w="1289" w:type="pct"/>
            <w:vAlign w:val="top"/>
          </w:tcPr>
          <w:p w:rsidR="008338B8" w:rsidRPr="00F66062" w:rsidRDefault="008338B8" w:rsidP="00E20117">
            <w:pPr>
              <w:jc w:val="left"/>
            </w:pPr>
            <w:r w:rsidRPr="00F66062">
              <w:t>Urgencias</w:t>
            </w:r>
          </w:p>
        </w:tc>
        <w:tc>
          <w:tcPr>
            <w:tcW w:w="767"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16</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338B8" w:rsidRPr="00F66062" w:rsidRDefault="008338B8" w:rsidP="008338B8">
            <w:pPr>
              <w:jc w:val="right"/>
            </w:pPr>
            <w:r w:rsidRPr="00F66062">
              <w:t>129</w:t>
            </w:r>
          </w:p>
        </w:tc>
        <w:tc>
          <w:tcPr>
            <w:tcW w:w="894"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37,50</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338B8" w:rsidRPr="00F66062" w:rsidRDefault="008338B8" w:rsidP="008338B8">
            <w:pPr>
              <w:jc w:val="right"/>
            </w:pPr>
            <w:r w:rsidRPr="00F66062">
              <w:t>145</w:t>
            </w:r>
          </w:p>
        </w:tc>
        <w:tc>
          <w:tcPr>
            <w:tcW w:w="761"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8,06</w:t>
            </w:r>
          </w:p>
        </w:tc>
      </w:tr>
      <w:tr w:rsidR="008338B8" w:rsidRPr="00F66062" w:rsidTr="00EB6F01">
        <w:trPr>
          <w:trHeight w:val="277"/>
        </w:trPr>
        <w:tc>
          <w:tcPr>
            <w:cnfStyle w:val="001000000000" w:firstRow="0" w:lastRow="0" w:firstColumn="1" w:lastColumn="0" w:oddVBand="0" w:evenVBand="0" w:oddHBand="0" w:evenHBand="0" w:firstRowFirstColumn="0" w:firstRowLastColumn="0" w:lastRowFirstColumn="0" w:lastRowLastColumn="0"/>
            <w:tcW w:w="1289" w:type="pct"/>
            <w:vAlign w:val="top"/>
          </w:tcPr>
          <w:p w:rsidR="008338B8" w:rsidRPr="00F66062" w:rsidRDefault="008338B8" w:rsidP="00E20117">
            <w:pPr>
              <w:jc w:val="left"/>
            </w:pPr>
            <w:r w:rsidRPr="00F66062">
              <w:t>Urología</w:t>
            </w:r>
          </w:p>
        </w:tc>
        <w:tc>
          <w:tcPr>
            <w:tcW w:w="767"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2.947</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338B8" w:rsidRPr="00F66062" w:rsidRDefault="008338B8" w:rsidP="008338B8">
            <w:pPr>
              <w:jc w:val="right"/>
            </w:pPr>
            <w:r w:rsidRPr="00F66062">
              <w:t>6.795</w:t>
            </w:r>
          </w:p>
        </w:tc>
        <w:tc>
          <w:tcPr>
            <w:tcW w:w="894"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67,97</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338B8" w:rsidRPr="00F66062" w:rsidRDefault="008338B8" w:rsidP="008338B8">
            <w:pPr>
              <w:jc w:val="right"/>
            </w:pPr>
            <w:r w:rsidRPr="00F66062">
              <w:t>9.742</w:t>
            </w:r>
          </w:p>
        </w:tc>
        <w:tc>
          <w:tcPr>
            <w:tcW w:w="761"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2,31</w:t>
            </w:r>
          </w:p>
        </w:tc>
      </w:tr>
    </w:tbl>
    <w:p w:rsidR="00C362E5" w:rsidRDefault="00C362E5" w:rsidP="002868FF">
      <w:pPr>
        <w:pStyle w:val="Piedetabla"/>
        <w:rPr>
          <w:lang w:val="es-ES"/>
        </w:rPr>
      </w:pPr>
    </w:p>
    <w:p w:rsidR="007E447C" w:rsidRPr="00F66062" w:rsidRDefault="007E447C" w:rsidP="002868FF">
      <w:pPr>
        <w:pStyle w:val="Piedetabla"/>
        <w:rPr>
          <w:lang w:val="es-ES"/>
        </w:rPr>
      </w:pPr>
      <w:r w:rsidRPr="00F66062">
        <w:rPr>
          <w:lang w:val="es-ES"/>
        </w:rPr>
        <w:t>Fuente: SICYT</w:t>
      </w:r>
    </w:p>
    <w:p w:rsidR="00AD1DA9" w:rsidRPr="00F66062" w:rsidRDefault="00AD1DA9" w:rsidP="0068118A"/>
    <w:p w:rsidR="00A7761B" w:rsidRPr="00F66062" w:rsidRDefault="00A7761B">
      <w:pPr>
        <w:spacing w:before="0" w:line="240" w:lineRule="auto"/>
        <w:jc w:val="left"/>
        <w:rPr>
          <w:rFonts w:ascii="Montserrat SemiBold" w:hAnsi="Montserrat SemiBold"/>
          <w:caps/>
          <w:noProof/>
          <w:color w:val="7F7F7F" w:themeColor="text1" w:themeTint="80"/>
        </w:rPr>
      </w:pPr>
      <w:r w:rsidRPr="00F66062">
        <w:br w:type="page"/>
      </w:r>
    </w:p>
    <w:p w:rsidR="007E447C" w:rsidRPr="00F66062" w:rsidRDefault="007E447C" w:rsidP="00241712">
      <w:pPr>
        <w:pStyle w:val="TITULO-Nivel2"/>
      </w:pPr>
      <w:bookmarkStart w:id="70" w:name="_Toc85718169"/>
      <w:r w:rsidRPr="00F66062">
        <w:lastRenderedPageBreak/>
        <w:t>Consultas solicitadas como co</w:t>
      </w:r>
      <w:r w:rsidR="00241712" w:rsidRPr="00F66062">
        <w:t>nsecuencia de la Libre Elección</w:t>
      </w:r>
      <w:bookmarkEnd w:id="70"/>
    </w:p>
    <w:tbl>
      <w:tblPr>
        <w:tblStyle w:val="TablaGeneral"/>
        <w:tblW w:w="7938" w:type="dxa"/>
        <w:tblLayout w:type="fixed"/>
        <w:tblLook w:val="04E0" w:firstRow="1" w:lastRow="1" w:firstColumn="1" w:lastColumn="0" w:noHBand="0" w:noVBand="1"/>
      </w:tblPr>
      <w:tblGrid>
        <w:gridCol w:w="3686"/>
        <w:gridCol w:w="2126"/>
        <w:gridCol w:w="2126"/>
      </w:tblGrid>
      <w:tr w:rsidR="007E447C" w:rsidRPr="00F66062" w:rsidTr="00702D9F">
        <w:trPr>
          <w:cnfStyle w:val="100000000000" w:firstRow="1" w:lastRow="0" w:firstColumn="0" w:lastColumn="0" w:oddVBand="0" w:evenVBand="0" w:oddHBand="0"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3686" w:type="dxa"/>
          </w:tcPr>
          <w:p w:rsidR="007E447C" w:rsidRPr="00F66062" w:rsidRDefault="007E447C" w:rsidP="0068118A">
            <w:pPr>
              <w:rPr>
                <w:rFonts w:ascii="Montserrat SemiBold" w:hAnsi="Montserrat SemiBold"/>
                <w:b w:val="0"/>
              </w:rPr>
            </w:pPr>
            <w:r w:rsidRPr="00F66062">
              <w:rPr>
                <w:rFonts w:ascii="Montserrat SemiBold" w:hAnsi="Montserrat SemiBold"/>
                <w:b w:val="0"/>
              </w:rPr>
              <w:t>ESPECIALIDAD</w:t>
            </w:r>
          </w:p>
        </w:tc>
        <w:tc>
          <w:tcPr>
            <w:tcW w:w="2126" w:type="dxa"/>
          </w:tcPr>
          <w:p w:rsidR="007E447C" w:rsidRPr="00F66062" w:rsidRDefault="007E447C" w:rsidP="00A73D05">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F66062">
              <w:rPr>
                <w:rFonts w:ascii="Montserrat SemiBold" w:hAnsi="Montserrat SemiBold"/>
                <w:b w:val="0"/>
                <w:sz w:val="16"/>
              </w:rPr>
              <w:t>Número citas ENTRANTES Libre Elección</w:t>
            </w:r>
          </w:p>
        </w:tc>
        <w:tc>
          <w:tcPr>
            <w:tcW w:w="2126" w:type="dxa"/>
          </w:tcPr>
          <w:p w:rsidR="007E447C" w:rsidRPr="00F66062" w:rsidRDefault="007E447C" w:rsidP="00A73D05">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F66062">
              <w:rPr>
                <w:rFonts w:ascii="Montserrat SemiBold" w:hAnsi="Montserrat SemiBold"/>
                <w:b w:val="0"/>
                <w:sz w:val="16"/>
              </w:rPr>
              <w:t>Número citas SALIENTES Libre Elección</w:t>
            </w:r>
          </w:p>
        </w:tc>
      </w:tr>
      <w:tr w:rsidR="008338B8" w:rsidRPr="00F66062" w:rsidTr="008338B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8338B8" w:rsidRPr="00F66062" w:rsidRDefault="008338B8" w:rsidP="008338B8">
            <w:r w:rsidRPr="00F66062">
              <w:t>Alergología</w:t>
            </w:r>
          </w:p>
        </w:tc>
        <w:tc>
          <w:tcPr>
            <w:tcW w:w="2126" w:type="dxa"/>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255</w:t>
            </w:r>
          </w:p>
        </w:tc>
        <w:tc>
          <w:tcPr>
            <w:tcW w:w="2126" w:type="dxa"/>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68</w:t>
            </w:r>
          </w:p>
        </w:tc>
      </w:tr>
      <w:tr w:rsidR="008338B8" w:rsidRPr="00F66062" w:rsidTr="008338B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8338B8" w:rsidRPr="00F66062" w:rsidRDefault="008338B8" w:rsidP="008338B8">
            <w:r w:rsidRPr="00F66062">
              <w:t xml:space="preserve">Angiología y C. Vascular </w:t>
            </w:r>
          </w:p>
        </w:tc>
        <w:tc>
          <w:tcPr>
            <w:tcW w:w="2126" w:type="dxa"/>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650</w:t>
            </w:r>
          </w:p>
        </w:tc>
        <w:tc>
          <w:tcPr>
            <w:tcW w:w="2126" w:type="dxa"/>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25</w:t>
            </w:r>
          </w:p>
        </w:tc>
      </w:tr>
      <w:tr w:rsidR="008338B8" w:rsidRPr="00F66062" w:rsidTr="008338B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8338B8" w:rsidRPr="00F66062" w:rsidRDefault="008338B8" w:rsidP="008338B8">
            <w:r w:rsidRPr="00F66062">
              <w:t>Aparato Digestivo</w:t>
            </w:r>
          </w:p>
        </w:tc>
        <w:tc>
          <w:tcPr>
            <w:tcW w:w="2126" w:type="dxa"/>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355</w:t>
            </w:r>
          </w:p>
        </w:tc>
        <w:tc>
          <w:tcPr>
            <w:tcW w:w="2126" w:type="dxa"/>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171</w:t>
            </w:r>
          </w:p>
        </w:tc>
      </w:tr>
      <w:tr w:rsidR="008338B8" w:rsidRPr="00F66062" w:rsidTr="008338B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8338B8" w:rsidRPr="00F66062" w:rsidRDefault="008338B8" w:rsidP="008338B8">
            <w:r w:rsidRPr="00F66062">
              <w:t>Cardiología</w:t>
            </w:r>
          </w:p>
        </w:tc>
        <w:tc>
          <w:tcPr>
            <w:tcW w:w="2126" w:type="dxa"/>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214</w:t>
            </w:r>
          </w:p>
        </w:tc>
        <w:tc>
          <w:tcPr>
            <w:tcW w:w="2126" w:type="dxa"/>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85</w:t>
            </w:r>
          </w:p>
        </w:tc>
      </w:tr>
      <w:tr w:rsidR="008338B8" w:rsidRPr="00F66062" w:rsidTr="008338B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8338B8" w:rsidRPr="00F66062" w:rsidRDefault="008338B8" w:rsidP="008338B8">
            <w:r w:rsidRPr="00F66062">
              <w:t>Cirugía General y del Ap. Digestivo</w:t>
            </w:r>
          </w:p>
        </w:tc>
        <w:tc>
          <w:tcPr>
            <w:tcW w:w="2126" w:type="dxa"/>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256</w:t>
            </w:r>
          </w:p>
        </w:tc>
        <w:tc>
          <w:tcPr>
            <w:tcW w:w="2126" w:type="dxa"/>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56</w:t>
            </w:r>
          </w:p>
        </w:tc>
      </w:tr>
      <w:tr w:rsidR="008338B8" w:rsidRPr="00F66062" w:rsidTr="008338B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8338B8" w:rsidRPr="00F66062" w:rsidRDefault="008338B8" w:rsidP="008338B8">
            <w:r w:rsidRPr="00F66062">
              <w:t>Cirugía Pediátrica General</w:t>
            </w:r>
          </w:p>
        </w:tc>
        <w:tc>
          <w:tcPr>
            <w:tcW w:w="2126" w:type="dxa"/>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36</w:t>
            </w:r>
          </w:p>
        </w:tc>
        <w:tc>
          <w:tcPr>
            <w:tcW w:w="2126" w:type="dxa"/>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24</w:t>
            </w:r>
          </w:p>
        </w:tc>
      </w:tr>
      <w:tr w:rsidR="008338B8" w:rsidRPr="00F66062" w:rsidTr="008338B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8338B8" w:rsidRPr="00F66062" w:rsidRDefault="008338B8" w:rsidP="008338B8">
            <w:r w:rsidRPr="00F66062">
              <w:t>C. Maxilofacial</w:t>
            </w:r>
          </w:p>
        </w:tc>
        <w:tc>
          <w:tcPr>
            <w:tcW w:w="2126" w:type="dxa"/>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358</w:t>
            </w:r>
          </w:p>
        </w:tc>
        <w:tc>
          <w:tcPr>
            <w:tcW w:w="2126" w:type="dxa"/>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68</w:t>
            </w:r>
          </w:p>
        </w:tc>
      </w:tr>
      <w:tr w:rsidR="008338B8" w:rsidRPr="00F66062" w:rsidTr="008338B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8338B8" w:rsidRPr="00F66062" w:rsidRDefault="008338B8" w:rsidP="008338B8">
            <w:r w:rsidRPr="00F66062">
              <w:t>Dermatología</w:t>
            </w:r>
          </w:p>
        </w:tc>
        <w:tc>
          <w:tcPr>
            <w:tcW w:w="2126" w:type="dxa"/>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1673</w:t>
            </w:r>
          </w:p>
        </w:tc>
        <w:tc>
          <w:tcPr>
            <w:tcW w:w="2126" w:type="dxa"/>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248</w:t>
            </w:r>
          </w:p>
        </w:tc>
      </w:tr>
      <w:tr w:rsidR="008338B8" w:rsidRPr="00F66062" w:rsidTr="008338B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8338B8" w:rsidRPr="00F66062" w:rsidRDefault="008338B8" w:rsidP="008338B8">
            <w:r w:rsidRPr="00F66062">
              <w:t>Endocrinología</w:t>
            </w:r>
          </w:p>
        </w:tc>
        <w:tc>
          <w:tcPr>
            <w:tcW w:w="2126" w:type="dxa"/>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89</w:t>
            </w:r>
          </w:p>
        </w:tc>
        <w:tc>
          <w:tcPr>
            <w:tcW w:w="2126" w:type="dxa"/>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71</w:t>
            </w:r>
          </w:p>
        </w:tc>
      </w:tr>
      <w:tr w:rsidR="008338B8" w:rsidRPr="00F66062" w:rsidTr="008338B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8338B8" w:rsidRPr="00F66062" w:rsidRDefault="008338B8" w:rsidP="008338B8">
            <w:r w:rsidRPr="00F66062">
              <w:t>Ginecología</w:t>
            </w:r>
          </w:p>
        </w:tc>
        <w:tc>
          <w:tcPr>
            <w:tcW w:w="2126" w:type="dxa"/>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531</w:t>
            </w:r>
          </w:p>
        </w:tc>
        <w:tc>
          <w:tcPr>
            <w:tcW w:w="2126" w:type="dxa"/>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401</w:t>
            </w:r>
          </w:p>
        </w:tc>
      </w:tr>
      <w:tr w:rsidR="008338B8" w:rsidRPr="00F66062" w:rsidTr="008338B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8338B8" w:rsidRPr="00F66062" w:rsidRDefault="008338B8" w:rsidP="008338B8">
            <w:r w:rsidRPr="00F66062">
              <w:t>Hematología Infantil</w:t>
            </w:r>
          </w:p>
        </w:tc>
        <w:tc>
          <w:tcPr>
            <w:tcW w:w="2126" w:type="dxa"/>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34</w:t>
            </w:r>
          </w:p>
        </w:tc>
        <w:tc>
          <w:tcPr>
            <w:tcW w:w="2126" w:type="dxa"/>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0</w:t>
            </w:r>
          </w:p>
        </w:tc>
      </w:tr>
      <w:tr w:rsidR="008338B8" w:rsidRPr="00F66062" w:rsidTr="008338B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8338B8" w:rsidRPr="00F66062" w:rsidRDefault="008338B8" w:rsidP="008338B8">
            <w:r w:rsidRPr="00F66062">
              <w:t>Medicina interna</w:t>
            </w:r>
          </w:p>
        </w:tc>
        <w:tc>
          <w:tcPr>
            <w:tcW w:w="2126" w:type="dxa"/>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61</w:t>
            </w:r>
          </w:p>
        </w:tc>
        <w:tc>
          <w:tcPr>
            <w:tcW w:w="2126" w:type="dxa"/>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29</w:t>
            </w:r>
          </w:p>
        </w:tc>
      </w:tr>
      <w:tr w:rsidR="008338B8" w:rsidRPr="00F66062" w:rsidTr="008338B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8338B8" w:rsidRPr="00F66062" w:rsidRDefault="008338B8" w:rsidP="008338B8">
            <w:r w:rsidRPr="00F66062">
              <w:t>Nefrología</w:t>
            </w:r>
          </w:p>
        </w:tc>
        <w:tc>
          <w:tcPr>
            <w:tcW w:w="2126" w:type="dxa"/>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32</w:t>
            </w:r>
          </w:p>
        </w:tc>
        <w:tc>
          <w:tcPr>
            <w:tcW w:w="2126" w:type="dxa"/>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18</w:t>
            </w:r>
          </w:p>
        </w:tc>
      </w:tr>
      <w:tr w:rsidR="008338B8" w:rsidRPr="00F66062" w:rsidTr="008338B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8338B8" w:rsidRPr="00F66062" w:rsidRDefault="008338B8" w:rsidP="008338B8">
            <w:r w:rsidRPr="00F66062">
              <w:t>Neumología</w:t>
            </w:r>
          </w:p>
        </w:tc>
        <w:tc>
          <w:tcPr>
            <w:tcW w:w="2126" w:type="dxa"/>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162</w:t>
            </w:r>
          </w:p>
        </w:tc>
        <w:tc>
          <w:tcPr>
            <w:tcW w:w="2126" w:type="dxa"/>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28</w:t>
            </w:r>
          </w:p>
        </w:tc>
      </w:tr>
      <w:tr w:rsidR="008338B8" w:rsidRPr="00F66062" w:rsidTr="008338B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8338B8" w:rsidRPr="00F66062" w:rsidRDefault="008338B8" w:rsidP="008338B8">
            <w:r w:rsidRPr="00F66062">
              <w:t>Neurocirugía Infantil</w:t>
            </w:r>
          </w:p>
        </w:tc>
        <w:tc>
          <w:tcPr>
            <w:tcW w:w="2126" w:type="dxa"/>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4</w:t>
            </w:r>
          </w:p>
        </w:tc>
        <w:tc>
          <w:tcPr>
            <w:tcW w:w="2126" w:type="dxa"/>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8</w:t>
            </w:r>
          </w:p>
        </w:tc>
      </w:tr>
      <w:tr w:rsidR="008338B8" w:rsidRPr="00F66062" w:rsidTr="008338B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8338B8" w:rsidRPr="00F66062" w:rsidRDefault="008338B8" w:rsidP="008338B8">
            <w:r w:rsidRPr="00F66062">
              <w:t>Neurología</w:t>
            </w:r>
          </w:p>
        </w:tc>
        <w:tc>
          <w:tcPr>
            <w:tcW w:w="2126" w:type="dxa"/>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619</w:t>
            </w:r>
          </w:p>
        </w:tc>
        <w:tc>
          <w:tcPr>
            <w:tcW w:w="2126" w:type="dxa"/>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116</w:t>
            </w:r>
          </w:p>
        </w:tc>
      </w:tr>
      <w:tr w:rsidR="008338B8" w:rsidRPr="00F66062" w:rsidTr="008338B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8338B8" w:rsidRPr="00F66062" w:rsidRDefault="008338B8" w:rsidP="008338B8">
            <w:r w:rsidRPr="00F66062">
              <w:t>Obstetricia</w:t>
            </w:r>
          </w:p>
        </w:tc>
        <w:tc>
          <w:tcPr>
            <w:tcW w:w="2126" w:type="dxa"/>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295</w:t>
            </w:r>
          </w:p>
        </w:tc>
        <w:tc>
          <w:tcPr>
            <w:tcW w:w="2126" w:type="dxa"/>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45</w:t>
            </w:r>
          </w:p>
        </w:tc>
      </w:tr>
      <w:tr w:rsidR="008338B8" w:rsidRPr="00F66062" w:rsidTr="008338B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8338B8" w:rsidRPr="00F66062" w:rsidRDefault="008338B8" w:rsidP="008338B8">
            <w:r w:rsidRPr="00F66062">
              <w:t>Oftalmología</w:t>
            </w:r>
          </w:p>
        </w:tc>
        <w:tc>
          <w:tcPr>
            <w:tcW w:w="2126" w:type="dxa"/>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479</w:t>
            </w:r>
          </w:p>
        </w:tc>
        <w:tc>
          <w:tcPr>
            <w:tcW w:w="2126" w:type="dxa"/>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164</w:t>
            </w:r>
          </w:p>
        </w:tc>
      </w:tr>
      <w:tr w:rsidR="008338B8" w:rsidRPr="00F66062" w:rsidTr="008338B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8338B8" w:rsidRPr="00F66062" w:rsidRDefault="008338B8" w:rsidP="008338B8">
            <w:r w:rsidRPr="00F66062">
              <w:t>Otorrinolaringología</w:t>
            </w:r>
          </w:p>
        </w:tc>
        <w:tc>
          <w:tcPr>
            <w:tcW w:w="2126" w:type="dxa"/>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598</w:t>
            </w:r>
          </w:p>
        </w:tc>
        <w:tc>
          <w:tcPr>
            <w:tcW w:w="2126" w:type="dxa"/>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149</w:t>
            </w:r>
          </w:p>
        </w:tc>
      </w:tr>
      <w:tr w:rsidR="008338B8" w:rsidRPr="00F66062" w:rsidTr="008338B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8338B8" w:rsidRPr="00F66062" w:rsidRDefault="008338B8" w:rsidP="008338B8">
            <w:r w:rsidRPr="00F66062">
              <w:t>Pediatría AE</w:t>
            </w:r>
          </w:p>
        </w:tc>
        <w:tc>
          <w:tcPr>
            <w:tcW w:w="2126" w:type="dxa"/>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13</w:t>
            </w:r>
          </w:p>
        </w:tc>
        <w:tc>
          <w:tcPr>
            <w:tcW w:w="2126" w:type="dxa"/>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10</w:t>
            </w:r>
          </w:p>
        </w:tc>
      </w:tr>
      <w:tr w:rsidR="008338B8" w:rsidRPr="00F66062" w:rsidTr="008338B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8338B8" w:rsidRPr="00F66062" w:rsidRDefault="008338B8" w:rsidP="008338B8">
            <w:r w:rsidRPr="00F66062">
              <w:t>Rehabilitación Adulto</w:t>
            </w:r>
          </w:p>
        </w:tc>
        <w:tc>
          <w:tcPr>
            <w:tcW w:w="2126" w:type="dxa"/>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92</w:t>
            </w:r>
          </w:p>
        </w:tc>
        <w:tc>
          <w:tcPr>
            <w:tcW w:w="2126" w:type="dxa"/>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17</w:t>
            </w:r>
          </w:p>
        </w:tc>
      </w:tr>
      <w:tr w:rsidR="008338B8" w:rsidRPr="00F66062" w:rsidTr="008338B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8338B8" w:rsidRPr="00F66062" w:rsidRDefault="008338B8" w:rsidP="008338B8">
            <w:r w:rsidRPr="00F66062">
              <w:t>Reumatología</w:t>
            </w:r>
          </w:p>
        </w:tc>
        <w:tc>
          <w:tcPr>
            <w:tcW w:w="2126" w:type="dxa"/>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114</w:t>
            </w:r>
          </w:p>
        </w:tc>
        <w:tc>
          <w:tcPr>
            <w:tcW w:w="2126" w:type="dxa"/>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59</w:t>
            </w:r>
          </w:p>
        </w:tc>
      </w:tr>
      <w:tr w:rsidR="008338B8" w:rsidRPr="00F66062" w:rsidTr="008338B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8338B8" w:rsidRPr="00F66062" w:rsidRDefault="008338B8" w:rsidP="008338B8">
            <w:r w:rsidRPr="00F66062">
              <w:t>Traumatología</w:t>
            </w:r>
          </w:p>
        </w:tc>
        <w:tc>
          <w:tcPr>
            <w:tcW w:w="2126" w:type="dxa"/>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2</w:t>
            </w:r>
            <w:r w:rsidR="00630B90">
              <w:t>.</w:t>
            </w:r>
            <w:r w:rsidRPr="00F66062">
              <w:t>180</w:t>
            </w:r>
          </w:p>
        </w:tc>
        <w:tc>
          <w:tcPr>
            <w:tcW w:w="2126" w:type="dxa"/>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388</w:t>
            </w:r>
          </w:p>
        </w:tc>
      </w:tr>
      <w:tr w:rsidR="008338B8" w:rsidRPr="00F66062" w:rsidTr="008338B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8338B8" w:rsidRPr="00F66062" w:rsidRDefault="008338B8" w:rsidP="008338B8">
            <w:r w:rsidRPr="00F66062">
              <w:t>Urología</w:t>
            </w:r>
          </w:p>
        </w:tc>
        <w:tc>
          <w:tcPr>
            <w:tcW w:w="2126" w:type="dxa"/>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242</w:t>
            </w:r>
          </w:p>
        </w:tc>
        <w:tc>
          <w:tcPr>
            <w:tcW w:w="2126" w:type="dxa"/>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pPr>
            <w:r w:rsidRPr="00F66062">
              <w:t>114</w:t>
            </w:r>
          </w:p>
        </w:tc>
      </w:tr>
      <w:tr w:rsidR="008338B8" w:rsidRPr="00F66062" w:rsidTr="008338B8">
        <w:trPr>
          <w:cnfStyle w:val="010000000000" w:firstRow="0" w:lastRow="1" w:firstColumn="0" w:lastColumn="0" w:oddVBand="0" w:evenVBand="0" w:oddHBand="0"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3686" w:type="dxa"/>
          </w:tcPr>
          <w:p w:rsidR="008338B8" w:rsidRPr="00F66062" w:rsidRDefault="009D1779" w:rsidP="008338B8">
            <w:pPr>
              <w:jc w:val="left"/>
              <w:rPr>
                <w:color w:val="000000" w:themeColor="text1"/>
                <w:szCs w:val="18"/>
              </w:rPr>
            </w:pPr>
            <w:r w:rsidRPr="00F66062">
              <w:rPr>
                <w:rFonts w:cs="Arial"/>
                <w:color w:val="7F7F7F" w:themeColor="text1" w:themeTint="80"/>
                <w:szCs w:val="18"/>
              </w:rPr>
              <w:t>Total</w:t>
            </w:r>
          </w:p>
        </w:tc>
        <w:tc>
          <w:tcPr>
            <w:tcW w:w="2126" w:type="dxa"/>
            <w:vAlign w:val="top"/>
          </w:tcPr>
          <w:p w:rsidR="008338B8" w:rsidRPr="00F66062" w:rsidRDefault="008338B8" w:rsidP="008338B8">
            <w:pPr>
              <w:jc w:val="right"/>
              <w:cnfStyle w:val="010000000000" w:firstRow="0" w:lastRow="1" w:firstColumn="0" w:lastColumn="0" w:oddVBand="0" w:evenVBand="0" w:oddHBand="0" w:evenHBand="0" w:firstRowFirstColumn="0" w:firstRowLastColumn="0" w:lastRowFirstColumn="0" w:lastRowLastColumn="0"/>
            </w:pPr>
            <w:r w:rsidRPr="00F66062">
              <w:t>9.342</w:t>
            </w:r>
          </w:p>
        </w:tc>
        <w:tc>
          <w:tcPr>
            <w:tcW w:w="2126" w:type="dxa"/>
            <w:vAlign w:val="top"/>
          </w:tcPr>
          <w:p w:rsidR="008338B8" w:rsidRPr="00F66062" w:rsidRDefault="008338B8" w:rsidP="008338B8">
            <w:pPr>
              <w:jc w:val="right"/>
              <w:cnfStyle w:val="010000000000" w:firstRow="0" w:lastRow="1" w:firstColumn="0" w:lastColumn="0" w:oddVBand="0" w:evenVBand="0" w:oddHBand="0" w:evenHBand="0" w:firstRowFirstColumn="0" w:firstRowLastColumn="0" w:lastRowFirstColumn="0" w:lastRowLastColumn="0"/>
            </w:pPr>
            <w:r w:rsidRPr="00F66062">
              <w:t>2.362</w:t>
            </w:r>
          </w:p>
        </w:tc>
      </w:tr>
    </w:tbl>
    <w:p w:rsidR="00C362E5" w:rsidRDefault="00C362E5" w:rsidP="005624BE">
      <w:pPr>
        <w:pStyle w:val="Piedetabla"/>
        <w:rPr>
          <w:lang w:val="es-ES"/>
        </w:rPr>
      </w:pPr>
    </w:p>
    <w:p w:rsidR="007E447C" w:rsidRPr="00F66062" w:rsidRDefault="007E447C" w:rsidP="005624BE">
      <w:pPr>
        <w:pStyle w:val="Piedetabla"/>
        <w:rPr>
          <w:lang w:val="es-ES"/>
        </w:rPr>
      </w:pPr>
      <w:r w:rsidRPr="00F66062">
        <w:rPr>
          <w:lang w:val="es-ES"/>
        </w:rPr>
        <w:t xml:space="preserve">Fuente: </w:t>
      </w:r>
      <w:r w:rsidR="008719AE" w:rsidRPr="00F66062">
        <w:rPr>
          <w:lang w:val="es-ES"/>
        </w:rPr>
        <w:t>CMCAP</w:t>
      </w:r>
    </w:p>
    <w:p w:rsidR="007E447C" w:rsidRPr="00F66062" w:rsidRDefault="007E447C" w:rsidP="005624BE">
      <w:pPr>
        <w:pStyle w:val="Piedetabla"/>
        <w:rPr>
          <w:sz w:val="18"/>
          <w:lang w:val="es-ES"/>
        </w:rPr>
      </w:pPr>
      <w:r w:rsidRPr="00F66062">
        <w:rPr>
          <w:shd w:val="clear" w:color="auto" w:fill="FFFFFF"/>
          <w:lang w:val="es-ES"/>
        </w:rPr>
        <w:t>Decreto 51/2010, de 29 de julio, del Consejo de Gobierno, por el que se regula el ejercicio de la libertad </w:t>
      </w:r>
      <w:r w:rsidRPr="00F66062">
        <w:rPr>
          <w:spacing w:val="-1"/>
          <w:shd w:val="clear" w:color="auto" w:fill="FFFFFF"/>
          <w:lang w:val="es-ES"/>
        </w:rPr>
        <w:t>de elección de médico de familia, pediatra y enfermero en Atención Primaria, </w:t>
      </w:r>
      <w:r w:rsidRPr="00F66062">
        <w:rPr>
          <w:spacing w:val="-6"/>
          <w:shd w:val="clear" w:color="auto" w:fill="FFFFFF"/>
          <w:lang w:val="es-ES"/>
        </w:rPr>
        <w:t>y de hospital y médico en Atención Especializada en el Sistema Sanitario Público </w:t>
      </w:r>
      <w:r w:rsidRPr="00F66062">
        <w:rPr>
          <w:spacing w:val="-4"/>
          <w:shd w:val="clear" w:color="auto" w:fill="FFFFFF"/>
          <w:lang w:val="es-ES"/>
        </w:rPr>
        <w:t>de la Comunidad de Madrid.</w:t>
      </w:r>
      <w:r w:rsidRPr="00F66062">
        <w:rPr>
          <w:shd w:val="clear" w:color="auto" w:fill="FFFFFF"/>
          <w:lang w:val="es-ES"/>
        </w:rPr>
        <w:t> </w:t>
      </w:r>
    </w:p>
    <w:p w:rsidR="00F31D28" w:rsidRPr="00F66062" w:rsidRDefault="007E447C" w:rsidP="00994517">
      <w:pPr>
        <w:pStyle w:val="TITULO-Nivel2"/>
        <w:rPr>
          <w:rStyle w:val="EstiloTitulo2MemoriaNegritaCar"/>
          <w:rFonts w:ascii="Montserrat SemiBold" w:hAnsi="Montserrat SemiBold" w:cs="Calibri"/>
          <w:bCs w:val="0"/>
          <w:color w:val="48ACC6"/>
          <w:sz w:val="24"/>
          <w:lang w:val="es-ES"/>
        </w:rPr>
      </w:pPr>
      <w:r w:rsidRPr="00F66062">
        <w:rPr>
          <w:rStyle w:val="EstiloTitulo2MemoriaNegritaCar"/>
          <w:rFonts w:asciiTheme="minorHAnsi" w:hAnsiTheme="minorHAnsi"/>
          <w:lang w:val="es-ES"/>
        </w:rPr>
        <w:br w:type="page"/>
      </w:r>
      <w:bookmarkStart w:id="71" w:name="_Toc74228259"/>
      <w:bookmarkStart w:id="72" w:name="_Toc75343956"/>
      <w:bookmarkStart w:id="73" w:name="_Toc85718170"/>
      <w:bookmarkStart w:id="74" w:name="_Toc248123092"/>
      <w:bookmarkStart w:id="75" w:name="_Toc318202538"/>
      <w:r w:rsidR="00F31D28" w:rsidRPr="00F66062">
        <w:rPr>
          <w:rStyle w:val="EstiloTitulo2MemoriaNegritaCar"/>
          <w:rFonts w:ascii="Montserrat SemiBold" w:hAnsi="Montserrat SemiBold" w:cs="Calibri"/>
          <w:bCs w:val="0"/>
          <w:color w:val="48ACC6"/>
          <w:sz w:val="24"/>
          <w:lang w:val="es-ES"/>
        </w:rPr>
        <w:lastRenderedPageBreak/>
        <w:t>Casuística (CMBD)</w:t>
      </w:r>
      <w:bookmarkEnd w:id="71"/>
      <w:bookmarkEnd w:id="72"/>
      <w:bookmarkEnd w:id="73"/>
    </w:p>
    <w:p w:rsidR="00F31D28" w:rsidRPr="00F66062" w:rsidRDefault="00F31D28" w:rsidP="00994517">
      <w:pPr>
        <w:pStyle w:val="TITULO-Nivel3"/>
      </w:pPr>
      <w:bookmarkStart w:id="76" w:name="_Toc318202539"/>
      <w:r w:rsidRPr="00F66062">
        <w:t>25 GRD Médicos más frecuentes</w:t>
      </w:r>
      <w:bookmarkEnd w:id="76"/>
    </w:p>
    <w:tbl>
      <w:tblPr>
        <w:tblStyle w:val="Tablasimple0"/>
        <w:tblW w:w="4995" w:type="pct"/>
        <w:tblLook w:val="00E0" w:firstRow="1" w:lastRow="1" w:firstColumn="1" w:lastColumn="0" w:noHBand="0" w:noVBand="0"/>
      </w:tblPr>
      <w:tblGrid>
        <w:gridCol w:w="682"/>
        <w:gridCol w:w="3015"/>
        <w:gridCol w:w="1377"/>
        <w:gridCol w:w="649"/>
        <w:gridCol w:w="1267"/>
        <w:gridCol w:w="939"/>
      </w:tblGrid>
      <w:tr w:rsidR="00A73D05" w:rsidRPr="00F66062" w:rsidTr="008338B8">
        <w:trPr>
          <w:cnfStyle w:val="100000000000" w:firstRow="1" w:lastRow="0" w:firstColumn="0" w:lastColumn="0" w:oddVBand="0" w:evenVBand="0" w:oddHBand="0" w:evenHBand="0" w:firstRowFirstColumn="0" w:firstRowLastColumn="0" w:lastRowFirstColumn="0" w:lastRowLastColumn="0"/>
          <w:trHeight w:val="379"/>
          <w:tblHeader/>
        </w:trPr>
        <w:tc>
          <w:tcPr>
            <w:tcW w:w="394" w:type="pct"/>
            <w:hideMark/>
          </w:tcPr>
          <w:p w:rsidR="00F31D28" w:rsidRPr="00F66062" w:rsidRDefault="00F31D28" w:rsidP="0068118A">
            <w:pPr>
              <w:rPr>
                <w:rFonts w:ascii="Montserrat SemiBold" w:hAnsi="Montserrat SemiBold"/>
                <w:caps/>
                <w:sz w:val="20"/>
              </w:rPr>
            </w:pPr>
            <w:r w:rsidRPr="00F66062">
              <w:rPr>
                <w:rFonts w:ascii="Montserrat SemiBold" w:hAnsi="Montserrat SemiBold"/>
                <w:caps/>
                <w:sz w:val="20"/>
              </w:rPr>
              <w:t>GRD</w:t>
            </w:r>
          </w:p>
        </w:tc>
        <w:tc>
          <w:tcPr>
            <w:cnfStyle w:val="000001000000" w:firstRow="0" w:lastRow="0" w:firstColumn="0" w:lastColumn="0" w:oddVBand="0" w:evenVBand="1" w:oddHBand="0" w:evenHBand="0" w:firstRowFirstColumn="0" w:firstRowLastColumn="0" w:lastRowFirstColumn="0" w:lastRowLastColumn="0"/>
            <w:tcW w:w="2063" w:type="pct"/>
            <w:hideMark/>
          </w:tcPr>
          <w:p w:rsidR="00F31D28" w:rsidRPr="00F66062" w:rsidRDefault="00F31D28" w:rsidP="00523741">
            <w:pPr>
              <w:jc w:val="left"/>
              <w:rPr>
                <w:rFonts w:ascii="Montserrat SemiBold" w:hAnsi="Montserrat SemiBold"/>
                <w:caps/>
                <w:sz w:val="20"/>
              </w:rPr>
            </w:pPr>
            <w:r w:rsidRPr="00F66062">
              <w:rPr>
                <w:rFonts w:ascii="Montserrat SemiBold" w:hAnsi="Montserrat SemiBold"/>
                <w:caps/>
                <w:sz w:val="20"/>
              </w:rPr>
              <w:t>DESCRIPCIÓN</w:t>
            </w:r>
          </w:p>
        </w:tc>
        <w:tc>
          <w:tcPr>
            <w:tcW w:w="830" w:type="pct"/>
            <w:hideMark/>
          </w:tcPr>
          <w:p w:rsidR="00F31D28" w:rsidRPr="00F66062"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caps/>
                <w:sz w:val="20"/>
              </w:rPr>
            </w:pPr>
            <w:r w:rsidRPr="00F66062">
              <w:rPr>
                <w:rFonts w:ascii="Montserrat SemiBold" w:hAnsi="Montserrat SemiBold"/>
                <w:caps/>
                <w:sz w:val="20"/>
              </w:rPr>
              <w:t>Episodios</w:t>
            </w:r>
          </w:p>
        </w:tc>
        <w:tc>
          <w:tcPr>
            <w:cnfStyle w:val="000001000000" w:firstRow="0" w:lastRow="0" w:firstColumn="0" w:lastColumn="0" w:oddVBand="0" w:evenVBand="1" w:oddHBand="0" w:evenHBand="0" w:firstRowFirstColumn="0" w:firstRowLastColumn="0" w:lastRowFirstColumn="0" w:lastRowLastColumn="0"/>
            <w:tcW w:w="397" w:type="pct"/>
            <w:hideMark/>
          </w:tcPr>
          <w:p w:rsidR="00F31D28" w:rsidRPr="00F66062" w:rsidRDefault="00F31D28" w:rsidP="0068118A">
            <w:pPr>
              <w:rPr>
                <w:rFonts w:ascii="Montserrat SemiBold" w:hAnsi="Montserrat SemiBold"/>
                <w:caps/>
                <w:sz w:val="20"/>
              </w:rPr>
            </w:pPr>
            <w:r w:rsidRPr="00F66062">
              <w:rPr>
                <w:rFonts w:ascii="Montserrat SemiBold" w:hAnsi="Montserrat SemiBold"/>
                <w:caps/>
                <w:sz w:val="20"/>
              </w:rPr>
              <w:t>%</w:t>
            </w:r>
          </w:p>
        </w:tc>
        <w:tc>
          <w:tcPr>
            <w:tcW w:w="761" w:type="pct"/>
            <w:hideMark/>
          </w:tcPr>
          <w:p w:rsidR="00F31D28" w:rsidRPr="00F66062"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caps/>
                <w:sz w:val="20"/>
              </w:rPr>
            </w:pPr>
            <w:r w:rsidRPr="00F66062">
              <w:rPr>
                <w:rFonts w:ascii="Montserrat SemiBold" w:hAnsi="Montserrat SemiBold"/>
                <w:caps/>
                <w:sz w:val="20"/>
              </w:rPr>
              <w:t>Estancia Media</w:t>
            </w:r>
          </w:p>
        </w:tc>
        <w:tc>
          <w:tcPr>
            <w:cnfStyle w:val="000001000000" w:firstRow="0" w:lastRow="0" w:firstColumn="0" w:lastColumn="0" w:oddVBand="0" w:evenVBand="1" w:oddHBand="0" w:evenHBand="0" w:firstRowFirstColumn="0" w:firstRowLastColumn="0" w:lastRowFirstColumn="0" w:lastRowLastColumn="0"/>
            <w:tcW w:w="555" w:type="pct"/>
            <w:hideMark/>
          </w:tcPr>
          <w:p w:rsidR="00F31D28" w:rsidRPr="00F66062" w:rsidRDefault="00F31D28" w:rsidP="0068118A">
            <w:pPr>
              <w:rPr>
                <w:rFonts w:ascii="Montserrat SemiBold" w:hAnsi="Montserrat SemiBold"/>
                <w:caps/>
                <w:sz w:val="20"/>
              </w:rPr>
            </w:pPr>
            <w:r w:rsidRPr="00F66062">
              <w:rPr>
                <w:rFonts w:ascii="Montserrat SemiBold" w:hAnsi="Montserrat SemiBold"/>
                <w:caps/>
                <w:sz w:val="20"/>
              </w:rPr>
              <w:t>Peso Medio</w:t>
            </w:r>
          </w:p>
        </w:tc>
      </w:tr>
      <w:tr w:rsidR="008338B8" w:rsidRPr="00F66062" w:rsidTr="008338B8">
        <w:trPr>
          <w:trHeight w:val="379"/>
        </w:trPr>
        <w:tc>
          <w:tcPr>
            <w:tcW w:w="394" w:type="pct"/>
            <w:vAlign w:val="top"/>
          </w:tcPr>
          <w:p w:rsidR="008338B8" w:rsidRPr="00F66062" w:rsidRDefault="008338B8" w:rsidP="008338B8">
            <w:pPr>
              <w:rPr>
                <w:color w:val="7F7F7F" w:themeColor="text1" w:themeTint="80"/>
                <w:sz w:val="16"/>
              </w:rPr>
            </w:pPr>
            <w:r w:rsidRPr="00F66062">
              <w:rPr>
                <w:color w:val="7F7F7F" w:themeColor="text1" w:themeTint="80"/>
                <w:sz w:val="16"/>
              </w:rPr>
              <w:t>560</w:t>
            </w:r>
          </w:p>
        </w:tc>
        <w:tc>
          <w:tcPr>
            <w:cnfStyle w:val="000001000000" w:firstRow="0" w:lastRow="0" w:firstColumn="0" w:lastColumn="0" w:oddVBand="0" w:evenVBand="1" w:oddHBand="0" w:evenHBand="0" w:firstRowFirstColumn="0" w:firstRowLastColumn="0" w:lastRowFirstColumn="0" w:lastRowLastColumn="0"/>
            <w:tcW w:w="2063" w:type="pct"/>
            <w:vAlign w:val="top"/>
          </w:tcPr>
          <w:p w:rsidR="008338B8" w:rsidRPr="00F66062" w:rsidRDefault="008338B8" w:rsidP="00523741">
            <w:pPr>
              <w:jc w:val="left"/>
              <w:rPr>
                <w:color w:val="7F7F7F" w:themeColor="text1" w:themeTint="80"/>
                <w:sz w:val="16"/>
              </w:rPr>
            </w:pPr>
            <w:r w:rsidRPr="00F66062">
              <w:rPr>
                <w:color w:val="7F7F7F" w:themeColor="text1" w:themeTint="80"/>
                <w:sz w:val="16"/>
              </w:rPr>
              <w:t>PARTO</w:t>
            </w:r>
          </w:p>
        </w:tc>
        <w:tc>
          <w:tcPr>
            <w:tcW w:w="830"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F66062">
              <w:rPr>
                <w:color w:val="7F7F7F" w:themeColor="text1" w:themeTint="80"/>
                <w:sz w:val="16"/>
              </w:rPr>
              <w:t>1.363</w:t>
            </w:r>
          </w:p>
        </w:tc>
        <w:tc>
          <w:tcPr>
            <w:cnfStyle w:val="000001000000" w:firstRow="0" w:lastRow="0" w:firstColumn="0" w:lastColumn="0" w:oddVBand="0" w:evenVBand="1" w:oddHBand="0" w:evenHBand="0" w:firstRowFirstColumn="0" w:firstRowLastColumn="0" w:lastRowFirstColumn="0" w:lastRowLastColumn="0"/>
            <w:tcW w:w="397" w:type="pct"/>
            <w:vAlign w:val="top"/>
          </w:tcPr>
          <w:p w:rsidR="008338B8" w:rsidRPr="00F66062" w:rsidRDefault="008338B8" w:rsidP="008338B8">
            <w:pPr>
              <w:jc w:val="right"/>
              <w:rPr>
                <w:color w:val="7F7F7F" w:themeColor="text1" w:themeTint="80"/>
                <w:sz w:val="16"/>
              </w:rPr>
            </w:pPr>
            <w:r w:rsidRPr="00F66062">
              <w:rPr>
                <w:color w:val="7F7F7F" w:themeColor="text1" w:themeTint="80"/>
                <w:sz w:val="16"/>
              </w:rPr>
              <w:t>19,8%</w:t>
            </w:r>
          </w:p>
        </w:tc>
        <w:tc>
          <w:tcPr>
            <w:tcW w:w="761"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F66062">
              <w:rPr>
                <w:color w:val="7F7F7F" w:themeColor="text1" w:themeTint="80"/>
                <w:sz w:val="16"/>
              </w:rPr>
              <w:t>2,80</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8338B8" w:rsidRPr="00F66062" w:rsidRDefault="008338B8" w:rsidP="008338B8">
            <w:pPr>
              <w:jc w:val="right"/>
              <w:rPr>
                <w:color w:val="7F7F7F" w:themeColor="text1" w:themeTint="80"/>
                <w:sz w:val="16"/>
              </w:rPr>
            </w:pPr>
            <w:r w:rsidRPr="00F66062">
              <w:rPr>
                <w:color w:val="7F7F7F" w:themeColor="text1" w:themeTint="80"/>
                <w:sz w:val="16"/>
              </w:rPr>
              <w:t>0,2411</w:t>
            </w:r>
          </w:p>
        </w:tc>
      </w:tr>
      <w:tr w:rsidR="008338B8" w:rsidRPr="00F66062" w:rsidTr="008338B8">
        <w:trPr>
          <w:cnfStyle w:val="000000010000" w:firstRow="0" w:lastRow="0" w:firstColumn="0" w:lastColumn="0" w:oddVBand="0" w:evenVBand="0" w:oddHBand="0" w:evenHBand="1" w:firstRowFirstColumn="0" w:firstRowLastColumn="0" w:lastRowFirstColumn="0" w:lastRowLastColumn="0"/>
          <w:trHeight w:val="379"/>
        </w:trPr>
        <w:tc>
          <w:tcPr>
            <w:tcW w:w="394" w:type="pct"/>
            <w:vAlign w:val="top"/>
          </w:tcPr>
          <w:p w:rsidR="008338B8" w:rsidRPr="00F66062" w:rsidRDefault="008338B8" w:rsidP="008338B8">
            <w:pPr>
              <w:rPr>
                <w:color w:val="7F7F7F" w:themeColor="text1" w:themeTint="80"/>
                <w:sz w:val="16"/>
              </w:rPr>
            </w:pPr>
            <w:r w:rsidRPr="00F66062">
              <w:rPr>
                <w:color w:val="7F7F7F" w:themeColor="text1" w:themeTint="80"/>
                <w:sz w:val="16"/>
              </w:rPr>
              <w:t>139</w:t>
            </w:r>
          </w:p>
        </w:tc>
        <w:tc>
          <w:tcPr>
            <w:cnfStyle w:val="000001000000" w:firstRow="0" w:lastRow="0" w:firstColumn="0" w:lastColumn="0" w:oddVBand="0" w:evenVBand="1" w:oddHBand="0" w:evenHBand="0" w:firstRowFirstColumn="0" w:firstRowLastColumn="0" w:lastRowFirstColumn="0" w:lastRowLastColumn="0"/>
            <w:tcW w:w="2063" w:type="pct"/>
            <w:vAlign w:val="top"/>
          </w:tcPr>
          <w:p w:rsidR="008338B8" w:rsidRPr="00F66062" w:rsidRDefault="008338B8" w:rsidP="00523741">
            <w:pPr>
              <w:jc w:val="left"/>
              <w:rPr>
                <w:color w:val="7F7F7F" w:themeColor="text1" w:themeTint="80"/>
                <w:sz w:val="16"/>
              </w:rPr>
            </w:pPr>
            <w:r w:rsidRPr="00F66062">
              <w:rPr>
                <w:color w:val="7F7F7F" w:themeColor="text1" w:themeTint="80"/>
                <w:sz w:val="16"/>
              </w:rPr>
              <w:t>OTRA NEUMONÍA</w:t>
            </w:r>
          </w:p>
        </w:tc>
        <w:tc>
          <w:tcPr>
            <w:tcW w:w="830" w:type="pct"/>
            <w:vAlign w:val="top"/>
          </w:tcPr>
          <w:p w:rsidR="008338B8" w:rsidRPr="00F66062" w:rsidRDefault="008338B8" w:rsidP="008338B8">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F66062">
              <w:rPr>
                <w:color w:val="7F7F7F" w:themeColor="text1" w:themeTint="80"/>
                <w:sz w:val="16"/>
              </w:rPr>
              <w:t>1.048</w:t>
            </w:r>
          </w:p>
        </w:tc>
        <w:tc>
          <w:tcPr>
            <w:cnfStyle w:val="000001000000" w:firstRow="0" w:lastRow="0" w:firstColumn="0" w:lastColumn="0" w:oddVBand="0" w:evenVBand="1" w:oddHBand="0" w:evenHBand="0" w:firstRowFirstColumn="0" w:firstRowLastColumn="0" w:lastRowFirstColumn="0" w:lastRowLastColumn="0"/>
            <w:tcW w:w="397" w:type="pct"/>
            <w:vAlign w:val="top"/>
          </w:tcPr>
          <w:p w:rsidR="008338B8" w:rsidRPr="00F66062" w:rsidRDefault="008338B8" w:rsidP="008338B8">
            <w:pPr>
              <w:jc w:val="right"/>
              <w:rPr>
                <w:color w:val="7F7F7F" w:themeColor="text1" w:themeTint="80"/>
                <w:sz w:val="16"/>
              </w:rPr>
            </w:pPr>
            <w:r w:rsidRPr="00F66062">
              <w:rPr>
                <w:color w:val="7F7F7F" w:themeColor="text1" w:themeTint="80"/>
                <w:sz w:val="16"/>
              </w:rPr>
              <w:t>15,2%</w:t>
            </w:r>
          </w:p>
        </w:tc>
        <w:tc>
          <w:tcPr>
            <w:tcW w:w="761" w:type="pct"/>
            <w:vAlign w:val="top"/>
          </w:tcPr>
          <w:p w:rsidR="008338B8" w:rsidRPr="00F66062" w:rsidRDefault="008338B8" w:rsidP="008338B8">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F66062">
              <w:rPr>
                <w:color w:val="7F7F7F" w:themeColor="text1" w:themeTint="80"/>
                <w:sz w:val="16"/>
              </w:rPr>
              <w:t>7,29</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8338B8" w:rsidRPr="00F66062" w:rsidRDefault="008338B8" w:rsidP="008338B8">
            <w:pPr>
              <w:jc w:val="right"/>
              <w:rPr>
                <w:color w:val="7F7F7F" w:themeColor="text1" w:themeTint="80"/>
                <w:sz w:val="16"/>
              </w:rPr>
            </w:pPr>
            <w:r w:rsidRPr="00F66062">
              <w:rPr>
                <w:color w:val="7F7F7F" w:themeColor="text1" w:themeTint="80"/>
                <w:sz w:val="16"/>
              </w:rPr>
              <w:t>0,5626</w:t>
            </w:r>
          </w:p>
        </w:tc>
      </w:tr>
      <w:tr w:rsidR="008338B8" w:rsidRPr="00F66062" w:rsidTr="008338B8">
        <w:trPr>
          <w:trHeight w:val="379"/>
        </w:trPr>
        <w:tc>
          <w:tcPr>
            <w:tcW w:w="394" w:type="pct"/>
            <w:vAlign w:val="top"/>
          </w:tcPr>
          <w:p w:rsidR="008338B8" w:rsidRPr="00F66062" w:rsidRDefault="008338B8" w:rsidP="008338B8">
            <w:pPr>
              <w:rPr>
                <w:color w:val="7F7F7F" w:themeColor="text1" w:themeTint="80"/>
                <w:sz w:val="16"/>
              </w:rPr>
            </w:pPr>
            <w:r w:rsidRPr="00F66062">
              <w:rPr>
                <w:color w:val="7F7F7F" w:themeColor="text1" w:themeTint="80"/>
                <w:sz w:val="16"/>
              </w:rPr>
              <w:t>137</w:t>
            </w:r>
          </w:p>
        </w:tc>
        <w:tc>
          <w:tcPr>
            <w:cnfStyle w:val="000001000000" w:firstRow="0" w:lastRow="0" w:firstColumn="0" w:lastColumn="0" w:oddVBand="0" w:evenVBand="1" w:oddHBand="0" w:evenHBand="0" w:firstRowFirstColumn="0" w:firstRowLastColumn="0" w:lastRowFirstColumn="0" w:lastRowLastColumn="0"/>
            <w:tcW w:w="2063" w:type="pct"/>
            <w:vAlign w:val="top"/>
          </w:tcPr>
          <w:p w:rsidR="008338B8" w:rsidRPr="00F66062" w:rsidRDefault="008338B8" w:rsidP="00523741">
            <w:pPr>
              <w:jc w:val="left"/>
              <w:rPr>
                <w:color w:val="7F7F7F" w:themeColor="text1" w:themeTint="80"/>
                <w:sz w:val="16"/>
              </w:rPr>
            </w:pPr>
            <w:r w:rsidRPr="00F66062">
              <w:rPr>
                <w:color w:val="7F7F7F" w:themeColor="text1" w:themeTint="80"/>
                <w:sz w:val="16"/>
              </w:rPr>
              <w:t>INFECCIONES E INFLAMACIONES PULMONARES MAYORES</w:t>
            </w:r>
          </w:p>
        </w:tc>
        <w:tc>
          <w:tcPr>
            <w:tcW w:w="830"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F66062">
              <w:rPr>
                <w:color w:val="7F7F7F" w:themeColor="text1" w:themeTint="80"/>
                <w:sz w:val="16"/>
              </w:rPr>
              <w:t>469</w:t>
            </w:r>
          </w:p>
        </w:tc>
        <w:tc>
          <w:tcPr>
            <w:cnfStyle w:val="000001000000" w:firstRow="0" w:lastRow="0" w:firstColumn="0" w:lastColumn="0" w:oddVBand="0" w:evenVBand="1" w:oddHBand="0" w:evenHBand="0" w:firstRowFirstColumn="0" w:firstRowLastColumn="0" w:lastRowFirstColumn="0" w:lastRowLastColumn="0"/>
            <w:tcW w:w="397" w:type="pct"/>
            <w:vAlign w:val="top"/>
          </w:tcPr>
          <w:p w:rsidR="008338B8" w:rsidRPr="00F66062" w:rsidRDefault="008338B8" w:rsidP="008338B8">
            <w:pPr>
              <w:jc w:val="right"/>
              <w:rPr>
                <w:color w:val="7F7F7F" w:themeColor="text1" w:themeTint="80"/>
                <w:sz w:val="16"/>
              </w:rPr>
            </w:pPr>
            <w:r w:rsidRPr="00F66062">
              <w:rPr>
                <w:color w:val="7F7F7F" w:themeColor="text1" w:themeTint="80"/>
                <w:sz w:val="16"/>
              </w:rPr>
              <w:t>6,8%</w:t>
            </w:r>
          </w:p>
        </w:tc>
        <w:tc>
          <w:tcPr>
            <w:tcW w:w="761"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F66062">
              <w:rPr>
                <w:color w:val="7F7F7F" w:themeColor="text1" w:themeTint="80"/>
                <w:sz w:val="16"/>
              </w:rPr>
              <w:t>7,09</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8338B8" w:rsidRPr="00F66062" w:rsidRDefault="008338B8" w:rsidP="008338B8">
            <w:pPr>
              <w:jc w:val="right"/>
              <w:rPr>
                <w:color w:val="7F7F7F" w:themeColor="text1" w:themeTint="80"/>
                <w:sz w:val="16"/>
              </w:rPr>
            </w:pPr>
            <w:r w:rsidRPr="00F66062">
              <w:rPr>
                <w:color w:val="7F7F7F" w:themeColor="text1" w:themeTint="80"/>
                <w:sz w:val="16"/>
              </w:rPr>
              <w:t>0,8234</w:t>
            </w:r>
          </w:p>
        </w:tc>
      </w:tr>
      <w:tr w:rsidR="008338B8" w:rsidRPr="00F66062" w:rsidTr="008338B8">
        <w:trPr>
          <w:cnfStyle w:val="000000010000" w:firstRow="0" w:lastRow="0" w:firstColumn="0" w:lastColumn="0" w:oddVBand="0" w:evenVBand="0" w:oddHBand="0" w:evenHBand="1" w:firstRowFirstColumn="0" w:firstRowLastColumn="0" w:lastRowFirstColumn="0" w:lastRowLastColumn="0"/>
          <w:trHeight w:val="379"/>
        </w:trPr>
        <w:tc>
          <w:tcPr>
            <w:tcW w:w="394" w:type="pct"/>
            <w:vAlign w:val="top"/>
          </w:tcPr>
          <w:p w:rsidR="008338B8" w:rsidRPr="00F66062" w:rsidRDefault="008338B8" w:rsidP="008338B8">
            <w:pPr>
              <w:rPr>
                <w:color w:val="7F7F7F" w:themeColor="text1" w:themeTint="80"/>
                <w:sz w:val="16"/>
              </w:rPr>
            </w:pPr>
            <w:r w:rsidRPr="00F66062">
              <w:rPr>
                <w:color w:val="7F7F7F" w:themeColor="text1" w:themeTint="80"/>
                <w:sz w:val="16"/>
              </w:rPr>
              <w:t>194</w:t>
            </w:r>
          </w:p>
        </w:tc>
        <w:tc>
          <w:tcPr>
            <w:cnfStyle w:val="000001000000" w:firstRow="0" w:lastRow="0" w:firstColumn="0" w:lastColumn="0" w:oddVBand="0" w:evenVBand="1" w:oddHBand="0" w:evenHBand="0" w:firstRowFirstColumn="0" w:firstRowLastColumn="0" w:lastRowFirstColumn="0" w:lastRowLastColumn="0"/>
            <w:tcW w:w="2063" w:type="pct"/>
            <w:vAlign w:val="top"/>
          </w:tcPr>
          <w:p w:rsidR="008338B8" w:rsidRPr="00F66062" w:rsidRDefault="008338B8" w:rsidP="00523741">
            <w:pPr>
              <w:jc w:val="left"/>
              <w:rPr>
                <w:color w:val="7F7F7F" w:themeColor="text1" w:themeTint="80"/>
                <w:sz w:val="16"/>
              </w:rPr>
            </w:pPr>
            <w:r w:rsidRPr="00F66062">
              <w:rPr>
                <w:color w:val="7F7F7F" w:themeColor="text1" w:themeTint="80"/>
                <w:sz w:val="16"/>
              </w:rPr>
              <w:t>INSUFICIENCIA CARDIACA</w:t>
            </w:r>
          </w:p>
        </w:tc>
        <w:tc>
          <w:tcPr>
            <w:tcW w:w="830" w:type="pct"/>
            <w:vAlign w:val="top"/>
          </w:tcPr>
          <w:p w:rsidR="008338B8" w:rsidRPr="00F66062" w:rsidRDefault="008338B8" w:rsidP="008338B8">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F66062">
              <w:rPr>
                <w:color w:val="7F7F7F" w:themeColor="text1" w:themeTint="80"/>
                <w:sz w:val="16"/>
              </w:rPr>
              <w:t>252</w:t>
            </w:r>
          </w:p>
        </w:tc>
        <w:tc>
          <w:tcPr>
            <w:cnfStyle w:val="000001000000" w:firstRow="0" w:lastRow="0" w:firstColumn="0" w:lastColumn="0" w:oddVBand="0" w:evenVBand="1" w:oddHBand="0" w:evenHBand="0" w:firstRowFirstColumn="0" w:firstRowLastColumn="0" w:lastRowFirstColumn="0" w:lastRowLastColumn="0"/>
            <w:tcW w:w="397" w:type="pct"/>
            <w:vAlign w:val="top"/>
          </w:tcPr>
          <w:p w:rsidR="008338B8" w:rsidRPr="00F66062" w:rsidRDefault="008338B8" w:rsidP="008338B8">
            <w:pPr>
              <w:jc w:val="right"/>
              <w:rPr>
                <w:color w:val="7F7F7F" w:themeColor="text1" w:themeTint="80"/>
                <w:sz w:val="16"/>
              </w:rPr>
            </w:pPr>
            <w:r w:rsidRPr="00F66062">
              <w:rPr>
                <w:color w:val="7F7F7F" w:themeColor="text1" w:themeTint="80"/>
                <w:sz w:val="16"/>
              </w:rPr>
              <w:t>3,7%</w:t>
            </w:r>
          </w:p>
        </w:tc>
        <w:tc>
          <w:tcPr>
            <w:tcW w:w="761" w:type="pct"/>
            <w:vAlign w:val="top"/>
          </w:tcPr>
          <w:p w:rsidR="008338B8" w:rsidRPr="00F66062" w:rsidRDefault="008338B8" w:rsidP="008338B8">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F66062">
              <w:rPr>
                <w:color w:val="7F7F7F" w:themeColor="text1" w:themeTint="80"/>
                <w:sz w:val="16"/>
              </w:rPr>
              <w:t>5,80</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8338B8" w:rsidRPr="00F66062" w:rsidRDefault="008338B8" w:rsidP="008338B8">
            <w:pPr>
              <w:jc w:val="right"/>
              <w:rPr>
                <w:color w:val="7F7F7F" w:themeColor="text1" w:themeTint="80"/>
                <w:sz w:val="16"/>
              </w:rPr>
            </w:pPr>
            <w:r w:rsidRPr="00F66062">
              <w:rPr>
                <w:color w:val="7F7F7F" w:themeColor="text1" w:themeTint="80"/>
                <w:sz w:val="16"/>
              </w:rPr>
              <w:t>0,7309</w:t>
            </w:r>
          </w:p>
        </w:tc>
      </w:tr>
      <w:tr w:rsidR="008338B8" w:rsidRPr="00F66062" w:rsidTr="008338B8">
        <w:trPr>
          <w:trHeight w:val="379"/>
        </w:trPr>
        <w:tc>
          <w:tcPr>
            <w:tcW w:w="394" w:type="pct"/>
            <w:vAlign w:val="top"/>
          </w:tcPr>
          <w:p w:rsidR="008338B8" w:rsidRPr="00F66062" w:rsidRDefault="008338B8" w:rsidP="008338B8">
            <w:pPr>
              <w:rPr>
                <w:color w:val="7F7F7F" w:themeColor="text1" w:themeTint="80"/>
                <w:sz w:val="16"/>
              </w:rPr>
            </w:pPr>
            <w:r w:rsidRPr="00F66062">
              <w:rPr>
                <w:color w:val="7F7F7F" w:themeColor="text1" w:themeTint="80"/>
                <w:sz w:val="16"/>
              </w:rPr>
              <w:t>144</w:t>
            </w:r>
          </w:p>
        </w:tc>
        <w:tc>
          <w:tcPr>
            <w:cnfStyle w:val="000001000000" w:firstRow="0" w:lastRow="0" w:firstColumn="0" w:lastColumn="0" w:oddVBand="0" w:evenVBand="1" w:oddHBand="0" w:evenHBand="0" w:firstRowFirstColumn="0" w:firstRowLastColumn="0" w:lastRowFirstColumn="0" w:lastRowLastColumn="0"/>
            <w:tcW w:w="2063" w:type="pct"/>
            <w:vAlign w:val="top"/>
          </w:tcPr>
          <w:p w:rsidR="008338B8" w:rsidRPr="00F66062" w:rsidRDefault="008338B8" w:rsidP="00523741">
            <w:pPr>
              <w:jc w:val="left"/>
              <w:rPr>
                <w:color w:val="7F7F7F" w:themeColor="text1" w:themeTint="80"/>
                <w:sz w:val="16"/>
              </w:rPr>
            </w:pPr>
            <w:r w:rsidRPr="00F66062">
              <w:rPr>
                <w:color w:val="7F7F7F" w:themeColor="text1" w:themeTint="80"/>
                <w:sz w:val="16"/>
              </w:rPr>
              <w:t>OTROS DIAGNÓSTICOS MENORES, SIGNOS Y SÍNTOMAS DE APARATO RESPIRATORIO</w:t>
            </w:r>
          </w:p>
        </w:tc>
        <w:tc>
          <w:tcPr>
            <w:tcW w:w="830"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F66062">
              <w:rPr>
                <w:color w:val="7F7F7F" w:themeColor="text1" w:themeTint="80"/>
                <w:sz w:val="16"/>
              </w:rPr>
              <w:t>193</w:t>
            </w:r>
          </w:p>
        </w:tc>
        <w:tc>
          <w:tcPr>
            <w:cnfStyle w:val="000001000000" w:firstRow="0" w:lastRow="0" w:firstColumn="0" w:lastColumn="0" w:oddVBand="0" w:evenVBand="1" w:oddHBand="0" w:evenHBand="0" w:firstRowFirstColumn="0" w:firstRowLastColumn="0" w:lastRowFirstColumn="0" w:lastRowLastColumn="0"/>
            <w:tcW w:w="397" w:type="pct"/>
            <w:vAlign w:val="top"/>
          </w:tcPr>
          <w:p w:rsidR="008338B8" w:rsidRPr="00F66062" w:rsidRDefault="008338B8" w:rsidP="008338B8">
            <w:pPr>
              <w:jc w:val="right"/>
              <w:rPr>
                <w:color w:val="7F7F7F" w:themeColor="text1" w:themeTint="80"/>
                <w:sz w:val="16"/>
              </w:rPr>
            </w:pPr>
            <w:r w:rsidRPr="00F66062">
              <w:rPr>
                <w:color w:val="7F7F7F" w:themeColor="text1" w:themeTint="80"/>
                <w:sz w:val="16"/>
              </w:rPr>
              <w:t>2,8%</w:t>
            </w:r>
          </w:p>
        </w:tc>
        <w:tc>
          <w:tcPr>
            <w:tcW w:w="761"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F66062">
              <w:rPr>
                <w:color w:val="7F7F7F" w:themeColor="text1" w:themeTint="80"/>
                <w:sz w:val="16"/>
              </w:rPr>
              <w:t>3,92</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8338B8" w:rsidRPr="00F66062" w:rsidRDefault="008338B8" w:rsidP="008338B8">
            <w:pPr>
              <w:jc w:val="right"/>
              <w:rPr>
                <w:color w:val="7F7F7F" w:themeColor="text1" w:themeTint="80"/>
                <w:sz w:val="16"/>
              </w:rPr>
            </w:pPr>
            <w:r w:rsidRPr="00F66062">
              <w:rPr>
                <w:color w:val="7F7F7F" w:themeColor="text1" w:themeTint="80"/>
                <w:sz w:val="16"/>
              </w:rPr>
              <w:t>0,5216</w:t>
            </w:r>
          </w:p>
        </w:tc>
      </w:tr>
      <w:tr w:rsidR="008338B8" w:rsidRPr="00F66062" w:rsidTr="008338B8">
        <w:trPr>
          <w:cnfStyle w:val="000000010000" w:firstRow="0" w:lastRow="0" w:firstColumn="0" w:lastColumn="0" w:oddVBand="0" w:evenVBand="0" w:oddHBand="0" w:evenHBand="1" w:firstRowFirstColumn="0" w:firstRowLastColumn="0" w:lastRowFirstColumn="0" w:lastRowLastColumn="0"/>
          <w:trHeight w:val="379"/>
        </w:trPr>
        <w:tc>
          <w:tcPr>
            <w:tcW w:w="394" w:type="pct"/>
            <w:vAlign w:val="top"/>
          </w:tcPr>
          <w:p w:rsidR="008338B8" w:rsidRPr="00F66062" w:rsidRDefault="008338B8" w:rsidP="008338B8">
            <w:pPr>
              <w:rPr>
                <w:color w:val="7F7F7F" w:themeColor="text1" w:themeTint="80"/>
                <w:sz w:val="16"/>
              </w:rPr>
            </w:pPr>
            <w:r w:rsidRPr="00F66062">
              <w:rPr>
                <w:color w:val="7F7F7F" w:themeColor="text1" w:themeTint="80"/>
                <w:sz w:val="16"/>
              </w:rPr>
              <w:t>640</w:t>
            </w:r>
          </w:p>
        </w:tc>
        <w:tc>
          <w:tcPr>
            <w:cnfStyle w:val="000001000000" w:firstRow="0" w:lastRow="0" w:firstColumn="0" w:lastColumn="0" w:oddVBand="0" w:evenVBand="1" w:oddHBand="0" w:evenHBand="0" w:firstRowFirstColumn="0" w:firstRowLastColumn="0" w:lastRowFirstColumn="0" w:lastRowLastColumn="0"/>
            <w:tcW w:w="2063" w:type="pct"/>
            <w:vAlign w:val="top"/>
          </w:tcPr>
          <w:p w:rsidR="008338B8" w:rsidRPr="00F66062" w:rsidRDefault="008338B8" w:rsidP="00523741">
            <w:pPr>
              <w:jc w:val="left"/>
              <w:rPr>
                <w:color w:val="7F7F7F" w:themeColor="text1" w:themeTint="80"/>
                <w:sz w:val="16"/>
              </w:rPr>
            </w:pPr>
            <w:r w:rsidRPr="00F66062">
              <w:rPr>
                <w:color w:val="7F7F7F" w:themeColor="text1" w:themeTint="80"/>
                <w:sz w:val="16"/>
              </w:rPr>
              <w:t>NEONATO, PESO AL NACER &gt;2499 G NEONATO NORMAL O NEONATO CON OTRO PROBLEMA</w:t>
            </w:r>
          </w:p>
        </w:tc>
        <w:tc>
          <w:tcPr>
            <w:tcW w:w="830" w:type="pct"/>
            <w:vAlign w:val="top"/>
          </w:tcPr>
          <w:p w:rsidR="008338B8" w:rsidRPr="00F66062" w:rsidRDefault="008338B8" w:rsidP="008338B8">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F66062">
              <w:rPr>
                <w:color w:val="7F7F7F" w:themeColor="text1" w:themeTint="80"/>
                <w:sz w:val="16"/>
              </w:rPr>
              <w:t>188</w:t>
            </w:r>
          </w:p>
        </w:tc>
        <w:tc>
          <w:tcPr>
            <w:cnfStyle w:val="000001000000" w:firstRow="0" w:lastRow="0" w:firstColumn="0" w:lastColumn="0" w:oddVBand="0" w:evenVBand="1" w:oddHBand="0" w:evenHBand="0" w:firstRowFirstColumn="0" w:firstRowLastColumn="0" w:lastRowFirstColumn="0" w:lastRowLastColumn="0"/>
            <w:tcW w:w="397" w:type="pct"/>
            <w:vAlign w:val="top"/>
          </w:tcPr>
          <w:p w:rsidR="008338B8" w:rsidRPr="00F66062" w:rsidRDefault="008338B8" w:rsidP="008338B8">
            <w:pPr>
              <w:jc w:val="right"/>
              <w:rPr>
                <w:color w:val="7F7F7F" w:themeColor="text1" w:themeTint="80"/>
                <w:sz w:val="16"/>
              </w:rPr>
            </w:pPr>
            <w:r w:rsidRPr="00F66062">
              <w:rPr>
                <w:color w:val="7F7F7F" w:themeColor="text1" w:themeTint="80"/>
                <w:sz w:val="16"/>
              </w:rPr>
              <w:t>2,7%</w:t>
            </w:r>
          </w:p>
        </w:tc>
        <w:tc>
          <w:tcPr>
            <w:tcW w:w="761" w:type="pct"/>
            <w:vAlign w:val="top"/>
          </w:tcPr>
          <w:p w:rsidR="008338B8" w:rsidRPr="00F66062" w:rsidRDefault="008338B8" w:rsidP="008338B8">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F66062">
              <w:rPr>
                <w:color w:val="7F7F7F" w:themeColor="text1" w:themeTint="80"/>
                <w:sz w:val="16"/>
              </w:rPr>
              <w:t>3,39</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8338B8" w:rsidRPr="00F66062" w:rsidRDefault="008338B8" w:rsidP="008338B8">
            <w:pPr>
              <w:jc w:val="right"/>
              <w:rPr>
                <w:color w:val="7F7F7F" w:themeColor="text1" w:themeTint="80"/>
                <w:sz w:val="16"/>
              </w:rPr>
            </w:pPr>
            <w:r w:rsidRPr="00F66062">
              <w:rPr>
                <w:color w:val="7F7F7F" w:themeColor="text1" w:themeTint="80"/>
                <w:sz w:val="16"/>
              </w:rPr>
              <w:t>0,1575</w:t>
            </w:r>
          </w:p>
        </w:tc>
      </w:tr>
      <w:tr w:rsidR="008338B8" w:rsidRPr="00F66062" w:rsidTr="008338B8">
        <w:trPr>
          <w:trHeight w:val="379"/>
        </w:trPr>
        <w:tc>
          <w:tcPr>
            <w:tcW w:w="394" w:type="pct"/>
            <w:vAlign w:val="top"/>
          </w:tcPr>
          <w:p w:rsidR="008338B8" w:rsidRPr="00F66062" w:rsidRDefault="008338B8" w:rsidP="008338B8">
            <w:pPr>
              <w:rPr>
                <w:color w:val="7F7F7F" w:themeColor="text1" w:themeTint="80"/>
                <w:sz w:val="16"/>
              </w:rPr>
            </w:pPr>
            <w:r w:rsidRPr="00F66062">
              <w:rPr>
                <w:color w:val="7F7F7F" w:themeColor="text1" w:themeTint="80"/>
                <w:sz w:val="16"/>
              </w:rPr>
              <w:t>463</w:t>
            </w:r>
          </w:p>
        </w:tc>
        <w:tc>
          <w:tcPr>
            <w:cnfStyle w:val="000001000000" w:firstRow="0" w:lastRow="0" w:firstColumn="0" w:lastColumn="0" w:oddVBand="0" w:evenVBand="1" w:oddHBand="0" w:evenHBand="0" w:firstRowFirstColumn="0" w:firstRowLastColumn="0" w:lastRowFirstColumn="0" w:lastRowLastColumn="0"/>
            <w:tcW w:w="2063" w:type="pct"/>
            <w:vAlign w:val="top"/>
          </w:tcPr>
          <w:p w:rsidR="008338B8" w:rsidRPr="00F66062" w:rsidRDefault="008338B8" w:rsidP="00523741">
            <w:pPr>
              <w:jc w:val="left"/>
              <w:rPr>
                <w:color w:val="7F7F7F" w:themeColor="text1" w:themeTint="80"/>
                <w:sz w:val="16"/>
              </w:rPr>
            </w:pPr>
            <w:r w:rsidRPr="00F66062">
              <w:rPr>
                <w:color w:val="7F7F7F" w:themeColor="text1" w:themeTint="80"/>
                <w:sz w:val="16"/>
              </w:rPr>
              <w:t>INFECCIONES DE RIÑÓN Y TRACTO URINARIO</w:t>
            </w:r>
          </w:p>
        </w:tc>
        <w:tc>
          <w:tcPr>
            <w:tcW w:w="830"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F66062">
              <w:rPr>
                <w:color w:val="7F7F7F" w:themeColor="text1" w:themeTint="80"/>
                <w:sz w:val="16"/>
              </w:rPr>
              <w:t>179</w:t>
            </w:r>
          </w:p>
        </w:tc>
        <w:tc>
          <w:tcPr>
            <w:cnfStyle w:val="000001000000" w:firstRow="0" w:lastRow="0" w:firstColumn="0" w:lastColumn="0" w:oddVBand="0" w:evenVBand="1" w:oddHBand="0" w:evenHBand="0" w:firstRowFirstColumn="0" w:firstRowLastColumn="0" w:lastRowFirstColumn="0" w:lastRowLastColumn="0"/>
            <w:tcW w:w="397" w:type="pct"/>
            <w:vAlign w:val="top"/>
          </w:tcPr>
          <w:p w:rsidR="008338B8" w:rsidRPr="00F66062" w:rsidRDefault="008338B8" w:rsidP="008338B8">
            <w:pPr>
              <w:jc w:val="right"/>
              <w:rPr>
                <w:color w:val="7F7F7F" w:themeColor="text1" w:themeTint="80"/>
                <w:sz w:val="16"/>
              </w:rPr>
            </w:pPr>
            <w:r w:rsidRPr="00F66062">
              <w:rPr>
                <w:color w:val="7F7F7F" w:themeColor="text1" w:themeTint="80"/>
                <w:sz w:val="16"/>
              </w:rPr>
              <w:t>2,6%</w:t>
            </w:r>
          </w:p>
        </w:tc>
        <w:tc>
          <w:tcPr>
            <w:tcW w:w="761"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F66062">
              <w:rPr>
                <w:color w:val="7F7F7F" w:themeColor="text1" w:themeTint="80"/>
                <w:sz w:val="16"/>
              </w:rPr>
              <w:t>4,58</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8338B8" w:rsidRPr="00F66062" w:rsidRDefault="008338B8" w:rsidP="008338B8">
            <w:pPr>
              <w:jc w:val="right"/>
              <w:rPr>
                <w:color w:val="7F7F7F" w:themeColor="text1" w:themeTint="80"/>
                <w:sz w:val="16"/>
              </w:rPr>
            </w:pPr>
            <w:r w:rsidRPr="00F66062">
              <w:rPr>
                <w:color w:val="7F7F7F" w:themeColor="text1" w:themeTint="80"/>
                <w:sz w:val="16"/>
              </w:rPr>
              <w:t>0,4932</w:t>
            </w:r>
          </w:p>
        </w:tc>
      </w:tr>
      <w:tr w:rsidR="008338B8" w:rsidRPr="00F66062" w:rsidTr="008338B8">
        <w:trPr>
          <w:cnfStyle w:val="000000010000" w:firstRow="0" w:lastRow="0" w:firstColumn="0" w:lastColumn="0" w:oddVBand="0" w:evenVBand="0" w:oddHBand="0" w:evenHBand="1" w:firstRowFirstColumn="0" w:firstRowLastColumn="0" w:lastRowFirstColumn="0" w:lastRowLastColumn="0"/>
          <w:trHeight w:val="379"/>
        </w:trPr>
        <w:tc>
          <w:tcPr>
            <w:tcW w:w="394" w:type="pct"/>
            <w:vAlign w:val="top"/>
          </w:tcPr>
          <w:p w:rsidR="008338B8" w:rsidRPr="00F66062" w:rsidRDefault="008338B8" w:rsidP="008338B8">
            <w:pPr>
              <w:rPr>
                <w:color w:val="7F7F7F" w:themeColor="text1" w:themeTint="80"/>
                <w:sz w:val="16"/>
              </w:rPr>
            </w:pPr>
            <w:r w:rsidRPr="00F66062">
              <w:rPr>
                <w:color w:val="7F7F7F" w:themeColor="text1" w:themeTint="80"/>
                <w:sz w:val="16"/>
              </w:rPr>
              <w:t>720</w:t>
            </w:r>
          </w:p>
        </w:tc>
        <w:tc>
          <w:tcPr>
            <w:cnfStyle w:val="000001000000" w:firstRow="0" w:lastRow="0" w:firstColumn="0" w:lastColumn="0" w:oddVBand="0" w:evenVBand="1" w:oddHBand="0" w:evenHBand="0" w:firstRowFirstColumn="0" w:firstRowLastColumn="0" w:lastRowFirstColumn="0" w:lastRowLastColumn="0"/>
            <w:tcW w:w="2063" w:type="pct"/>
            <w:vAlign w:val="top"/>
          </w:tcPr>
          <w:p w:rsidR="008338B8" w:rsidRPr="00F66062" w:rsidRDefault="008338B8" w:rsidP="00523741">
            <w:pPr>
              <w:jc w:val="left"/>
              <w:rPr>
                <w:color w:val="7F7F7F" w:themeColor="text1" w:themeTint="80"/>
                <w:sz w:val="16"/>
              </w:rPr>
            </w:pPr>
            <w:r w:rsidRPr="00F66062">
              <w:rPr>
                <w:color w:val="7F7F7F" w:themeColor="text1" w:themeTint="80"/>
                <w:sz w:val="16"/>
              </w:rPr>
              <w:t>SEPTICEMIA E INFECCIONES DISEMINADAS</w:t>
            </w:r>
          </w:p>
        </w:tc>
        <w:tc>
          <w:tcPr>
            <w:tcW w:w="830" w:type="pct"/>
            <w:vAlign w:val="top"/>
          </w:tcPr>
          <w:p w:rsidR="008338B8" w:rsidRPr="00F66062" w:rsidRDefault="008338B8" w:rsidP="008338B8">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F66062">
              <w:rPr>
                <w:color w:val="7F7F7F" w:themeColor="text1" w:themeTint="80"/>
                <w:sz w:val="16"/>
              </w:rPr>
              <w:t>167</w:t>
            </w:r>
          </w:p>
        </w:tc>
        <w:tc>
          <w:tcPr>
            <w:cnfStyle w:val="000001000000" w:firstRow="0" w:lastRow="0" w:firstColumn="0" w:lastColumn="0" w:oddVBand="0" w:evenVBand="1" w:oddHBand="0" w:evenHBand="0" w:firstRowFirstColumn="0" w:firstRowLastColumn="0" w:lastRowFirstColumn="0" w:lastRowLastColumn="0"/>
            <w:tcW w:w="397" w:type="pct"/>
            <w:vAlign w:val="top"/>
          </w:tcPr>
          <w:p w:rsidR="008338B8" w:rsidRPr="00F66062" w:rsidRDefault="008338B8" w:rsidP="008338B8">
            <w:pPr>
              <w:jc w:val="right"/>
              <w:rPr>
                <w:color w:val="7F7F7F" w:themeColor="text1" w:themeTint="80"/>
                <w:sz w:val="16"/>
              </w:rPr>
            </w:pPr>
            <w:r w:rsidRPr="00F66062">
              <w:rPr>
                <w:color w:val="7F7F7F" w:themeColor="text1" w:themeTint="80"/>
                <w:sz w:val="16"/>
              </w:rPr>
              <w:t>2,4%</w:t>
            </w:r>
          </w:p>
        </w:tc>
        <w:tc>
          <w:tcPr>
            <w:tcW w:w="761" w:type="pct"/>
            <w:vAlign w:val="top"/>
          </w:tcPr>
          <w:p w:rsidR="008338B8" w:rsidRPr="00F66062" w:rsidRDefault="008338B8" w:rsidP="008338B8">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F66062">
              <w:rPr>
                <w:color w:val="7F7F7F" w:themeColor="text1" w:themeTint="80"/>
                <w:sz w:val="16"/>
              </w:rPr>
              <w:t>7,28</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8338B8" w:rsidRPr="00F66062" w:rsidRDefault="008338B8" w:rsidP="008338B8">
            <w:pPr>
              <w:jc w:val="right"/>
              <w:rPr>
                <w:color w:val="7F7F7F" w:themeColor="text1" w:themeTint="80"/>
                <w:sz w:val="16"/>
              </w:rPr>
            </w:pPr>
            <w:r w:rsidRPr="00F66062">
              <w:rPr>
                <w:color w:val="7F7F7F" w:themeColor="text1" w:themeTint="80"/>
                <w:sz w:val="16"/>
              </w:rPr>
              <w:t>1,0917</w:t>
            </w:r>
          </w:p>
        </w:tc>
      </w:tr>
      <w:tr w:rsidR="008338B8" w:rsidRPr="00F66062" w:rsidTr="008338B8">
        <w:trPr>
          <w:trHeight w:val="379"/>
        </w:trPr>
        <w:tc>
          <w:tcPr>
            <w:tcW w:w="394" w:type="pct"/>
            <w:vAlign w:val="top"/>
          </w:tcPr>
          <w:p w:rsidR="008338B8" w:rsidRPr="00F66062" w:rsidRDefault="008338B8" w:rsidP="008338B8">
            <w:pPr>
              <w:rPr>
                <w:color w:val="7F7F7F" w:themeColor="text1" w:themeTint="80"/>
                <w:sz w:val="16"/>
              </w:rPr>
            </w:pPr>
            <w:r w:rsidRPr="00F66062">
              <w:rPr>
                <w:color w:val="7F7F7F" w:themeColor="text1" w:themeTint="80"/>
                <w:sz w:val="16"/>
              </w:rPr>
              <w:t>140</w:t>
            </w:r>
          </w:p>
        </w:tc>
        <w:tc>
          <w:tcPr>
            <w:cnfStyle w:val="000001000000" w:firstRow="0" w:lastRow="0" w:firstColumn="0" w:lastColumn="0" w:oddVBand="0" w:evenVBand="1" w:oddHBand="0" w:evenHBand="0" w:firstRowFirstColumn="0" w:firstRowLastColumn="0" w:lastRowFirstColumn="0" w:lastRowLastColumn="0"/>
            <w:tcW w:w="2063" w:type="pct"/>
            <w:vAlign w:val="top"/>
          </w:tcPr>
          <w:p w:rsidR="008338B8" w:rsidRPr="00F66062" w:rsidRDefault="008338B8" w:rsidP="00523741">
            <w:pPr>
              <w:jc w:val="left"/>
              <w:rPr>
                <w:color w:val="7F7F7F" w:themeColor="text1" w:themeTint="80"/>
                <w:sz w:val="16"/>
              </w:rPr>
            </w:pPr>
            <w:r w:rsidRPr="00F66062">
              <w:rPr>
                <w:color w:val="7F7F7F" w:themeColor="text1" w:themeTint="80"/>
                <w:sz w:val="16"/>
              </w:rPr>
              <w:t>ENFERMEDAD PULMONAR OBSTRUCTIVA CRÓNICA</w:t>
            </w:r>
          </w:p>
        </w:tc>
        <w:tc>
          <w:tcPr>
            <w:tcW w:w="830"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F66062">
              <w:rPr>
                <w:color w:val="7F7F7F" w:themeColor="text1" w:themeTint="80"/>
                <w:sz w:val="16"/>
              </w:rPr>
              <w:t>119</w:t>
            </w:r>
          </w:p>
        </w:tc>
        <w:tc>
          <w:tcPr>
            <w:cnfStyle w:val="000001000000" w:firstRow="0" w:lastRow="0" w:firstColumn="0" w:lastColumn="0" w:oddVBand="0" w:evenVBand="1" w:oddHBand="0" w:evenHBand="0" w:firstRowFirstColumn="0" w:firstRowLastColumn="0" w:lastRowFirstColumn="0" w:lastRowLastColumn="0"/>
            <w:tcW w:w="397" w:type="pct"/>
            <w:vAlign w:val="top"/>
          </w:tcPr>
          <w:p w:rsidR="008338B8" w:rsidRPr="00F66062" w:rsidRDefault="008338B8" w:rsidP="008338B8">
            <w:pPr>
              <w:jc w:val="right"/>
              <w:rPr>
                <w:color w:val="7F7F7F" w:themeColor="text1" w:themeTint="80"/>
                <w:sz w:val="16"/>
              </w:rPr>
            </w:pPr>
            <w:r w:rsidRPr="00F66062">
              <w:rPr>
                <w:color w:val="7F7F7F" w:themeColor="text1" w:themeTint="80"/>
                <w:sz w:val="16"/>
              </w:rPr>
              <w:t>1,7%</w:t>
            </w:r>
          </w:p>
        </w:tc>
        <w:tc>
          <w:tcPr>
            <w:tcW w:w="761"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F66062">
              <w:rPr>
                <w:color w:val="7F7F7F" w:themeColor="text1" w:themeTint="80"/>
                <w:sz w:val="16"/>
              </w:rPr>
              <w:t>6,25</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8338B8" w:rsidRPr="00F66062" w:rsidRDefault="008338B8" w:rsidP="008338B8">
            <w:pPr>
              <w:jc w:val="right"/>
              <w:rPr>
                <w:color w:val="7F7F7F" w:themeColor="text1" w:themeTint="80"/>
                <w:sz w:val="16"/>
              </w:rPr>
            </w:pPr>
            <w:r w:rsidRPr="00F66062">
              <w:rPr>
                <w:color w:val="7F7F7F" w:themeColor="text1" w:themeTint="80"/>
                <w:sz w:val="16"/>
              </w:rPr>
              <w:t>0,6803</w:t>
            </w:r>
          </w:p>
        </w:tc>
      </w:tr>
      <w:tr w:rsidR="008338B8" w:rsidRPr="00F66062" w:rsidTr="008338B8">
        <w:trPr>
          <w:cnfStyle w:val="000000010000" w:firstRow="0" w:lastRow="0" w:firstColumn="0" w:lastColumn="0" w:oddVBand="0" w:evenVBand="0" w:oddHBand="0" w:evenHBand="1" w:firstRowFirstColumn="0" w:firstRowLastColumn="0" w:lastRowFirstColumn="0" w:lastRowLastColumn="0"/>
          <w:trHeight w:val="379"/>
        </w:trPr>
        <w:tc>
          <w:tcPr>
            <w:tcW w:w="394" w:type="pct"/>
            <w:vAlign w:val="top"/>
          </w:tcPr>
          <w:p w:rsidR="008338B8" w:rsidRPr="00F66062" w:rsidRDefault="008338B8" w:rsidP="008338B8">
            <w:pPr>
              <w:rPr>
                <w:color w:val="7F7F7F" w:themeColor="text1" w:themeTint="80"/>
                <w:sz w:val="16"/>
              </w:rPr>
            </w:pPr>
            <w:r w:rsidRPr="00F66062">
              <w:rPr>
                <w:color w:val="7F7F7F" w:themeColor="text1" w:themeTint="80"/>
                <w:sz w:val="16"/>
              </w:rPr>
              <w:t>45</w:t>
            </w:r>
          </w:p>
        </w:tc>
        <w:tc>
          <w:tcPr>
            <w:cnfStyle w:val="000001000000" w:firstRow="0" w:lastRow="0" w:firstColumn="0" w:lastColumn="0" w:oddVBand="0" w:evenVBand="1" w:oddHBand="0" w:evenHBand="0" w:firstRowFirstColumn="0" w:firstRowLastColumn="0" w:lastRowFirstColumn="0" w:lastRowLastColumn="0"/>
            <w:tcW w:w="2063" w:type="pct"/>
            <w:vAlign w:val="top"/>
          </w:tcPr>
          <w:p w:rsidR="008338B8" w:rsidRPr="00F66062" w:rsidRDefault="008338B8" w:rsidP="00523741">
            <w:pPr>
              <w:jc w:val="left"/>
              <w:rPr>
                <w:color w:val="7F7F7F" w:themeColor="text1" w:themeTint="80"/>
                <w:sz w:val="16"/>
              </w:rPr>
            </w:pPr>
            <w:r w:rsidRPr="00F66062">
              <w:rPr>
                <w:color w:val="7F7F7F" w:themeColor="text1" w:themeTint="80"/>
                <w:sz w:val="16"/>
              </w:rPr>
              <w:t>ACVA Y OCLUSIONES PRECEREBRALES CON INFARTO</w:t>
            </w:r>
          </w:p>
        </w:tc>
        <w:tc>
          <w:tcPr>
            <w:tcW w:w="830" w:type="pct"/>
            <w:vAlign w:val="top"/>
          </w:tcPr>
          <w:p w:rsidR="008338B8" w:rsidRPr="00F66062" w:rsidRDefault="008338B8" w:rsidP="008338B8">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F66062">
              <w:rPr>
                <w:color w:val="7F7F7F" w:themeColor="text1" w:themeTint="80"/>
                <w:sz w:val="16"/>
              </w:rPr>
              <w:t>113</w:t>
            </w:r>
          </w:p>
        </w:tc>
        <w:tc>
          <w:tcPr>
            <w:cnfStyle w:val="000001000000" w:firstRow="0" w:lastRow="0" w:firstColumn="0" w:lastColumn="0" w:oddVBand="0" w:evenVBand="1" w:oddHBand="0" w:evenHBand="0" w:firstRowFirstColumn="0" w:firstRowLastColumn="0" w:lastRowFirstColumn="0" w:lastRowLastColumn="0"/>
            <w:tcW w:w="397" w:type="pct"/>
            <w:vAlign w:val="top"/>
          </w:tcPr>
          <w:p w:rsidR="008338B8" w:rsidRPr="00F66062" w:rsidRDefault="008338B8" w:rsidP="008338B8">
            <w:pPr>
              <w:jc w:val="right"/>
              <w:rPr>
                <w:color w:val="7F7F7F" w:themeColor="text1" w:themeTint="80"/>
                <w:sz w:val="16"/>
              </w:rPr>
            </w:pPr>
            <w:r w:rsidRPr="00F66062">
              <w:rPr>
                <w:color w:val="7F7F7F" w:themeColor="text1" w:themeTint="80"/>
                <w:sz w:val="16"/>
              </w:rPr>
              <w:t>1,6%</w:t>
            </w:r>
          </w:p>
        </w:tc>
        <w:tc>
          <w:tcPr>
            <w:tcW w:w="761" w:type="pct"/>
            <w:vAlign w:val="top"/>
          </w:tcPr>
          <w:p w:rsidR="008338B8" w:rsidRPr="00F66062" w:rsidRDefault="008338B8" w:rsidP="008338B8">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F66062">
              <w:rPr>
                <w:color w:val="7F7F7F" w:themeColor="text1" w:themeTint="80"/>
                <w:sz w:val="16"/>
              </w:rPr>
              <w:t>5,32</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8338B8" w:rsidRPr="00F66062" w:rsidRDefault="008338B8" w:rsidP="008338B8">
            <w:pPr>
              <w:jc w:val="right"/>
              <w:rPr>
                <w:color w:val="7F7F7F" w:themeColor="text1" w:themeTint="80"/>
                <w:sz w:val="16"/>
              </w:rPr>
            </w:pPr>
            <w:r w:rsidRPr="00F66062">
              <w:rPr>
                <w:color w:val="7F7F7F" w:themeColor="text1" w:themeTint="80"/>
                <w:sz w:val="16"/>
              </w:rPr>
              <w:t>0,7206</w:t>
            </w:r>
          </w:p>
        </w:tc>
      </w:tr>
      <w:tr w:rsidR="008338B8" w:rsidRPr="00F66062" w:rsidTr="008338B8">
        <w:trPr>
          <w:trHeight w:val="379"/>
        </w:trPr>
        <w:tc>
          <w:tcPr>
            <w:tcW w:w="394" w:type="pct"/>
            <w:vAlign w:val="top"/>
          </w:tcPr>
          <w:p w:rsidR="008338B8" w:rsidRPr="00F66062" w:rsidRDefault="008338B8" w:rsidP="008338B8">
            <w:pPr>
              <w:rPr>
                <w:color w:val="7F7F7F" w:themeColor="text1" w:themeTint="80"/>
                <w:sz w:val="16"/>
              </w:rPr>
            </w:pPr>
            <w:r w:rsidRPr="00F66062">
              <w:rPr>
                <w:color w:val="7F7F7F" w:themeColor="text1" w:themeTint="80"/>
                <w:sz w:val="16"/>
              </w:rPr>
              <w:t>282</w:t>
            </w:r>
          </w:p>
        </w:tc>
        <w:tc>
          <w:tcPr>
            <w:cnfStyle w:val="000001000000" w:firstRow="0" w:lastRow="0" w:firstColumn="0" w:lastColumn="0" w:oddVBand="0" w:evenVBand="1" w:oddHBand="0" w:evenHBand="0" w:firstRowFirstColumn="0" w:firstRowLastColumn="0" w:lastRowFirstColumn="0" w:lastRowLastColumn="0"/>
            <w:tcW w:w="2063" w:type="pct"/>
            <w:vAlign w:val="top"/>
          </w:tcPr>
          <w:p w:rsidR="008338B8" w:rsidRPr="00F66062" w:rsidRDefault="008338B8" w:rsidP="00523741">
            <w:pPr>
              <w:jc w:val="left"/>
              <w:rPr>
                <w:color w:val="7F7F7F" w:themeColor="text1" w:themeTint="80"/>
                <w:sz w:val="16"/>
              </w:rPr>
            </w:pPr>
            <w:r w:rsidRPr="00F66062">
              <w:rPr>
                <w:color w:val="7F7F7F" w:themeColor="text1" w:themeTint="80"/>
                <w:sz w:val="16"/>
              </w:rPr>
              <w:t>TRASTORNOS DE PÁNCREAS EXCEPTO NEOPLASIA MALIGNA</w:t>
            </w:r>
          </w:p>
        </w:tc>
        <w:tc>
          <w:tcPr>
            <w:tcW w:w="830"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F66062">
              <w:rPr>
                <w:color w:val="7F7F7F" w:themeColor="text1" w:themeTint="80"/>
                <w:sz w:val="16"/>
              </w:rPr>
              <w:t>89</w:t>
            </w:r>
          </w:p>
        </w:tc>
        <w:tc>
          <w:tcPr>
            <w:cnfStyle w:val="000001000000" w:firstRow="0" w:lastRow="0" w:firstColumn="0" w:lastColumn="0" w:oddVBand="0" w:evenVBand="1" w:oddHBand="0" w:evenHBand="0" w:firstRowFirstColumn="0" w:firstRowLastColumn="0" w:lastRowFirstColumn="0" w:lastRowLastColumn="0"/>
            <w:tcW w:w="397" w:type="pct"/>
            <w:vAlign w:val="top"/>
          </w:tcPr>
          <w:p w:rsidR="008338B8" w:rsidRPr="00F66062" w:rsidRDefault="008338B8" w:rsidP="008338B8">
            <w:pPr>
              <w:jc w:val="right"/>
              <w:rPr>
                <w:color w:val="7F7F7F" w:themeColor="text1" w:themeTint="80"/>
                <w:sz w:val="16"/>
              </w:rPr>
            </w:pPr>
            <w:r w:rsidRPr="00F66062">
              <w:rPr>
                <w:color w:val="7F7F7F" w:themeColor="text1" w:themeTint="80"/>
                <w:sz w:val="16"/>
              </w:rPr>
              <w:t>1,3%</w:t>
            </w:r>
          </w:p>
        </w:tc>
        <w:tc>
          <w:tcPr>
            <w:tcW w:w="761"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F66062">
              <w:rPr>
                <w:color w:val="7F7F7F" w:themeColor="text1" w:themeTint="80"/>
                <w:sz w:val="16"/>
              </w:rPr>
              <w:t>6,37</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8338B8" w:rsidRPr="00F66062" w:rsidRDefault="008338B8" w:rsidP="008338B8">
            <w:pPr>
              <w:jc w:val="right"/>
              <w:rPr>
                <w:color w:val="7F7F7F" w:themeColor="text1" w:themeTint="80"/>
                <w:sz w:val="16"/>
              </w:rPr>
            </w:pPr>
            <w:r w:rsidRPr="00F66062">
              <w:rPr>
                <w:color w:val="7F7F7F" w:themeColor="text1" w:themeTint="80"/>
                <w:sz w:val="16"/>
              </w:rPr>
              <w:t>0,5086</w:t>
            </w:r>
          </w:p>
        </w:tc>
      </w:tr>
      <w:tr w:rsidR="008338B8" w:rsidRPr="00F66062" w:rsidTr="008338B8">
        <w:trPr>
          <w:cnfStyle w:val="000000010000" w:firstRow="0" w:lastRow="0" w:firstColumn="0" w:lastColumn="0" w:oddVBand="0" w:evenVBand="0" w:oddHBand="0" w:evenHBand="1" w:firstRowFirstColumn="0" w:firstRowLastColumn="0" w:lastRowFirstColumn="0" w:lastRowLastColumn="0"/>
          <w:trHeight w:val="379"/>
        </w:trPr>
        <w:tc>
          <w:tcPr>
            <w:tcW w:w="394" w:type="pct"/>
            <w:vAlign w:val="top"/>
          </w:tcPr>
          <w:p w:rsidR="008338B8" w:rsidRPr="00F66062" w:rsidRDefault="008338B8" w:rsidP="008338B8">
            <w:pPr>
              <w:rPr>
                <w:color w:val="7F7F7F" w:themeColor="text1" w:themeTint="80"/>
                <w:sz w:val="16"/>
              </w:rPr>
            </w:pPr>
            <w:r w:rsidRPr="00F66062">
              <w:rPr>
                <w:color w:val="7F7F7F" w:themeColor="text1" w:themeTint="80"/>
                <w:sz w:val="16"/>
              </w:rPr>
              <w:t>284</w:t>
            </w:r>
          </w:p>
        </w:tc>
        <w:tc>
          <w:tcPr>
            <w:cnfStyle w:val="000001000000" w:firstRow="0" w:lastRow="0" w:firstColumn="0" w:lastColumn="0" w:oddVBand="0" w:evenVBand="1" w:oddHBand="0" w:evenHBand="0" w:firstRowFirstColumn="0" w:firstRowLastColumn="0" w:lastRowFirstColumn="0" w:lastRowLastColumn="0"/>
            <w:tcW w:w="2063" w:type="pct"/>
            <w:vAlign w:val="top"/>
          </w:tcPr>
          <w:p w:rsidR="008338B8" w:rsidRPr="00F66062" w:rsidRDefault="008338B8" w:rsidP="00523741">
            <w:pPr>
              <w:jc w:val="left"/>
              <w:rPr>
                <w:color w:val="7F7F7F" w:themeColor="text1" w:themeTint="80"/>
                <w:sz w:val="16"/>
              </w:rPr>
            </w:pPr>
            <w:r w:rsidRPr="00F66062">
              <w:rPr>
                <w:color w:val="7F7F7F" w:themeColor="text1" w:themeTint="80"/>
                <w:sz w:val="16"/>
              </w:rPr>
              <w:t>TRASTORNOS DEL TRACTO Y VESÍCULA BILIAR</w:t>
            </w:r>
          </w:p>
        </w:tc>
        <w:tc>
          <w:tcPr>
            <w:tcW w:w="830" w:type="pct"/>
            <w:vAlign w:val="top"/>
          </w:tcPr>
          <w:p w:rsidR="008338B8" w:rsidRPr="00F66062" w:rsidRDefault="008338B8" w:rsidP="008338B8">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F66062">
              <w:rPr>
                <w:color w:val="7F7F7F" w:themeColor="text1" w:themeTint="80"/>
                <w:sz w:val="16"/>
              </w:rPr>
              <w:t>88</w:t>
            </w:r>
          </w:p>
        </w:tc>
        <w:tc>
          <w:tcPr>
            <w:cnfStyle w:val="000001000000" w:firstRow="0" w:lastRow="0" w:firstColumn="0" w:lastColumn="0" w:oddVBand="0" w:evenVBand="1" w:oddHBand="0" w:evenHBand="0" w:firstRowFirstColumn="0" w:firstRowLastColumn="0" w:lastRowFirstColumn="0" w:lastRowLastColumn="0"/>
            <w:tcW w:w="397" w:type="pct"/>
            <w:vAlign w:val="top"/>
          </w:tcPr>
          <w:p w:rsidR="008338B8" w:rsidRPr="00F66062" w:rsidRDefault="008338B8" w:rsidP="008338B8">
            <w:pPr>
              <w:jc w:val="right"/>
              <w:rPr>
                <w:color w:val="7F7F7F" w:themeColor="text1" w:themeTint="80"/>
                <w:sz w:val="16"/>
              </w:rPr>
            </w:pPr>
            <w:r w:rsidRPr="00F66062">
              <w:rPr>
                <w:color w:val="7F7F7F" w:themeColor="text1" w:themeTint="80"/>
                <w:sz w:val="16"/>
              </w:rPr>
              <w:t>1,3%</w:t>
            </w:r>
          </w:p>
        </w:tc>
        <w:tc>
          <w:tcPr>
            <w:tcW w:w="761" w:type="pct"/>
            <w:vAlign w:val="top"/>
          </w:tcPr>
          <w:p w:rsidR="008338B8" w:rsidRPr="00F66062" w:rsidRDefault="008338B8" w:rsidP="008338B8">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F66062">
              <w:rPr>
                <w:color w:val="7F7F7F" w:themeColor="text1" w:themeTint="80"/>
                <w:sz w:val="16"/>
              </w:rPr>
              <w:t>5,17</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8338B8" w:rsidRPr="00F66062" w:rsidRDefault="008338B8" w:rsidP="008338B8">
            <w:pPr>
              <w:jc w:val="right"/>
              <w:rPr>
                <w:color w:val="7F7F7F" w:themeColor="text1" w:themeTint="80"/>
                <w:sz w:val="16"/>
              </w:rPr>
            </w:pPr>
            <w:r w:rsidRPr="00F66062">
              <w:rPr>
                <w:color w:val="7F7F7F" w:themeColor="text1" w:themeTint="80"/>
                <w:sz w:val="16"/>
              </w:rPr>
              <w:t>0,7197</w:t>
            </w:r>
          </w:p>
        </w:tc>
      </w:tr>
      <w:tr w:rsidR="008338B8" w:rsidRPr="00F66062" w:rsidTr="008338B8">
        <w:trPr>
          <w:trHeight w:val="379"/>
        </w:trPr>
        <w:tc>
          <w:tcPr>
            <w:tcW w:w="394" w:type="pct"/>
            <w:vAlign w:val="top"/>
          </w:tcPr>
          <w:p w:rsidR="008338B8" w:rsidRPr="00F66062" w:rsidRDefault="008338B8" w:rsidP="008338B8">
            <w:pPr>
              <w:rPr>
                <w:color w:val="7F7F7F" w:themeColor="text1" w:themeTint="80"/>
                <w:sz w:val="16"/>
              </w:rPr>
            </w:pPr>
            <w:r w:rsidRPr="00F66062">
              <w:rPr>
                <w:color w:val="7F7F7F" w:themeColor="text1" w:themeTint="80"/>
                <w:sz w:val="16"/>
              </w:rPr>
              <w:t>249</w:t>
            </w:r>
          </w:p>
        </w:tc>
        <w:tc>
          <w:tcPr>
            <w:cnfStyle w:val="000001000000" w:firstRow="0" w:lastRow="0" w:firstColumn="0" w:lastColumn="0" w:oddVBand="0" w:evenVBand="1" w:oddHBand="0" w:evenHBand="0" w:firstRowFirstColumn="0" w:firstRowLastColumn="0" w:lastRowFirstColumn="0" w:lastRowLastColumn="0"/>
            <w:tcW w:w="2063" w:type="pct"/>
            <w:vAlign w:val="top"/>
          </w:tcPr>
          <w:p w:rsidR="008338B8" w:rsidRPr="00F66062" w:rsidRDefault="008338B8" w:rsidP="00523741">
            <w:pPr>
              <w:jc w:val="left"/>
              <w:rPr>
                <w:color w:val="7F7F7F" w:themeColor="text1" w:themeTint="80"/>
                <w:sz w:val="16"/>
              </w:rPr>
            </w:pPr>
            <w:r w:rsidRPr="00F66062">
              <w:rPr>
                <w:color w:val="7F7F7F" w:themeColor="text1" w:themeTint="80"/>
                <w:sz w:val="16"/>
              </w:rPr>
              <w:t>OTRAS GASTROENTERITIS, NÁUSEAS Y VÓMITOS</w:t>
            </w:r>
          </w:p>
        </w:tc>
        <w:tc>
          <w:tcPr>
            <w:tcW w:w="830"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F66062">
              <w:rPr>
                <w:color w:val="7F7F7F" w:themeColor="text1" w:themeTint="80"/>
                <w:sz w:val="16"/>
              </w:rPr>
              <w:t>67</w:t>
            </w:r>
          </w:p>
        </w:tc>
        <w:tc>
          <w:tcPr>
            <w:cnfStyle w:val="000001000000" w:firstRow="0" w:lastRow="0" w:firstColumn="0" w:lastColumn="0" w:oddVBand="0" w:evenVBand="1" w:oddHBand="0" w:evenHBand="0" w:firstRowFirstColumn="0" w:firstRowLastColumn="0" w:lastRowFirstColumn="0" w:lastRowLastColumn="0"/>
            <w:tcW w:w="397" w:type="pct"/>
            <w:vAlign w:val="top"/>
          </w:tcPr>
          <w:p w:rsidR="008338B8" w:rsidRPr="00F66062" w:rsidRDefault="008338B8" w:rsidP="008338B8">
            <w:pPr>
              <w:jc w:val="right"/>
              <w:rPr>
                <w:color w:val="7F7F7F" w:themeColor="text1" w:themeTint="80"/>
                <w:sz w:val="16"/>
              </w:rPr>
            </w:pPr>
            <w:r w:rsidRPr="00F66062">
              <w:rPr>
                <w:color w:val="7F7F7F" w:themeColor="text1" w:themeTint="80"/>
                <w:sz w:val="16"/>
              </w:rPr>
              <w:t>1,0%</w:t>
            </w:r>
          </w:p>
        </w:tc>
        <w:tc>
          <w:tcPr>
            <w:tcW w:w="761"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F66062">
              <w:rPr>
                <w:color w:val="7F7F7F" w:themeColor="text1" w:themeTint="80"/>
                <w:sz w:val="16"/>
              </w:rPr>
              <w:t>3,28</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8338B8" w:rsidRPr="00F66062" w:rsidRDefault="008338B8" w:rsidP="008338B8">
            <w:pPr>
              <w:jc w:val="right"/>
              <w:rPr>
                <w:color w:val="7F7F7F" w:themeColor="text1" w:themeTint="80"/>
                <w:sz w:val="16"/>
              </w:rPr>
            </w:pPr>
            <w:r w:rsidRPr="00F66062">
              <w:rPr>
                <w:color w:val="7F7F7F" w:themeColor="text1" w:themeTint="80"/>
                <w:sz w:val="16"/>
              </w:rPr>
              <w:t>0,3998</w:t>
            </w:r>
          </w:p>
        </w:tc>
      </w:tr>
      <w:tr w:rsidR="008338B8" w:rsidRPr="00F66062" w:rsidTr="008338B8">
        <w:trPr>
          <w:cnfStyle w:val="000000010000" w:firstRow="0" w:lastRow="0" w:firstColumn="0" w:lastColumn="0" w:oddVBand="0" w:evenVBand="0" w:oddHBand="0" w:evenHBand="1" w:firstRowFirstColumn="0" w:firstRowLastColumn="0" w:lastRowFirstColumn="0" w:lastRowLastColumn="0"/>
          <w:trHeight w:val="379"/>
        </w:trPr>
        <w:tc>
          <w:tcPr>
            <w:tcW w:w="394" w:type="pct"/>
            <w:vAlign w:val="top"/>
          </w:tcPr>
          <w:p w:rsidR="008338B8" w:rsidRPr="00F66062" w:rsidRDefault="008338B8" w:rsidP="008338B8">
            <w:pPr>
              <w:rPr>
                <w:color w:val="7F7F7F" w:themeColor="text1" w:themeTint="80"/>
                <w:sz w:val="16"/>
              </w:rPr>
            </w:pPr>
            <w:r w:rsidRPr="00F66062">
              <w:rPr>
                <w:color w:val="7F7F7F" w:themeColor="text1" w:themeTint="80"/>
                <w:sz w:val="16"/>
              </w:rPr>
              <w:t>130</w:t>
            </w:r>
          </w:p>
        </w:tc>
        <w:tc>
          <w:tcPr>
            <w:cnfStyle w:val="000001000000" w:firstRow="0" w:lastRow="0" w:firstColumn="0" w:lastColumn="0" w:oddVBand="0" w:evenVBand="1" w:oddHBand="0" w:evenHBand="0" w:firstRowFirstColumn="0" w:firstRowLastColumn="0" w:lastRowFirstColumn="0" w:lastRowLastColumn="0"/>
            <w:tcW w:w="2063" w:type="pct"/>
            <w:vAlign w:val="top"/>
          </w:tcPr>
          <w:p w:rsidR="008338B8" w:rsidRPr="00F66062" w:rsidRDefault="008338B8" w:rsidP="00523741">
            <w:pPr>
              <w:jc w:val="left"/>
              <w:rPr>
                <w:color w:val="7F7F7F" w:themeColor="text1" w:themeTint="80"/>
                <w:sz w:val="16"/>
              </w:rPr>
            </w:pPr>
            <w:r w:rsidRPr="00F66062">
              <w:rPr>
                <w:color w:val="7F7F7F" w:themeColor="text1" w:themeTint="80"/>
                <w:sz w:val="16"/>
              </w:rPr>
              <w:t>ENFERMEDADES APARATO RESPIRATORIO CON VENTILACIÓN ASISTIDA DE MÁS DE 96 HORAS</w:t>
            </w:r>
          </w:p>
        </w:tc>
        <w:tc>
          <w:tcPr>
            <w:tcW w:w="830" w:type="pct"/>
            <w:vAlign w:val="top"/>
          </w:tcPr>
          <w:p w:rsidR="008338B8" w:rsidRPr="00F66062" w:rsidRDefault="008338B8" w:rsidP="008338B8">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F66062">
              <w:rPr>
                <w:color w:val="7F7F7F" w:themeColor="text1" w:themeTint="80"/>
                <w:sz w:val="16"/>
              </w:rPr>
              <w:t>65</w:t>
            </w:r>
          </w:p>
        </w:tc>
        <w:tc>
          <w:tcPr>
            <w:cnfStyle w:val="000001000000" w:firstRow="0" w:lastRow="0" w:firstColumn="0" w:lastColumn="0" w:oddVBand="0" w:evenVBand="1" w:oddHBand="0" w:evenHBand="0" w:firstRowFirstColumn="0" w:firstRowLastColumn="0" w:lastRowFirstColumn="0" w:lastRowLastColumn="0"/>
            <w:tcW w:w="397" w:type="pct"/>
            <w:vAlign w:val="top"/>
          </w:tcPr>
          <w:p w:rsidR="008338B8" w:rsidRPr="00F66062" w:rsidRDefault="008338B8" w:rsidP="008338B8">
            <w:pPr>
              <w:jc w:val="right"/>
              <w:rPr>
                <w:color w:val="7F7F7F" w:themeColor="text1" w:themeTint="80"/>
                <w:sz w:val="16"/>
              </w:rPr>
            </w:pPr>
            <w:r w:rsidRPr="00F66062">
              <w:rPr>
                <w:color w:val="7F7F7F" w:themeColor="text1" w:themeTint="80"/>
                <w:sz w:val="16"/>
              </w:rPr>
              <w:t>0,9%</w:t>
            </w:r>
          </w:p>
        </w:tc>
        <w:tc>
          <w:tcPr>
            <w:tcW w:w="761" w:type="pct"/>
            <w:vAlign w:val="top"/>
          </w:tcPr>
          <w:p w:rsidR="008338B8" w:rsidRPr="00F66062" w:rsidRDefault="008338B8" w:rsidP="008338B8">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F66062">
              <w:rPr>
                <w:color w:val="7F7F7F" w:themeColor="text1" w:themeTint="80"/>
                <w:sz w:val="16"/>
              </w:rPr>
              <w:t>17,25</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8338B8" w:rsidRPr="00F66062" w:rsidRDefault="008338B8" w:rsidP="008338B8">
            <w:pPr>
              <w:jc w:val="right"/>
              <w:rPr>
                <w:color w:val="7F7F7F" w:themeColor="text1" w:themeTint="80"/>
                <w:sz w:val="16"/>
              </w:rPr>
            </w:pPr>
            <w:r w:rsidRPr="00F66062">
              <w:rPr>
                <w:color w:val="7F7F7F" w:themeColor="text1" w:themeTint="80"/>
                <w:sz w:val="16"/>
              </w:rPr>
              <w:t>3,4611</w:t>
            </w:r>
          </w:p>
        </w:tc>
      </w:tr>
      <w:tr w:rsidR="008338B8" w:rsidRPr="00F66062" w:rsidTr="008338B8">
        <w:trPr>
          <w:trHeight w:val="379"/>
        </w:trPr>
        <w:tc>
          <w:tcPr>
            <w:tcW w:w="394" w:type="pct"/>
            <w:vAlign w:val="top"/>
          </w:tcPr>
          <w:p w:rsidR="008338B8" w:rsidRPr="00F66062" w:rsidRDefault="008338B8" w:rsidP="008338B8">
            <w:pPr>
              <w:rPr>
                <w:color w:val="7F7F7F" w:themeColor="text1" w:themeTint="80"/>
                <w:sz w:val="16"/>
              </w:rPr>
            </w:pPr>
            <w:r w:rsidRPr="00F66062">
              <w:rPr>
                <w:color w:val="7F7F7F" w:themeColor="text1" w:themeTint="80"/>
                <w:sz w:val="16"/>
              </w:rPr>
              <w:t>197</w:t>
            </w:r>
          </w:p>
        </w:tc>
        <w:tc>
          <w:tcPr>
            <w:cnfStyle w:val="000001000000" w:firstRow="0" w:lastRow="0" w:firstColumn="0" w:lastColumn="0" w:oddVBand="0" w:evenVBand="1" w:oddHBand="0" w:evenHBand="0" w:firstRowFirstColumn="0" w:firstRowLastColumn="0" w:lastRowFirstColumn="0" w:lastRowLastColumn="0"/>
            <w:tcW w:w="2063" w:type="pct"/>
            <w:vAlign w:val="top"/>
          </w:tcPr>
          <w:p w:rsidR="008338B8" w:rsidRPr="00F66062" w:rsidRDefault="008338B8" w:rsidP="00523741">
            <w:pPr>
              <w:jc w:val="left"/>
              <w:rPr>
                <w:color w:val="7F7F7F" w:themeColor="text1" w:themeTint="80"/>
                <w:sz w:val="16"/>
              </w:rPr>
            </w:pPr>
            <w:r w:rsidRPr="00F66062">
              <w:rPr>
                <w:color w:val="7F7F7F" w:themeColor="text1" w:themeTint="80"/>
                <w:sz w:val="16"/>
              </w:rPr>
              <w:t>TRASTORNOS VASCULARES PERIFÉRICOS Y OTROS</w:t>
            </w:r>
          </w:p>
        </w:tc>
        <w:tc>
          <w:tcPr>
            <w:tcW w:w="830"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F66062">
              <w:rPr>
                <w:color w:val="7F7F7F" w:themeColor="text1" w:themeTint="80"/>
                <w:sz w:val="16"/>
              </w:rPr>
              <w:t>63</w:t>
            </w:r>
          </w:p>
        </w:tc>
        <w:tc>
          <w:tcPr>
            <w:cnfStyle w:val="000001000000" w:firstRow="0" w:lastRow="0" w:firstColumn="0" w:lastColumn="0" w:oddVBand="0" w:evenVBand="1" w:oddHBand="0" w:evenHBand="0" w:firstRowFirstColumn="0" w:firstRowLastColumn="0" w:lastRowFirstColumn="0" w:lastRowLastColumn="0"/>
            <w:tcW w:w="397" w:type="pct"/>
            <w:vAlign w:val="top"/>
          </w:tcPr>
          <w:p w:rsidR="008338B8" w:rsidRPr="00F66062" w:rsidRDefault="008338B8" w:rsidP="008338B8">
            <w:pPr>
              <w:jc w:val="right"/>
              <w:rPr>
                <w:color w:val="7F7F7F" w:themeColor="text1" w:themeTint="80"/>
                <w:sz w:val="16"/>
              </w:rPr>
            </w:pPr>
            <w:r w:rsidRPr="00F66062">
              <w:rPr>
                <w:color w:val="7F7F7F" w:themeColor="text1" w:themeTint="80"/>
                <w:sz w:val="16"/>
              </w:rPr>
              <w:t>0,9%</w:t>
            </w:r>
          </w:p>
        </w:tc>
        <w:tc>
          <w:tcPr>
            <w:tcW w:w="761"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F66062">
              <w:rPr>
                <w:color w:val="7F7F7F" w:themeColor="text1" w:themeTint="80"/>
                <w:sz w:val="16"/>
              </w:rPr>
              <w:t>4,70</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8338B8" w:rsidRPr="00F66062" w:rsidRDefault="008338B8" w:rsidP="008338B8">
            <w:pPr>
              <w:jc w:val="right"/>
              <w:rPr>
                <w:color w:val="7F7F7F" w:themeColor="text1" w:themeTint="80"/>
                <w:sz w:val="16"/>
              </w:rPr>
            </w:pPr>
            <w:r w:rsidRPr="00F66062">
              <w:rPr>
                <w:color w:val="7F7F7F" w:themeColor="text1" w:themeTint="80"/>
                <w:sz w:val="16"/>
              </w:rPr>
              <w:t>0,6253</w:t>
            </w:r>
          </w:p>
        </w:tc>
      </w:tr>
      <w:tr w:rsidR="008338B8" w:rsidRPr="00F66062" w:rsidTr="008338B8">
        <w:trPr>
          <w:cnfStyle w:val="000000010000" w:firstRow="0" w:lastRow="0" w:firstColumn="0" w:lastColumn="0" w:oddVBand="0" w:evenVBand="0" w:oddHBand="0" w:evenHBand="1" w:firstRowFirstColumn="0" w:firstRowLastColumn="0" w:lastRowFirstColumn="0" w:lastRowLastColumn="0"/>
          <w:trHeight w:val="379"/>
        </w:trPr>
        <w:tc>
          <w:tcPr>
            <w:tcW w:w="394" w:type="pct"/>
            <w:vAlign w:val="top"/>
          </w:tcPr>
          <w:p w:rsidR="008338B8" w:rsidRPr="00F66062" w:rsidRDefault="008338B8" w:rsidP="008338B8">
            <w:pPr>
              <w:rPr>
                <w:color w:val="7F7F7F" w:themeColor="text1" w:themeTint="80"/>
                <w:sz w:val="16"/>
              </w:rPr>
            </w:pPr>
            <w:r w:rsidRPr="00F66062">
              <w:rPr>
                <w:color w:val="7F7F7F" w:themeColor="text1" w:themeTint="80"/>
                <w:sz w:val="16"/>
              </w:rPr>
              <w:t>634</w:t>
            </w:r>
          </w:p>
        </w:tc>
        <w:tc>
          <w:tcPr>
            <w:cnfStyle w:val="000001000000" w:firstRow="0" w:lastRow="0" w:firstColumn="0" w:lastColumn="0" w:oddVBand="0" w:evenVBand="1" w:oddHBand="0" w:evenHBand="0" w:firstRowFirstColumn="0" w:firstRowLastColumn="0" w:lastRowFirstColumn="0" w:lastRowLastColumn="0"/>
            <w:tcW w:w="2063" w:type="pct"/>
            <w:vAlign w:val="top"/>
          </w:tcPr>
          <w:p w:rsidR="008338B8" w:rsidRPr="00F66062" w:rsidRDefault="008338B8" w:rsidP="00523741">
            <w:pPr>
              <w:jc w:val="left"/>
              <w:rPr>
                <w:color w:val="7F7F7F" w:themeColor="text1" w:themeTint="80"/>
                <w:sz w:val="16"/>
              </w:rPr>
            </w:pPr>
            <w:r w:rsidRPr="00F66062">
              <w:rPr>
                <w:color w:val="7F7F7F" w:themeColor="text1" w:themeTint="80"/>
                <w:sz w:val="16"/>
              </w:rPr>
              <w:t>NEONATO, PESO AL NACER &gt;2499G CON SÍNDROME DE DISTRESS RESPIRATORIO/OTRA CONDICIÓN RESP. MAYOR</w:t>
            </w:r>
          </w:p>
        </w:tc>
        <w:tc>
          <w:tcPr>
            <w:tcW w:w="830" w:type="pct"/>
            <w:vAlign w:val="top"/>
          </w:tcPr>
          <w:p w:rsidR="008338B8" w:rsidRPr="00F66062" w:rsidRDefault="008338B8" w:rsidP="008338B8">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F66062">
              <w:rPr>
                <w:color w:val="7F7F7F" w:themeColor="text1" w:themeTint="80"/>
                <w:sz w:val="16"/>
              </w:rPr>
              <w:t>62</w:t>
            </w:r>
          </w:p>
        </w:tc>
        <w:tc>
          <w:tcPr>
            <w:cnfStyle w:val="000001000000" w:firstRow="0" w:lastRow="0" w:firstColumn="0" w:lastColumn="0" w:oddVBand="0" w:evenVBand="1" w:oddHBand="0" w:evenHBand="0" w:firstRowFirstColumn="0" w:firstRowLastColumn="0" w:lastRowFirstColumn="0" w:lastRowLastColumn="0"/>
            <w:tcW w:w="397" w:type="pct"/>
            <w:vAlign w:val="top"/>
          </w:tcPr>
          <w:p w:rsidR="008338B8" w:rsidRPr="00F66062" w:rsidRDefault="008338B8" w:rsidP="008338B8">
            <w:pPr>
              <w:jc w:val="right"/>
              <w:rPr>
                <w:color w:val="7F7F7F" w:themeColor="text1" w:themeTint="80"/>
                <w:sz w:val="16"/>
              </w:rPr>
            </w:pPr>
            <w:r w:rsidRPr="00F66062">
              <w:rPr>
                <w:color w:val="7F7F7F" w:themeColor="text1" w:themeTint="80"/>
                <w:sz w:val="16"/>
              </w:rPr>
              <w:t>0,9%</w:t>
            </w:r>
          </w:p>
        </w:tc>
        <w:tc>
          <w:tcPr>
            <w:tcW w:w="761" w:type="pct"/>
            <w:vAlign w:val="top"/>
          </w:tcPr>
          <w:p w:rsidR="008338B8" w:rsidRPr="00F66062" w:rsidRDefault="008338B8" w:rsidP="008338B8">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F66062">
              <w:rPr>
                <w:color w:val="7F7F7F" w:themeColor="text1" w:themeTint="80"/>
                <w:sz w:val="16"/>
              </w:rPr>
              <w:t>3,98</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8338B8" w:rsidRPr="00F66062" w:rsidRDefault="008338B8" w:rsidP="008338B8">
            <w:pPr>
              <w:jc w:val="right"/>
              <w:rPr>
                <w:color w:val="7F7F7F" w:themeColor="text1" w:themeTint="80"/>
                <w:sz w:val="16"/>
              </w:rPr>
            </w:pPr>
            <w:r w:rsidRPr="00F66062">
              <w:rPr>
                <w:color w:val="7F7F7F" w:themeColor="text1" w:themeTint="80"/>
                <w:sz w:val="16"/>
              </w:rPr>
              <w:t>0,8222</w:t>
            </w:r>
          </w:p>
        </w:tc>
      </w:tr>
      <w:tr w:rsidR="008338B8" w:rsidRPr="00F66062" w:rsidTr="008338B8">
        <w:trPr>
          <w:trHeight w:val="379"/>
        </w:trPr>
        <w:tc>
          <w:tcPr>
            <w:tcW w:w="394" w:type="pct"/>
            <w:vAlign w:val="top"/>
          </w:tcPr>
          <w:p w:rsidR="008338B8" w:rsidRPr="00F66062" w:rsidRDefault="008338B8" w:rsidP="008338B8">
            <w:pPr>
              <w:rPr>
                <w:color w:val="7F7F7F" w:themeColor="text1" w:themeTint="80"/>
                <w:sz w:val="16"/>
              </w:rPr>
            </w:pPr>
            <w:r w:rsidRPr="00F66062">
              <w:rPr>
                <w:color w:val="7F7F7F" w:themeColor="text1" w:themeTint="80"/>
                <w:sz w:val="16"/>
              </w:rPr>
              <w:t>254</w:t>
            </w:r>
          </w:p>
        </w:tc>
        <w:tc>
          <w:tcPr>
            <w:cnfStyle w:val="000001000000" w:firstRow="0" w:lastRow="0" w:firstColumn="0" w:lastColumn="0" w:oddVBand="0" w:evenVBand="1" w:oddHBand="0" w:evenHBand="0" w:firstRowFirstColumn="0" w:firstRowLastColumn="0" w:lastRowFirstColumn="0" w:lastRowLastColumn="0"/>
            <w:tcW w:w="2063" w:type="pct"/>
            <w:vAlign w:val="top"/>
          </w:tcPr>
          <w:p w:rsidR="008338B8" w:rsidRPr="00F66062" w:rsidRDefault="008338B8" w:rsidP="00523741">
            <w:pPr>
              <w:jc w:val="left"/>
              <w:rPr>
                <w:color w:val="7F7F7F" w:themeColor="text1" w:themeTint="80"/>
                <w:sz w:val="16"/>
              </w:rPr>
            </w:pPr>
            <w:r w:rsidRPr="00F66062">
              <w:rPr>
                <w:color w:val="7F7F7F" w:themeColor="text1" w:themeTint="80"/>
                <w:sz w:val="16"/>
              </w:rPr>
              <w:t>OTROS DIAGNÓSTICOS DEL APARATO DIGESTIVO</w:t>
            </w:r>
          </w:p>
        </w:tc>
        <w:tc>
          <w:tcPr>
            <w:tcW w:w="830"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F66062">
              <w:rPr>
                <w:color w:val="7F7F7F" w:themeColor="text1" w:themeTint="80"/>
                <w:sz w:val="16"/>
              </w:rPr>
              <w:t>60</w:t>
            </w:r>
          </w:p>
        </w:tc>
        <w:tc>
          <w:tcPr>
            <w:cnfStyle w:val="000001000000" w:firstRow="0" w:lastRow="0" w:firstColumn="0" w:lastColumn="0" w:oddVBand="0" w:evenVBand="1" w:oddHBand="0" w:evenHBand="0" w:firstRowFirstColumn="0" w:firstRowLastColumn="0" w:lastRowFirstColumn="0" w:lastRowLastColumn="0"/>
            <w:tcW w:w="397" w:type="pct"/>
            <w:vAlign w:val="top"/>
          </w:tcPr>
          <w:p w:rsidR="008338B8" w:rsidRPr="00F66062" w:rsidRDefault="008338B8" w:rsidP="008338B8">
            <w:pPr>
              <w:jc w:val="right"/>
              <w:rPr>
                <w:color w:val="7F7F7F" w:themeColor="text1" w:themeTint="80"/>
                <w:sz w:val="16"/>
              </w:rPr>
            </w:pPr>
            <w:r w:rsidRPr="00F66062">
              <w:rPr>
                <w:color w:val="7F7F7F" w:themeColor="text1" w:themeTint="80"/>
                <w:sz w:val="16"/>
              </w:rPr>
              <w:t>0,9%</w:t>
            </w:r>
          </w:p>
        </w:tc>
        <w:tc>
          <w:tcPr>
            <w:tcW w:w="761"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F66062">
              <w:rPr>
                <w:color w:val="7F7F7F" w:themeColor="text1" w:themeTint="80"/>
                <w:sz w:val="16"/>
              </w:rPr>
              <w:t>3,95</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8338B8" w:rsidRPr="00F66062" w:rsidRDefault="008338B8" w:rsidP="008338B8">
            <w:pPr>
              <w:jc w:val="right"/>
              <w:rPr>
                <w:color w:val="7F7F7F" w:themeColor="text1" w:themeTint="80"/>
                <w:sz w:val="16"/>
              </w:rPr>
            </w:pPr>
            <w:r w:rsidRPr="00F66062">
              <w:rPr>
                <w:color w:val="7F7F7F" w:themeColor="text1" w:themeTint="80"/>
                <w:sz w:val="16"/>
              </w:rPr>
              <w:t>0,5528</w:t>
            </w:r>
          </w:p>
        </w:tc>
      </w:tr>
      <w:tr w:rsidR="008338B8" w:rsidRPr="00F66062" w:rsidTr="008338B8">
        <w:trPr>
          <w:cnfStyle w:val="000000010000" w:firstRow="0" w:lastRow="0" w:firstColumn="0" w:lastColumn="0" w:oddVBand="0" w:evenVBand="0" w:oddHBand="0" w:evenHBand="1" w:firstRowFirstColumn="0" w:firstRowLastColumn="0" w:lastRowFirstColumn="0" w:lastRowLastColumn="0"/>
          <w:trHeight w:val="379"/>
        </w:trPr>
        <w:tc>
          <w:tcPr>
            <w:tcW w:w="394" w:type="pct"/>
            <w:vAlign w:val="top"/>
          </w:tcPr>
          <w:p w:rsidR="008338B8" w:rsidRPr="00F66062" w:rsidRDefault="008338B8" w:rsidP="008338B8">
            <w:pPr>
              <w:rPr>
                <w:color w:val="7F7F7F" w:themeColor="text1" w:themeTint="80"/>
                <w:sz w:val="16"/>
              </w:rPr>
            </w:pPr>
            <w:r w:rsidRPr="00F66062">
              <w:rPr>
                <w:color w:val="7F7F7F" w:themeColor="text1" w:themeTint="80"/>
                <w:sz w:val="16"/>
              </w:rPr>
              <w:t>133</w:t>
            </w:r>
          </w:p>
        </w:tc>
        <w:tc>
          <w:tcPr>
            <w:cnfStyle w:val="000001000000" w:firstRow="0" w:lastRow="0" w:firstColumn="0" w:lastColumn="0" w:oddVBand="0" w:evenVBand="1" w:oddHBand="0" w:evenHBand="0" w:firstRowFirstColumn="0" w:firstRowLastColumn="0" w:lastRowFirstColumn="0" w:lastRowLastColumn="0"/>
            <w:tcW w:w="2063" w:type="pct"/>
            <w:vAlign w:val="top"/>
          </w:tcPr>
          <w:p w:rsidR="008338B8" w:rsidRPr="00F66062" w:rsidRDefault="008338B8" w:rsidP="00523741">
            <w:pPr>
              <w:jc w:val="left"/>
              <w:rPr>
                <w:color w:val="7F7F7F" w:themeColor="text1" w:themeTint="80"/>
                <w:sz w:val="16"/>
              </w:rPr>
            </w:pPr>
            <w:r w:rsidRPr="00F66062">
              <w:rPr>
                <w:color w:val="7F7F7F" w:themeColor="text1" w:themeTint="80"/>
                <w:sz w:val="16"/>
              </w:rPr>
              <w:t>FALLO RESPIRATORIO</w:t>
            </w:r>
          </w:p>
        </w:tc>
        <w:tc>
          <w:tcPr>
            <w:tcW w:w="830" w:type="pct"/>
            <w:vAlign w:val="top"/>
          </w:tcPr>
          <w:p w:rsidR="008338B8" w:rsidRPr="00F66062" w:rsidRDefault="008338B8" w:rsidP="008338B8">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F66062">
              <w:rPr>
                <w:color w:val="7F7F7F" w:themeColor="text1" w:themeTint="80"/>
                <w:sz w:val="16"/>
              </w:rPr>
              <w:t>58</w:t>
            </w:r>
          </w:p>
        </w:tc>
        <w:tc>
          <w:tcPr>
            <w:cnfStyle w:val="000001000000" w:firstRow="0" w:lastRow="0" w:firstColumn="0" w:lastColumn="0" w:oddVBand="0" w:evenVBand="1" w:oddHBand="0" w:evenHBand="0" w:firstRowFirstColumn="0" w:firstRowLastColumn="0" w:lastRowFirstColumn="0" w:lastRowLastColumn="0"/>
            <w:tcW w:w="397" w:type="pct"/>
            <w:vAlign w:val="top"/>
          </w:tcPr>
          <w:p w:rsidR="008338B8" w:rsidRPr="00F66062" w:rsidRDefault="008338B8" w:rsidP="008338B8">
            <w:pPr>
              <w:jc w:val="right"/>
              <w:rPr>
                <w:color w:val="7F7F7F" w:themeColor="text1" w:themeTint="80"/>
                <w:sz w:val="16"/>
              </w:rPr>
            </w:pPr>
            <w:r w:rsidRPr="00F66062">
              <w:rPr>
                <w:color w:val="7F7F7F" w:themeColor="text1" w:themeTint="80"/>
                <w:sz w:val="16"/>
              </w:rPr>
              <w:t>0,8%</w:t>
            </w:r>
          </w:p>
        </w:tc>
        <w:tc>
          <w:tcPr>
            <w:tcW w:w="761" w:type="pct"/>
            <w:vAlign w:val="top"/>
          </w:tcPr>
          <w:p w:rsidR="008338B8" w:rsidRPr="00F66062" w:rsidRDefault="008338B8" w:rsidP="008338B8">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F66062">
              <w:rPr>
                <w:color w:val="7F7F7F" w:themeColor="text1" w:themeTint="80"/>
                <w:sz w:val="16"/>
              </w:rPr>
              <w:t>6,78</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8338B8" w:rsidRPr="00F66062" w:rsidRDefault="008338B8" w:rsidP="008338B8">
            <w:pPr>
              <w:jc w:val="right"/>
              <w:rPr>
                <w:color w:val="7F7F7F" w:themeColor="text1" w:themeTint="80"/>
                <w:sz w:val="16"/>
              </w:rPr>
            </w:pPr>
            <w:r w:rsidRPr="00F66062">
              <w:rPr>
                <w:color w:val="7F7F7F" w:themeColor="text1" w:themeTint="80"/>
                <w:sz w:val="16"/>
              </w:rPr>
              <w:t>0,7661</w:t>
            </w:r>
          </w:p>
        </w:tc>
      </w:tr>
      <w:tr w:rsidR="008338B8" w:rsidRPr="00F66062" w:rsidTr="008338B8">
        <w:trPr>
          <w:trHeight w:val="379"/>
        </w:trPr>
        <w:tc>
          <w:tcPr>
            <w:tcW w:w="394" w:type="pct"/>
            <w:vAlign w:val="top"/>
          </w:tcPr>
          <w:p w:rsidR="008338B8" w:rsidRPr="00F66062" w:rsidRDefault="008338B8" w:rsidP="008338B8">
            <w:pPr>
              <w:rPr>
                <w:color w:val="7F7F7F" w:themeColor="text1" w:themeTint="80"/>
                <w:sz w:val="16"/>
              </w:rPr>
            </w:pPr>
            <w:r w:rsidRPr="00F66062">
              <w:rPr>
                <w:color w:val="7F7F7F" w:themeColor="text1" w:themeTint="80"/>
                <w:sz w:val="16"/>
              </w:rPr>
              <w:lastRenderedPageBreak/>
              <w:t>134</w:t>
            </w:r>
          </w:p>
        </w:tc>
        <w:tc>
          <w:tcPr>
            <w:cnfStyle w:val="000001000000" w:firstRow="0" w:lastRow="0" w:firstColumn="0" w:lastColumn="0" w:oddVBand="0" w:evenVBand="1" w:oddHBand="0" w:evenHBand="0" w:firstRowFirstColumn="0" w:firstRowLastColumn="0" w:lastRowFirstColumn="0" w:lastRowLastColumn="0"/>
            <w:tcW w:w="2063" w:type="pct"/>
            <w:vAlign w:val="top"/>
          </w:tcPr>
          <w:p w:rsidR="008338B8" w:rsidRPr="00F66062" w:rsidRDefault="008338B8" w:rsidP="00523741">
            <w:pPr>
              <w:jc w:val="left"/>
              <w:rPr>
                <w:color w:val="7F7F7F" w:themeColor="text1" w:themeTint="80"/>
                <w:sz w:val="16"/>
              </w:rPr>
            </w:pPr>
            <w:r w:rsidRPr="00F66062">
              <w:rPr>
                <w:color w:val="7F7F7F" w:themeColor="text1" w:themeTint="80"/>
                <w:sz w:val="16"/>
              </w:rPr>
              <w:t>EMBOLISMO PULMONAR</w:t>
            </w:r>
          </w:p>
        </w:tc>
        <w:tc>
          <w:tcPr>
            <w:tcW w:w="830"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F66062">
              <w:rPr>
                <w:color w:val="7F7F7F" w:themeColor="text1" w:themeTint="80"/>
                <w:sz w:val="16"/>
              </w:rPr>
              <w:t>58</w:t>
            </w:r>
          </w:p>
        </w:tc>
        <w:tc>
          <w:tcPr>
            <w:cnfStyle w:val="000001000000" w:firstRow="0" w:lastRow="0" w:firstColumn="0" w:lastColumn="0" w:oddVBand="0" w:evenVBand="1" w:oddHBand="0" w:evenHBand="0" w:firstRowFirstColumn="0" w:firstRowLastColumn="0" w:lastRowFirstColumn="0" w:lastRowLastColumn="0"/>
            <w:tcW w:w="397" w:type="pct"/>
            <w:vAlign w:val="top"/>
          </w:tcPr>
          <w:p w:rsidR="008338B8" w:rsidRPr="00F66062" w:rsidRDefault="008338B8" w:rsidP="008338B8">
            <w:pPr>
              <w:jc w:val="right"/>
              <w:rPr>
                <w:color w:val="7F7F7F" w:themeColor="text1" w:themeTint="80"/>
                <w:sz w:val="16"/>
              </w:rPr>
            </w:pPr>
            <w:r w:rsidRPr="00F66062">
              <w:rPr>
                <w:color w:val="7F7F7F" w:themeColor="text1" w:themeTint="80"/>
                <w:sz w:val="16"/>
              </w:rPr>
              <w:t>0,8%</w:t>
            </w:r>
          </w:p>
        </w:tc>
        <w:tc>
          <w:tcPr>
            <w:tcW w:w="761"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F66062">
              <w:rPr>
                <w:color w:val="7F7F7F" w:themeColor="text1" w:themeTint="80"/>
                <w:sz w:val="16"/>
              </w:rPr>
              <w:t>5,98</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8338B8" w:rsidRPr="00F66062" w:rsidRDefault="008338B8" w:rsidP="008338B8">
            <w:pPr>
              <w:jc w:val="right"/>
              <w:rPr>
                <w:color w:val="7F7F7F" w:themeColor="text1" w:themeTint="80"/>
                <w:sz w:val="16"/>
              </w:rPr>
            </w:pPr>
            <w:r w:rsidRPr="00F66062">
              <w:rPr>
                <w:color w:val="7F7F7F" w:themeColor="text1" w:themeTint="80"/>
                <w:sz w:val="16"/>
              </w:rPr>
              <w:t>0,7076</w:t>
            </w:r>
          </w:p>
        </w:tc>
      </w:tr>
      <w:tr w:rsidR="008338B8" w:rsidRPr="00F66062" w:rsidTr="008338B8">
        <w:trPr>
          <w:cnfStyle w:val="000000010000" w:firstRow="0" w:lastRow="0" w:firstColumn="0" w:lastColumn="0" w:oddVBand="0" w:evenVBand="0" w:oddHBand="0" w:evenHBand="1" w:firstRowFirstColumn="0" w:firstRowLastColumn="0" w:lastRowFirstColumn="0" w:lastRowLastColumn="0"/>
          <w:trHeight w:val="379"/>
        </w:trPr>
        <w:tc>
          <w:tcPr>
            <w:tcW w:w="394" w:type="pct"/>
            <w:vAlign w:val="top"/>
          </w:tcPr>
          <w:p w:rsidR="008338B8" w:rsidRPr="00F66062" w:rsidRDefault="008338B8" w:rsidP="008338B8">
            <w:pPr>
              <w:rPr>
                <w:color w:val="7F7F7F" w:themeColor="text1" w:themeTint="80"/>
                <w:sz w:val="16"/>
              </w:rPr>
            </w:pPr>
            <w:r w:rsidRPr="00F66062">
              <w:rPr>
                <w:color w:val="7F7F7F" w:themeColor="text1" w:themeTint="80"/>
                <w:sz w:val="16"/>
              </w:rPr>
              <w:t>113</w:t>
            </w:r>
          </w:p>
        </w:tc>
        <w:tc>
          <w:tcPr>
            <w:cnfStyle w:val="000001000000" w:firstRow="0" w:lastRow="0" w:firstColumn="0" w:lastColumn="0" w:oddVBand="0" w:evenVBand="1" w:oddHBand="0" w:evenHBand="0" w:firstRowFirstColumn="0" w:firstRowLastColumn="0" w:lastRowFirstColumn="0" w:lastRowLastColumn="0"/>
            <w:tcW w:w="2063" w:type="pct"/>
            <w:vAlign w:val="top"/>
          </w:tcPr>
          <w:p w:rsidR="008338B8" w:rsidRPr="00F66062" w:rsidRDefault="008338B8" w:rsidP="00523741">
            <w:pPr>
              <w:jc w:val="left"/>
              <w:rPr>
                <w:color w:val="7F7F7F" w:themeColor="text1" w:themeTint="80"/>
                <w:sz w:val="16"/>
              </w:rPr>
            </w:pPr>
            <w:r w:rsidRPr="00F66062">
              <w:rPr>
                <w:color w:val="7F7F7F" w:themeColor="text1" w:themeTint="80"/>
                <w:sz w:val="16"/>
              </w:rPr>
              <w:t>INFECCIONES DE VÍAS RESPIRATORIAS SUPERIORES</w:t>
            </w:r>
          </w:p>
        </w:tc>
        <w:tc>
          <w:tcPr>
            <w:tcW w:w="830" w:type="pct"/>
            <w:vAlign w:val="top"/>
          </w:tcPr>
          <w:p w:rsidR="008338B8" w:rsidRPr="00F66062" w:rsidRDefault="008338B8" w:rsidP="008338B8">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F66062">
              <w:rPr>
                <w:color w:val="7F7F7F" w:themeColor="text1" w:themeTint="80"/>
                <w:sz w:val="16"/>
              </w:rPr>
              <w:t>57</w:t>
            </w:r>
          </w:p>
        </w:tc>
        <w:tc>
          <w:tcPr>
            <w:cnfStyle w:val="000001000000" w:firstRow="0" w:lastRow="0" w:firstColumn="0" w:lastColumn="0" w:oddVBand="0" w:evenVBand="1" w:oddHBand="0" w:evenHBand="0" w:firstRowFirstColumn="0" w:firstRowLastColumn="0" w:lastRowFirstColumn="0" w:lastRowLastColumn="0"/>
            <w:tcW w:w="397" w:type="pct"/>
            <w:vAlign w:val="top"/>
          </w:tcPr>
          <w:p w:rsidR="008338B8" w:rsidRPr="00F66062" w:rsidRDefault="008338B8" w:rsidP="008338B8">
            <w:pPr>
              <w:jc w:val="right"/>
              <w:rPr>
                <w:color w:val="7F7F7F" w:themeColor="text1" w:themeTint="80"/>
                <w:sz w:val="16"/>
              </w:rPr>
            </w:pPr>
            <w:r w:rsidRPr="00F66062">
              <w:rPr>
                <w:color w:val="7F7F7F" w:themeColor="text1" w:themeTint="80"/>
                <w:sz w:val="16"/>
              </w:rPr>
              <w:t>0,8%</w:t>
            </w:r>
          </w:p>
        </w:tc>
        <w:tc>
          <w:tcPr>
            <w:tcW w:w="761" w:type="pct"/>
            <w:vAlign w:val="top"/>
          </w:tcPr>
          <w:p w:rsidR="008338B8" w:rsidRPr="00F66062" w:rsidRDefault="008338B8" w:rsidP="008338B8">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F66062">
              <w:rPr>
                <w:color w:val="7F7F7F" w:themeColor="text1" w:themeTint="80"/>
                <w:sz w:val="16"/>
              </w:rPr>
              <w:t>4,12</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8338B8" w:rsidRPr="00F66062" w:rsidRDefault="008338B8" w:rsidP="008338B8">
            <w:pPr>
              <w:jc w:val="right"/>
              <w:rPr>
                <w:color w:val="7F7F7F" w:themeColor="text1" w:themeTint="80"/>
                <w:sz w:val="16"/>
              </w:rPr>
            </w:pPr>
            <w:r w:rsidRPr="00F66062">
              <w:rPr>
                <w:color w:val="7F7F7F" w:themeColor="text1" w:themeTint="80"/>
                <w:sz w:val="16"/>
              </w:rPr>
              <w:t>0,4133</w:t>
            </w:r>
          </w:p>
        </w:tc>
      </w:tr>
      <w:tr w:rsidR="008338B8" w:rsidRPr="00F66062" w:rsidTr="008338B8">
        <w:trPr>
          <w:trHeight w:val="379"/>
        </w:trPr>
        <w:tc>
          <w:tcPr>
            <w:tcW w:w="394" w:type="pct"/>
            <w:vAlign w:val="top"/>
          </w:tcPr>
          <w:p w:rsidR="008338B8" w:rsidRPr="00F66062" w:rsidRDefault="008338B8" w:rsidP="008338B8">
            <w:pPr>
              <w:rPr>
                <w:color w:val="7F7F7F" w:themeColor="text1" w:themeTint="80"/>
                <w:sz w:val="16"/>
              </w:rPr>
            </w:pPr>
            <w:r w:rsidRPr="00F66062">
              <w:rPr>
                <w:color w:val="7F7F7F" w:themeColor="text1" w:themeTint="80"/>
                <w:sz w:val="16"/>
              </w:rPr>
              <w:t>53</w:t>
            </w:r>
          </w:p>
        </w:tc>
        <w:tc>
          <w:tcPr>
            <w:cnfStyle w:val="000001000000" w:firstRow="0" w:lastRow="0" w:firstColumn="0" w:lastColumn="0" w:oddVBand="0" w:evenVBand="1" w:oddHBand="0" w:evenHBand="0" w:firstRowFirstColumn="0" w:firstRowLastColumn="0" w:lastRowFirstColumn="0" w:lastRowLastColumn="0"/>
            <w:tcW w:w="2063" w:type="pct"/>
            <w:vAlign w:val="top"/>
          </w:tcPr>
          <w:p w:rsidR="008338B8" w:rsidRPr="00F66062" w:rsidRDefault="008338B8" w:rsidP="00523741">
            <w:pPr>
              <w:jc w:val="left"/>
              <w:rPr>
                <w:color w:val="7F7F7F" w:themeColor="text1" w:themeTint="80"/>
                <w:sz w:val="16"/>
              </w:rPr>
            </w:pPr>
            <w:r w:rsidRPr="00F66062">
              <w:rPr>
                <w:color w:val="7F7F7F" w:themeColor="text1" w:themeTint="80"/>
                <w:sz w:val="16"/>
              </w:rPr>
              <w:t>CONVULSIONES</w:t>
            </w:r>
          </w:p>
        </w:tc>
        <w:tc>
          <w:tcPr>
            <w:tcW w:w="830"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F66062">
              <w:rPr>
                <w:color w:val="7F7F7F" w:themeColor="text1" w:themeTint="80"/>
                <w:sz w:val="16"/>
              </w:rPr>
              <w:t>57</w:t>
            </w:r>
          </w:p>
        </w:tc>
        <w:tc>
          <w:tcPr>
            <w:cnfStyle w:val="000001000000" w:firstRow="0" w:lastRow="0" w:firstColumn="0" w:lastColumn="0" w:oddVBand="0" w:evenVBand="1" w:oddHBand="0" w:evenHBand="0" w:firstRowFirstColumn="0" w:firstRowLastColumn="0" w:lastRowFirstColumn="0" w:lastRowLastColumn="0"/>
            <w:tcW w:w="397" w:type="pct"/>
            <w:vAlign w:val="top"/>
          </w:tcPr>
          <w:p w:rsidR="008338B8" w:rsidRPr="00F66062" w:rsidRDefault="008338B8" w:rsidP="008338B8">
            <w:pPr>
              <w:jc w:val="right"/>
              <w:rPr>
                <w:color w:val="7F7F7F" w:themeColor="text1" w:themeTint="80"/>
                <w:sz w:val="16"/>
              </w:rPr>
            </w:pPr>
            <w:r w:rsidRPr="00F66062">
              <w:rPr>
                <w:color w:val="7F7F7F" w:themeColor="text1" w:themeTint="80"/>
                <w:sz w:val="16"/>
              </w:rPr>
              <w:t>0,8%</w:t>
            </w:r>
          </w:p>
        </w:tc>
        <w:tc>
          <w:tcPr>
            <w:tcW w:w="761"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F66062">
              <w:rPr>
                <w:color w:val="7F7F7F" w:themeColor="text1" w:themeTint="80"/>
                <w:sz w:val="16"/>
              </w:rPr>
              <w:t>5,49</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8338B8" w:rsidRPr="00F66062" w:rsidRDefault="008338B8" w:rsidP="008338B8">
            <w:pPr>
              <w:jc w:val="right"/>
              <w:rPr>
                <w:color w:val="7F7F7F" w:themeColor="text1" w:themeTint="80"/>
                <w:sz w:val="16"/>
              </w:rPr>
            </w:pPr>
            <w:r w:rsidRPr="00F66062">
              <w:rPr>
                <w:color w:val="7F7F7F" w:themeColor="text1" w:themeTint="80"/>
                <w:sz w:val="16"/>
              </w:rPr>
              <w:t>0,5482</w:t>
            </w:r>
          </w:p>
        </w:tc>
      </w:tr>
      <w:tr w:rsidR="008338B8" w:rsidRPr="00F66062" w:rsidTr="008338B8">
        <w:trPr>
          <w:cnfStyle w:val="000000010000" w:firstRow="0" w:lastRow="0" w:firstColumn="0" w:lastColumn="0" w:oddVBand="0" w:evenVBand="0" w:oddHBand="0" w:evenHBand="1" w:firstRowFirstColumn="0" w:firstRowLastColumn="0" w:lastRowFirstColumn="0" w:lastRowLastColumn="0"/>
          <w:trHeight w:val="379"/>
        </w:trPr>
        <w:tc>
          <w:tcPr>
            <w:tcW w:w="394" w:type="pct"/>
            <w:vAlign w:val="top"/>
          </w:tcPr>
          <w:p w:rsidR="008338B8" w:rsidRPr="00F66062" w:rsidRDefault="008338B8" w:rsidP="008338B8">
            <w:pPr>
              <w:rPr>
                <w:color w:val="7F7F7F" w:themeColor="text1" w:themeTint="80"/>
                <w:sz w:val="16"/>
              </w:rPr>
            </w:pPr>
            <w:r w:rsidRPr="00F66062">
              <w:rPr>
                <w:color w:val="7F7F7F" w:themeColor="text1" w:themeTint="80"/>
                <w:sz w:val="16"/>
              </w:rPr>
              <w:t>58</w:t>
            </w:r>
          </w:p>
        </w:tc>
        <w:tc>
          <w:tcPr>
            <w:cnfStyle w:val="000001000000" w:firstRow="0" w:lastRow="0" w:firstColumn="0" w:lastColumn="0" w:oddVBand="0" w:evenVBand="1" w:oddHBand="0" w:evenHBand="0" w:firstRowFirstColumn="0" w:firstRowLastColumn="0" w:lastRowFirstColumn="0" w:lastRowLastColumn="0"/>
            <w:tcW w:w="2063" w:type="pct"/>
            <w:vAlign w:val="top"/>
          </w:tcPr>
          <w:p w:rsidR="008338B8" w:rsidRPr="00F66062" w:rsidRDefault="008338B8" w:rsidP="00523741">
            <w:pPr>
              <w:jc w:val="left"/>
              <w:rPr>
                <w:color w:val="7F7F7F" w:themeColor="text1" w:themeTint="80"/>
                <w:sz w:val="16"/>
              </w:rPr>
            </w:pPr>
            <w:r w:rsidRPr="00F66062">
              <w:rPr>
                <w:color w:val="7F7F7F" w:themeColor="text1" w:themeTint="80"/>
                <w:sz w:val="16"/>
              </w:rPr>
              <w:t>OTRAS ENFERMEDADES DEL SISTEMA NERVIOSO</w:t>
            </w:r>
          </w:p>
        </w:tc>
        <w:tc>
          <w:tcPr>
            <w:tcW w:w="830" w:type="pct"/>
            <w:vAlign w:val="top"/>
          </w:tcPr>
          <w:p w:rsidR="008338B8" w:rsidRPr="00F66062" w:rsidRDefault="008338B8" w:rsidP="008338B8">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F66062">
              <w:rPr>
                <w:color w:val="7F7F7F" w:themeColor="text1" w:themeTint="80"/>
                <w:sz w:val="16"/>
              </w:rPr>
              <w:t>55</w:t>
            </w:r>
          </w:p>
        </w:tc>
        <w:tc>
          <w:tcPr>
            <w:cnfStyle w:val="000001000000" w:firstRow="0" w:lastRow="0" w:firstColumn="0" w:lastColumn="0" w:oddVBand="0" w:evenVBand="1" w:oddHBand="0" w:evenHBand="0" w:firstRowFirstColumn="0" w:firstRowLastColumn="0" w:lastRowFirstColumn="0" w:lastRowLastColumn="0"/>
            <w:tcW w:w="397" w:type="pct"/>
            <w:vAlign w:val="top"/>
          </w:tcPr>
          <w:p w:rsidR="008338B8" w:rsidRPr="00F66062" w:rsidRDefault="008338B8" w:rsidP="008338B8">
            <w:pPr>
              <w:jc w:val="right"/>
              <w:rPr>
                <w:color w:val="7F7F7F" w:themeColor="text1" w:themeTint="80"/>
                <w:sz w:val="16"/>
              </w:rPr>
            </w:pPr>
            <w:r w:rsidRPr="00F66062">
              <w:rPr>
                <w:color w:val="7F7F7F" w:themeColor="text1" w:themeTint="80"/>
                <w:sz w:val="16"/>
              </w:rPr>
              <w:t>0,8%</w:t>
            </w:r>
          </w:p>
        </w:tc>
        <w:tc>
          <w:tcPr>
            <w:tcW w:w="761" w:type="pct"/>
            <w:vAlign w:val="top"/>
          </w:tcPr>
          <w:p w:rsidR="008338B8" w:rsidRPr="00F66062" w:rsidRDefault="008338B8" w:rsidP="008338B8">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F66062">
              <w:rPr>
                <w:color w:val="7F7F7F" w:themeColor="text1" w:themeTint="80"/>
                <w:sz w:val="16"/>
              </w:rPr>
              <w:t>2,58</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8338B8" w:rsidRPr="00F66062" w:rsidRDefault="008338B8" w:rsidP="008338B8">
            <w:pPr>
              <w:jc w:val="right"/>
              <w:rPr>
                <w:color w:val="7F7F7F" w:themeColor="text1" w:themeTint="80"/>
                <w:sz w:val="16"/>
              </w:rPr>
            </w:pPr>
            <w:r w:rsidRPr="00F66062">
              <w:rPr>
                <w:color w:val="7F7F7F" w:themeColor="text1" w:themeTint="80"/>
                <w:sz w:val="16"/>
              </w:rPr>
              <w:t>0,5919</w:t>
            </w:r>
          </w:p>
        </w:tc>
      </w:tr>
      <w:tr w:rsidR="008338B8" w:rsidRPr="00F66062" w:rsidTr="008338B8">
        <w:trPr>
          <w:trHeight w:val="379"/>
        </w:trPr>
        <w:tc>
          <w:tcPr>
            <w:tcW w:w="394" w:type="pct"/>
            <w:vAlign w:val="top"/>
          </w:tcPr>
          <w:p w:rsidR="008338B8" w:rsidRPr="00F66062" w:rsidRDefault="008338B8" w:rsidP="008338B8">
            <w:pPr>
              <w:rPr>
                <w:color w:val="7F7F7F" w:themeColor="text1" w:themeTint="80"/>
                <w:sz w:val="16"/>
              </w:rPr>
            </w:pPr>
            <w:r w:rsidRPr="00F66062">
              <w:rPr>
                <w:color w:val="7F7F7F" w:themeColor="text1" w:themeTint="80"/>
                <w:sz w:val="16"/>
              </w:rPr>
              <w:t>145</w:t>
            </w:r>
          </w:p>
        </w:tc>
        <w:tc>
          <w:tcPr>
            <w:cnfStyle w:val="000001000000" w:firstRow="0" w:lastRow="0" w:firstColumn="0" w:lastColumn="0" w:oddVBand="0" w:evenVBand="1" w:oddHBand="0" w:evenHBand="0" w:firstRowFirstColumn="0" w:firstRowLastColumn="0" w:lastRowFirstColumn="0" w:lastRowLastColumn="0"/>
            <w:tcW w:w="2063" w:type="pct"/>
            <w:vAlign w:val="top"/>
          </w:tcPr>
          <w:p w:rsidR="008338B8" w:rsidRPr="00F66062" w:rsidRDefault="008338B8" w:rsidP="00523741">
            <w:pPr>
              <w:jc w:val="left"/>
              <w:rPr>
                <w:color w:val="7F7F7F" w:themeColor="text1" w:themeTint="80"/>
                <w:sz w:val="16"/>
              </w:rPr>
            </w:pPr>
            <w:r w:rsidRPr="00F66062">
              <w:rPr>
                <w:color w:val="7F7F7F" w:themeColor="text1" w:themeTint="80"/>
                <w:sz w:val="16"/>
              </w:rPr>
              <w:t>BRONQUITIS AGUDA Y SÍNTOMAS RELACIONADOS</w:t>
            </w:r>
          </w:p>
        </w:tc>
        <w:tc>
          <w:tcPr>
            <w:tcW w:w="830"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F66062">
              <w:rPr>
                <w:color w:val="7F7F7F" w:themeColor="text1" w:themeTint="80"/>
                <w:sz w:val="16"/>
              </w:rPr>
              <w:t>51</w:t>
            </w:r>
          </w:p>
        </w:tc>
        <w:tc>
          <w:tcPr>
            <w:cnfStyle w:val="000001000000" w:firstRow="0" w:lastRow="0" w:firstColumn="0" w:lastColumn="0" w:oddVBand="0" w:evenVBand="1" w:oddHBand="0" w:evenHBand="0" w:firstRowFirstColumn="0" w:firstRowLastColumn="0" w:lastRowFirstColumn="0" w:lastRowLastColumn="0"/>
            <w:tcW w:w="397" w:type="pct"/>
            <w:vAlign w:val="top"/>
          </w:tcPr>
          <w:p w:rsidR="008338B8" w:rsidRPr="00F66062" w:rsidRDefault="008338B8" w:rsidP="008338B8">
            <w:pPr>
              <w:jc w:val="right"/>
              <w:rPr>
                <w:color w:val="7F7F7F" w:themeColor="text1" w:themeTint="80"/>
                <w:sz w:val="16"/>
              </w:rPr>
            </w:pPr>
            <w:r w:rsidRPr="00F66062">
              <w:rPr>
                <w:color w:val="7F7F7F" w:themeColor="text1" w:themeTint="80"/>
                <w:sz w:val="16"/>
              </w:rPr>
              <w:t>0,7%</w:t>
            </w:r>
          </w:p>
        </w:tc>
        <w:tc>
          <w:tcPr>
            <w:tcW w:w="761"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F66062">
              <w:rPr>
                <w:color w:val="7F7F7F" w:themeColor="text1" w:themeTint="80"/>
                <w:sz w:val="16"/>
              </w:rPr>
              <w:t>5,45</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8338B8" w:rsidRPr="00F66062" w:rsidRDefault="008338B8" w:rsidP="008338B8">
            <w:pPr>
              <w:jc w:val="right"/>
              <w:rPr>
                <w:color w:val="7F7F7F" w:themeColor="text1" w:themeTint="80"/>
                <w:sz w:val="16"/>
              </w:rPr>
            </w:pPr>
            <w:r w:rsidRPr="00F66062">
              <w:rPr>
                <w:color w:val="7F7F7F" w:themeColor="text1" w:themeTint="80"/>
                <w:sz w:val="16"/>
              </w:rPr>
              <w:t>0,5800</w:t>
            </w:r>
          </w:p>
        </w:tc>
      </w:tr>
      <w:tr w:rsidR="008338B8" w:rsidRPr="00F66062" w:rsidTr="008338B8">
        <w:trPr>
          <w:cnfStyle w:val="000000010000" w:firstRow="0" w:lastRow="0" w:firstColumn="0" w:lastColumn="0" w:oddVBand="0" w:evenVBand="0" w:oddHBand="0" w:evenHBand="1" w:firstRowFirstColumn="0" w:firstRowLastColumn="0" w:lastRowFirstColumn="0" w:lastRowLastColumn="0"/>
          <w:trHeight w:val="379"/>
        </w:trPr>
        <w:tc>
          <w:tcPr>
            <w:tcW w:w="394" w:type="pct"/>
            <w:vAlign w:val="top"/>
          </w:tcPr>
          <w:p w:rsidR="008338B8" w:rsidRPr="00F66062" w:rsidRDefault="008338B8" w:rsidP="008338B8">
            <w:pPr>
              <w:rPr>
                <w:color w:val="7F7F7F" w:themeColor="text1" w:themeTint="80"/>
                <w:sz w:val="16"/>
              </w:rPr>
            </w:pPr>
            <w:r w:rsidRPr="00F66062">
              <w:rPr>
                <w:color w:val="7F7F7F" w:themeColor="text1" w:themeTint="80"/>
                <w:sz w:val="16"/>
              </w:rPr>
              <w:t>469</w:t>
            </w:r>
          </w:p>
        </w:tc>
        <w:tc>
          <w:tcPr>
            <w:cnfStyle w:val="000001000000" w:firstRow="0" w:lastRow="0" w:firstColumn="0" w:lastColumn="0" w:oddVBand="0" w:evenVBand="1" w:oddHBand="0" w:evenHBand="0" w:firstRowFirstColumn="0" w:firstRowLastColumn="0" w:lastRowFirstColumn="0" w:lastRowLastColumn="0"/>
            <w:tcW w:w="2063" w:type="pct"/>
            <w:vAlign w:val="top"/>
          </w:tcPr>
          <w:p w:rsidR="008338B8" w:rsidRPr="00F66062" w:rsidRDefault="008338B8" w:rsidP="00523741">
            <w:pPr>
              <w:jc w:val="left"/>
              <w:rPr>
                <w:color w:val="7F7F7F" w:themeColor="text1" w:themeTint="80"/>
                <w:sz w:val="16"/>
              </w:rPr>
            </w:pPr>
            <w:r w:rsidRPr="00F66062">
              <w:rPr>
                <w:color w:val="7F7F7F" w:themeColor="text1" w:themeTint="80"/>
                <w:sz w:val="16"/>
              </w:rPr>
              <w:t>DAÑO AGUDO DE RINÓN</w:t>
            </w:r>
          </w:p>
        </w:tc>
        <w:tc>
          <w:tcPr>
            <w:tcW w:w="830" w:type="pct"/>
            <w:vAlign w:val="top"/>
          </w:tcPr>
          <w:p w:rsidR="008338B8" w:rsidRPr="00F66062" w:rsidRDefault="008338B8" w:rsidP="008338B8">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F66062">
              <w:rPr>
                <w:color w:val="7F7F7F" w:themeColor="text1" w:themeTint="80"/>
                <w:sz w:val="16"/>
              </w:rPr>
              <w:t>51</w:t>
            </w:r>
          </w:p>
        </w:tc>
        <w:tc>
          <w:tcPr>
            <w:cnfStyle w:val="000001000000" w:firstRow="0" w:lastRow="0" w:firstColumn="0" w:lastColumn="0" w:oddVBand="0" w:evenVBand="1" w:oddHBand="0" w:evenHBand="0" w:firstRowFirstColumn="0" w:firstRowLastColumn="0" w:lastRowFirstColumn="0" w:lastRowLastColumn="0"/>
            <w:tcW w:w="397" w:type="pct"/>
            <w:vAlign w:val="top"/>
          </w:tcPr>
          <w:p w:rsidR="008338B8" w:rsidRPr="00F66062" w:rsidRDefault="008338B8" w:rsidP="008338B8">
            <w:pPr>
              <w:jc w:val="right"/>
              <w:rPr>
                <w:color w:val="7F7F7F" w:themeColor="text1" w:themeTint="80"/>
                <w:sz w:val="16"/>
              </w:rPr>
            </w:pPr>
            <w:r w:rsidRPr="00F66062">
              <w:rPr>
                <w:color w:val="7F7F7F" w:themeColor="text1" w:themeTint="80"/>
                <w:sz w:val="16"/>
              </w:rPr>
              <w:t>0,7%</w:t>
            </w:r>
          </w:p>
        </w:tc>
        <w:tc>
          <w:tcPr>
            <w:tcW w:w="761" w:type="pct"/>
            <w:vAlign w:val="top"/>
          </w:tcPr>
          <w:p w:rsidR="008338B8" w:rsidRPr="00F66062" w:rsidRDefault="008338B8" w:rsidP="008338B8">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F66062">
              <w:rPr>
                <w:color w:val="7F7F7F" w:themeColor="text1" w:themeTint="80"/>
                <w:sz w:val="16"/>
              </w:rPr>
              <w:t>6,00</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8338B8" w:rsidRPr="00F66062" w:rsidRDefault="008338B8" w:rsidP="008338B8">
            <w:pPr>
              <w:jc w:val="right"/>
              <w:rPr>
                <w:color w:val="7F7F7F" w:themeColor="text1" w:themeTint="80"/>
                <w:sz w:val="16"/>
              </w:rPr>
            </w:pPr>
            <w:r w:rsidRPr="00F66062">
              <w:rPr>
                <w:color w:val="7F7F7F" w:themeColor="text1" w:themeTint="80"/>
                <w:sz w:val="16"/>
              </w:rPr>
              <w:t>0,6744</w:t>
            </w:r>
          </w:p>
        </w:tc>
      </w:tr>
      <w:tr w:rsidR="008338B8" w:rsidRPr="00F66062" w:rsidTr="008338B8">
        <w:trPr>
          <w:trHeight w:val="379"/>
        </w:trPr>
        <w:tc>
          <w:tcPr>
            <w:tcW w:w="394" w:type="pct"/>
            <w:vAlign w:val="top"/>
          </w:tcPr>
          <w:p w:rsidR="008338B8" w:rsidRPr="00F66062" w:rsidRDefault="008338B8" w:rsidP="008338B8">
            <w:pPr>
              <w:rPr>
                <w:color w:val="7F7F7F" w:themeColor="text1" w:themeTint="80"/>
                <w:sz w:val="16"/>
              </w:rPr>
            </w:pPr>
            <w:r w:rsidRPr="00F66062">
              <w:rPr>
                <w:color w:val="7F7F7F" w:themeColor="text1" w:themeTint="80"/>
                <w:sz w:val="16"/>
              </w:rPr>
              <w:t>192</w:t>
            </w:r>
          </w:p>
        </w:tc>
        <w:tc>
          <w:tcPr>
            <w:cnfStyle w:val="000001000000" w:firstRow="0" w:lastRow="0" w:firstColumn="0" w:lastColumn="0" w:oddVBand="0" w:evenVBand="1" w:oddHBand="0" w:evenHBand="0" w:firstRowFirstColumn="0" w:firstRowLastColumn="0" w:lastRowFirstColumn="0" w:lastRowLastColumn="0"/>
            <w:tcW w:w="2063" w:type="pct"/>
            <w:vAlign w:val="top"/>
          </w:tcPr>
          <w:p w:rsidR="008338B8" w:rsidRPr="00F66062" w:rsidRDefault="008338B8" w:rsidP="00523741">
            <w:pPr>
              <w:jc w:val="left"/>
              <w:rPr>
                <w:color w:val="7F7F7F" w:themeColor="text1" w:themeTint="80"/>
                <w:sz w:val="16"/>
              </w:rPr>
            </w:pPr>
            <w:r w:rsidRPr="00F66062">
              <w:rPr>
                <w:color w:val="7F7F7F" w:themeColor="text1" w:themeTint="80"/>
                <w:sz w:val="16"/>
              </w:rPr>
              <w:t>CATETERISMO CARDIACO POR OTRA CONDICIÓN NO CORONARIA</w:t>
            </w:r>
          </w:p>
        </w:tc>
        <w:tc>
          <w:tcPr>
            <w:tcW w:w="830"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F66062">
              <w:rPr>
                <w:color w:val="7F7F7F" w:themeColor="text1" w:themeTint="80"/>
                <w:sz w:val="16"/>
              </w:rPr>
              <w:t>49</w:t>
            </w:r>
          </w:p>
        </w:tc>
        <w:tc>
          <w:tcPr>
            <w:cnfStyle w:val="000001000000" w:firstRow="0" w:lastRow="0" w:firstColumn="0" w:lastColumn="0" w:oddVBand="0" w:evenVBand="1" w:oddHBand="0" w:evenHBand="0" w:firstRowFirstColumn="0" w:firstRowLastColumn="0" w:lastRowFirstColumn="0" w:lastRowLastColumn="0"/>
            <w:tcW w:w="397" w:type="pct"/>
            <w:vAlign w:val="top"/>
          </w:tcPr>
          <w:p w:rsidR="008338B8" w:rsidRPr="00F66062" w:rsidRDefault="008338B8" w:rsidP="008338B8">
            <w:pPr>
              <w:jc w:val="right"/>
              <w:rPr>
                <w:color w:val="7F7F7F" w:themeColor="text1" w:themeTint="80"/>
                <w:sz w:val="16"/>
              </w:rPr>
            </w:pPr>
            <w:r w:rsidRPr="00F66062">
              <w:rPr>
                <w:color w:val="7F7F7F" w:themeColor="text1" w:themeTint="80"/>
                <w:sz w:val="16"/>
              </w:rPr>
              <w:t>0,7%</w:t>
            </w:r>
          </w:p>
        </w:tc>
        <w:tc>
          <w:tcPr>
            <w:tcW w:w="761" w:type="pct"/>
            <w:vAlign w:val="top"/>
          </w:tcPr>
          <w:p w:rsidR="008338B8" w:rsidRPr="00F66062" w:rsidRDefault="008338B8" w:rsidP="008338B8">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F66062">
              <w:rPr>
                <w:color w:val="7F7F7F" w:themeColor="text1" w:themeTint="80"/>
                <w:sz w:val="16"/>
              </w:rPr>
              <w:t>4,16</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8338B8" w:rsidRPr="00F66062" w:rsidRDefault="008338B8" w:rsidP="008338B8">
            <w:pPr>
              <w:jc w:val="right"/>
              <w:rPr>
                <w:color w:val="7F7F7F" w:themeColor="text1" w:themeTint="80"/>
                <w:sz w:val="16"/>
              </w:rPr>
            </w:pPr>
            <w:r w:rsidRPr="00F66062">
              <w:rPr>
                <w:color w:val="7F7F7F" w:themeColor="text1" w:themeTint="80"/>
                <w:sz w:val="16"/>
              </w:rPr>
              <w:t>0,9019</w:t>
            </w:r>
          </w:p>
        </w:tc>
      </w:tr>
      <w:tr w:rsidR="008338B8" w:rsidRPr="00F66062" w:rsidTr="008338B8">
        <w:trPr>
          <w:cnfStyle w:val="010000000000" w:firstRow="0" w:lastRow="1" w:firstColumn="0" w:lastColumn="0" w:oddVBand="0" w:evenVBand="0" w:oddHBand="0" w:evenHBand="0" w:firstRowFirstColumn="0" w:firstRowLastColumn="0" w:lastRowFirstColumn="0" w:lastRowLastColumn="0"/>
          <w:trHeight w:val="379"/>
        </w:trPr>
        <w:tc>
          <w:tcPr>
            <w:tcW w:w="394" w:type="pct"/>
            <w:noWrap/>
            <w:hideMark/>
          </w:tcPr>
          <w:p w:rsidR="008338B8" w:rsidRPr="00F66062" w:rsidRDefault="008338B8" w:rsidP="008338B8">
            <w:pPr>
              <w:spacing w:before="0" w:line="240" w:lineRule="auto"/>
              <w:jc w:val="center"/>
              <w:rPr>
                <w:rFonts w:cs="Arial"/>
                <w:color w:val="7F7F7F" w:themeColor="text1" w:themeTint="80"/>
                <w:sz w:val="16"/>
                <w:szCs w:val="16"/>
              </w:rPr>
            </w:pPr>
          </w:p>
        </w:tc>
        <w:tc>
          <w:tcPr>
            <w:cnfStyle w:val="000001000000" w:firstRow="0" w:lastRow="0" w:firstColumn="0" w:lastColumn="0" w:oddVBand="0" w:evenVBand="1" w:oddHBand="0" w:evenHBand="0" w:firstRowFirstColumn="0" w:firstRowLastColumn="0" w:lastRowFirstColumn="0" w:lastRowLastColumn="0"/>
            <w:tcW w:w="2063" w:type="pct"/>
            <w:hideMark/>
          </w:tcPr>
          <w:p w:rsidR="008338B8" w:rsidRPr="00F66062" w:rsidRDefault="009D1779" w:rsidP="00523741">
            <w:pPr>
              <w:spacing w:before="0" w:line="240" w:lineRule="auto"/>
              <w:jc w:val="left"/>
              <w:rPr>
                <w:rFonts w:cs="Arial"/>
                <w:color w:val="7F7F7F" w:themeColor="text1" w:themeTint="80"/>
                <w:sz w:val="16"/>
                <w:szCs w:val="16"/>
              </w:rPr>
            </w:pPr>
            <w:r w:rsidRPr="00F66062">
              <w:rPr>
                <w:rFonts w:cs="Arial"/>
                <w:color w:val="7F7F7F" w:themeColor="text1" w:themeTint="80"/>
                <w:szCs w:val="18"/>
              </w:rPr>
              <w:t>Total</w:t>
            </w:r>
            <w:r w:rsidRPr="00F66062">
              <w:rPr>
                <w:rFonts w:cs="Arial"/>
                <w:color w:val="7F7F7F" w:themeColor="text1" w:themeTint="80"/>
                <w:sz w:val="16"/>
                <w:szCs w:val="16"/>
              </w:rPr>
              <w:t xml:space="preserve"> </w:t>
            </w:r>
            <w:r w:rsidR="008338B8" w:rsidRPr="00F66062">
              <w:rPr>
                <w:rFonts w:cs="Arial"/>
                <w:color w:val="7F7F7F" w:themeColor="text1" w:themeTint="80"/>
                <w:szCs w:val="18"/>
              </w:rPr>
              <w:t>GRDs</w:t>
            </w:r>
            <w:r w:rsidR="008338B8" w:rsidRPr="00F66062">
              <w:rPr>
                <w:rFonts w:cs="Arial"/>
                <w:color w:val="7F7F7F" w:themeColor="text1" w:themeTint="80"/>
                <w:sz w:val="16"/>
                <w:szCs w:val="16"/>
              </w:rPr>
              <w:t xml:space="preserve"> </w:t>
            </w:r>
            <w:r w:rsidRPr="00F66062">
              <w:rPr>
                <w:rFonts w:cs="Arial"/>
                <w:color w:val="7F7F7F" w:themeColor="text1" w:themeTint="80"/>
                <w:szCs w:val="18"/>
              </w:rPr>
              <w:t>médicos</w:t>
            </w:r>
          </w:p>
        </w:tc>
        <w:tc>
          <w:tcPr>
            <w:tcW w:w="830" w:type="pct"/>
            <w:vAlign w:val="top"/>
          </w:tcPr>
          <w:p w:rsidR="008338B8" w:rsidRPr="00D03B52" w:rsidRDefault="008338B8" w:rsidP="008338B8">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color w:val="7F7F7F" w:themeColor="text1" w:themeTint="80"/>
              </w:rPr>
            </w:pPr>
            <w:r w:rsidRPr="00D03B52">
              <w:rPr>
                <w:rFonts w:ascii="Montserrat SemiBold" w:hAnsi="Montserrat SemiBold"/>
                <w:color w:val="7F7F7F" w:themeColor="text1" w:themeTint="80"/>
              </w:rPr>
              <w:t>6.885</w:t>
            </w:r>
          </w:p>
        </w:tc>
        <w:tc>
          <w:tcPr>
            <w:cnfStyle w:val="000001000000" w:firstRow="0" w:lastRow="0" w:firstColumn="0" w:lastColumn="0" w:oddVBand="0" w:evenVBand="1" w:oddHBand="0" w:evenHBand="0" w:firstRowFirstColumn="0" w:firstRowLastColumn="0" w:lastRowFirstColumn="0" w:lastRowLastColumn="0"/>
            <w:tcW w:w="397" w:type="pct"/>
            <w:vAlign w:val="top"/>
          </w:tcPr>
          <w:p w:rsidR="008338B8" w:rsidRPr="00D03B52" w:rsidRDefault="008338B8" w:rsidP="008338B8">
            <w:pPr>
              <w:jc w:val="right"/>
              <w:rPr>
                <w:rFonts w:ascii="Montserrat SemiBold" w:hAnsi="Montserrat SemiBold"/>
                <w:color w:val="7F7F7F" w:themeColor="text1" w:themeTint="80"/>
              </w:rPr>
            </w:pPr>
          </w:p>
        </w:tc>
        <w:tc>
          <w:tcPr>
            <w:tcW w:w="761" w:type="pct"/>
            <w:vAlign w:val="top"/>
          </w:tcPr>
          <w:p w:rsidR="008338B8" w:rsidRPr="00D03B52" w:rsidRDefault="008338B8" w:rsidP="008338B8">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color w:val="7F7F7F" w:themeColor="text1" w:themeTint="80"/>
              </w:rPr>
            </w:pPr>
            <w:r w:rsidRPr="00D03B52">
              <w:rPr>
                <w:rFonts w:ascii="Montserrat SemiBold" w:hAnsi="Montserrat SemiBold"/>
                <w:color w:val="7F7F7F" w:themeColor="text1" w:themeTint="80"/>
              </w:rPr>
              <w:t>5,22</w:t>
            </w:r>
          </w:p>
        </w:tc>
        <w:tc>
          <w:tcPr>
            <w:cnfStyle w:val="000001000000" w:firstRow="0" w:lastRow="0" w:firstColumn="0" w:lastColumn="0" w:oddVBand="0" w:evenVBand="1" w:oddHBand="0" w:evenHBand="0" w:firstRowFirstColumn="0" w:firstRowLastColumn="0" w:lastRowFirstColumn="0" w:lastRowLastColumn="0"/>
            <w:tcW w:w="555" w:type="pct"/>
            <w:vAlign w:val="top"/>
          </w:tcPr>
          <w:p w:rsidR="008338B8" w:rsidRPr="00D03B52" w:rsidRDefault="008338B8" w:rsidP="008338B8">
            <w:pPr>
              <w:jc w:val="right"/>
              <w:rPr>
                <w:rFonts w:ascii="Montserrat SemiBold" w:hAnsi="Montserrat SemiBold"/>
                <w:color w:val="7F7F7F" w:themeColor="text1" w:themeTint="80"/>
              </w:rPr>
            </w:pPr>
            <w:r w:rsidRPr="00D03B52">
              <w:rPr>
                <w:rFonts w:ascii="Montserrat SemiBold" w:hAnsi="Montserrat SemiBold"/>
                <w:color w:val="7F7F7F" w:themeColor="text1" w:themeTint="80"/>
              </w:rPr>
              <w:t>0,5882</w:t>
            </w:r>
          </w:p>
        </w:tc>
      </w:tr>
    </w:tbl>
    <w:p w:rsidR="00D03B52" w:rsidRDefault="00D03B52" w:rsidP="00702D9F">
      <w:pPr>
        <w:pStyle w:val="Piedetabla"/>
        <w:rPr>
          <w:lang w:val="es-ES"/>
        </w:rPr>
      </w:pPr>
    </w:p>
    <w:p w:rsidR="00F31D28" w:rsidRPr="00F66062" w:rsidRDefault="00F31D28" w:rsidP="00702D9F">
      <w:pPr>
        <w:pStyle w:val="Piedetabla"/>
        <w:rPr>
          <w:rFonts w:asciiTheme="minorHAnsi" w:hAnsiTheme="minorHAnsi"/>
          <w:lang w:val="es-ES"/>
        </w:rPr>
      </w:pPr>
      <w:r w:rsidRPr="00F66062">
        <w:rPr>
          <w:lang w:val="es-ES"/>
        </w:rPr>
        <w:t>Fuente: CMBD</w:t>
      </w:r>
    </w:p>
    <w:p w:rsidR="00BF3167" w:rsidRPr="009E7227" w:rsidRDefault="00BF3167" w:rsidP="00BF3167">
      <w:pPr>
        <w:pStyle w:val="Piedetabla"/>
      </w:pPr>
      <w:r w:rsidRPr="000101CB">
        <w:t>La diferencia del peso medio de la casuística 2020 respecto del año anterior se</w:t>
      </w:r>
      <w:r>
        <w:t xml:space="preserve"> debe</w:t>
      </w:r>
      <w:r w:rsidRPr="000101CB">
        <w:t xml:space="preserve"> a la clasificación de los GRD´s que se hace en base a la versión AP GRD 36 y los puntos de corte SERMAS-2020-APR36-Agudos mientras que la de 2019 es la versión APR35 y los puntos de corte SERMAS-2019-APR35-</w:t>
      </w:r>
      <w:r>
        <w:t>A</w:t>
      </w:r>
      <w:r w:rsidRPr="000101CB">
        <w:t>gudos</w:t>
      </w:r>
    </w:p>
    <w:p w:rsidR="00BF3167" w:rsidRPr="000101CB" w:rsidRDefault="00BF3167" w:rsidP="00BF3167">
      <w:pPr>
        <w:pStyle w:val="Piedetabla"/>
        <w:spacing w:line="276" w:lineRule="auto"/>
      </w:pPr>
      <w:r w:rsidRPr="000101CB">
        <w:t>.</w:t>
      </w:r>
    </w:p>
    <w:p w:rsidR="00F31D28" w:rsidRPr="00F66062" w:rsidRDefault="00F31D28" w:rsidP="0068118A">
      <w:pPr>
        <w:pStyle w:val="Ttulo3Memoria"/>
      </w:pPr>
    </w:p>
    <w:p w:rsidR="00D03F4F" w:rsidRDefault="00D03F4F" w:rsidP="00994517">
      <w:pPr>
        <w:pStyle w:val="TITULO-Nivel3"/>
      </w:pPr>
      <w:bookmarkStart w:id="77" w:name="_Toc318202540"/>
    </w:p>
    <w:p w:rsidR="00D03F4F" w:rsidRDefault="00D03F4F" w:rsidP="00994517">
      <w:pPr>
        <w:pStyle w:val="TITULO-Nivel3"/>
      </w:pPr>
    </w:p>
    <w:p w:rsidR="00F31D28" w:rsidRPr="00F66062" w:rsidRDefault="00F31D28" w:rsidP="00994517">
      <w:pPr>
        <w:pStyle w:val="TITULO-Nivel3"/>
      </w:pPr>
      <w:r w:rsidRPr="00F66062">
        <w:br w:type="page"/>
      </w:r>
      <w:r w:rsidRPr="00F66062">
        <w:lastRenderedPageBreak/>
        <w:t>25 GRD Quirúrgicos más frecuentes</w:t>
      </w:r>
      <w:bookmarkEnd w:id="77"/>
    </w:p>
    <w:tbl>
      <w:tblPr>
        <w:tblStyle w:val="TablaGeneral"/>
        <w:tblW w:w="5000" w:type="pct"/>
        <w:tblLook w:val="0260" w:firstRow="1" w:lastRow="1" w:firstColumn="0" w:lastColumn="0" w:noHBand="1" w:noVBand="0"/>
      </w:tblPr>
      <w:tblGrid>
        <w:gridCol w:w="683"/>
        <w:gridCol w:w="2919"/>
        <w:gridCol w:w="1483"/>
        <w:gridCol w:w="645"/>
        <w:gridCol w:w="1267"/>
        <w:gridCol w:w="940"/>
      </w:tblGrid>
      <w:tr w:rsidR="005624BE" w:rsidRPr="00F66062" w:rsidTr="00001BA5">
        <w:trPr>
          <w:cnfStyle w:val="100000000000" w:firstRow="1" w:lastRow="0" w:firstColumn="0" w:lastColumn="0" w:oddVBand="0" w:evenVBand="0" w:oddHBand="0" w:evenHBand="0" w:firstRowFirstColumn="0" w:firstRowLastColumn="0" w:lastRowFirstColumn="0" w:lastRowLastColumn="0"/>
          <w:trHeight w:val="397"/>
          <w:tblHeader/>
        </w:trPr>
        <w:tc>
          <w:tcPr>
            <w:tcW w:w="430" w:type="pct"/>
          </w:tcPr>
          <w:p w:rsidR="00F31D28" w:rsidRPr="00F66062" w:rsidRDefault="00F31D28" w:rsidP="0068118A">
            <w:pPr>
              <w:rPr>
                <w:rFonts w:ascii="Montserrat SemiBold" w:hAnsi="Montserrat SemiBold"/>
                <w:b w:val="0"/>
              </w:rPr>
            </w:pPr>
            <w:r w:rsidRPr="00F66062">
              <w:rPr>
                <w:rFonts w:ascii="Montserrat SemiBold" w:hAnsi="Montserrat SemiBold"/>
                <w:b w:val="0"/>
              </w:rPr>
              <w:t>GRD</w:t>
            </w:r>
          </w:p>
        </w:tc>
        <w:tc>
          <w:tcPr>
            <w:cnfStyle w:val="000001000000" w:firstRow="0" w:lastRow="0" w:firstColumn="0" w:lastColumn="0" w:oddVBand="0" w:evenVBand="1" w:oddHBand="0" w:evenHBand="0" w:firstRowFirstColumn="0" w:firstRowLastColumn="0" w:lastRowFirstColumn="0" w:lastRowLastColumn="0"/>
            <w:tcW w:w="1839" w:type="pct"/>
          </w:tcPr>
          <w:p w:rsidR="00F31D28" w:rsidRPr="00F66062" w:rsidRDefault="00F31D28" w:rsidP="00523741">
            <w:pPr>
              <w:jc w:val="left"/>
              <w:rPr>
                <w:rFonts w:ascii="Montserrat SemiBold" w:hAnsi="Montserrat SemiBold"/>
                <w:b w:val="0"/>
              </w:rPr>
            </w:pPr>
            <w:r w:rsidRPr="00F66062">
              <w:rPr>
                <w:rFonts w:ascii="Montserrat SemiBold" w:hAnsi="Montserrat SemiBold"/>
                <w:b w:val="0"/>
              </w:rPr>
              <w:t>DESCRIPCIÓN</w:t>
            </w:r>
          </w:p>
        </w:tc>
        <w:tc>
          <w:tcPr>
            <w:tcW w:w="934" w:type="pct"/>
          </w:tcPr>
          <w:p w:rsidR="00F31D28" w:rsidRPr="00F66062"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F66062">
              <w:rPr>
                <w:rFonts w:ascii="Montserrat SemiBold" w:hAnsi="Montserrat SemiBold"/>
                <w:b w:val="0"/>
              </w:rPr>
              <w:t>Episodios</w:t>
            </w:r>
          </w:p>
        </w:tc>
        <w:tc>
          <w:tcPr>
            <w:cnfStyle w:val="000001000000" w:firstRow="0" w:lastRow="0" w:firstColumn="0" w:lastColumn="0" w:oddVBand="0" w:evenVBand="1" w:oddHBand="0" w:evenHBand="0" w:firstRowFirstColumn="0" w:firstRowLastColumn="0" w:lastRowFirstColumn="0" w:lastRowLastColumn="0"/>
            <w:tcW w:w="406" w:type="pct"/>
          </w:tcPr>
          <w:p w:rsidR="00F31D28" w:rsidRPr="00F66062" w:rsidRDefault="00F31D28" w:rsidP="0068118A">
            <w:pPr>
              <w:rPr>
                <w:rFonts w:ascii="Montserrat SemiBold" w:hAnsi="Montserrat SemiBold"/>
                <w:b w:val="0"/>
              </w:rPr>
            </w:pPr>
            <w:r w:rsidRPr="00F66062">
              <w:rPr>
                <w:rFonts w:ascii="Montserrat SemiBold" w:hAnsi="Montserrat SemiBold"/>
                <w:b w:val="0"/>
              </w:rPr>
              <w:t>%</w:t>
            </w:r>
          </w:p>
        </w:tc>
        <w:tc>
          <w:tcPr>
            <w:tcW w:w="798" w:type="pct"/>
          </w:tcPr>
          <w:p w:rsidR="00F31D28" w:rsidRPr="00F66062"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F66062">
              <w:rPr>
                <w:rFonts w:ascii="Montserrat SemiBold" w:hAnsi="Montserrat SemiBold"/>
                <w:b w:val="0"/>
              </w:rPr>
              <w:t>Estancia Media</w:t>
            </w:r>
          </w:p>
        </w:tc>
        <w:tc>
          <w:tcPr>
            <w:cnfStyle w:val="000001000000" w:firstRow="0" w:lastRow="0" w:firstColumn="0" w:lastColumn="0" w:oddVBand="0" w:evenVBand="1" w:oddHBand="0" w:evenHBand="0" w:firstRowFirstColumn="0" w:firstRowLastColumn="0" w:lastRowFirstColumn="0" w:lastRowLastColumn="0"/>
            <w:tcW w:w="592" w:type="pct"/>
          </w:tcPr>
          <w:p w:rsidR="00F31D28" w:rsidRPr="00F66062" w:rsidRDefault="00F31D28" w:rsidP="0068118A">
            <w:pPr>
              <w:rPr>
                <w:rFonts w:ascii="Montserrat SemiBold" w:hAnsi="Montserrat SemiBold"/>
                <w:b w:val="0"/>
              </w:rPr>
            </w:pPr>
            <w:r w:rsidRPr="00F66062">
              <w:rPr>
                <w:rFonts w:ascii="Montserrat SemiBold" w:hAnsi="Montserrat SemiBold"/>
                <w:b w:val="0"/>
              </w:rPr>
              <w:t>Peso Medio</w:t>
            </w:r>
          </w:p>
        </w:tc>
      </w:tr>
      <w:tr w:rsidR="0003363B" w:rsidRPr="00F66062" w:rsidTr="00001BA5">
        <w:trPr>
          <w:trHeight w:val="397"/>
        </w:trPr>
        <w:tc>
          <w:tcPr>
            <w:tcW w:w="430" w:type="pct"/>
            <w:vAlign w:val="top"/>
          </w:tcPr>
          <w:p w:rsidR="0003363B" w:rsidRPr="00F66062" w:rsidRDefault="0003363B" w:rsidP="0003363B">
            <w:r w:rsidRPr="00F66062">
              <w:t>540</w:t>
            </w:r>
          </w:p>
        </w:tc>
        <w:tc>
          <w:tcPr>
            <w:cnfStyle w:val="000001000000" w:firstRow="0" w:lastRow="0" w:firstColumn="0" w:lastColumn="0" w:oddVBand="0" w:evenVBand="1" w:oddHBand="0" w:evenHBand="0" w:firstRowFirstColumn="0" w:firstRowLastColumn="0" w:lastRowFirstColumn="0" w:lastRowLastColumn="0"/>
            <w:tcW w:w="1839" w:type="pct"/>
            <w:vAlign w:val="top"/>
          </w:tcPr>
          <w:p w:rsidR="0003363B" w:rsidRPr="00F66062" w:rsidRDefault="0003363B" w:rsidP="00523741">
            <w:pPr>
              <w:jc w:val="left"/>
            </w:pPr>
            <w:r w:rsidRPr="00F66062">
              <w:t>CESÁREA</w:t>
            </w:r>
          </w:p>
        </w:tc>
        <w:tc>
          <w:tcPr>
            <w:tcW w:w="934"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331</w:t>
            </w:r>
          </w:p>
        </w:tc>
        <w:tc>
          <w:tcPr>
            <w:cnfStyle w:val="000001000000" w:firstRow="0" w:lastRow="0" w:firstColumn="0" w:lastColumn="0" w:oddVBand="0" w:evenVBand="1" w:oddHBand="0" w:evenHBand="0" w:firstRowFirstColumn="0" w:firstRowLastColumn="0" w:lastRowFirstColumn="0" w:lastRowLastColumn="0"/>
            <w:tcW w:w="406" w:type="pct"/>
            <w:vAlign w:val="top"/>
          </w:tcPr>
          <w:p w:rsidR="0003363B" w:rsidRPr="00F66062" w:rsidRDefault="0003363B" w:rsidP="0003363B">
            <w:pPr>
              <w:jc w:val="right"/>
            </w:pPr>
            <w:r w:rsidRPr="00F66062">
              <w:t>10,5%</w:t>
            </w:r>
          </w:p>
        </w:tc>
        <w:tc>
          <w:tcPr>
            <w:tcW w:w="798"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3,4</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0,4102</w:t>
            </w:r>
          </w:p>
        </w:tc>
      </w:tr>
      <w:tr w:rsidR="0003363B" w:rsidRPr="00F66062" w:rsidTr="00001BA5">
        <w:trPr>
          <w:trHeight w:val="397"/>
        </w:trPr>
        <w:tc>
          <w:tcPr>
            <w:tcW w:w="430" w:type="pct"/>
            <w:vAlign w:val="top"/>
          </w:tcPr>
          <w:p w:rsidR="0003363B" w:rsidRPr="00F66062" w:rsidRDefault="0003363B" w:rsidP="0003363B">
            <w:r w:rsidRPr="00F66062">
              <w:t>446</w:t>
            </w:r>
          </w:p>
        </w:tc>
        <w:tc>
          <w:tcPr>
            <w:cnfStyle w:val="000001000000" w:firstRow="0" w:lastRow="0" w:firstColumn="0" w:lastColumn="0" w:oddVBand="0" w:evenVBand="1" w:oddHBand="0" w:evenHBand="0" w:firstRowFirstColumn="0" w:firstRowLastColumn="0" w:lastRowFirstColumn="0" w:lastRowLastColumn="0"/>
            <w:tcW w:w="1839" w:type="pct"/>
            <w:vAlign w:val="top"/>
          </w:tcPr>
          <w:p w:rsidR="0003363B" w:rsidRPr="00F66062" w:rsidRDefault="0003363B" w:rsidP="00523741">
            <w:pPr>
              <w:jc w:val="left"/>
            </w:pPr>
            <w:r w:rsidRPr="00F66062">
              <w:t>PROCEDIMIENTOS URETRALES Y TRANSURETRALES</w:t>
            </w:r>
          </w:p>
        </w:tc>
        <w:tc>
          <w:tcPr>
            <w:tcW w:w="934"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126</w:t>
            </w:r>
          </w:p>
        </w:tc>
        <w:tc>
          <w:tcPr>
            <w:cnfStyle w:val="000001000000" w:firstRow="0" w:lastRow="0" w:firstColumn="0" w:lastColumn="0" w:oddVBand="0" w:evenVBand="1" w:oddHBand="0" w:evenHBand="0" w:firstRowFirstColumn="0" w:firstRowLastColumn="0" w:lastRowFirstColumn="0" w:lastRowLastColumn="0"/>
            <w:tcW w:w="406" w:type="pct"/>
            <w:vAlign w:val="top"/>
          </w:tcPr>
          <w:p w:rsidR="0003363B" w:rsidRPr="00F66062" w:rsidRDefault="0003363B" w:rsidP="0003363B">
            <w:pPr>
              <w:jc w:val="right"/>
            </w:pPr>
            <w:r w:rsidRPr="00F66062">
              <w:t>4,0%</w:t>
            </w:r>
          </w:p>
        </w:tc>
        <w:tc>
          <w:tcPr>
            <w:tcW w:w="798"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2,4</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0,6725</w:t>
            </w:r>
          </w:p>
        </w:tc>
      </w:tr>
      <w:tr w:rsidR="0003363B" w:rsidRPr="00F66062" w:rsidTr="00001BA5">
        <w:trPr>
          <w:trHeight w:val="397"/>
        </w:trPr>
        <w:tc>
          <w:tcPr>
            <w:tcW w:w="430" w:type="pct"/>
            <w:vAlign w:val="top"/>
          </w:tcPr>
          <w:p w:rsidR="0003363B" w:rsidRPr="00F66062" w:rsidRDefault="0003363B" w:rsidP="0003363B">
            <w:r w:rsidRPr="00F66062">
              <w:t>175</w:t>
            </w:r>
          </w:p>
        </w:tc>
        <w:tc>
          <w:tcPr>
            <w:cnfStyle w:val="000001000000" w:firstRow="0" w:lastRow="0" w:firstColumn="0" w:lastColumn="0" w:oddVBand="0" w:evenVBand="1" w:oddHBand="0" w:evenHBand="0" w:firstRowFirstColumn="0" w:firstRowLastColumn="0" w:lastRowFirstColumn="0" w:lastRowLastColumn="0"/>
            <w:tcW w:w="1839" w:type="pct"/>
            <w:vAlign w:val="top"/>
          </w:tcPr>
          <w:p w:rsidR="0003363B" w:rsidRPr="00F66062" w:rsidRDefault="0003363B" w:rsidP="00523741">
            <w:pPr>
              <w:jc w:val="left"/>
            </w:pPr>
            <w:r w:rsidRPr="00F66062">
              <w:t>INTERVENCIONES CORONARIAS PERCUTÁNEAS SIN IAM</w:t>
            </w:r>
          </w:p>
        </w:tc>
        <w:tc>
          <w:tcPr>
            <w:tcW w:w="934"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121</w:t>
            </w:r>
          </w:p>
        </w:tc>
        <w:tc>
          <w:tcPr>
            <w:cnfStyle w:val="000001000000" w:firstRow="0" w:lastRow="0" w:firstColumn="0" w:lastColumn="0" w:oddVBand="0" w:evenVBand="1" w:oddHBand="0" w:evenHBand="0" w:firstRowFirstColumn="0" w:firstRowLastColumn="0" w:lastRowFirstColumn="0" w:lastRowLastColumn="0"/>
            <w:tcW w:w="406" w:type="pct"/>
            <w:vAlign w:val="top"/>
          </w:tcPr>
          <w:p w:rsidR="0003363B" w:rsidRPr="00F66062" w:rsidRDefault="0003363B" w:rsidP="0003363B">
            <w:pPr>
              <w:jc w:val="right"/>
            </w:pPr>
            <w:r w:rsidRPr="00F66062">
              <w:t>3,8%</w:t>
            </w:r>
          </w:p>
        </w:tc>
        <w:tc>
          <w:tcPr>
            <w:tcW w:w="798"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2,2</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1,8311</w:t>
            </w:r>
          </w:p>
        </w:tc>
      </w:tr>
      <w:tr w:rsidR="0003363B" w:rsidRPr="00F66062" w:rsidTr="00001BA5">
        <w:trPr>
          <w:trHeight w:val="397"/>
        </w:trPr>
        <w:tc>
          <w:tcPr>
            <w:tcW w:w="430" w:type="pct"/>
            <w:vAlign w:val="top"/>
          </w:tcPr>
          <w:p w:rsidR="0003363B" w:rsidRPr="00F66062" w:rsidRDefault="0003363B" w:rsidP="0003363B">
            <w:r w:rsidRPr="00F66062">
              <w:t>302</w:t>
            </w:r>
          </w:p>
        </w:tc>
        <w:tc>
          <w:tcPr>
            <w:cnfStyle w:val="000001000000" w:firstRow="0" w:lastRow="0" w:firstColumn="0" w:lastColumn="0" w:oddVBand="0" w:evenVBand="1" w:oddHBand="0" w:evenHBand="0" w:firstRowFirstColumn="0" w:firstRowLastColumn="0" w:lastRowFirstColumn="0" w:lastRowLastColumn="0"/>
            <w:tcW w:w="1839" w:type="pct"/>
            <w:vAlign w:val="top"/>
          </w:tcPr>
          <w:p w:rsidR="0003363B" w:rsidRPr="00F66062" w:rsidRDefault="0003363B" w:rsidP="00523741">
            <w:pPr>
              <w:jc w:val="left"/>
            </w:pPr>
            <w:r w:rsidRPr="00F66062">
              <w:t>SUSTITUCIÓN ARTICULACIÓN RODILLA</w:t>
            </w:r>
          </w:p>
        </w:tc>
        <w:tc>
          <w:tcPr>
            <w:tcW w:w="934"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105</w:t>
            </w:r>
          </w:p>
        </w:tc>
        <w:tc>
          <w:tcPr>
            <w:cnfStyle w:val="000001000000" w:firstRow="0" w:lastRow="0" w:firstColumn="0" w:lastColumn="0" w:oddVBand="0" w:evenVBand="1" w:oddHBand="0" w:evenHBand="0" w:firstRowFirstColumn="0" w:firstRowLastColumn="0" w:lastRowFirstColumn="0" w:lastRowLastColumn="0"/>
            <w:tcW w:w="406" w:type="pct"/>
            <w:vAlign w:val="top"/>
          </w:tcPr>
          <w:p w:rsidR="0003363B" w:rsidRPr="00F66062" w:rsidRDefault="0003363B" w:rsidP="0003363B">
            <w:pPr>
              <w:jc w:val="right"/>
            </w:pPr>
            <w:r w:rsidRPr="00F66062">
              <w:t>3,3%</w:t>
            </w:r>
          </w:p>
        </w:tc>
        <w:tc>
          <w:tcPr>
            <w:tcW w:w="798"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3,0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1,1027</w:t>
            </w:r>
          </w:p>
        </w:tc>
      </w:tr>
      <w:tr w:rsidR="0003363B" w:rsidRPr="00F66062" w:rsidTr="00001BA5">
        <w:trPr>
          <w:trHeight w:val="397"/>
        </w:trPr>
        <w:tc>
          <w:tcPr>
            <w:tcW w:w="430" w:type="pct"/>
            <w:vAlign w:val="top"/>
          </w:tcPr>
          <w:p w:rsidR="0003363B" w:rsidRPr="00F66062" w:rsidRDefault="0003363B" w:rsidP="0003363B">
            <w:r w:rsidRPr="00F66062">
              <w:t>263</w:t>
            </w:r>
          </w:p>
        </w:tc>
        <w:tc>
          <w:tcPr>
            <w:cnfStyle w:val="000001000000" w:firstRow="0" w:lastRow="0" w:firstColumn="0" w:lastColumn="0" w:oddVBand="0" w:evenVBand="1" w:oddHBand="0" w:evenHBand="0" w:firstRowFirstColumn="0" w:firstRowLastColumn="0" w:lastRowFirstColumn="0" w:lastRowLastColumn="0"/>
            <w:tcW w:w="1839" w:type="pct"/>
            <w:vAlign w:val="top"/>
          </w:tcPr>
          <w:p w:rsidR="0003363B" w:rsidRPr="00F66062" w:rsidRDefault="0003363B" w:rsidP="00523741">
            <w:pPr>
              <w:jc w:val="left"/>
            </w:pPr>
            <w:r w:rsidRPr="00F66062">
              <w:t>COLECISTECTOMÍA</w:t>
            </w:r>
          </w:p>
        </w:tc>
        <w:tc>
          <w:tcPr>
            <w:tcW w:w="934"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97</w:t>
            </w:r>
          </w:p>
        </w:tc>
        <w:tc>
          <w:tcPr>
            <w:cnfStyle w:val="000001000000" w:firstRow="0" w:lastRow="0" w:firstColumn="0" w:lastColumn="0" w:oddVBand="0" w:evenVBand="1" w:oddHBand="0" w:evenHBand="0" w:firstRowFirstColumn="0" w:firstRowLastColumn="0" w:lastRowFirstColumn="0" w:lastRowLastColumn="0"/>
            <w:tcW w:w="406" w:type="pct"/>
            <w:vAlign w:val="top"/>
          </w:tcPr>
          <w:p w:rsidR="0003363B" w:rsidRPr="00F66062" w:rsidRDefault="0003363B" w:rsidP="0003363B">
            <w:pPr>
              <w:jc w:val="right"/>
            </w:pPr>
            <w:r w:rsidRPr="00F66062">
              <w:t>3,1%</w:t>
            </w:r>
          </w:p>
        </w:tc>
        <w:tc>
          <w:tcPr>
            <w:tcW w:w="798"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2,0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0,8897</w:t>
            </w:r>
          </w:p>
        </w:tc>
      </w:tr>
      <w:tr w:rsidR="0003363B" w:rsidRPr="00F66062" w:rsidTr="00001BA5">
        <w:trPr>
          <w:trHeight w:val="397"/>
        </w:trPr>
        <w:tc>
          <w:tcPr>
            <w:tcW w:w="430" w:type="pct"/>
            <w:vAlign w:val="top"/>
          </w:tcPr>
          <w:p w:rsidR="0003363B" w:rsidRPr="00F66062" w:rsidRDefault="0003363B" w:rsidP="0003363B">
            <w:r w:rsidRPr="00F66062">
              <w:t>482</w:t>
            </w:r>
          </w:p>
        </w:tc>
        <w:tc>
          <w:tcPr>
            <w:cnfStyle w:val="000001000000" w:firstRow="0" w:lastRow="0" w:firstColumn="0" w:lastColumn="0" w:oddVBand="0" w:evenVBand="1" w:oddHBand="0" w:evenHBand="0" w:firstRowFirstColumn="0" w:firstRowLastColumn="0" w:lastRowFirstColumn="0" w:lastRowLastColumn="0"/>
            <w:tcW w:w="1839" w:type="pct"/>
            <w:vAlign w:val="top"/>
          </w:tcPr>
          <w:p w:rsidR="0003363B" w:rsidRPr="00F66062" w:rsidRDefault="0003363B" w:rsidP="00523741">
            <w:pPr>
              <w:jc w:val="left"/>
            </w:pPr>
            <w:r w:rsidRPr="00F66062">
              <w:t>PROSTATECTOMÍA TRANSURETRAL</w:t>
            </w:r>
          </w:p>
        </w:tc>
        <w:tc>
          <w:tcPr>
            <w:tcW w:w="934"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96</w:t>
            </w:r>
          </w:p>
        </w:tc>
        <w:tc>
          <w:tcPr>
            <w:cnfStyle w:val="000001000000" w:firstRow="0" w:lastRow="0" w:firstColumn="0" w:lastColumn="0" w:oddVBand="0" w:evenVBand="1" w:oddHBand="0" w:evenHBand="0" w:firstRowFirstColumn="0" w:firstRowLastColumn="0" w:lastRowFirstColumn="0" w:lastRowLastColumn="0"/>
            <w:tcW w:w="406" w:type="pct"/>
            <w:vAlign w:val="top"/>
          </w:tcPr>
          <w:p w:rsidR="0003363B" w:rsidRPr="00F66062" w:rsidRDefault="0003363B" w:rsidP="0003363B">
            <w:pPr>
              <w:jc w:val="right"/>
            </w:pPr>
            <w:r w:rsidRPr="00F66062">
              <w:t>3,0%</w:t>
            </w:r>
          </w:p>
        </w:tc>
        <w:tc>
          <w:tcPr>
            <w:tcW w:w="798"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1,6</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0,6257</w:t>
            </w:r>
          </w:p>
        </w:tc>
      </w:tr>
      <w:tr w:rsidR="0003363B" w:rsidRPr="00F66062" w:rsidTr="00001BA5">
        <w:trPr>
          <w:trHeight w:val="397"/>
        </w:trPr>
        <w:tc>
          <w:tcPr>
            <w:tcW w:w="430" w:type="pct"/>
            <w:vAlign w:val="top"/>
          </w:tcPr>
          <w:p w:rsidR="0003363B" w:rsidRPr="00F66062" w:rsidRDefault="0003363B" w:rsidP="0003363B">
            <w:r w:rsidRPr="00F66062">
              <w:t>234</w:t>
            </w:r>
          </w:p>
        </w:tc>
        <w:tc>
          <w:tcPr>
            <w:cnfStyle w:val="000001000000" w:firstRow="0" w:lastRow="0" w:firstColumn="0" w:lastColumn="0" w:oddVBand="0" w:evenVBand="1" w:oddHBand="0" w:evenHBand="0" w:firstRowFirstColumn="0" w:firstRowLastColumn="0" w:lastRowFirstColumn="0" w:lastRowLastColumn="0"/>
            <w:tcW w:w="1839" w:type="pct"/>
            <w:vAlign w:val="top"/>
          </w:tcPr>
          <w:p w:rsidR="0003363B" w:rsidRPr="00F66062" w:rsidRDefault="0003363B" w:rsidP="00523741">
            <w:pPr>
              <w:jc w:val="left"/>
            </w:pPr>
            <w:r w:rsidRPr="00F66062">
              <w:t>APENDICECTOMÍA SIN DIAGNÓSTICO PRINCIPAL COMPLEJO</w:t>
            </w:r>
          </w:p>
        </w:tc>
        <w:tc>
          <w:tcPr>
            <w:tcW w:w="934"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91</w:t>
            </w:r>
          </w:p>
        </w:tc>
        <w:tc>
          <w:tcPr>
            <w:cnfStyle w:val="000001000000" w:firstRow="0" w:lastRow="0" w:firstColumn="0" w:lastColumn="0" w:oddVBand="0" w:evenVBand="1" w:oddHBand="0" w:evenHBand="0" w:firstRowFirstColumn="0" w:firstRowLastColumn="0" w:lastRowFirstColumn="0" w:lastRowLastColumn="0"/>
            <w:tcW w:w="406" w:type="pct"/>
            <w:vAlign w:val="top"/>
          </w:tcPr>
          <w:p w:rsidR="0003363B" w:rsidRPr="00F66062" w:rsidRDefault="0003363B" w:rsidP="0003363B">
            <w:pPr>
              <w:jc w:val="right"/>
            </w:pPr>
            <w:r w:rsidRPr="00F66062">
              <w:t>2,9%</w:t>
            </w:r>
          </w:p>
        </w:tc>
        <w:tc>
          <w:tcPr>
            <w:tcW w:w="798"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1,4</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0,6091</w:t>
            </w:r>
          </w:p>
        </w:tc>
      </w:tr>
      <w:tr w:rsidR="0003363B" w:rsidRPr="00F66062" w:rsidTr="00001BA5">
        <w:trPr>
          <w:trHeight w:val="397"/>
        </w:trPr>
        <w:tc>
          <w:tcPr>
            <w:tcW w:w="430" w:type="pct"/>
            <w:vAlign w:val="top"/>
          </w:tcPr>
          <w:p w:rsidR="0003363B" w:rsidRPr="00F66062" w:rsidRDefault="0003363B" w:rsidP="0003363B">
            <w:r w:rsidRPr="00F66062">
              <w:t>301</w:t>
            </w:r>
          </w:p>
        </w:tc>
        <w:tc>
          <w:tcPr>
            <w:cnfStyle w:val="000001000000" w:firstRow="0" w:lastRow="0" w:firstColumn="0" w:lastColumn="0" w:oddVBand="0" w:evenVBand="1" w:oddHBand="0" w:evenHBand="0" w:firstRowFirstColumn="0" w:firstRowLastColumn="0" w:lastRowFirstColumn="0" w:lastRowLastColumn="0"/>
            <w:tcW w:w="1839" w:type="pct"/>
            <w:vAlign w:val="top"/>
          </w:tcPr>
          <w:p w:rsidR="0003363B" w:rsidRPr="00F66062" w:rsidRDefault="0003363B" w:rsidP="00523741">
            <w:pPr>
              <w:jc w:val="left"/>
            </w:pPr>
            <w:r w:rsidRPr="00F66062">
              <w:t>SUSTITUCIÓN ARTICULACIÓN CADERA</w:t>
            </w:r>
          </w:p>
        </w:tc>
        <w:tc>
          <w:tcPr>
            <w:tcW w:w="934"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90</w:t>
            </w:r>
          </w:p>
        </w:tc>
        <w:tc>
          <w:tcPr>
            <w:cnfStyle w:val="000001000000" w:firstRow="0" w:lastRow="0" w:firstColumn="0" w:lastColumn="0" w:oddVBand="0" w:evenVBand="1" w:oddHBand="0" w:evenHBand="0" w:firstRowFirstColumn="0" w:firstRowLastColumn="0" w:lastRowFirstColumn="0" w:lastRowLastColumn="0"/>
            <w:tcW w:w="406" w:type="pct"/>
            <w:vAlign w:val="top"/>
          </w:tcPr>
          <w:p w:rsidR="0003363B" w:rsidRPr="00F66062" w:rsidRDefault="0003363B" w:rsidP="0003363B">
            <w:pPr>
              <w:jc w:val="right"/>
            </w:pPr>
            <w:r w:rsidRPr="00F66062">
              <w:t>2,9%</w:t>
            </w:r>
          </w:p>
        </w:tc>
        <w:tc>
          <w:tcPr>
            <w:tcW w:w="798"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3,8</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1,1838</w:t>
            </w:r>
          </w:p>
        </w:tc>
      </w:tr>
      <w:tr w:rsidR="0003363B" w:rsidRPr="00F66062" w:rsidTr="00001BA5">
        <w:trPr>
          <w:trHeight w:val="397"/>
        </w:trPr>
        <w:tc>
          <w:tcPr>
            <w:tcW w:w="430" w:type="pct"/>
            <w:vAlign w:val="top"/>
          </w:tcPr>
          <w:p w:rsidR="0003363B" w:rsidRPr="00F66062" w:rsidRDefault="0003363B" w:rsidP="0003363B">
            <w:r w:rsidRPr="00F66062">
              <w:t>313</w:t>
            </w:r>
          </w:p>
        </w:tc>
        <w:tc>
          <w:tcPr>
            <w:cnfStyle w:val="000001000000" w:firstRow="0" w:lastRow="0" w:firstColumn="0" w:lastColumn="0" w:oddVBand="0" w:evenVBand="1" w:oddHBand="0" w:evenHBand="0" w:firstRowFirstColumn="0" w:firstRowLastColumn="0" w:lastRowFirstColumn="0" w:lastRowLastColumn="0"/>
            <w:tcW w:w="1839" w:type="pct"/>
            <w:vAlign w:val="top"/>
          </w:tcPr>
          <w:p w:rsidR="0003363B" w:rsidRPr="00F66062" w:rsidRDefault="0003363B" w:rsidP="00523741">
            <w:pPr>
              <w:jc w:val="left"/>
            </w:pPr>
            <w:r w:rsidRPr="00F66062">
              <w:t>PROCEDIMIENTOS SOBRE RODILLA Y PARTE INFERIOR DE LA PIERNA EXCEPTO PIE</w:t>
            </w:r>
          </w:p>
        </w:tc>
        <w:tc>
          <w:tcPr>
            <w:tcW w:w="934"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87</w:t>
            </w:r>
          </w:p>
        </w:tc>
        <w:tc>
          <w:tcPr>
            <w:cnfStyle w:val="000001000000" w:firstRow="0" w:lastRow="0" w:firstColumn="0" w:lastColumn="0" w:oddVBand="0" w:evenVBand="1" w:oddHBand="0" w:evenHBand="0" w:firstRowFirstColumn="0" w:firstRowLastColumn="0" w:lastRowFirstColumn="0" w:lastRowLastColumn="0"/>
            <w:tcW w:w="406" w:type="pct"/>
            <w:vAlign w:val="top"/>
          </w:tcPr>
          <w:p w:rsidR="0003363B" w:rsidRPr="00F66062" w:rsidRDefault="0003363B" w:rsidP="0003363B">
            <w:pPr>
              <w:jc w:val="right"/>
            </w:pPr>
            <w:r w:rsidRPr="00F66062">
              <w:t>2,8%</w:t>
            </w:r>
          </w:p>
        </w:tc>
        <w:tc>
          <w:tcPr>
            <w:tcW w:w="798"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1,5</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0,9381</w:t>
            </w:r>
          </w:p>
        </w:tc>
      </w:tr>
      <w:tr w:rsidR="0003363B" w:rsidRPr="00F66062" w:rsidTr="00001BA5">
        <w:trPr>
          <w:trHeight w:val="397"/>
        </w:trPr>
        <w:tc>
          <w:tcPr>
            <w:tcW w:w="430" w:type="pct"/>
            <w:vAlign w:val="top"/>
          </w:tcPr>
          <w:p w:rsidR="0003363B" w:rsidRPr="00F66062" w:rsidRDefault="0003363B" w:rsidP="0003363B">
            <w:r w:rsidRPr="00F66062">
              <w:t>308</w:t>
            </w:r>
          </w:p>
        </w:tc>
        <w:tc>
          <w:tcPr>
            <w:cnfStyle w:val="000001000000" w:firstRow="0" w:lastRow="0" w:firstColumn="0" w:lastColumn="0" w:oddVBand="0" w:evenVBand="1" w:oddHBand="0" w:evenHBand="0" w:firstRowFirstColumn="0" w:firstRowLastColumn="0" w:lastRowFirstColumn="0" w:lastRowLastColumn="0"/>
            <w:tcW w:w="1839" w:type="pct"/>
            <w:vAlign w:val="top"/>
          </w:tcPr>
          <w:p w:rsidR="0003363B" w:rsidRPr="00F66062" w:rsidRDefault="0003363B" w:rsidP="00523741">
            <w:pPr>
              <w:jc w:val="left"/>
            </w:pPr>
            <w:r w:rsidRPr="00F66062">
              <w:t>REPARACIÓN DE FRACTURA DE CADERA Y FÉMUR</w:t>
            </w:r>
          </w:p>
        </w:tc>
        <w:tc>
          <w:tcPr>
            <w:tcW w:w="934"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84</w:t>
            </w:r>
          </w:p>
        </w:tc>
        <w:tc>
          <w:tcPr>
            <w:cnfStyle w:val="000001000000" w:firstRow="0" w:lastRow="0" w:firstColumn="0" w:lastColumn="0" w:oddVBand="0" w:evenVBand="1" w:oddHBand="0" w:evenHBand="0" w:firstRowFirstColumn="0" w:firstRowLastColumn="0" w:lastRowFirstColumn="0" w:lastRowLastColumn="0"/>
            <w:tcW w:w="406" w:type="pct"/>
            <w:vAlign w:val="top"/>
          </w:tcPr>
          <w:p w:rsidR="0003363B" w:rsidRPr="00F66062" w:rsidRDefault="0003363B" w:rsidP="0003363B">
            <w:pPr>
              <w:jc w:val="right"/>
            </w:pPr>
            <w:r w:rsidRPr="00F66062">
              <w:t>2,7%</w:t>
            </w:r>
          </w:p>
        </w:tc>
        <w:tc>
          <w:tcPr>
            <w:tcW w:w="798"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6,0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1,1197</w:t>
            </w:r>
          </w:p>
        </w:tc>
      </w:tr>
      <w:tr w:rsidR="0003363B" w:rsidRPr="00F66062" w:rsidTr="00001BA5">
        <w:trPr>
          <w:trHeight w:val="397"/>
        </w:trPr>
        <w:tc>
          <w:tcPr>
            <w:tcW w:w="430" w:type="pct"/>
            <w:vAlign w:val="top"/>
          </w:tcPr>
          <w:p w:rsidR="0003363B" w:rsidRPr="00F66062" w:rsidRDefault="0003363B" w:rsidP="0003363B">
            <w:r w:rsidRPr="00F66062">
              <w:t>443</w:t>
            </w:r>
          </w:p>
        </w:tc>
        <w:tc>
          <w:tcPr>
            <w:cnfStyle w:val="000001000000" w:firstRow="0" w:lastRow="0" w:firstColumn="0" w:lastColumn="0" w:oddVBand="0" w:evenVBand="1" w:oddHBand="0" w:evenHBand="0" w:firstRowFirstColumn="0" w:firstRowLastColumn="0" w:lastRowFirstColumn="0" w:lastRowLastColumn="0"/>
            <w:tcW w:w="1839" w:type="pct"/>
            <w:vAlign w:val="top"/>
          </w:tcPr>
          <w:p w:rsidR="0003363B" w:rsidRPr="00F66062" w:rsidRDefault="0003363B" w:rsidP="00523741">
            <w:pPr>
              <w:jc w:val="left"/>
            </w:pPr>
            <w:r w:rsidRPr="00F66062">
              <w:t>PROCEDIMIENTOS SOBRE RIÑÓN Y TRACTO URINARIO POR PROCESOS NO MALIGNOS</w:t>
            </w:r>
          </w:p>
        </w:tc>
        <w:tc>
          <w:tcPr>
            <w:tcW w:w="934"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80</w:t>
            </w:r>
          </w:p>
        </w:tc>
        <w:tc>
          <w:tcPr>
            <w:cnfStyle w:val="000001000000" w:firstRow="0" w:lastRow="0" w:firstColumn="0" w:lastColumn="0" w:oddVBand="0" w:evenVBand="1" w:oddHBand="0" w:evenHBand="0" w:firstRowFirstColumn="0" w:firstRowLastColumn="0" w:lastRowFirstColumn="0" w:lastRowLastColumn="0"/>
            <w:tcW w:w="406" w:type="pct"/>
            <w:vAlign w:val="top"/>
          </w:tcPr>
          <w:p w:rsidR="0003363B" w:rsidRPr="00F66062" w:rsidRDefault="0003363B" w:rsidP="0003363B">
            <w:pPr>
              <w:jc w:val="right"/>
            </w:pPr>
            <w:r w:rsidRPr="00F66062">
              <w:t>2,5%</w:t>
            </w:r>
          </w:p>
        </w:tc>
        <w:tc>
          <w:tcPr>
            <w:tcW w:w="798"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3,2</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1,0113</w:t>
            </w:r>
          </w:p>
        </w:tc>
      </w:tr>
      <w:tr w:rsidR="0003363B" w:rsidRPr="00F66062" w:rsidTr="00001BA5">
        <w:trPr>
          <w:trHeight w:val="397"/>
        </w:trPr>
        <w:tc>
          <w:tcPr>
            <w:tcW w:w="430" w:type="pct"/>
            <w:vAlign w:val="top"/>
          </w:tcPr>
          <w:p w:rsidR="0003363B" w:rsidRPr="00F66062" w:rsidRDefault="0003363B" w:rsidP="0003363B">
            <w:r w:rsidRPr="00F66062">
              <w:t>310</w:t>
            </w:r>
          </w:p>
        </w:tc>
        <w:tc>
          <w:tcPr>
            <w:cnfStyle w:val="000001000000" w:firstRow="0" w:lastRow="0" w:firstColumn="0" w:lastColumn="0" w:oddVBand="0" w:evenVBand="1" w:oddHBand="0" w:evenHBand="0" w:firstRowFirstColumn="0" w:firstRowLastColumn="0" w:lastRowFirstColumn="0" w:lastRowLastColumn="0"/>
            <w:tcW w:w="1839" w:type="pct"/>
            <w:vAlign w:val="top"/>
          </w:tcPr>
          <w:p w:rsidR="0003363B" w:rsidRPr="00F66062" w:rsidRDefault="0003363B" w:rsidP="00523741">
            <w:pPr>
              <w:jc w:val="left"/>
            </w:pPr>
            <w:r w:rsidRPr="00F66062">
              <w:t>ESCISIÓN Y DESCOMPRESIÓN DE DISCO INTERVERTEBRAL</w:t>
            </w:r>
          </w:p>
        </w:tc>
        <w:tc>
          <w:tcPr>
            <w:tcW w:w="934"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63</w:t>
            </w:r>
          </w:p>
        </w:tc>
        <w:tc>
          <w:tcPr>
            <w:cnfStyle w:val="000001000000" w:firstRow="0" w:lastRow="0" w:firstColumn="0" w:lastColumn="0" w:oddVBand="0" w:evenVBand="1" w:oddHBand="0" w:evenHBand="0" w:firstRowFirstColumn="0" w:firstRowLastColumn="0" w:lastRowFirstColumn="0" w:lastRowLastColumn="0"/>
            <w:tcW w:w="406" w:type="pct"/>
            <w:vAlign w:val="top"/>
          </w:tcPr>
          <w:p w:rsidR="0003363B" w:rsidRPr="00F66062" w:rsidRDefault="0003363B" w:rsidP="0003363B">
            <w:pPr>
              <w:jc w:val="right"/>
            </w:pPr>
            <w:r w:rsidRPr="00F66062">
              <w:t>2,0%</w:t>
            </w:r>
          </w:p>
        </w:tc>
        <w:tc>
          <w:tcPr>
            <w:tcW w:w="798"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3,7</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0,9449</w:t>
            </w:r>
          </w:p>
        </w:tc>
      </w:tr>
      <w:tr w:rsidR="0003363B" w:rsidRPr="00F66062" w:rsidTr="00001BA5">
        <w:trPr>
          <w:trHeight w:val="397"/>
        </w:trPr>
        <w:tc>
          <w:tcPr>
            <w:tcW w:w="430" w:type="pct"/>
            <w:vAlign w:val="top"/>
          </w:tcPr>
          <w:p w:rsidR="0003363B" w:rsidRPr="00F66062" w:rsidRDefault="0003363B" w:rsidP="0003363B">
            <w:r w:rsidRPr="00F66062">
              <w:t>231</w:t>
            </w:r>
          </w:p>
        </w:tc>
        <w:tc>
          <w:tcPr>
            <w:cnfStyle w:val="000001000000" w:firstRow="0" w:lastRow="0" w:firstColumn="0" w:lastColumn="0" w:oddVBand="0" w:evenVBand="1" w:oddHBand="0" w:evenHBand="0" w:firstRowFirstColumn="0" w:firstRowLastColumn="0" w:lastRowFirstColumn="0" w:lastRowLastColumn="0"/>
            <w:tcW w:w="1839" w:type="pct"/>
            <w:vAlign w:val="top"/>
          </w:tcPr>
          <w:p w:rsidR="0003363B" w:rsidRPr="00F66062" w:rsidRDefault="0003363B" w:rsidP="00523741">
            <w:pPr>
              <w:jc w:val="left"/>
            </w:pPr>
            <w:r w:rsidRPr="00F66062">
              <w:t>PROCEDIMIENTOS MAYORES SOBRE INTESTINO GRUESO</w:t>
            </w:r>
          </w:p>
        </w:tc>
        <w:tc>
          <w:tcPr>
            <w:tcW w:w="934"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61</w:t>
            </w:r>
          </w:p>
        </w:tc>
        <w:tc>
          <w:tcPr>
            <w:cnfStyle w:val="000001000000" w:firstRow="0" w:lastRow="0" w:firstColumn="0" w:lastColumn="0" w:oddVBand="0" w:evenVBand="1" w:oddHBand="0" w:evenHBand="0" w:firstRowFirstColumn="0" w:firstRowLastColumn="0" w:lastRowFirstColumn="0" w:lastRowLastColumn="0"/>
            <w:tcW w:w="406" w:type="pct"/>
            <w:vAlign w:val="top"/>
          </w:tcPr>
          <w:p w:rsidR="0003363B" w:rsidRPr="00F66062" w:rsidRDefault="0003363B" w:rsidP="0003363B">
            <w:pPr>
              <w:jc w:val="right"/>
            </w:pPr>
            <w:r w:rsidRPr="00F66062">
              <w:t>1,9%</w:t>
            </w:r>
          </w:p>
        </w:tc>
        <w:tc>
          <w:tcPr>
            <w:tcW w:w="798"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6,9</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1,3402</w:t>
            </w:r>
          </w:p>
        </w:tc>
      </w:tr>
      <w:tr w:rsidR="0003363B" w:rsidRPr="00F66062" w:rsidTr="00001BA5">
        <w:trPr>
          <w:trHeight w:val="397"/>
        </w:trPr>
        <w:tc>
          <w:tcPr>
            <w:tcW w:w="430" w:type="pct"/>
            <w:vAlign w:val="top"/>
          </w:tcPr>
          <w:p w:rsidR="0003363B" w:rsidRPr="00F66062" w:rsidRDefault="0003363B" w:rsidP="0003363B">
            <w:r w:rsidRPr="00F66062">
              <w:t>363</w:t>
            </w:r>
          </w:p>
        </w:tc>
        <w:tc>
          <w:tcPr>
            <w:cnfStyle w:val="000001000000" w:firstRow="0" w:lastRow="0" w:firstColumn="0" w:lastColumn="0" w:oddVBand="0" w:evenVBand="1" w:oddHBand="0" w:evenHBand="0" w:firstRowFirstColumn="0" w:firstRowLastColumn="0" w:lastRowFirstColumn="0" w:lastRowLastColumn="0"/>
            <w:tcW w:w="1839" w:type="pct"/>
            <w:vAlign w:val="top"/>
          </w:tcPr>
          <w:p w:rsidR="0003363B" w:rsidRPr="00F66062" w:rsidRDefault="0003363B" w:rsidP="00523741">
            <w:pPr>
              <w:jc w:val="left"/>
            </w:pPr>
            <w:r w:rsidRPr="00F66062">
              <w:t>PROCEDIMIENTOS SOBRE MAMA EXCEPTO MASTECTOMÍA</w:t>
            </w:r>
          </w:p>
        </w:tc>
        <w:tc>
          <w:tcPr>
            <w:tcW w:w="934"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59</w:t>
            </w:r>
          </w:p>
        </w:tc>
        <w:tc>
          <w:tcPr>
            <w:cnfStyle w:val="000001000000" w:firstRow="0" w:lastRow="0" w:firstColumn="0" w:lastColumn="0" w:oddVBand="0" w:evenVBand="1" w:oddHBand="0" w:evenHBand="0" w:firstRowFirstColumn="0" w:firstRowLastColumn="0" w:lastRowFirstColumn="0" w:lastRowLastColumn="0"/>
            <w:tcW w:w="406" w:type="pct"/>
            <w:vAlign w:val="top"/>
          </w:tcPr>
          <w:p w:rsidR="0003363B" w:rsidRPr="00F66062" w:rsidRDefault="0003363B" w:rsidP="0003363B">
            <w:pPr>
              <w:jc w:val="right"/>
            </w:pPr>
            <w:r w:rsidRPr="00F66062">
              <w:t>1,9%</w:t>
            </w:r>
          </w:p>
        </w:tc>
        <w:tc>
          <w:tcPr>
            <w:tcW w:w="798"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1,1</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0,9128</w:t>
            </w:r>
          </w:p>
        </w:tc>
      </w:tr>
      <w:tr w:rsidR="0003363B" w:rsidRPr="00F66062" w:rsidTr="00001BA5">
        <w:trPr>
          <w:trHeight w:val="397"/>
        </w:trPr>
        <w:tc>
          <w:tcPr>
            <w:tcW w:w="430" w:type="pct"/>
            <w:vAlign w:val="top"/>
          </w:tcPr>
          <w:p w:rsidR="0003363B" w:rsidRPr="00F66062" w:rsidRDefault="0003363B" w:rsidP="0003363B">
            <w:r w:rsidRPr="00F66062">
              <w:t>98</w:t>
            </w:r>
          </w:p>
        </w:tc>
        <w:tc>
          <w:tcPr>
            <w:cnfStyle w:val="000001000000" w:firstRow="0" w:lastRow="0" w:firstColumn="0" w:lastColumn="0" w:oddVBand="0" w:evenVBand="1" w:oddHBand="0" w:evenHBand="0" w:firstRowFirstColumn="0" w:firstRowLastColumn="0" w:lastRowFirstColumn="0" w:lastRowLastColumn="0"/>
            <w:tcW w:w="1839" w:type="pct"/>
            <w:vAlign w:val="top"/>
          </w:tcPr>
          <w:p w:rsidR="0003363B" w:rsidRPr="00F66062" w:rsidRDefault="0003363B" w:rsidP="00523741">
            <w:pPr>
              <w:jc w:val="left"/>
            </w:pPr>
            <w:r w:rsidRPr="00F66062">
              <w:t>OTROS PROCEDIMIENTOS SOBRE OÍDO, NARIZ, BOCA Y GARGANTA</w:t>
            </w:r>
          </w:p>
        </w:tc>
        <w:tc>
          <w:tcPr>
            <w:tcW w:w="934"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59</w:t>
            </w:r>
          </w:p>
        </w:tc>
        <w:tc>
          <w:tcPr>
            <w:cnfStyle w:val="000001000000" w:firstRow="0" w:lastRow="0" w:firstColumn="0" w:lastColumn="0" w:oddVBand="0" w:evenVBand="1" w:oddHBand="0" w:evenHBand="0" w:firstRowFirstColumn="0" w:firstRowLastColumn="0" w:lastRowFirstColumn="0" w:lastRowLastColumn="0"/>
            <w:tcW w:w="406" w:type="pct"/>
            <w:vAlign w:val="top"/>
          </w:tcPr>
          <w:p w:rsidR="0003363B" w:rsidRPr="00F66062" w:rsidRDefault="0003363B" w:rsidP="0003363B">
            <w:pPr>
              <w:jc w:val="right"/>
            </w:pPr>
            <w:r w:rsidRPr="00F66062">
              <w:t>1,9%</w:t>
            </w:r>
          </w:p>
        </w:tc>
        <w:tc>
          <w:tcPr>
            <w:tcW w:w="798"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1,6</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0,7751</w:t>
            </w:r>
          </w:p>
        </w:tc>
      </w:tr>
      <w:tr w:rsidR="0003363B" w:rsidRPr="00F66062" w:rsidTr="00001BA5">
        <w:trPr>
          <w:trHeight w:val="397"/>
        </w:trPr>
        <w:tc>
          <w:tcPr>
            <w:tcW w:w="430" w:type="pct"/>
            <w:vAlign w:val="top"/>
          </w:tcPr>
          <w:p w:rsidR="0003363B" w:rsidRPr="00F66062" w:rsidRDefault="0003363B" w:rsidP="0003363B">
            <w:r w:rsidRPr="00F66062">
              <w:t>174</w:t>
            </w:r>
          </w:p>
        </w:tc>
        <w:tc>
          <w:tcPr>
            <w:cnfStyle w:val="000001000000" w:firstRow="0" w:lastRow="0" w:firstColumn="0" w:lastColumn="0" w:oddVBand="0" w:evenVBand="1" w:oddHBand="0" w:evenHBand="0" w:firstRowFirstColumn="0" w:firstRowLastColumn="0" w:lastRowFirstColumn="0" w:lastRowLastColumn="0"/>
            <w:tcW w:w="1839" w:type="pct"/>
            <w:vAlign w:val="top"/>
          </w:tcPr>
          <w:p w:rsidR="0003363B" w:rsidRPr="00F66062" w:rsidRDefault="0003363B" w:rsidP="00523741">
            <w:pPr>
              <w:jc w:val="left"/>
            </w:pPr>
            <w:r w:rsidRPr="00F66062">
              <w:t>INTERVENCIONES CORONARIAS PERCUTÁNEAS CON IAM</w:t>
            </w:r>
          </w:p>
        </w:tc>
        <w:tc>
          <w:tcPr>
            <w:tcW w:w="934"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55</w:t>
            </w:r>
          </w:p>
        </w:tc>
        <w:tc>
          <w:tcPr>
            <w:cnfStyle w:val="000001000000" w:firstRow="0" w:lastRow="0" w:firstColumn="0" w:lastColumn="0" w:oddVBand="0" w:evenVBand="1" w:oddHBand="0" w:evenHBand="0" w:firstRowFirstColumn="0" w:firstRowLastColumn="0" w:lastRowFirstColumn="0" w:lastRowLastColumn="0"/>
            <w:tcW w:w="406" w:type="pct"/>
            <w:vAlign w:val="top"/>
          </w:tcPr>
          <w:p w:rsidR="0003363B" w:rsidRPr="00F66062" w:rsidRDefault="0003363B" w:rsidP="0003363B">
            <w:pPr>
              <w:jc w:val="right"/>
            </w:pPr>
            <w:r w:rsidRPr="00F66062">
              <w:t>1,7%</w:t>
            </w:r>
          </w:p>
        </w:tc>
        <w:tc>
          <w:tcPr>
            <w:tcW w:w="798"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4,7</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1,6747</w:t>
            </w:r>
          </w:p>
        </w:tc>
      </w:tr>
      <w:tr w:rsidR="0003363B" w:rsidRPr="00F66062" w:rsidTr="00001BA5">
        <w:trPr>
          <w:trHeight w:val="397"/>
        </w:trPr>
        <w:tc>
          <w:tcPr>
            <w:tcW w:w="430" w:type="pct"/>
            <w:vAlign w:val="top"/>
          </w:tcPr>
          <w:p w:rsidR="0003363B" w:rsidRPr="00F66062" w:rsidRDefault="0003363B" w:rsidP="0003363B">
            <w:r w:rsidRPr="00F66062">
              <w:t>181</w:t>
            </w:r>
          </w:p>
        </w:tc>
        <w:tc>
          <w:tcPr>
            <w:cnfStyle w:val="000001000000" w:firstRow="0" w:lastRow="0" w:firstColumn="0" w:lastColumn="0" w:oddVBand="0" w:evenVBand="1" w:oddHBand="0" w:evenHBand="0" w:firstRowFirstColumn="0" w:firstRowLastColumn="0" w:lastRowFirstColumn="0" w:lastRowLastColumn="0"/>
            <w:tcW w:w="1839" w:type="pct"/>
            <w:vAlign w:val="top"/>
          </w:tcPr>
          <w:p w:rsidR="0003363B" w:rsidRPr="00F66062" w:rsidRDefault="0003363B" w:rsidP="00523741">
            <w:pPr>
              <w:jc w:val="left"/>
            </w:pPr>
            <w:r w:rsidRPr="00F66062">
              <w:t>PROCEDIMIENTOS ARTERIALES SOBRE EXTREMIDAD INFERIOR</w:t>
            </w:r>
          </w:p>
        </w:tc>
        <w:tc>
          <w:tcPr>
            <w:tcW w:w="934"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55</w:t>
            </w:r>
          </w:p>
        </w:tc>
        <w:tc>
          <w:tcPr>
            <w:cnfStyle w:val="000001000000" w:firstRow="0" w:lastRow="0" w:firstColumn="0" w:lastColumn="0" w:oddVBand="0" w:evenVBand="1" w:oddHBand="0" w:evenHBand="0" w:firstRowFirstColumn="0" w:firstRowLastColumn="0" w:lastRowFirstColumn="0" w:lastRowLastColumn="0"/>
            <w:tcW w:w="406" w:type="pct"/>
            <w:vAlign w:val="top"/>
          </w:tcPr>
          <w:p w:rsidR="0003363B" w:rsidRPr="00F66062" w:rsidRDefault="0003363B" w:rsidP="0003363B">
            <w:pPr>
              <w:jc w:val="right"/>
            </w:pPr>
            <w:r w:rsidRPr="00F66062">
              <w:t>1,7%</w:t>
            </w:r>
          </w:p>
        </w:tc>
        <w:tc>
          <w:tcPr>
            <w:tcW w:w="798"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9,6</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1,8444</w:t>
            </w:r>
          </w:p>
        </w:tc>
      </w:tr>
      <w:tr w:rsidR="0003363B" w:rsidRPr="00F66062" w:rsidTr="00001BA5">
        <w:trPr>
          <w:trHeight w:val="397"/>
        </w:trPr>
        <w:tc>
          <w:tcPr>
            <w:tcW w:w="430" w:type="pct"/>
            <w:vAlign w:val="top"/>
          </w:tcPr>
          <w:p w:rsidR="0003363B" w:rsidRPr="00F66062" w:rsidRDefault="0003363B" w:rsidP="0003363B">
            <w:r w:rsidRPr="00F66062">
              <w:t>362</w:t>
            </w:r>
          </w:p>
        </w:tc>
        <w:tc>
          <w:tcPr>
            <w:cnfStyle w:val="000001000000" w:firstRow="0" w:lastRow="0" w:firstColumn="0" w:lastColumn="0" w:oddVBand="0" w:evenVBand="1" w:oddHBand="0" w:evenHBand="0" w:firstRowFirstColumn="0" w:firstRowLastColumn="0" w:lastRowFirstColumn="0" w:lastRowLastColumn="0"/>
            <w:tcW w:w="1839" w:type="pct"/>
            <w:vAlign w:val="top"/>
          </w:tcPr>
          <w:p w:rsidR="0003363B" w:rsidRPr="00F66062" w:rsidRDefault="0003363B" w:rsidP="00523741">
            <w:pPr>
              <w:jc w:val="left"/>
            </w:pPr>
            <w:r w:rsidRPr="00F66062">
              <w:t>PROCEDIMIENTOS DE MASTECTOMÍA</w:t>
            </w:r>
          </w:p>
        </w:tc>
        <w:tc>
          <w:tcPr>
            <w:tcW w:w="934"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55</w:t>
            </w:r>
          </w:p>
        </w:tc>
        <w:tc>
          <w:tcPr>
            <w:cnfStyle w:val="000001000000" w:firstRow="0" w:lastRow="0" w:firstColumn="0" w:lastColumn="0" w:oddVBand="0" w:evenVBand="1" w:oddHBand="0" w:evenHBand="0" w:firstRowFirstColumn="0" w:firstRowLastColumn="0" w:lastRowFirstColumn="0" w:lastRowLastColumn="0"/>
            <w:tcW w:w="406" w:type="pct"/>
            <w:vAlign w:val="top"/>
          </w:tcPr>
          <w:p w:rsidR="0003363B" w:rsidRPr="00F66062" w:rsidRDefault="0003363B" w:rsidP="0003363B">
            <w:pPr>
              <w:jc w:val="right"/>
            </w:pPr>
            <w:r w:rsidRPr="00F66062">
              <w:t>1,7%</w:t>
            </w:r>
          </w:p>
        </w:tc>
        <w:tc>
          <w:tcPr>
            <w:tcW w:w="798"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1,6</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0,9321</w:t>
            </w:r>
          </w:p>
        </w:tc>
      </w:tr>
      <w:tr w:rsidR="0003363B" w:rsidRPr="00F66062" w:rsidTr="00001BA5">
        <w:trPr>
          <w:trHeight w:val="397"/>
        </w:trPr>
        <w:tc>
          <w:tcPr>
            <w:tcW w:w="430" w:type="pct"/>
            <w:vAlign w:val="top"/>
          </w:tcPr>
          <w:p w:rsidR="0003363B" w:rsidRPr="00F66062" w:rsidRDefault="0003363B" w:rsidP="0003363B">
            <w:r w:rsidRPr="00F66062">
              <w:t>315</w:t>
            </w:r>
          </w:p>
        </w:tc>
        <w:tc>
          <w:tcPr>
            <w:cnfStyle w:val="000001000000" w:firstRow="0" w:lastRow="0" w:firstColumn="0" w:lastColumn="0" w:oddVBand="0" w:evenVBand="1" w:oddHBand="0" w:evenHBand="0" w:firstRowFirstColumn="0" w:firstRowLastColumn="0" w:lastRowFirstColumn="0" w:lastRowLastColumn="0"/>
            <w:tcW w:w="1839" w:type="pct"/>
            <w:vAlign w:val="top"/>
          </w:tcPr>
          <w:p w:rsidR="0003363B" w:rsidRPr="00F66062" w:rsidRDefault="0003363B" w:rsidP="00523741">
            <w:pPr>
              <w:jc w:val="left"/>
            </w:pPr>
            <w:r w:rsidRPr="00F66062">
              <w:t xml:space="preserve">PROCEDIMIENTOS SOBRE HOMBRO, CODO Y ANTEBRAZO </w:t>
            </w:r>
            <w:r w:rsidRPr="00F66062">
              <w:lastRenderedPageBreak/>
              <w:t>EXC. SUSTITUCIÓN DE ARTICULACIÓN</w:t>
            </w:r>
          </w:p>
        </w:tc>
        <w:tc>
          <w:tcPr>
            <w:tcW w:w="934"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lastRenderedPageBreak/>
              <w:t>54</w:t>
            </w:r>
          </w:p>
        </w:tc>
        <w:tc>
          <w:tcPr>
            <w:cnfStyle w:val="000001000000" w:firstRow="0" w:lastRow="0" w:firstColumn="0" w:lastColumn="0" w:oddVBand="0" w:evenVBand="1" w:oddHBand="0" w:evenHBand="0" w:firstRowFirstColumn="0" w:firstRowLastColumn="0" w:lastRowFirstColumn="0" w:lastRowLastColumn="0"/>
            <w:tcW w:w="406" w:type="pct"/>
            <w:vAlign w:val="top"/>
          </w:tcPr>
          <w:p w:rsidR="0003363B" w:rsidRPr="00F66062" w:rsidRDefault="0003363B" w:rsidP="0003363B">
            <w:pPr>
              <w:jc w:val="right"/>
            </w:pPr>
            <w:r w:rsidRPr="00F66062">
              <w:t>1,7%</w:t>
            </w:r>
          </w:p>
        </w:tc>
        <w:tc>
          <w:tcPr>
            <w:tcW w:w="798"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1,4</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0,8117</w:t>
            </w:r>
          </w:p>
        </w:tc>
      </w:tr>
      <w:tr w:rsidR="0003363B" w:rsidRPr="00F66062" w:rsidTr="00001BA5">
        <w:trPr>
          <w:trHeight w:val="397"/>
        </w:trPr>
        <w:tc>
          <w:tcPr>
            <w:tcW w:w="430" w:type="pct"/>
            <w:vAlign w:val="top"/>
          </w:tcPr>
          <w:p w:rsidR="0003363B" w:rsidRPr="00F66062" w:rsidRDefault="0003363B" w:rsidP="0003363B">
            <w:r w:rsidRPr="00F66062">
              <w:t>5</w:t>
            </w:r>
          </w:p>
        </w:tc>
        <w:tc>
          <w:tcPr>
            <w:cnfStyle w:val="000001000000" w:firstRow="0" w:lastRow="0" w:firstColumn="0" w:lastColumn="0" w:oddVBand="0" w:evenVBand="1" w:oddHBand="0" w:evenHBand="0" w:firstRowFirstColumn="0" w:firstRowLastColumn="0" w:lastRowFirstColumn="0" w:lastRowLastColumn="0"/>
            <w:tcW w:w="1839" w:type="pct"/>
            <w:vAlign w:val="top"/>
          </w:tcPr>
          <w:p w:rsidR="0003363B" w:rsidRPr="00F66062" w:rsidRDefault="0003363B" w:rsidP="00523741">
            <w:pPr>
              <w:jc w:val="left"/>
            </w:pPr>
            <w:r w:rsidRPr="00F66062">
              <w:t>TRAQUEOSTOMÍA CON VM 96+ HORAS SIN PROCEDIMIENTO EXTENSIVO</w:t>
            </w:r>
          </w:p>
        </w:tc>
        <w:tc>
          <w:tcPr>
            <w:tcW w:w="934"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54</w:t>
            </w:r>
          </w:p>
        </w:tc>
        <w:tc>
          <w:tcPr>
            <w:cnfStyle w:val="000001000000" w:firstRow="0" w:lastRow="0" w:firstColumn="0" w:lastColumn="0" w:oddVBand="0" w:evenVBand="1" w:oddHBand="0" w:evenHBand="0" w:firstRowFirstColumn="0" w:firstRowLastColumn="0" w:lastRowFirstColumn="0" w:lastRowLastColumn="0"/>
            <w:tcW w:w="406" w:type="pct"/>
            <w:vAlign w:val="top"/>
          </w:tcPr>
          <w:p w:rsidR="0003363B" w:rsidRPr="00F66062" w:rsidRDefault="0003363B" w:rsidP="0003363B">
            <w:pPr>
              <w:jc w:val="right"/>
            </w:pPr>
            <w:r w:rsidRPr="00F66062">
              <w:t>1,7%</w:t>
            </w:r>
          </w:p>
        </w:tc>
        <w:tc>
          <w:tcPr>
            <w:tcW w:w="798"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51,0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6,7162</w:t>
            </w:r>
          </w:p>
        </w:tc>
      </w:tr>
      <w:tr w:rsidR="0003363B" w:rsidRPr="00F66062" w:rsidTr="00001BA5">
        <w:trPr>
          <w:trHeight w:val="397"/>
        </w:trPr>
        <w:tc>
          <w:tcPr>
            <w:tcW w:w="430" w:type="pct"/>
            <w:vAlign w:val="top"/>
          </w:tcPr>
          <w:p w:rsidR="0003363B" w:rsidRPr="00F66062" w:rsidRDefault="0003363B" w:rsidP="0003363B">
            <w:r w:rsidRPr="00F66062">
              <w:t>404</w:t>
            </w:r>
          </w:p>
        </w:tc>
        <w:tc>
          <w:tcPr>
            <w:cnfStyle w:val="000001000000" w:firstRow="0" w:lastRow="0" w:firstColumn="0" w:lastColumn="0" w:oddVBand="0" w:evenVBand="1" w:oddHBand="0" w:evenHBand="0" w:firstRowFirstColumn="0" w:firstRowLastColumn="0" w:lastRowFirstColumn="0" w:lastRowLastColumn="0"/>
            <w:tcW w:w="1839" w:type="pct"/>
            <w:vAlign w:val="top"/>
          </w:tcPr>
          <w:p w:rsidR="0003363B" w:rsidRPr="00F66062" w:rsidRDefault="0003363B" w:rsidP="00523741">
            <w:pPr>
              <w:jc w:val="left"/>
            </w:pPr>
            <w:r w:rsidRPr="00F66062">
              <w:t>PROCEDIMIENTOS SOBRE TIROIDES, PARATIROIDES Y TRACTO TIROGLOSO</w:t>
            </w:r>
          </w:p>
        </w:tc>
        <w:tc>
          <w:tcPr>
            <w:tcW w:w="934"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51</w:t>
            </w:r>
          </w:p>
        </w:tc>
        <w:tc>
          <w:tcPr>
            <w:cnfStyle w:val="000001000000" w:firstRow="0" w:lastRow="0" w:firstColumn="0" w:lastColumn="0" w:oddVBand="0" w:evenVBand="1" w:oddHBand="0" w:evenHBand="0" w:firstRowFirstColumn="0" w:firstRowLastColumn="0" w:lastRowFirstColumn="0" w:lastRowLastColumn="0"/>
            <w:tcW w:w="406" w:type="pct"/>
            <w:vAlign w:val="top"/>
          </w:tcPr>
          <w:p w:rsidR="0003363B" w:rsidRPr="00F66062" w:rsidRDefault="0003363B" w:rsidP="0003363B">
            <w:pPr>
              <w:jc w:val="right"/>
            </w:pPr>
            <w:r w:rsidRPr="00F66062">
              <w:t>1,6%</w:t>
            </w:r>
          </w:p>
        </w:tc>
        <w:tc>
          <w:tcPr>
            <w:tcW w:w="798"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1,5</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0,8174</w:t>
            </w:r>
          </w:p>
        </w:tc>
      </w:tr>
      <w:tr w:rsidR="0003363B" w:rsidRPr="00F66062" w:rsidTr="00001BA5">
        <w:trPr>
          <w:trHeight w:val="397"/>
        </w:trPr>
        <w:tc>
          <w:tcPr>
            <w:tcW w:w="430" w:type="pct"/>
            <w:vAlign w:val="top"/>
          </w:tcPr>
          <w:p w:rsidR="0003363B" w:rsidRPr="00F66062" w:rsidRDefault="0003363B" w:rsidP="0003363B">
            <w:r w:rsidRPr="00F66062">
              <w:t>21</w:t>
            </w:r>
          </w:p>
        </w:tc>
        <w:tc>
          <w:tcPr>
            <w:cnfStyle w:val="000001000000" w:firstRow="0" w:lastRow="0" w:firstColumn="0" w:lastColumn="0" w:oddVBand="0" w:evenVBand="1" w:oddHBand="0" w:evenHBand="0" w:firstRowFirstColumn="0" w:firstRowLastColumn="0" w:lastRowFirstColumn="0" w:lastRowLastColumn="0"/>
            <w:tcW w:w="1839" w:type="pct"/>
            <w:vAlign w:val="top"/>
          </w:tcPr>
          <w:p w:rsidR="0003363B" w:rsidRPr="00F66062" w:rsidRDefault="0003363B" w:rsidP="00523741">
            <w:pPr>
              <w:jc w:val="left"/>
            </w:pPr>
            <w:r w:rsidRPr="00F66062">
              <w:t>CRANEOTOMÍA EXCEPTO POR TRAUMA</w:t>
            </w:r>
          </w:p>
        </w:tc>
        <w:tc>
          <w:tcPr>
            <w:tcW w:w="934"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51</w:t>
            </w:r>
          </w:p>
        </w:tc>
        <w:tc>
          <w:tcPr>
            <w:cnfStyle w:val="000001000000" w:firstRow="0" w:lastRow="0" w:firstColumn="0" w:lastColumn="0" w:oddVBand="0" w:evenVBand="1" w:oddHBand="0" w:evenHBand="0" w:firstRowFirstColumn="0" w:firstRowLastColumn="0" w:lastRowFirstColumn="0" w:lastRowLastColumn="0"/>
            <w:tcW w:w="406" w:type="pct"/>
            <w:vAlign w:val="top"/>
          </w:tcPr>
          <w:p w:rsidR="0003363B" w:rsidRPr="00F66062" w:rsidRDefault="0003363B" w:rsidP="0003363B">
            <w:pPr>
              <w:jc w:val="right"/>
            </w:pPr>
            <w:r w:rsidRPr="00F66062">
              <w:t>1,6%</w:t>
            </w:r>
          </w:p>
        </w:tc>
        <w:tc>
          <w:tcPr>
            <w:tcW w:w="798"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8,0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2,0089</w:t>
            </w:r>
          </w:p>
        </w:tc>
      </w:tr>
      <w:tr w:rsidR="0003363B" w:rsidRPr="00F66062" w:rsidTr="00001BA5">
        <w:trPr>
          <w:trHeight w:val="397"/>
        </w:trPr>
        <w:tc>
          <w:tcPr>
            <w:tcW w:w="430" w:type="pct"/>
            <w:vAlign w:val="top"/>
          </w:tcPr>
          <w:p w:rsidR="0003363B" w:rsidRPr="00F66062" w:rsidRDefault="0003363B" w:rsidP="0003363B">
            <w:r w:rsidRPr="00F66062">
              <w:t>513</w:t>
            </w:r>
          </w:p>
        </w:tc>
        <w:tc>
          <w:tcPr>
            <w:cnfStyle w:val="000001000000" w:firstRow="0" w:lastRow="0" w:firstColumn="0" w:lastColumn="0" w:oddVBand="0" w:evenVBand="1" w:oddHBand="0" w:evenHBand="0" w:firstRowFirstColumn="0" w:firstRowLastColumn="0" w:lastRowFirstColumn="0" w:lastRowLastColumn="0"/>
            <w:tcW w:w="1839" w:type="pct"/>
            <w:vAlign w:val="top"/>
          </w:tcPr>
          <w:p w:rsidR="0003363B" w:rsidRPr="00F66062" w:rsidRDefault="0003363B" w:rsidP="00523741">
            <w:pPr>
              <w:jc w:val="left"/>
            </w:pPr>
            <w:r w:rsidRPr="00F66062">
              <w:t>PROC. SOBRE ÚTERO Y ANEJOS POR NO MALIGNIDAD, EXCEPTO LEIOMIOMA</w:t>
            </w:r>
          </w:p>
        </w:tc>
        <w:tc>
          <w:tcPr>
            <w:tcW w:w="934"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49</w:t>
            </w:r>
          </w:p>
        </w:tc>
        <w:tc>
          <w:tcPr>
            <w:cnfStyle w:val="000001000000" w:firstRow="0" w:lastRow="0" w:firstColumn="0" w:lastColumn="0" w:oddVBand="0" w:evenVBand="1" w:oddHBand="0" w:evenHBand="0" w:firstRowFirstColumn="0" w:firstRowLastColumn="0" w:lastRowFirstColumn="0" w:lastRowLastColumn="0"/>
            <w:tcW w:w="406" w:type="pct"/>
            <w:vAlign w:val="top"/>
          </w:tcPr>
          <w:p w:rsidR="0003363B" w:rsidRPr="00F66062" w:rsidRDefault="0003363B" w:rsidP="0003363B">
            <w:pPr>
              <w:jc w:val="right"/>
            </w:pPr>
            <w:r w:rsidRPr="00F66062">
              <w:t>1,6%</w:t>
            </w:r>
          </w:p>
        </w:tc>
        <w:tc>
          <w:tcPr>
            <w:tcW w:w="798"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2,2</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0,6893</w:t>
            </w:r>
          </w:p>
        </w:tc>
      </w:tr>
      <w:tr w:rsidR="0003363B" w:rsidRPr="00F66062" w:rsidTr="00001BA5">
        <w:trPr>
          <w:trHeight w:val="397"/>
        </w:trPr>
        <w:tc>
          <w:tcPr>
            <w:tcW w:w="430" w:type="pct"/>
            <w:vAlign w:val="top"/>
          </w:tcPr>
          <w:p w:rsidR="0003363B" w:rsidRPr="00F66062" w:rsidRDefault="0003363B" w:rsidP="0003363B">
            <w:r w:rsidRPr="00F66062">
              <w:t>541</w:t>
            </w:r>
          </w:p>
        </w:tc>
        <w:tc>
          <w:tcPr>
            <w:cnfStyle w:val="000001000000" w:firstRow="0" w:lastRow="0" w:firstColumn="0" w:lastColumn="0" w:oddVBand="0" w:evenVBand="1" w:oddHBand="0" w:evenHBand="0" w:firstRowFirstColumn="0" w:firstRowLastColumn="0" w:lastRowFirstColumn="0" w:lastRowLastColumn="0"/>
            <w:tcW w:w="1839" w:type="pct"/>
            <w:vAlign w:val="top"/>
          </w:tcPr>
          <w:p w:rsidR="0003363B" w:rsidRPr="00F66062" w:rsidRDefault="0003363B" w:rsidP="00523741">
            <w:pPr>
              <w:jc w:val="left"/>
            </w:pPr>
            <w:r w:rsidRPr="00F66062">
              <w:t>PARTO CON ESTERILIZACIÓN Y/O DILATACIÓN Y LEGRADO</w:t>
            </w:r>
          </w:p>
        </w:tc>
        <w:tc>
          <w:tcPr>
            <w:tcW w:w="934"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45</w:t>
            </w:r>
          </w:p>
        </w:tc>
        <w:tc>
          <w:tcPr>
            <w:cnfStyle w:val="000001000000" w:firstRow="0" w:lastRow="0" w:firstColumn="0" w:lastColumn="0" w:oddVBand="0" w:evenVBand="1" w:oddHBand="0" w:evenHBand="0" w:firstRowFirstColumn="0" w:firstRowLastColumn="0" w:lastRowFirstColumn="0" w:lastRowLastColumn="0"/>
            <w:tcW w:w="406" w:type="pct"/>
            <w:vAlign w:val="top"/>
          </w:tcPr>
          <w:p w:rsidR="0003363B" w:rsidRPr="00F66062" w:rsidRDefault="0003363B" w:rsidP="0003363B">
            <w:pPr>
              <w:jc w:val="right"/>
            </w:pPr>
            <w:r w:rsidRPr="00F66062">
              <w:t>1,4%</w:t>
            </w:r>
          </w:p>
        </w:tc>
        <w:tc>
          <w:tcPr>
            <w:tcW w:w="798"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3,0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0,4384</w:t>
            </w:r>
          </w:p>
        </w:tc>
      </w:tr>
      <w:tr w:rsidR="0003363B" w:rsidRPr="00F66062" w:rsidTr="00001BA5">
        <w:trPr>
          <w:trHeight w:val="397"/>
        </w:trPr>
        <w:tc>
          <w:tcPr>
            <w:tcW w:w="430" w:type="pct"/>
            <w:vAlign w:val="top"/>
          </w:tcPr>
          <w:p w:rsidR="0003363B" w:rsidRPr="00F66062" w:rsidRDefault="0003363B" w:rsidP="0003363B">
            <w:r w:rsidRPr="00F66062">
              <w:t>171</w:t>
            </w:r>
          </w:p>
        </w:tc>
        <w:tc>
          <w:tcPr>
            <w:cnfStyle w:val="000001000000" w:firstRow="0" w:lastRow="0" w:firstColumn="0" w:lastColumn="0" w:oddVBand="0" w:evenVBand="1" w:oddHBand="0" w:evenHBand="0" w:firstRowFirstColumn="0" w:firstRowLastColumn="0" w:lastRowFirstColumn="0" w:lastRowLastColumn="0"/>
            <w:tcW w:w="1839" w:type="pct"/>
            <w:vAlign w:val="top"/>
          </w:tcPr>
          <w:p w:rsidR="0003363B" w:rsidRPr="00F66062" w:rsidRDefault="0003363B" w:rsidP="00523741">
            <w:pPr>
              <w:jc w:val="left"/>
            </w:pPr>
            <w:r w:rsidRPr="00F66062">
              <w:t>IMPLANT. MARCAPASOS CARDIACO PERMANENTE SIN IAM, FALLO CARDIACO O SHOCK</w:t>
            </w:r>
          </w:p>
        </w:tc>
        <w:tc>
          <w:tcPr>
            <w:tcW w:w="934"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43</w:t>
            </w:r>
          </w:p>
        </w:tc>
        <w:tc>
          <w:tcPr>
            <w:cnfStyle w:val="000001000000" w:firstRow="0" w:lastRow="0" w:firstColumn="0" w:lastColumn="0" w:oddVBand="0" w:evenVBand="1" w:oddHBand="0" w:evenHBand="0" w:firstRowFirstColumn="0" w:firstRowLastColumn="0" w:lastRowFirstColumn="0" w:lastRowLastColumn="0"/>
            <w:tcW w:w="406" w:type="pct"/>
            <w:vAlign w:val="top"/>
          </w:tcPr>
          <w:p w:rsidR="0003363B" w:rsidRPr="00F66062" w:rsidRDefault="0003363B" w:rsidP="0003363B">
            <w:pPr>
              <w:jc w:val="right"/>
            </w:pPr>
            <w:r w:rsidRPr="00F66062">
              <w:t>1,4%</w:t>
            </w:r>
          </w:p>
        </w:tc>
        <w:tc>
          <w:tcPr>
            <w:tcW w:w="798"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2,9</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1,3720</w:t>
            </w:r>
          </w:p>
        </w:tc>
      </w:tr>
      <w:tr w:rsidR="0003363B" w:rsidRPr="00F66062" w:rsidTr="00001BA5">
        <w:trPr>
          <w:cnfStyle w:val="010000000000" w:firstRow="0" w:lastRow="1" w:firstColumn="0" w:lastColumn="0" w:oddVBand="0" w:evenVBand="0" w:oddHBand="0" w:evenHBand="0" w:firstRowFirstColumn="0" w:firstRowLastColumn="0" w:lastRowFirstColumn="0" w:lastRowLastColumn="0"/>
          <w:trHeight w:val="397"/>
        </w:trPr>
        <w:tc>
          <w:tcPr>
            <w:tcW w:w="430" w:type="pct"/>
          </w:tcPr>
          <w:p w:rsidR="0003363B" w:rsidRPr="00F66062" w:rsidRDefault="0003363B" w:rsidP="0003363B"/>
        </w:tc>
        <w:tc>
          <w:tcPr>
            <w:cnfStyle w:val="000001000000" w:firstRow="0" w:lastRow="0" w:firstColumn="0" w:lastColumn="0" w:oddVBand="0" w:evenVBand="1" w:oddHBand="0" w:evenHBand="0" w:firstRowFirstColumn="0" w:firstRowLastColumn="0" w:lastRowFirstColumn="0" w:lastRowLastColumn="0"/>
            <w:tcW w:w="1839" w:type="pct"/>
          </w:tcPr>
          <w:p w:rsidR="0003363B" w:rsidRPr="00F66062" w:rsidRDefault="009D1779" w:rsidP="00523741">
            <w:pPr>
              <w:jc w:val="left"/>
            </w:pPr>
            <w:r w:rsidRPr="00F66062">
              <w:t xml:space="preserve">Total </w:t>
            </w:r>
            <w:r w:rsidR="0003363B" w:rsidRPr="00F66062">
              <w:t xml:space="preserve">GRDs </w:t>
            </w:r>
            <w:r w:rsidRPr="00F66062">
              <w:t>quirúrgicos</w:t>
            </w:r>
          </w:p>
        </w:tc>
        <w:tc>
          <w:tcPr>
            <w:tcW w:w="934" w:type="pct"/>
            <w:vAlign w:val="top"/>
          </w:tcPr>
          <w:p w:rsidR="0003363B" w:rsidRPr="00F66062" w:rsidRDefault="0003363B" w:rsidP="0003363B">
            <w:pPr>
              <w:jc w:val="right"/>
              <w:cnfStyle w:val="010000000000" w:firstRow="0" w:lastRow="1" w:firstColumn="0" w:lastColumn="0" w:oddVBand="0" w:evenVBand="0" w:oddHBand="0" w:evenHBand="0" w:firstRowFirstColumn="0" w:firstRowLastColumn="0" w:lastRowFirstColumn="0" w:lastRowLastColumn="0"/>
            </w:pPr>
            <w:r w:rsidRPr="00F66062">
              <w:t>3.157</w:t>
            </w:r>
          </w:p>
        </w:tc>
        <w:tc>
          <w:tcPr>
            <w:cnfStyle w:val="000001000000" w:firstRow="0" w:lastRow="0" w:firstColumn="0" w:lastColumn="0" w:oddVBand="0" w:evenVBand="1" w:oddHBand="0" w:evenHBand="0" w:firstRowFirstColumn="0" w:firstRowLastColumn="0" w:lastRowFirstColumn="0" w:lastRowLastColumn="0"/>
            <w:tcW w:w="406" w:type="pct"/>
            <w:vAlign w:val="top"/>
          </w:tcPr>
          <w:p w:rsidR="0003363B" w:rsidRPr="00F66062" w:rsidRDefault="0003363B" w:rsidP="0003363B">
            <w:pPr>
              <w:jc w:val="right"/>
            </w:pPr>
          </w:p>
        </w:tc>
        <w:tc>
          <w:tcPr>
            <w:tcW w:w="798" w:type="pct"/>
            <w:vAlign w:val="top"/>
          </w:tcPr>
          <w:p w:rsidR="0003363B" w:rsidRPr="00F66062" w:rsidRDefault="0003363B" w:rsidP="0003363B">
            <w:pPr>
              <w:jc w:val="right"/>
              <w:cnfStyle w:val="010000000000" w:firstRow="0" w:lastRow="1" w:firstColumn="0" w:lastColumn="0" w:oddVBand="0" w:evenVBand="0" w:oddHBand="0" w:evenHBand="0" w:firstRowFirstColumn="0" w:firstRowLastColumn="0" w:lastRowFirstColumn="0" w:lastRowLastColumn="0"/>
            </w:pPr>
            <w:r w:rsidRPr="00F66062">
              <w:t>5,00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1,2332</w:t>
            </w:r>
          </w:p>
        </w:tc>
      </w:tr>
    </w:tbl>
    <w:p w:rsidR="00D03B52" w:rsidRDefault="00D03B52" w:rsidP="005624BE">
      <w:pPr>
        <w:pStyle w:val="Piedetabla"/>
        <w:rPr>
          <w:lang w:val="es-ES"/>
        </w:rPr>
      </w:pPr>
    </w:p>
    <w:p w:rsidR="00F31D28" w:rsidRPr="00F66062" w:rsidRDefault="00F31D28" w:rsidP="005624BE">
      <w:pPr>
        <w:pStyle w:val="Piedetabla"/>
        <w:rPr>
          <w:rFonts w:asciiTheme="minorHAnsi" w:hAnsiTheme="minorHAnsi"/>
          <w:lang w:val="es-ES"/>
        </w:rPr>
      </w:pPr>
      <w:r w:rsidRPr="00F66062">
        <w:rPr>
          <w:lang w:val="es-ES"/>
        </w:rPr>
        <w:t>Fuente: CMBD</w:t>
      </w:r>
    </w:p>
    <w:p w:rsidR="00F31D28" w:rsidRPr="00F66062" w:rsidRDefault="00F31D28" w:rsidP="0068118A">
      <w:pPr>
        <w:pStyle w:val="Ttulo3Memoria"/>
      </w:pPr>
    </w:p>
    <w:p w:rsidR="00F31D28" w:rsidRPr="00F66062" w:rsidRDefault="00F31D28" w:rsidP="0068118A">
      <w:pPr>
        <w:pStyle w:val="Ttulo3Memoria"/>
      </w:pPr>
      <w:bookmarkStart w:id="78" w:name="_Toc318202541"/>
    </w:p>
    <w:p w:rsidR="00F31D28" w:rsidRPr="00F66062" w:rsidRDefault="00F31D28" w:rsidP="00994517">
      <w:pPr>
        <w:pStyle w:val="TITULO-Nivel3"/>
      </w:pPr>
      <w:r w:rsidRPr="00F66062">
        <w:br w:type="page"/>
      </w:r>
      <w:r w:rsidRPr="00F66062">
        <w:lastRenderedPageBreak/>
        <w:t>25 GRD con mayor consumo de recursos</w:t>
      </w:r>
      <w:bookmarkEnd w:id="78"/>
    </w:p>
    <w:tbl>
      <w:tblPr>
        <w:tblStyle w:val="TablaGeneral"/>
        <w:tblW w:w="5000" w:type="pct"/>
        <w:tblLook w:val="0260" w:firstRow="1" w:lastRow="1" w:firstColumn="0" w:lastColumn="0" w:noHBand="1" w:noVBand="0"/>
      </w:tblPr>
      <w:tblGrid>
        <w:gridCol w:w="682"/>
        <w:gridCol w:w="3010"/>
        <w:gridCol w:w="1377"/>
        <w:gridCol w:w="661"/>
        <w:gridCol w:w="1267"/>
        <w:gridCol w:w="940"/>
      </w:tblGrid>
      <w:tr w:rsidR="005B66C5" w:rsidRPr="00F66062" w:rsidTr="009D1779">
        <w:trPr>
          <w:cnfStyle w:val="100000000000" w:firstRow="1" w:lastRow="0" w:firstColumn="0" w:lastColumn="0" w:oddVBand="0" w:evenVBand="0" w:oddHBand="0" w:evenHBand="0" w:firstRowFirstColumn="0" w:firstRowLastColumn="0" w:lastRowFirstColumn="0" w:lastRowLastColumn="0"/>
          <w:trHeight w:val="397"/>
          <w:tblHeader/>
        </w:trPr>
        <w:tc>
          <w:tcPr>
            <w:tcW w:w="430" w:type="pct"/>
          </w:tcPr>
          <w:p w:rsidR="00F31D28" w:rsidRPr="00F66062" w:rsidRDefault="00F31D28" w:rsidP="0068118A">
            <w:pPr>
              <w:rPr>
                <w:rFonts w:ascii="Montserrat SemiBold" w:hAnsi="Montserrat SemiBold"/>
                <w:b w:val="0"/>
              </w:rPr>
            </w:pPr>
            <w:r w:rsidRPr="00F66062">
              <w:rPr>
                <w:rFonts w:ascii="Montserrat SemiBold" w:hAnsi="Montserrat SemiBold"/>
                <w:b w:val="0"/>
              </w:rPr>
              <w:t>GRD</w:t>
            </w:r>
          </w:p>
        </w:tc>
        <w:tc>
          <w:tcPr>
            <w:cnfStyle w:val="000001000000" w:firstRow="0" w:lastRow="0" w:firstColumn="0" w:lastColumn="0" w:oddVBand="0" w:evenVBand="1" w:oddHBand="0" w:evenHBand="0" w:firstRowFirstColumn="0" w:firstRowLastColumn="0" w:lastRowFirstColumn="0" w:lastRowLastColumn="0"/>
            <w:tcW w:w="1896" w:type="pct"/>
          </w:tcPr>
          <w:p w:rsidR="00F31D28" w:rsidRPr="00F66062" w:rsidRDefault="00F31D28" w:rsidP="00523741">
            <w:pPr>
              <w:jc w:val="left"/>
              <w:rPr>
                <w:rFonts w:ascii="Montserrat SemiBold" w:hAnsi="Montserrat SemiBold"/>
                <w:b w:val="0"/>
              </w:rPr>
            </w:pPr>
            <w:r w:rsidRPr="00F66062">
              <w:rPr>
                <w:rFonts w:ascii="Montserrat SemiBold" w:hAnsi="Montserrat SemiBold"/>
                <w:b w:val="0"/>
              </w:rPr>
              <w:t>DESCRIPCIÓN</w:t>
            </w:r>
          </w:p>
        </w:tc>
        <w:tc>
          <w:tcPr>
            <w:tcW w:w="867" w:type="pct"/>
          </w:tcPr>
          <w:p w:rsidR="00F31D28" w:rsidRPr="00F66062"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F66062">
              <w:rPr>
                <w:rFonts w:ascii="Montserrat SemiBold" w:hAnsi="Montserrat SemiBold"/>
                <w:b w:val="0"/>
              </w:rPr>
              <w:t>Episodios</w:t>
            </w:r>
          </w:p>
        </w:tc>
        <w:tc>
          <w:tcPr>
            <w:cnfStyle w:val="000001000000" w:firstRow="0" w:lastRow="0" w:firstColumn="0" w:lastColumn="0" w:oddVBand="0" w:evenVBand="1" w:oddHBand="0" w:evenHBand="0" w:firstRowFirstColumn="0" w:firstRowLastColumn="0" w:lastRowFirstColumn="0" w:lastRowLastColumn="0"/>
            <w:tcW w:w="416" w:type="pct"/>
          </w:tcPr>
          <w:p w:rsidR="00F31D28" w:rsidRPr="00F66062" w:rsidRDefault="00F31D28" w:rsidP="0068118A">
            <w:pPr>
              <w:rPr>
                <w:rFonts w:ascii="Montserrat SemiBold" w:hAnsi="Montserrat SemiBold"/>
                <w:b w:val="0"/>
              </w:rPr>
            </w:pPr>
            <w:r w:rsidRPr="00F66062">
              <w:rPr>
                <w:rFonts w:ascii="Montserrat SemiBold" w:hAnsi="Montserrat SemiBold"/>
                <w:b w:val="0"/>
              </w:rPr>
              <w:t>%</w:t>
            </w:r>
          </w:p>
        </w:tc>
        <w:tc>
          <w:tcPr>
            <w:tcW w:w="798" w:type="pct"/>
          </w:tcPr>
          <w:p w:rsidR="00F31D28" w:rsidRPr="00F66062"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F66062">
              <w:rPr>
                <w:rFonts w:ascii="Montserrat SemiBold" w:hAnsi="Montserrat SemiBold"/>
                <w:b w:val="0"/>
              </w:rPr>
              <w:t>Estancia Media</w:t>
            </w:r>
          </w:p>
        </w:tc>
        <w:tc>
          <w:tcPr>
            <w:cnfStyle w:val="000001000000" w:firstRow="0" w:lastRow="0" w:firstColumn="0" w:lastColumn="0" w:oddVBand="0" w:evenVBand="1" w:oddHBand="0" w:evenHBand="0" w:firstRowFirstColumn="0" w:firstRowLastColumn="0" w:lastRowFirstColumn="0" w:lastRowLastColumn="0"/>
            <w:tcW w:w="592" w:type="pct"/>
          </w:tcPr>
          <w:p w:rsidR="00F31D28" w:rsidRPr="00F66062" w:rsidRDefault="00F31D28" w:rsidP="0068118A">
            <w:pPr>
              <w:rPr>
                <w:rFonts w:ascii="Montserrat SemiBold" w:hAnsi="Montserrat SemiBold"/>
                <w:b w:val="0"/>
              </w:rPr>
            </w:pPr>
            <w:r w:rsidRPr="00F66062">
              <w:rPr>
                <w:rFonts w:ascii="Montserrat SemiBold" w:hAnsi="Montserrat SemiBold"/>
                <w:b w:val="0"/>
              </w:rPr>
              <w:t>Peso Medio</w:t>
            </w:r>
          </w:p>
        </w:tc>
      </w:tr>
      <w:tr w:rsidR="0003363B" w:rsidRPr="00F66062" w:rsidTr="009D1779">
        <w:trPr>
          <w:trHeight w:val="397"/>
        </w:trPr>
        <w:tc>
          <w:tcPr>
            <w:tcW w:w="430" w:type="pct"/>
            <w:vAlign w:val="top"/>
          </w:tcPr>
          <w:p w:rsidR="0003363B" w:rsidRPr="00F66062" w:rsidRDefault="0003363B" w:rsidP="0003363B">
            <w:r w:rsidRPr="00F66062">
              <w:t>139</w:t>
            </w:r>
          </w:p>
        </w:tc>
        <w:tc>
          <w:tcPr>
            <w:cnfStyle w:val="000001000000" w:firstRow="0" w:lastRow="0" w:firstColumn="0" w:lastColumn="0" w:oddVBand="0" w:evenVBand="1" w:oddHBand="0" w:evenHBand="0" w:firstRowFirstColumn="0" w:firstRowLastColumn="0" w:lastRowFirstColumn="0" w:lastRowLastColumn="0"/>
            <w:tcW w:w="1896" w:type="pct"/>
            <w:vAlign w:val="top"/>
          </w:tcPr>
          <w:p w:rsidR="0003363B" w:rsidRPr="00F66062" w:rsidRDefault="0003363B" w:rsidP="00523741">
            <w:pPr>
              <w:jc w:val="left"/>
            </w:pPr>
            <w:r w:rsidRPr="00F66062">
              <w:t>OTRA NEUMONÍA</w:t>
            </w:r>
          </w:p>
        </w:tc>
        <w:tc>
          <w:tcPr>
            <w:tcW w:w="867"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1.048</w:t>
            </w:r>
          </w:p>
        </w:tc>
        <w:tc>
          <w:tcPr>
            <w:cnfStyle w:val="000001000000" w:firstRow="0" w:lastRow="0" w:firstColumn="0" w:lastColumn="0" w:oddVBand="0" w:evenVBand="1" w:oddHBand="0" w:evenHBand="0" w:firstRowFirstColumn="0" w:firstRowLastColumn="0" w:lastRowFirstColumn="0" w:lastRowLastColumn="0"/>
            <w:tcW w:w="416" w:type="pct"/>
            <w:vAlign w:val="top"/>
          </w:tcPr>
          <w:p w:rsidR="0003363B" w:rsidRPr="00F66062" w:rsidRDefault="0003363B" w:rsidP="0003363B">
            <w:pPr>
              <w:jc w:val="right"/>
            </w:pPr>
            <w:r w:rsidRPr="00F66062">
              <w:t>10,4%</w:t>
            </w:r>
          </w:p>
        </w:tc>
        <w:tc>
          <w:tcPr>
            <w:tcW w:w="798"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7,29</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0,5626</w:t>
            </w:r>
          </w:p>
        </w:tc>
      </w:tr>
      <w:tr w:rsidR="0003363B" w:rsidRPr="00F66062" w:rsidTr="009D1779">
        <w:trPr>
          <w:trHeight w:val="397"/>
        </w:trPr>
        <w:tc>
          <w:tcPr>
            <w:tcW w:w="430" w:type="pct"/>
            <w:vAlign w:val="top"/>
          </w:tcPr>
          <w:p w:rsidR="0003363B" w:rsidRPr="00F66062" w:rsidRDefault="0003363B" w:rsidP="0003363B">
            <w:r w:rsidRPr="00F66062">
              <w:t>137</w:t>
            </w:r>
          </w:p>
        </w:tc>
        <w:tc>
          <w:tcPr>
            <w:cnfStyle w:val="000001000000" w:firstRow="0" w:lastRow="0" w:firstColumn="0" w:lastColumn="0" w:oddVBand="0" w:evenVBand="1" w:oddHBand="0" w:evenHBand="0" w:firstRowFirstColumn="0" w:firstRowLastColumn="0" w:lastRowFirstColumn="0" w:lastRowLastColumn="0"/>
            <w:tcW w:w="1896" w:type="pct"/>
            <w:vAlign w:val="top"/>
          </w:tcPr>
          <w:p w:rsidR="0003363B" w:rsidRPr="00F66062" w:rsidRDefault="0003363B" w:rsidP="00523741">
            <w:pPr>
              <w:jc w:val="left"/>
            </w:pPr>
            <w:r w:rsidRPr="00F66062">
              <w:t>INFECCIONES E INFLAMACIONES PULMONARES MAYORES</w:t>
            </w:r>
          </w:p>
        </w:tc>
        <w:tc>
          <w:tcPr>
            <w:tcW w:w="867"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469</w:t>
            </w:r>
          </w:p>
        </w:tc>
        <w:tc>
          <w:tcPr>
            <w:cnfStyle w:val="000001000000" w:firstRow="0" w:lastRow="0" w:firstColumn="0" w:lastColumn="0" w:oddVBand="0" w:evenVBand="1" w:oddHBand="0" w:evenHBand="0" w:firstRowFirstColumn="0" w:firstRowLastColumn="0" w:lastRowFirstColumn="0" w:lastRowLastColumn="0"/>
            <w:tcW w:w="416" w:type="pct"/>
            <w:vAlign w:val="top"/>
          </w:tcPr>
          <w:p w:rsidR="0003363B" w:rsidRPr="00F66062" w:rsidRDefault="0003363B" w:rsidP="0003363B">
            <w:pPr>
              <w:jc w:val="right"/>
            </w:pPr>
            <w:r w:rsidRPr="00F66062">
              <w:t>4,7%</w:t>
            </w:r>
          </w:p>
        </w:tc>
        <w:tc>
          <w:tcPr>
            <w:tcW w:w="798"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7,09</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0,8234</w:t>
            </w:r>
          </w:p>
        </w:tc>
      </w:tr>
      <w:tr w:rsidR="0003363B" w:rsidRPr="00F66062" w:rsidTr="009D1779">
        <w:trPr>
          <w:trHeight w:val="397"/>
        </w:trPr>
        <w:tc>
          <w:tcPr>
            <w:tcW w:w="430" w:type="pct"/>
            <w:vAlign w:val="top"/>
          </w:tcPr>
          <w:p w:rsidR="0003363B" w:rsidRPr="00F66062" w:rsidRDefault="0003363B" w:rsidP="0003363B">
            <w:r w:rsidRPr="00F66062">
              <w:t>5</w:t>
            </w:r>
          </w:p>
        </w:tc>
        <w:tc>
          <w:tcPr>
            <w:cnfStyle w:val="000001000000" w:firstRow="0" w:lastRow="0" w:firstColumn="0" w:lastColumn="0" w:oddVBand="0" w:evenVBand="1" w:oddHBand="0" w:evenHBand="0" w:firstRowFirstColumn="0" w:firstRowLastColumn="0" w:lastRowFirstColumn="0" w:lastRowLastColumn="0"/>
            <w:tcW w:w="1896" w:type="pct"/>
            <w:vAlign w:val="top"/>
          </w:tcPr>
          <w:p w:rsidR="0003363B" w:rsidRPr="00F66062" w:rsidRDefault="0003363B" w:rsidP="00523741">
            <w:pPr>
              <w:jc w:val="left"/>
            </w:pPr>
            <w:r w:rsidRPr="00F66062">
              <w:t>TRAQUEOSTOMÍA CON VM 96+ HORAS SIN PROCEDIMIENTO EXTENSIVO</w:t>
            </w:r>
          </w:p>
        </w:tc>
        <w:tc>
          <w:tcPr>
            <w:tcW w:w="867"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54</w:t>
            </w:r>
          </w:p>
        </w:tc>
        <w:tc>
          <w:tcPr>
            <w:cnfStyle w:val="000001000000" w:firstRow="0" w:lastRow="0" w:firstColumn="0" w:lastColumn="0" w:oddVBand="0" w:evenVBand="1" w:oddHBand="0" w:evenHBand="0" w:firstRowFirstColumn="0" w:firstRowLastColumn="0" w:lastRowFirstColumn="0" w:lastRowLastColumn="0"/>
            <w:tcW w:w="416" w:type="pct"/>
            <w:vAlign w:val="top"/>
          </w:tcPr>
          <w:p w:rsidR="0003363B" w:rsidRPr="00F66062" w:rsidRDefault="0003363B" w:rsidP="0003363B">
            <w:pPr>
              <w:jc w:val="right"/>
            </w:pPr>
            <w:r w:rsidRPr="00F66062">
              <w:t>0,5%</w:t>
            </w:r>
          </w:p>
        </w:tc>
        <w:tc>
          <w:tcPr>
            <w:tcW w:w="798"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50,96</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6,7162</w:t>
            </w:r>
          </w:p>
        </w:tc>
      </w:tr>
      <w:tr w:rsidR="0003363B" w:rsidRPr="00F66062" w:rsidTr="009D1779">
        <w:trPr>
          <w:trHeight w:val="397"/>
        </w:trPr>
        <w:tc>
          <w:tcPr>
            <w:tcW w:w="430" w:type="pct"/>
            <w:vAlign w:val="top"/>
          </w:tcPr>
          <w:p w:rsidR="0003363B" w:rsidRPr="00F66062" w:rsidRDefault="0003363B" w:rsidP="0003363B">
            <w:r w:rsidRPr="00F66062">
              <w:t>560</w:t>
            </w:r>
          </w:p>
        </w:tc>
        <w:tc>
          <w:tcPr>
            <w:cnfStyle w:val="000001000000" w:firstRow="0" w:lastRow="0" w:firstColumn="0" w:lastColumn="0" w:oddVBand="0" w:evenVBand="1" w:oddHBand="0" w:evenHBand="0" w:firstRowFirstColumn="0" w:firstRowLastColumn="0" w:lastRowFirstColumn="0" w:lastRowLastColumn="0"/>
            <w:tcW w:w="1896" w:type="pct"/>
            <w:vAlign w:val="top"/>
          </w:tcPr>
          <w:p w:rsidR="0003363B" w:rsidRPr="00F66062" w:rsidRDefault="0003363B" w:rsidP="00523741">
            <w:pPr>
              <w:jc w:val="left"/>
            </w:pPr>
            <w:r w:rsidRPr="00F66062">
              <w:t>PARTO</w:t>
            </w:r>
          </w:p>
        </w:tc>
        <w:tc>
          <w:tcPr>
            <w:tcW w:w="867"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1.363</w:t>
            </w:r>
          </w:p>
        </w:tc>
        <w:tc>
          <w:tcPr>
            <w:cnfStyle w:val="000001000000" w:firstRow="0" w:lastRow="0" w:firstColumn="0" w:lastColumn="0" w:oddVBand="0" w:evenVBand="1" w:oddHBand="0" w:evenHBand="0" w:firstRowFirstColumn="0" w:firstRowLastColumn="0" w:lastRowFirstColumn="0" w:lastRowLastColumn="0"/>
            <w:tcW w:w="416" w:type="pct"/>
            <w:vAlign w:val="top"/>
          </w:tcPr>
          <w:p w:rsidR="0003363B" w:rsidRPr="00F66062" w:rsidRDefault="0003363B" w:rsidP="0003363B">
            <w:pPr>
              <w:jc w:val="right"/>
            </w:pPr>
            <w:r w:rsidRPr="00F66062">
              <w:t>13,6%</w:t>
            </w:r>
          </w:p>
        </w:tc>
        <w:tc>
          <w:tcPr>
            <w:tcW w:w="798"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2,80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0,2411</w:t>
            </w:r>
          </w:p>
        </w:tc>
      </w:tr>
      <w:tr w:rsidR="0003363B" w:rsidRPr="00F66062" w:rsidTr="009D1779">
        <w:trPr>
          <w:trHeight w:val="397"/>
        </w:trPr>
        <w:tc>
          <w:tcPr>
            <w:tcW w:w="430" w:type="pct"/>
            <w:vAlign w:val="top"/>
          </w:tcPr>
          <w:p w:rsidR="0003363B" w:rsidRPr="00F66062" w:rsidRDefault="0003363B" w:rsidP="0003363B">
            <w:r w:rsidRPr="00F66062">
              <w:t>4</w:t>
            </w:r>
          </w:p>
        </w:tc>
        <w:tc>
          <w:tcPr>
            <w:cnfStyle w:val="000001000000" w:firstRow="0" w:lastRow="0" w:firstColumn="0" w:lastColumn="0" w:oddVBand="0" w:evenVBand="1" w:oddHBand="0" w:evenHBand="0" w:firstRowFirstColumn="0" w:firstRowLastColumn="0" w:lastRowFirstColumn="0" w:lastRowLastColumn="0"/>
            <w:tcW w:w="1896" w:type="pct"/>
            <w:vAlign w:val="top"/>
          </w:tcPr>
          <w:p w:rsidR="0003363B" w:rsidRPr="00F66062" w:rsidRDefault="0003363B" w:rsidP="00523741">
            <w:pPr>
              <w:jc w:val="left"/>
            </w:pPr>
            <w:r w:rsidRPr="00F66062">
              <w:t>TRAQUEOSTOMÍA CON VM 96+ HORAS CON PROCEDIMIENTO EXTENSIVO</w:t>
            </w:r>
          </w:p>
        </w:tc>
        <w:tc>
          <w:tcPr>
            <w:tcW w:w="867"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22</w:t>
            </w:r>
          </w:p>
        </w:tc>
        <w:tc>
          <w:tcPr>
            <w:cnfStyle w:val="000001000000" w:firstRow="0" w:lastRow="0" w:firstColumn="0" w:lastColumn="0" w:oddVBand="0" w:evenVBand="1" w:oddHBand="0" w:evenHBand="0" w:firstRowFirstColumn="0" w:firstRowLastColumn="0" w:lastRowFirstColumn="0" w:lastRowLastColumn="0"/>
            <w:tcW w:w="416" w:type="pct"/>
            <w:vAlign w:val="top"/>
          </w:tcPr>
          <w:p w:rsidR="0003363B" w:rsidRPr="00F66062" w:rsidRDefault="0003363B" w:rsidP="0003363B">
            <w:pPr>
              <w:jc w:val="right"/>
            </w:pPr>
            <w:r w:rsidRPr="00F66062">
              <w:t>0,2%</w:t>
            </w:r>
          </w:p>
        </w:tc>
        <w:tc>
          <w:tcPr>
            <w:tcW w:w="798"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64,50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10,4112</w:t>
            </w:r>
          </w:p>
        </w:tc>
      </w:tr>
      <w:tr w:rsidR="0003363B" w:rsidRPr="00F66062" w:rsidTr="009D1779">
        <w:trPr>
          <w:trHeight w:val="397"/>
        </w:trPr>
        <w:tc>
          <w:tcPr>
            <w:tcW w:w="430" w:type="pct"/>
            <w:vAlign w:val="top"/>
          </w:tcPr>
          <w:p w:rsidR="0003363B" w:rsidRPr="00F66062" w:rsidRDefault="0003363B" w:rsidP="0003363B">
            <w:r w:rsidRPr="00F66062">
              <w:t>130</w:t>
            </w:r>
          </w:p>
        </w:tc>
        <w:tc>
          <w:tcPr>
            <w:cnfStyle w:val="000001000000" w:firstRow="0" w:lastRow="0" w:firstColumn="0" w:lastColumn="0" w:oddVBand="0" w:evenVBand="1" w:oddHBand="0" w:evenHBand="0" w:firstRowFirstColumn="0" w:firstRowLastColumn="0" w:lastRowFirstColumn="0" w:lastRowLastColumn="0"/>
            <w:tcW w:w="1896" w:type="pct"/>
            <w:vAlign w:val="top"/>
          </w:tcPr>
          <w:p w:rsidR="0003363B" w:rsidRPr="00F66062" w:rsidRDefault="0003363B" w:rsidP="00523741">
            <w:pPr>
              <w:jc w:val="left"/>
            </w:pPr>
            <w:r w:rsidRPr="00F66062">
              <w:t>ENFERMEDADES APARATO RESPIRATORIO CON VENTILACIÓN ASISTIDA DE MÁS DE 96 HORAS</w:t>
            </w:r>
          </w:p>
        </w:tc>
        <w:tc>
          <w:tcPr>
            <w:tcW w:w="867"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65</w:t>
            </w:r>
          </w:p>
        </w:tc>
        <w:tc>
          <w:tcPr>
            <w:cnfStyle w:val="000001000000" w:firstRow="0" w:lastRow="0" w:firstColumn="0" w:lastColumn="0" w:oddVBand="0" w:evenVBand="1" w:oddHBand="0" w:evenHBand="0" w:firstRowFirstColumn="0" w:firstRowLastColumn="0" w:lastRowFirstColumn="0" w:lastRowLastColumn="0"/>
            <w:tcW w:w="416" w:type="pct"/>
            <w:vAlign w:val="top"/>
          </w:tcPr>
          <w:p w:rsidR="0003363B" w:rsidRPr="00F66062" w:rsidRDefault="0003363B" w:rsidP="0003363B">
            <w:pPr>
              <w:jc w:val="right"/>
            </w:pPr>
            <w:r w:rsidRPr="00F66062">
              <w:t>0,6%</w:t>
            </w:r>
          </w:p>
        </w:tc>
        <w:tc>
          <w:tcPr>
            <w:tcW w:w="798"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17,25</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3,4611</w:t>
            </w:r>
          </w:p>
        </w:tc>
      </w:tr>
      <w:tr w:rsidR="0003363B" w:rsidRPr="00F66062" w:rsidTr="009D1779">
        <w:trPr>
          <w:trHeight w:val="397"/>
        </w:trPr>
        <w:tc>
          <w:tcPr>
            <w:tcW w:w="430" w:type="pct"/>
            <w:vAlign w:val="top"/>
          </w:tcPr>
          <w:p w:rsidR="0003363B" w:rsidRPr="00F66062" w:rsidRDefault="0003363B" w:rsidP="0003363B">
            <w:r w:rsidRPr="00F66062">
              <w:t>175</w:t>
            </w:r>
          </w:p>
        </w:tc>
        <w:tc>
          <w:tcPr>
            <w:cnfStyle w:val="000001000000" w:firstRow="0" w:lastRow="0" w:firstColumn="0" w:lastColumn="0" w:oddVBand="0" w:evenVBand="1" w:oddHBand="0" w:evenHBand="0" w:firstRowFirstColumn="0" w:firstRowLastColumn="0" w:lastRowFirstColumn="0" w:lastRowLastColumn="0"/>
            <w:tcW w:w="1896" w:type="pct"/>
            <w:vAlign w:val="top"/>
          </w:tcPr>
          <w:p w:rsidR="0003363B" w:rsidRPr="00F66062" w:rsidRDefault="0003363B" w:rsidP="00523741">
            <w:pPr>
              <w:jc w:val="left"/>
            </w:pPr>
            <w:r w:rsidRPr="00F66062">
              <w:t>INTERVENCIONES CORONARIAS PERCUTÁNEAS SIN IAM</w:t>
            </w:r>
          </w:p>
        </w:tc>
        <w:tc>
          <w:tcPr>
            <w:tcW w:w="867"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121</w:t>
            </w:r>
          </w:p>
        </w:tc>
        <w:tc>
          <w:tcPr>
            <w:cnfStyle w:val="000001000000" w:firstRow="0" w:lastRow="0" w:firstColumn="0" w:lastColumn="0" w:oddVBand="0" w:evenVBand="1" w:oddHBand="0" w:evenHBand="0" w:firstRowFirstColumn="0" w:firstRowLastColumn="0" w:lastRowFirstColumn="0" w:lastRowLastColumn="0"/>
            <w:tcW w:w="416" w:type="pct"/>
            <w:vAlign w:val="top"/>
          </w:tcPr>
          <w:p w:rsidR="0003363B" w:rsidRPr="00F66062" w:rsidRDefault="0003363B" w:rsidP="0003363B">
            <w:pPr>
              <w:jc w:val="right"/>
            </w:pPr>
            <w:r w:rsidRPr="00F66062">
              <w:t>1,2%</w:t>
            </w:r>
          </w:p>
        </w:tc>
        <w:tc>
          <w:tcPr>
            <w:tcW w:w="798"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2,23</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1,8311</w:t>
            </w:r>
          </w:p>
        </w:tc>
      </w:tr>
      <w:tr w:rsidR="0003363B" w:rsidRPr="00F66062" w:rsidTr="009D1779">
        <w:trPr>
          <w:trHeight w:val="397"/>
        </w:trPr>
        <w:tc>
          <w:tcPr>
            <w:tcW w:w="430" w:type="pct"/>
            <w:vAlign w:val="top"/>
          </w:tcPr>
          <w:p w:rsidR="0003363B" w:rsidRPr="00F66062" w:rsidRDefault="0003363B" w:rsidP="0003363B">
            <w:r w:rsidRPr="00F66062">
              <w:t>194</w:t>
            </w:r>
          </w:p>
        </w:tc>
        <w:tc>
          <w:tcPr>
            <w:cnfStyle w:val="000001000000" w:firstRow="0" w:lastRow="0" w:firstColumn="0" w:lastColumn="0" w:oddVBand="0" w:evenVBand="1" w:oddHBand="0" w:evenHBand="0" w:firstRowFirstColumn="0" w:firstRowLastColumn="0" w:lastRowFirstColumn="0" w:lastRowLastColumn="0"/>
            <w:tcW w:w="1896" w:type="pct"/>
            <w:vAlign w:val="top"/>
          </w:tcPr>
          <w:p w:rsidR="0003363B" w:rsidRPr="00F66062" w:rsidRDefault="0003363B" w:rsidP="00523741">
            <w:pPr>
              <w:jc w:val="left"/>
            </w:pPr>
            <w:r w:rsidRPr="00F66062">
              <w:t>INSUFICIENCIA CARDIACA</w:t>
            </w:r>
          </w:p>
        </w:tc>
        <w:tc>
          <w:tcPr>
            <w:tcW w:w="867"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252</w:t>
            </w:r>
          </w:p>
        </w:tc>
        <w:tc>
          <w:tcPr>
            <w:cnfStyle w:val="000001000000" w:firstRow="0" w:lastRow="0" w:firstColumn="0" w:lastColumn="0" w:oddVBand="0" w:evenVBand="1" w:oddHBand="0" w:evenHBand="0" w:firstRowFirstColumn="0" w:firstRowLastColumn="0" w:lastRowFirstColumn="0" w:lastRowLastColumn="0"/>
            <w:tcW w:w="416" w:type="pct"/>
            <w:vAlign w:val="top"/>
          </w:tcPr>
          <w:p w:rsidR="0003363B" w:rsidRPr="00F66062" w:rsidRDefault="0003363B" w:rsidP="0003363B">
            <w:pPr>
              <w:jc w:val="right"/>
            </w:pPr>
            <w:r w:rsidRPr="00F66062">
              <w:t>2,5%</w:t>
            </w:r>
          </w:p>
        </w:tc>
        <w:tc>
          <w:tcPr>
            <w:tcW w:w="798"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5,80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0,7309</w:t>
            </w:r>
          </w:p>
        </w:tc>
      </w:tr>
      <w:tr w:rsidR="0003363B" w:rsidRPr="00F66062" w:rsidTr="009D1779">
        <w:trPr>
          <w:trHeight w:val="397"/>
        </w:trPr>
        <w:tc>
          <w:tcPr>
            <w:tcW w:w="430" w:type="pct"/>
            <w:vAlign w:val="top"/>
          </w:tcPr>
          <w:p w:rsidR="0003363B" w:rsidRPr="00F66062" w:rsidRDefault="0003363B" w:rsidP="0003363B">
            <w:r w:rsidRPr="00F66062">
              <w:t>720</w:t>
            </w:r>
          </w:p>
        </w:tc>
        <w:tc>
          <w:tcPr>
            <w:cnfStyle w:val="000001000000" w:firstRow="0" w:lastRow="0" w:firstColumn="0" w:lastColumn="0" w:oddVBand="0" w:evenVBand="1" w:oddHBand="0" w:evenHBand="0" w:firstRowFirstColumn="0" w:firstRowLastColumn="0" w:lastRowFirstColumn="0" w:lastRowLastColumn="0"/>
            <w:tcW w:w="1896" w:type="pct"/>
            <w:vAlign w:val="top"/>
          </w:tcPr>
          <w:p w:rsidR="0003363B" w:rsidRPr="00F66062" w:rsidRDefault="0003363B" w:rsidP="00523741">
            <w:pPr>
              <w:jc w:val="left"/>
            </w:pPr>
            <w:r w:rsidRPr="00F66062">
              <w:t>SEPTICEMIA E INFECCIONES DISEMINADAS</w:t>
            </w:r>
          </w:p>
        </w:tc>
        <w:tc>
          <w:tcPr>
            <w:tcW w:w="867"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167</w:t>
            </w:r>
          </w:p>
        </w:tc>
        <w:tc>
          <w:tcPr>
            <w:cnfStyle w:val="000001000000" w:firstRow="0" w:lastRow="0" w:firstColumn="0" w:lastColumn="0" w:oddVBand="0" w:evenVBand="1" w:oddHBand="0" w:evenHBand="0" w:firstRowFirstColumn="0" w:firstRowLastColumn="0" w:lastRowFirstColumn="0" w:lastRowLastColumn="0"/>
            <w:tcW w:w="416" w:type="pct"/>
            <w:vAlign w:val="top"/>
          </w:tcPr>
          <w:p w:rsidR="0003363B" w:rsidRPr="00F66062" w:rsidRDefault="0003363B" w:rsidP="0003363B">
            <w:pPr>
              <w:jc w:val="right"/>
            </w:pPr>
            <w:r w:rsidRPr="00F66062">
              <w:t>1,7%</w:t>
            </w:r>
          </w:p>
        </w:tc>
        <w:tc>
          <w:tcPr>
            <w:tcW w:w="798"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7,28</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1,0917</w:t>
            </w:r>
          </w:p>
        </w:tc>
      </w:tr>
      <w:tr w:rsidR="0003363B" w:rsidRPr="00F66062" w:rsidTr="009D1779">
        <w:trPr>
          <w:trHeight w:val="397"/>
        </w:trPr>
        <w:tc>
          <w:tcPr>
            <w:tcW w:w="430" w:type="pct"/>
            <w:vAlign w:val="top"/>
          </w:tcPr>
          <w:p w:rsidR="0003363B" w:rsidRPr="00F66062" w:rsidRDefault="0003363B" w:rsidP="0003363B">
            <w:r w:rsidRPr="00F66062">
              <w:t>540</w:t>
            </w:r>
          </w:p>
        </w:tc>
        <w:tc>
          <w:tcPr>
            <w:cnfStyle w:val="000001000000" w:firstRow="0" w:lastRow="0" w:firstColumn="0" w:lastColumn="0" w:oddVBand="0" w:evenVBand="1" w:oddHBand="0" w:evenHBand="0" w:firstRowFirstColumn="0" w:firstRowLastColumn="0" w:lastRowFirstColumn="0" w:lastRowLastColumn="0"/>
            <w:tcW w:w="1896" w:type="pct"/>
            <w:vAlign w:val="top"/>
          </w:tcPr>
          <w:p w:rsidR="0003363B" w:rsidRPr="00F66062" w:rsidRDefault="0003363B" w:rsidP="00523741">
            <w:pPr>
              <w:jc w:val="left"/>
            </w:pPr>
            <w:r w:rsidRPr="00F66062">
              <w:t>CESÁREA</w:t>
            </w:r>
          </w:p>
        </w:tc>
        <w:tc>
          <w:tcPr>
            <w:tcW w:w="867"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331</w:t>
            </w:r>
          </w:p>
        </w:tc>
        <w:tc>
          <w:tcPr>
            <w:cnfStyle w:val="000001000000" w:firstRow="0" w:lastRow="0" w:firstColumn="0" w:lastColumn="0" w:oddVBand="0" w:evenVBand="1" w:oddHBand="0" w:evenHBand="0" w:firstRowFirstColumn="0" w:firstRowLastColumn="0" w:lastRowFirstColumn="0" w:lastRowLastColumn="0"/>
            <w:tcW w:w="416" w:type="pct"/>
            <w:vAlign w:val="top"/>
          </w:tcPr>
          <w:p w:rsidR="0003363B" w:rsidRPr="00F66062" w:rsidRDefault="0003363B" w:rsidP="0003363B">
            <w:pPr>
              <w:jc w:val="right"/>
            </w:pPr>
            <w:r w:rsidRPr="00F66062">
              <w:t>3,3%</w:t>
            </w:r>
          </w:p>
        </w:tc>
        <w:tc>
          <w:tcPr>
            <w:tcW w:w="798"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3,42</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0,4102</w:t>
            </w:r>
          </w:p>
        </w:tc>
      </w:tr>
      <w:tr w:rsidR="0003363B" w:rsidRPr="00F66062" w:rsidTr="009D1779">
        <w:trPr>
          <w:trHeight w:val="397"/>
        </w:trPr>
        <w:tc>
          <w:tcPr>
            <w:tcW w:w="430" w:type="pct"/>
            <w:vAlign w:val="top"/>
          </w:tcPr>
          <w:p w:rsidR="0003363B" w:rsidRPr="00F66062" w:rsidRDefault="0003363B" w:rsidP="0003363B">
            <w:r w:rsidRPr="00F66062">
              <w:t>302</w:t>
            </w:r>
          </w:p>
        </w:tc>
        <w:tc>
          <w:tcPr>
            <w:cnfStyle w:val="000001000000" w:firstRow="0" w:lastRow="0" w:firstColumn="0" w:lastColumn="0" w:oddVBand="0" w:evenVBand="1" w:oddHBand="0" w:evenHBand="0" w:firstRowFirstColumn="0" w:firstRowLastColumn="0" w:lastRowFirstColumn="0" w:lastRowLastColumn="0"/>
            <w:tcW w:w="1896" w:type="pct"/>
            <w:vAlign w:val="top"/>
          </w:tcPr>
          <w:p w:rsidR="0003363B" w:rsidRPr="00F66062" w:rsidRDefault="0003363B" w:rsidP="00523741">
            <w:pPr>
              <w:jc w:val="left"/>
            </w:pPr>
            <w:r w:rsidRPr="00F66062">
              <w:t>SUSTITUCIÓN ARTICULACIÓN RODILLA</w:t>
            </w:r>
          </w:p>
        </w:tc>
        <w:tc>
          <w:tcPr>
            <w:tcW w:w="867"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105</w:t>
            </w:r>
          </w:p>
        </w:tc>
        <w:tc>
          <w:tcPr>
            <w:cnfStyle w:val="000001000000" w:firstRow="0" w:lastRow="0" w:firstColumn="0" w:lastColumn="0" w:oddVBand="0" w:evenVBand="1" w:oddHBand="0" w:evenHBand="0" w:firstRowFirstColumn="0" w:firstRowLastColumn="0" w:lastRowFirstColumn="0" w:lastRowLastColumn="0"/>
            <w:tcW w:w="416" w:type="pct"/>
            <w:vAlign w:val="top"/>
          </w:tcPr>
          <w:p w:rsidR="0003363B" w:rsidRPr="00F66062" w:rsidRDefault="0003363B" w:rsidP="0003363B">
            <w:pPr>
              <w:jc w:val="right"/>
            </w:pPr>
            <w:r w:rsidRPr="00F66062">
              <w:t>1,0%</w:t>
            </w:r>
          </w:p>
        </w:tc>
        <w:tc>
          <w:tcPr>
            <w:tcW w:w="798"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3,03</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1,1027</w:t>
            </w:r>
          </w:p>
        </w:tc>
      </w:tr>
      <w:tr w:rsidR="0003363B" w:rsidRPr="00F66062" w:rsidTr="009D1779">
        <w:trPr>
          <w:trHeight w:val="397"/>
        </w:trPr>
        <w:tc>
          <w:tcPr>
            <w:tcW w:w="430" w:type="pct"/>
            <w:vAlign w:val="top"/>
          </w:tcPr>
          <w:p w:rsidR="0003363B" w:rsidRPr="00F66062" w:rsidRDefault="0003363B" w:rsidP="0003363B">
            <w:r w:rsidRPr="00F66062">
              <w:t>301</w:t>
            </w:r>
          </w:p>
        </w:tc>
        <w:tc>
          <w:tcPr>
            <w:cnfStyle w:val="000001000000" w:firstRow="0" w:lastRow="0" w:firstColumn="0" w:lastColumn="0" w:oddVBand="0" w:evenVBand="1" w:oddHBand="0" w:evenHBand="0" w:firstRowFirstColumn="0" w:firstRowLastColumn="0" w:lastRowFirstColumn="0" w:lastRowLastColumn="0"/>
            <w:tcW w:w="1896" w:type="pct"/>
            <w:vAlign w:val="top"/>
          </w:tcPr>
          <w:p w:rsidR="0003363B" w:rsidRPr="00F66062" w:rsidRDefault="0003363B" w:rsidP="00523741">
            <w:pPr>
              <w:jc w:val="left"/>
            </w:pPr>
            <w:r w:rsidRPr="00F66062">
              <w:t>SUSTITUCIÓN ARTICULACIÓN CADERA</w:t>
            </w:r>
          </w:p>
        </w:tc>
        <w:tc>
          <w:tcPr>
            <w:tcW w:w="867"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90</w:t>
            </w:r>
          </w:p>
        </w:tc>
        <w:tc>
          <w:tcPr>
            <w:cnfStyle w:val="000001000000" w:firstRow="0" w:lastRow="0" w:firstColumn="0" w:lastColumn="0" w:oddVBand="0" w:evenVBand="1" w:oddHBand="0" w:evenHBand="0" w:firstRowFirstColumn="0" w:firstRowLastColumn="0" w:lastRowFirstColumn="0" w:lastRowLastColumn="0"/>
            <w:tcW w:w="416" w:type="pct"/>
            <w:vAlign w:val="top"/>
          </w:tcPr>
          <w:p w:rsidR="0003363B" w:rsidRPr="00F66062" w:rsidRDefault="0003363B" w:rsidP="0003363B">
            <w:pPr>
              <w:jc w:val="right"/>
            </w:pPr>
            <w:r w:rsidRPr="00F66062">
              <w:t>0,9%</w:t>
            </w:r>
          </w:p>
        </w:tc>
        <w:tc>
          <w:tcPr>
            <w:tcW w:w="798"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3,82</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1,1838</w:t>
            </w:r>
          </w:p>
        </w:tc>
      </w:tr>
      <w:tr w:rsidR="0003363B" w:rsidRPr="00F66062" w:rsidTr="009D1779">
        <w:trPr>
          <w:trHeight w:val="397"/>
        </w:trPr>
        <w:tc>
          <w:tcPr>
            <w:tcW w:w="430" w:type="pct"/>
            <w:vAlign w:val="top"/>
          </w:tcPr>
          <w:p w:rsidR="0003363B" w:rsidRPr="00F66062" w:rsidRDefault="0003363B" w:rsidP="0003363B">
            <w:r w:rsidRPr="00F66062">
              <w:t>21</w:t>
            </w:r>
          </w:p>
        </w:tc>
        <w:tc>
          <w:tcPr>
            <w:cnfStyle w:val="000001000000" w:firstRow="0" w:lastRow="0" w:firstColumn="0" w:lastColumn="0" w:oddVBand="0" w:evenVBand="1" w:oddHBand="0" w:evenHBand="0" w:firstRowFirstColumn="0" w:firstRowLastColumn="0" w:lastRowFirstColumn="0" w:lastRowLastColumn="0"/>
            <w:tcW w:w="1896" w:type="pct"/>
            <w:vAlign w:val="top"/>
          </w:tcPr>
          <w:p w:rsidR="0003363B" w:rsidRPr="00F66062" w:rsidRDefault="0003363B" w:rsidP="00523741">
            <w:pPr>
              <w:jc w:val="left"/>
            </w:pPr>
            <w:r w:rsidRPr="00F66062">
              <w:t>CRANEOTOMÍA EXCEPTO POR TRAUMA</w:t>
            </w:r>
          </w:p>
        </w:tc>
        <w:tc>
          <w:tcPr>
            <w:tcW w:w="867"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51</w:t>
            </w:r>
          </w:p>
        </w:tc>
        <w:tc>
          <w:tcPr>
            <w:cnfStyle w:val="000001000000" w:firstRow="0" w:lastRow="0" w:firstColumn="0" w:lastColumn="0" w:oddVBand="0" w:evenVBand="1" w:oddHBand="0" w:evenHBand="0" w:firstRowFirstColumn="0" w:firstRowLastColumn="0" w:lastRowFirstColumn="0" w:lastRowLastColumn="0"/>
            <w:tcW w:w="416" w:type="pct"/>
            <w:vAlign w:val="top"/>
          </w:tcPr>
          <w:p w:rsidR="0003363B" w:rsidRPr="00F66062" w:rsidRDefault="0003363B" w:rsidP="0003363B">
            <w:pPr>
              <w:jc w:val="right"/>
            </w:pPr>
            <w:r w:rsidRPr="00F66062">
              <w:t>0,5%</w:t>
            </w:r>
          </w:p>
        </w:tc>
        <w:tc>
          <w:tcPr>
            <w:tcW w:w="798"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7,96</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2,0089</w:t>
            </w:r>
          </w:p>
        </w:tc>
      </w:tr>
      <w:tr w:rsidR="0003363B" w:rsidRPr="00F66062" w:rsidTr="009D1779">
        <w:trPr>
          <w:trHeight w:val="397"/>
        </w:trPr>
        <w:tc>
          <w:tcPr>
            <w:tcW w:w="430" w:type="pct"/>
            <w:vAlign w:val="top"/>
          </w:tcPr>
          <w:p w:rsidR="0003363B" w:rsidRPr="00F66062" w:rsidRDefault="0003363B" w:rsidP="0003363B">
            <w:r w:rsidRPr="00F66062">
              <w:t>181</w:t>
            </w:r>
          </w:p>
        </w:tc>
        <w:tc>
          <w:tcPr>
            <w:cnfStyle w:val="000001000000" w:firstRow="0" w:lastRow="0" w:firstColumn="0" w:lastColumn="0" w:oddVBand="0" w:evenVBand="1" w:oddHBand="0" w:evenHBand="0" w:firstRowFirstColumn="0" w:firstRowLastColumn="0" w:lastRowFirstColumn="0" w:lastRowLastColumn="0"/>
            <w:tcW w:w="1896" w:type="pct"/>
            <w:vAlign w:val="top"/>
          </w:tcPr>
          <w:p w:rsidR="0003363B" w:rsidRPr="00F66062" w:rsidRDefault="0003363B" w:rsidP="00523741">
            <w:pPr>
              <w:jc w:val="left"/>
            </w:pPr>
            <w:r w:rsidRPr="00F66062">
              <w:t>PROCEDIMIENTOS ARTERIALES SOBRE EXTREMIDAD INFERIOR</w:t>
            </w:r>
          </w:p>
        </w:tc>
        <w:tc>
          <w:tcPr>
            <w:tcW w:w="867"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55</w:t>
            </w:r>
          </w:p>
        </w:tc>
        <w:tc>
          <w:tcPr>
            <w:cnfStyle w:val="000001000000" w:firstRow="0" w:lastRow="0" w:firstColumn="0" w:lastColumn="0" w:oddVBand="0" w:evenVBand="1" w:oddHBand="0" w:evenHBand="0" w:firstRowFirstColumn="0" w:firstRowLastColumn="0" w:lastRowFirstColumn="0" w:lastRowLastColumn="0"/>
            <w:tcW w:w="416" w:type="pct"/>
            <w:vAlign w:val="top"/>
          </w:tcPr>
          <w:p w:rsidR="0003363B" w:rsidRPr="00F66062" w:rsidRDefault="0003363B" w:rsidP="0003363B">
            <w:pPr>
              <w:jc w:val="right"/>
            </w:pPr>
            <w:r w:rsidRPr="00F66062">
              <w:t>0,5%</w:t>
            </w:r>
          </w:p>
        </w:tc>
        <w:tc>
          <w:tcPr>
            <w:tcW w:w="798"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9,64</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1,8444</w:t>
            </w:r>
          </w:p>
        </w:tc>
      </w:tr>
      <w:tr w:rsidR="0003363B" w:rsidRPr="00F66062" w:rsidTr="009D1779">
        <w:trPr>
          <w:trHeight w:val="397"/>
        </w:trPr>
        <w:tc>
          <w:tcPr>
            <w:tcW w:w="430" w:type="pct"/>
            <w:vAlign w:val="top"/>
          </w:tcPr>
          <w:p w:rsidR="0003363B" w:rsidRPr="00F66062" w:rsidRDefault="0003363B" w:rsidP="0003363B">
            <w:r w:rsidRPr="00F66062">
              <w:t>144</w:t>
            </w:r>
          </w:p>
        </w:tc>
        <w:tc>
          <w:tcPr>
            <w:cnfStyle w:val="000001000000" w:firstRow="0" w:lastRow="0" w:firstColumn="0" w:lastColumn="0" w:oddVBand="0" w:evenVBand="1" w:oddHBand="0" w:evenHBand="0" w:firstRowFirstColumn="0" w:firstRowLastColumn="0" w:lastRowFirstColumn="0" w:lastRowLastColumn="0"/>
            <w:tcW w:w="1896" w:type="pct"/>
            <w:vAlign w:val="top"/>
          </w:tcPr>
          <w:p w:rsidR="0003363B" w:rsidRPr="00F66062" w:rsidRDefault="0003363B" w:rsidP="00523741">
            <w:pPr>
              <w:jc w:val="left"/>
            </w:pPr>
            <w:r w:rsidRPr="00F66062">
              <w:t>OTROS DIAGNÓSTICOS MENORES, SIGNOS Y SÍNTOMAS DE APARATO RESPIRATORIO</w:t>
            </w:r>
          </w:p>
        </w:tc>
        <w:tc>
          <w:tcPr>
            <w:tcW w:w="867"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193</w:t>
            </w:r>
          </w:p>
        </w:tc>
        <w:tc>
          <w:tcPr>
            <w:cnfStyle w:val="000001000000" w:firstRow="0" w:lastRow="0" w:firstColumn="0" w:lastColumn="0" w:oddVBand="0" w:evenVBand="1" w:oddHBand="0" w:evenHBand="0" w:firstRowFirstColumn="0" w:firstRowLastColumn="0" w:lastRowFirstColumn="0" w:lastRowLastColumn="0"/>
            <w:tcW w:w="416" w:type="pct"/>
            <w:vAlign w:val="top"/>
          </w:tcPr>
          <w:p w:rsidR="0003363B" w:rsidRPr="00F66062" w:rsidRDefault="0003363B" w:rsidP="0003363B">
            <w:pPr>
              <w:jc w:val="right"/>
            </w:pPr>
            <w:r w:rsidRPr="00F66062">
              <w:t>1,9%</w:t>
            </w:r>
          </w:p>
        </w:tc>
        <w:tc>
          <w:tcPr>
            <w:tcW w:w="798"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3,92</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0,5216</w:t>
            </w:r>
          </w:p>
        </w:tc>
      </w:tr>
      <w:tr w:rsidR="0003363B" w:rsidRPr="00F66062" w:rsidTr="009D1779">
        <w:trPr>
          <w:trHeight w:val="397"/>
        </w:trPr>
        <w:tc>
          <w:tcPr>
            <w:tcW w:w="430" w:type="pct"/>
            <w:vAlign w:val="top"/>
          </w:tcPr>
          <w:p w:rsidR="0003363B" w:rsidRPr="00F66062" w:rsidRDefault="0003363B" w:rsidP="0003363B">
            <w:r w:rsidRPr="00F66062">
              <w:t>308</w:t>
            </w:r>
          </w:p>
        </w:tc>
        <w:tc>
          <w:tcPr>
            <w:cnfStyle w:val="000001000000" w:firstRow="0" w:lastRow="0" w:firstColumn="0" w:lastColumn="0" w:oddVBand="0" w:evenVBand="1" w:oddHBand="0" w:evenHBand="0" w:firstRowFirstColumn="0" w:firstRowLastColumn="0" w:lastRowFirstColumn="0" w:lastRowLastColumn="0"/>
            <w:tcW w:w="1896" w:type="pct"/>
            <w:vAlign w:val="top"/>
          </w:tcPr>
          <w:p w:rsidR="0003363B" w:rsidRPr="00F66062" w:rsidRDefault="0003363B" w:rsidP="00523741">
            <w:pPr>
              <w:jc w:val="left"/>
            </w:pPr>
            <w:r w:rsidRPr="00F66062">
              <w:t>REPARACIÓN DE FRACTURA DE CADERA Y FÉMUR</w:t>
            </w:r>
          </w:p>
        </w:tc>
        <w:tc>
          <w:tcPr>
            <w:tcW w:w="867"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84</w:t>
            </w:r>
          </w:p>
        </w:tc>
        <w:tc>
          <w:tcPr>
            <w:cnfStyle w:val="000001000000" w:firstRow="0" w:lastRow="0" w:firstColumn="0" w:lastColumn="0" w:oddVBand="0" w:evenVBand="1" w:oddHBand="0" w:evenHBand="0" w:firstRowFirstColumn="0" w:firstRowLastColumn="0" w:lastRowFirstColumn="0" w:lastRowLastColumn="0"/>
            <w:tcW w:w="416" w:type="pct"/>
            <w:vAlign w:val="top"/>
          </w:tcPr>
          <w:p w:rsidR="0003363B" w:rsidRPr="00F66062" w:rsidRDefault="0003363B" w:rsidP="0003363B">
            <w:pPr>
              <w:jc w:val="right"/>
            </w:pPr>
            <w:r w:rsidRPr="00F66062">
              <w:t>0,8%</w:t>
            </w:r>
          </w:p>
        </w:tc>
        <w:tc>
          <w:tcPr>
            <w:tcW w:w="798"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6,02</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1,1197</w:t>
            </w:r>
          </w:p>
        </w:tc>
      </w:tr>
      <w:tr w:rsidR="0003363B" w:rsidRPr="00F66062" w:rsidTr="009D1779">
        <w:trPr>
          <w:trHeight w:val="397"/>
        </w:trPr>
        <w:tc>
          <w:tcPr>
            <w:tcW w:w="430" w:type="pct"/>
            <w:vAlign w:val="top"/>
          </w:tcPr>
          <w:p w:rsidR="0003363B" w:rsidRPr="00F66062" w:rsidRDefault="0003363B" w:rsidP="0003363B">
            <w:r w:rsidRPr="00F66062">
              <w:t>174</w:t>
            </w:r>
          </w:p>
        </w:tc>
        <w:tc>
          <w:tcPr>
            <w:cnfStyle w:val="000001000000" w:firstRow="0" w:lastRow="0" w:firstColumn="0" w:lastColumn="0" w:oddVBand="0" w:evenVBand="1" w:oddHBand="0" w:evenHBand="0" w:firstRowFirstColumn="0" w:firstRowLastColumn="0" w:lastRowFirstColumn="0" w:lastRowLastColumn="0"/>
            <w:tcW w:w="1896" w:type="pct"/>
            <w:vAlign w:val="top"/>
          </w:tcPr>
          <w:p w:rsidR="0003363B" w:rsidRPr="00F66062" w:rsidRDefault="0003363B" w:rsidP="00523741">
            <w:pPr>
              <w:jc w:val="left"/>
            </w:pPr>
            <w:r w:rsidRPr="00F66062">
              <w:t>INTERVENCIONES CORONARIAS PERCUTÁNEAS CON IAM</w:t>
            </w:r>
          </w:p>
        </w:tc>
        <w:tc>
          <w:tcPr>
            <w:tcW w:w="867"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55</w:t>
            </w:r>
          </w:p>
        </w:tc>
        <w:tc>
          <w:tcPr>
            <w:cnfStyle w:val="000001000000" w:firstRow="0" w:lastRow="0" w:firstColumn="0" w:lastColumn="0" w:oddVBand="0" w:evenVBand="1" w:oddHBand="0" w:evenHBand="0" w:firstRowFirstColumn="0" w:firstRowLastColumn="0" w:lastRowFirstColumn="0" w:lastRowLastColumn="0"/>
            <w:tcW w:w="416" w:type="pct"/>
            <w:vAlign w:val="top"/>
          </w:tcPr>
          <w:p w:rsidR="0003363B" w:rsidRPr="00F66062" w:rsidRDefault="0003363B" w:rsidP="0003363B">
            <w:pPr>
              <w:jc w:val="right"/>
            </w:pPr>
            <w:r w:rsidRPr="00F66062">
              <w:t>0,5%</w:t>
            </w:r>
          </w:p>
        </w:tc>
        <w:tc>
          <w:tcPr>
            <w:tcW w:w="798"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4,73</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1,6747</w:t>
            </w:r>
          </w:p>
        </w:tc>
      </w:tr>
      <w:tr w:rsidR="0003363B" w:rsidRPr="00F66062" w:rsidTr="009D1779">
        <w:trPr>
          <w:trHeight w:val="397"/>
        </w:trPr>
        <w:tc>
          <w:tcPr>
            <w:tcW w:w="430" w:type="pct"/>
            <w:vAlign w:val="top"/>
          </w:tcPr>
          <w:p w:rsidR="0003363B" w:rsidRPr="00F66062" w:rsidRDefault="0003363B" w:rsidP="0003363B">
            <w:r w:rsidRPr="00F66062">
              <w:t>463</w:t>
            </w:r>
          </w:p>
        </w:tc>
        <w:tc>
          <w:tcPr>
            <w:cnfStyle w:val="000001000000" w:firstRow="0" w:lastRow="0" w:firstColumn="0" w:lastColumn="0" w:oddVBand="0" w:evenVBand="1" w:oddHBand="0" w:evenHBand="0" w:firstRowFirstColumn="0" w:firstRowLastColumn="0" w:lastRowFirstColumn="0" w:lastRowLastColumn="0"/>
            <w:tcW w:w="1896" w:type="pct"/>
            <w:vAlign w:val="top"/>
          </w:tcPr>
          <w:p w:rsidR="0003363B" w:rsidRPr="00F66062" w:rsidRDefault="0003363B" w:rsidP="00523741">
            <w:pPr>
              <w:jc w:val="left"/>
            </w:pPr>
            <w:r w:rsidRPr="00F66062">
              <w:t>INFECCIONES DE RIÑÓN Y TRACTO URINARIO</w:t>
            </w:r>
          </w:p>
        </w:tc>
        <w:tc>
          <w:tcPr>
            <w:tcW w:w="867"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179</w:t>
            </w:r>
          </w:p>
        </w:tc>
        <w:tc>
          <w:tcPr>
            <w:cnfStyle w:val="000001000000" w:firstRow="0" w:lastRow="0" w:firstColumn="0" w:lastColumn="0" w:oddVBand="0" w:evenVBand="1" w:oddHBand="0" w:evenHBand="0" w:firstRowFirstColumn="0" w:firstRowLastColumn="0" w:lastRowFirstColumn="0" w:lastRowLastColumn="0"/>
            <w:tcW w:w="416" w:type="pct"/>
            <w:vAlign w:val="top"/>
          </w:tcPr>
          <w:p w:rsidR="0003363B" w:rsidRPr="00F66062" w:rsidRDefault="0003363B" w:rsidP="0003363B">
            <w:pPr>
              <w:jc w:val="right"/>
            </w:pPr>
            <w:r w:rsidRPr="00F66062">
              <w:t>1,8%</w:t>
            </w:r>
          </w:p>
        </w:tc>
        <w:tc>
          <w:tcPr>
            <w:tcW w:w="798"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4,58</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0,4932</w:t>
            </w:r>
          </w:p>
        </w:tc>
      </w:tr>
      <w:tr w:rsidR="0003363B" w:rsidRPr="00F66062" w:rsidTr="009D1779">
        <w:trPr>
          <w:trHeight w:val="397"/>
        </w:trPr>
        <w:tc>
          <w:tcPr>
            <w:tcW w:w="430" w:type="pct"/>
            <w:vAlign w:val="top"/>
          </w:tcPr>
          <w:p w:rsidR="0003363B" w:rsidRPr="00F66062" w:rsidRDefault="0003363B" w:rsidP="0003363B">
            <w:r w:rsidRPr="00F66062">
              <w:t>263</w:t>
            </w:r>
          </w:p>
        </w:tc>
        <w:tc>
          <w:tcPr>
            <w:cnfStyle w:val="000001000000" w:firstRow="0" w:lastRow="0" w:firstColumn="0" w:lastColumn="0" w:oddVBand="0" w:evenVBand="1" w:oddHBand="0" w:evenHBand="0" w:firstRowFirstColumn="0" w:firstRowLastColumn="0" w:lastRowFirstColumn="0" w:lastRowLastColumn="0"/>
            <w:tcW w:w="1896" w:type="pct"/>
            <w:vAlign w:val="top"/>
          </w:tcPr>
          <w:p w:rsidR="0003363B" w:rsidRPr="00F66062" w:rsidRDefault="0003363B" w:rsidP="00523741">
            <w:pPr>
              <w:jc w:val="left"/>
            </w:pPr>
            <w:r w:rsidRPr="00F66062">
              <w:t>COLECISTECTOMÍA</w:t>
            </w:r>
          </w:p>
        </w:tc>
        <w:tc>
          <w:tcPr>
            <w:tcW w:w="867"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97</w:t>
            </w:r>
          </w:p>
        </w:tc>
        <w:tc>
          <w:tcPr>
            <w:cnfStyle w:val="000001000000" w:firstRow="0" w:lastRow="0" w:firstColumn="0" w:lastColumn="0" w:oddVBand="0" w:evenVBand="1" w:oddHBand="0" w:evenHBand="0" w:firstRowFirstColumn="0" w:firstRowLastColumn="0" w:lastRowFirstColumn="0" w:lastRowLastColumn="0"/>
            <w:tcW w:w="416" w:type="pct"/>
            <w:vAlign w:val="top"/>
          </w:tcPr>
          <w:p w:rsidR="0003363B" w:rsidRPr="00F66062" w:rsidRDefault="0003363B" w:rsidP="0003363B">
            <w:pPr>
              <w:jc w:val="right"/>
            </w:pPr>
            <w:r w:rsidRPr="00F66062">
              <w:t>1,0%</w:t>
            </w:r>
          </w:p>
        </w:tc>
        <w:tc>
          <w:tcPr>
            <w:tcW w:w="798"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2,00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0,8897</w:t>
            </w:r>
          </w:p>
        </w:tc>
      </w:tr>
      <w:tr w:rsidR="0003363B" w:rsidRPr="00F66062" w:rsidTr="009D1779">
        <w:trPr>
          <w:trHeight w:val="397"/>
        </w:trPr>
        <w:tc>
          <w:tcPr>
            <w:tcW w:w="430" w:type="pct"/>
            <w:vAlign w:val="top"/>
          </w:tcPr>
          <w:p w:rsidR="0003363B" w:rsidRPr="00F66062" w:rsidRDefault="0003363B" w:rsidP="0003363B">
            <w:r w:rsidRPr="00F66062">
              <w:t>446</w:t>
            </w:r>
          </w:p>
        </w:tc>
        <w:tc>
          <w:tcPr>
            <w:cnfStyle w:val="000001000000" w:firstRow="0" w:lastRow="0" w:firstColumn="0" w:lastColumn="0" w:oddVBand="0" w:evenVBand="1" w:oddHBand="0" w:evenHBand="0" w:firstRowFirstColumn="0" w:firstRowLastColumn="0" w:lastRowFirstColumn="0" w:lastRowLastColumn="0"/>
            <w:tcW w:w="1896" w:type="pct"/>
            <w:vAlign w:val="top"/>
          </w:tcPr>
          <w:p w:rsidR="0003363B" w:rsidRPr="00F66062" w:rsidRDefault="0003363B" w:rsidP="00523741">
            <w:pPr>
              <w:jc w:val="left"/>
            </w:pPr>
            <w:r w:rsidRPr="00F66062">
              <w:t>PROCEDIMIENTOS URETRALES Y TRANSURETRALES</w:t>
            </w:r>
          </w:p>
        </w:tc>
        <w:tc>
          <w:tcPr>
            <w:tcW w:w="867"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126</w:t>
            </w:r>
          </w:p>
        </w:tc>
        <w:tc>
          <w:tcPr>
            <w:cnfStyle w:val="000001000000" w:firstRow="0" w:lastRow="0" w:firstColumn="0" w:lastColumn="0" w:oddVBand="0" w:evenVBand="1" w:oddHBand="0" w:evenHBand="0" w:firstRowFirstColumn="0" w:firstRowLastColumn="0" w:lastRowFirstColumn="0" w:lastRowLastColumn="0"/>
            <w:tcW w:w="416" w:type="pct"/>
            <w:vAlign w:val="top"/>
          </w:tcPr>
          <w:p w:rsidR="0003363B" w:rsidRPr="00F66062" w:rsidRDefault="0003363B" w:rsidP="0003363B">
            <w:pPr>
              <w:jc w:val="right"/>
            </w:pPr>
            <w:r w:rsidRPr="00F66062">
              <w:t>1,3%</w:t>
            </w:r>
          </w:p>
        </w:tc>
        <w:tc>
          <w:tcPr>
            <w:tcW w:w="798"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2,42</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0,6725</w:t>
            </w:r>
          </w:p>
        </w:tc>
      </w:tr>
      <w:tr w:rsidR="0003363B" w:rsidRPr="00F66062" w:rsidTr="009D1779">
        <w:trPr>
          <w:trHeight w:val="397"/>
        </w:trPr>
        <w:tc>
          <w:tcPr>
            <w:tcW w:w="430" w:type="pct"/>
            <w:vAlign w:val="top"/>
          </w:tcPr>
          <w:p w:rsidR="0003363B" w:rsidRPr="00F66062" w:rsidRDefault="0003363B" w:rsidP="0003363B">
            <w:r w:rsidRPr="00F66062">
              <w:lastRenderedPageBreak/>
              <w:t>163</w:t>
            </w:r>
          </w:p>
        </w:tc>
        <w:tc>
          <w:tcPr>
            <w:cnfStyle w:val="000001000000" w:firstRow="0" w:lastRow="0" w:firstColumn="0" w:lastColumn="0" w:oddVBand="0" w:evenVBand="1" w:oddHBand="0" w:evenHBand="0" w:firstRowFirstColumn="0" w:firstRowLastColumn="0" w:lastRowFirstColumn="0" w:lastRowLastColumn="0"/>
            <w:tcW w:w="1896" w:type="pct"/>
            <w:vAlign w:val="top"/>
          </w:tcPr>
          <w:p w:rsidR="0003363B" w:rsidRPr="00F66062" w:rsidRDefault="0003363B" w:rsidP="00523741">
            <w:pPr>
              <w:jc w:val="left"/>
            </w:pPr>
            <w:r w:rsidRPr="00F66062">
              <w:t>PROCEDIMIENTOS SOBRE VÁLVULAS CARDIACAS SIN IAM O DIAGNÓSTICO COMPLEJO</w:t>
            </w:r>
          </w:p>
        </w:tc>
        <w:tc>
          <w:tcPr>
            <w:tcW w:w="867"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25</w:t>
            </w:r>
          </w:p>
        </w:tc>
        <w:tc>
          <w:tcPr>
            <w:cnfStyle w:val="000001000000" w:firstRow="0" w:lastRow="0" w:firstColumn="0" w:lastColumn="0" w:oddVBand="0" w:evenVBand="1" w:oddHBand="0" w:evenHBand="0" w:firstRowFirstColumn="0" w:firstRowLastColumn="0" w:lastRowFirstColumn="0" w:lastRowLastColumn="0"/>
            <w:tcW w:w="416" w:type="pct"/>
            <w:vAlign w:val="top"/>
          </w:tcPr>
          <w:p w:rsidR="0003363B" w:rsidRPr="00F66062" w:rsidRDefault="0003363B" w:rsidP="0003363B">
            <w:pPr>
              <w:jc w:val="right"/>
            </w:pPr>
            <w:r w:rsidRPr="00F66062">
              <w:t>0,2%</w:t>
            </w:r>
          </w:p>
        </w:tc>
        <w:tc>
          <w:tcPr>
            <w:tcW w:w="798"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11,44</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3,2921</w:t>
            </w:r>
          </w:p>
        </w:tc>
      </w:tr>
      <w:tr w:rsidR="0003363B" w:rsidRPr="00F66062" w:rsidTr="009D1779">
        <w:trPr>
          <w:trHeight w:val="397"/>
        </w:trPr>
        <w:tc>
          <w:tcPr>
            <w:tcW w:w="430" w:type="pct"/>
            <w:vAlign w:val="top"/>
          </w:tcPr>
          <w:p w:rsidR="0003363B" w:rsidRPr="00F66062" w:rsidRDefault="0003363B" w:rsidP="0003363B">
            <w:r w:rsidRPr="00F66062">
              <w:t>304</w:t>
            </w:r>
          </w:p>
        </w:tc>
        <w:tc>
          <w:tcPr>
            <w:cnfStyle w:val="000001000000" w:firstRow="0" w:lastRow="0" w:firstColumn="0" w:lastColumn="0" w:oddVBand="0" w:evenVBand="1" w:oddHBand="0" w:evenHBand="0" w:firstRowFirstColumn="0" w:firstRowLastColumn="0" w:lastRowFirstColumn="0" w:lastRowLastColumn="0"/>
            <w:tcW w:w="1896" w:type="pct"/>
            <w:vAlign w:val="top"/>
          </w:tcPr>
          <w:p w:rsidR="0003363B" w:rsidRPr="00F66062" w:rsidRDefault="0003363B" w:rsidP="00523741">
            <w:pPr>
              <w:jc w:val="left"/>
            </w:pPr>
            <w:r w:rsidRPr="00F66062">
              <w:t>PROCEDIMIENTOS DE FUSIÓN DORSAL Y LUMBAR EXCEPTO POR ESCOLIOSIS</w:t>
            </w:r>
          </w:p>
        </w:tc>
        <w:tc>
          <w:tcPr>
            <w:tcW w:w="867"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39</w:t>
            </w:r>
          </w:p>
        </w:tc>
        <w:tc>
          <w:tcPr>
            <w:cnfStyle w:val="000001000000" w:firstRow="0" w:lastRow="0" w:firstColumn="0" w:lastColumn="0" w:oddVBand="0" w:evenVBand="1" w:oddHBand="0" w:evenHBand="0" w:firstRowFirstColumn="0" w:firstRowLastColumn="0" w:lastRowFirstColumn="0" w:lastRowLastColumn="0"/>
            <w:tcW w:w="416" w:type="pct"/>
            <w:vAlign w:val="top"/>
          </w:tcPr>
          <w:p w:rsidR="0003363B" w:rsidRPr="00F66062" w:rsidRDefault="0003363B" w:rsidP="0003363B">
            <w:pPr>
              <w:jc w:val="right"/>
            </w:pPr>
            <w:r w:rsidRPr="00F66062">
              <w:t>0,4%</w:t>
            </w:r>
          </w:p>
        </w:tc>
        <w:tc>
          <w:tcPr>
            <w:tcW w:w="798"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3,54</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2,1084</w:t>
            </w:r>
          </w:p>
        </w:tc>
      </w:tr>
      <w:tr w:rsidR="0003363B" w:rsidRPr="00F66062" w:rsidTr="009D1779">
        <w:trPr>
          <w:trHeight w:val="397"/>
        </w:trPr>
        <w:tc>
          <w:tcPr>
            <w:tcW w:w="430" w:type="pct"/>
            <w:vAlign w:val="top"/>
          </w:tcPr>
          <w:p w:rsidR="0003363B" w:rsidRPr="00F66062" w:rsidRDefault="0003363B" w:rsidP="0003363B">
            <w:r w:rsidRPr="00F66062">
              <w:t>231</w:t>
            </w:r>
          </w:p>
        </w:tc>
        <w:tc>
          <w:tcPr>
            <w:cnfStyle w:val="000001000000" w:firstRow="0" w:lastRow="0" w:firstColumn="0" w:lastColumn="0" w:oddVBand="0" w:evenVBand="1" w:oddHBand="0" w:evenHBand="0" w:firstRowFirstColumn="0" w:firstRowLastColumn="0" w:lastRowFirstColumn="0" w:lastRowLastColumn="0"/>
            <w:tcW w:w="1896" w:type="pct"/>
            <w:vAlign w:val="top"/>
          </w:tcPr>
          <w:p w:rsidR="0003363B" w:rsidRPr="00F66062" w:rsidRDefault="0003363B" w:rsidP="00523741">
            <w:pPr>
              <w:jc w:val="left"/>
            </w:pPr>
            <w:r w:rsidRPr="00F66062">
              <w:t>PROCEDIMIENTOS MAYORES SOBRE INTESTINO GRUESO</w:t>
            </w:r>
          </w:p>
        </w:tc>
        <w:tc>
          <w:tcPr>
            <w:tcW w:w="867"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61</w:t>
            </w:r>
          </w:p>
        </w:tc>
        <w:tc>
          <w:tcPr>
            <w:cnfStyle w:val="000001000000" w:firstRow="0" w:lastRow="0" w:firstColumn="0" w:lastColumn="0" w:oddVBand="0" w:evenVBand="1" w:oddHBand="0" w:evenHBand="0" w:firstRowFirstColumn="0" w:firstRowLastColumn="0" w:lastRowFirstColumn="0" w:lastRowLastColumn="0"/>
            <w:tcW w:w="416" w:type="pct"/>
            <w:vAlign w:val="top"/>
          </w:tcPr>
          <w:p w:rsidR="0003363B" w:rsidRPr="00F66062" w:rsidRDefault="0003363B" w:rsidP="0003363B">
            <w:pPr>
              <w:jc w:val="right"/>
            </w:pPr>
            <w:r w:rsidRPr="00F66062">
              <w:t>0,6%</w:t>
            </w:r>
          </w:p>
        </w:tc>
        <w:tc>
          <w:tcPr>
            <w:tcW w:w="798"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6,89</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1,3402</w:t>
            </w:r>
          </w:p>
        </w:tc>
      </w:tr>
      <w:tr w:rsidR="0003363B" w:rsidRPr="00F66062" w:rsidTr="009D1779">
        <w:trPr>
          <w:trHeight w:val="397"/>
        </w:trPr>
        <w:tc>
          <w:tcPr>
            <w:tcW w:w="430" w:type="pct"/>
            <w:vAlign w:val="top"/>
          </w:tcPr>
          <w:p w:rsidR="0003363B" w:rsidRPr="00F66062" w:rsidRDefault="0003363B" w:rsidP="0003363B">
            <w:r w:rsidRPr="00F66062">
              <w:t>313</w:t>
            </w:r>
          </w:p>
        </w:tc>
        <w:tc>
          <w:tcPr>
            <w:cnfStyle w:val="000001000000" w:firstRow="0" w:lastRow="0" w:firstColumn="0" w:lastColumn="0" w:oddVBand="0" w:evenVBand="1" w:oddHBand="0" w:evenHBand="0" w:firstRowFirstColumn="0" w:firstRowLastColumn="0" w:lastRowFirstColumn="0" w:lastRowLastColumn="0"/>
            <w:tcW w:w="1896" w:type="pct"/>
            <w:vAlign w:val="top"/>
          </w:tcPr>
          <w:p w:rsidR="0003363B" w:rsidRPr="00F66062" w:rsidRDefault="0003363B" w:rsidP="00523741">
            <w:pPr>
              <w:jc w:val="left"/>
            </w:pPr>
            <w:r w:rsidRPr="00F66062">
              <w:t>PROCEDIMIENTOS SOBRE RODILLA Y PARTE INFERIOR DE LA PIERNA EXCEPTO PIE</w:t>
            </w:r>
          </w:p>
        </w:tc>
        <w:tc>
          <w:tcPr>
            <w:tcW w:w="867"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87</w:t>
            </w:r>
          </w:p>
        </w:tc>
        <w:tc>
          <w:tcPr>
            <w:cnfStyle w:val="000001000000" w:firstRow="0" w:lastRow="0" w:firstColumn="0" w:lastColumn="0" w:oddVBand="0" w:evenVBand="1" w:oddHBand="0" w:evenHBand="0" w:firstRowFirstColumn="0" w:firstRowLastColumn="0" w:lastRowFirstColumn="0" w:lastRowLastColumn="0"/>
            <w:tcW w:w="416" w:type="pct"/>
            <w:vAlign w:val="top"/>
          </w:tcPr>
          <w:p w:rsidR="0003363B" w:rsidRPr="00F66062" w:rsidRDefault="0003363B" w:rsidP="0003363B">
            <w:pPr>
              <w:jc w:val="right"/>
            </w:pPr>
            <w:r w:rsidRPr="00F66062">
              <w:t>0,9%</w:t>
            </w:r>
          </w:p>
        </w:tc>
        <w:tc>
          <w:tcPr>
            <w:tcW w:w="798"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1,54</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0,9381</w:t>
            </w:r>
          </w:p>
        </w:tc>
      </w:tr>
      <w:tr w:rsidR="0003363B" w:rsidRPr="00F66062" w:rsidTr="009D1779">
        <w:trPr>
          <w:trHeight w:val="397"/>
        </w:trPr>
        <w:tc>
          <w:tcPr>
            <w:tcW w:w="430" w:type="pct"/>
            <w:vAlign w:val="top"/>
          </w:tcPr>
          <w:p w:rsidR="0003363B" w:rsidRPr="00F66062" w:rsidRDefault="0003363B" w:rsidP="0003363B">
            <w:r w:rsidRPr="00F66062">
              <w:t>45</w:t>
            </w:r>
          </w:p>
        </w:tc>
        <w:tc>
          <w:tcPr>
            <w:cnfStyle w:val="000001000000" w:firstRow="0" w:lastRow="0" w:firstColumn="0" w:lastColumn="0" w:oddVBand="0" w:evenVBand="1" w:oddHBand="0" w:evenHBand="0" w:firstRowFirstColumn="0" w:firstRowLastColumn="0" w:lastRowFirstColumn="0" w:lastRowLastColumn="0"/>
            <w:tcW w:w="1896" w:type="pct"/>
            <w:vAlign w:val="top"/>
          </w:tcPr>
          <w:p w:rsidR="0003363B" w:rsidRPr="00F66062" w:rsidRDefault="0003363B" w:rsidP="00523741">
            <w:pPr>
              <w:jc w:val="left"/>
            </w:pPr>
            <w:r w:rsidRPr="00F66062">
              <w:t>ACVA Y OCLUSIONES PRECEREBRALES CON INFARTO</w:t>
            </w:r>
          </w:p>
        </w:tc>
        <w:tc>
          <w:tcPr>
            <w:tcW w:w="867"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113</w:t>
            </w:r>
          </w:p>
        </w:tc>
        <w:tc>
          <w:tcPr>
            <w:cnfStyle w:val="000001000000" w:firstRow="0" w:lastRow="0" w:firstColumn="0" w:lastColumn="0" w:oddVBand="0" w:evenVBand="1" w:oddHBand="0" w:evenHBand="0" w:firstRowFirstColumn="0" w:firstRowLastColumn="0" w:lastRowFirstColumn="0" w:lastRowLastColumn="0"/>
            <w:tcW w:w="416" w:type="pct"/>
            <w:vAlign w:val="top"/>
          </w:tcPr>
          <w:p w:rsidR="0003363B" w:rsidRPr="00F66062" w:rsidRDefault="0003363B" w:rsidP="0003363B">
            <w:pPr>
              <w:jc w:val="right"/>
            </w:pPr>
            <w:r w:rsidRPr="00F66062">
              <w:t>1,1%</w:t>
            </w:r>
          </w:p>
        </w:tc>
        <w:tc>
          <w:tcPr>
            <w:tcW w:w="798" w:type="pct"/>
            <w:vAlign w:val="top"/>
          </w:tcPr>
          <w:p w:rsidR="0003363B" w:rsidRPr="00F66062" w:rsidRDefault="0003363B" w:rsidP="0003363B">
            <w:pPr>
              <w:jc w:val="right"/>
              <w:cnfStyle w:val="000000000000" w:firstRow="0" w:lastRow="0" w:firstColumn="0" w:lastColumn="0" w:oddVBand="0" w:evenVBand="0" w:oddHBand="0" w:evenHBand="0" w:firstRowFirstColumn="0" w:firstRowLastColumn="0" w:lastRowFirstColumn="0" w:lastRowLastColumn="0"/>
            </w:pPr>
            <w:r w:rsidRPr="00F66062">
              <w:t>5,32</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0,7206</w:t>
            </w:r>
          </w:p>
        </w:tc>
      </w:tr>
      <w:tr w:rsidR="0003363B" w:rsidRPr="00F66062" w:rsidTr="009D1779">
        <w:trPr>
          <w:cnfStyle w:val="010000000000" w:firstRow="0" w:lastRow="1" w:firstColumn="0" w:lastColumn="0" w:oddVBand="0" w:evenVBand="0" w:oddHBand="0" w:evenHBand="0" w:firstRowFirstColumn="0" w:firstRowLastColumn="0" w:lastRowFirstColumn="0" w:lastRowLastColumn="0"/>
          <w:trHeight w:val="397"/>
        </w:trPr>
        <w:tc>
          <w:tcPr>
            <w:tcW w:w="430" w:type="pct"/>
          </w:tcPr>
          <w:p w:rsidR="0003363B" w:rsidRPr="00F66062" w:rsidRDefault="0003363B" w:rsidP="0003363B">
            <w:pPr>
              <w:rPr>
                <w:rFonts w:ascii="Montserrat SemiBold" w:hAnsi="Montserrat SemiBold"/>
              </w:rPr>
            </w:pPr>
          </w:p>
        </w:tc>
        <w:tc>
          <w:tcPr>
            <w:cnfStyle w:val="000001000000" w:firstRow="0" w:lastRow="0" w:firstColumn="0" w:lastColumn="0" w:oddVBand="0" w:evenVBand="1" w:oddHBand="0" w:evenHBand="0" w:firstRowFirstColumn="0" w:firstRowLastColumn="0" w:lastRowFirstColumn="0" w:lastRowLastColumn="0"/>
            <w:tcW w:w="1896" w:type="pct"/>
          </w:tcPr>
          <w:p w:rsidR="0003363B" w:rsidRPr="00F66062" w:rsidRDefault="009D1779" w:rsidP="00523741">
            <w:pPr>
              <w:jc w:val="left"/>
              <w:rPr>
                <w:rFonts w:ascii="Montserrat SemiBold" w:hAnsi="Montserrat SemiBold"/>
              </w:rPr>
            </w:pPr>
            <w:r w:rsidRPr="00F66062">
              <w:t>Total GRDs</w:t>
            </w:r>
          </w:p>
        </w:tc>
        <w:tc>
          <w:tcPr>
            <w:tcW w:w="867" w:type="pct"/>
            <w:vAlign w:val="top"/>
          </w:tcPr>
          <w:p w:rsidR="0003363B" w:rsidRPr="00F66062" w:rsidRDefault="0003363B" w:rsidP="0003363B">
            <w:pPr>
              <w:jc w:val="right"/>
              <w:cnfStyle w:val="010000000000" w:firstRow="0" w:lastRow="1" w:firstColumn="0" w:lastColumn="0" w:oddVBand="0" w:evenVBand="0" w:oddHBand="0" w:evenHBand="0" w:firstRowFirstColumn="0" w:firstRowLastColumn="0" w:lastRowFirstColumn="0" w:lastRowLastColumn="0"/>
            </w:pPr>
            <w:r w:rsidRPr="00F66062">
              <w:t>10.042</w:t>
            </w:r>
          </w:p>
        </w:tc>
        <w:tc>
          <w:tcPr>
            <w:cnfStyle w:val="000001000000" w:firstRow="0" w:lastRow="0" w:firstColumn="0" w:lastColumn="0" w:oddVBand="0" w:evenVBand="1" w:oddHBand="0" w:evenHBand="0" w:firstRowFirstColumn="0" w:firstRowLastColumn="0" w:lastRowFirstColumn="0" w:lastRowLastColumn="0"/>
            <w:tcW w:w="416" w:type="pct"/>
            <w:vAlign w:val="top"/>
          </w:tcPr>
          <w:p w:rsidR="0003363B" w:rsidRPr="00F66062" w:rsidRDefault="0003363B" w:rsidP="0003363B">
            <w:pPr>
              <w:jc w:val="right"/>
            </w:pPr>
          </w:p>
        </w:tc>
        <w:tc>
          <w:tcPr>
            <w:tcW w:w="798" w:type="pct"/>
            <w:vAlign w:val="top"/>
          </w:tcPr>
          <w:p w:rsidR="0003363B" w:rsidRPr="00F66062" w:rsidRDefault="0003363B" w:rsidP="0003363B">
            <w:pPr>
              <w:jc w:val="right"/>
              <w:cnfStyle w:val="010000000000" w:firstRow="0" w:lastRow="1" w:firstColumn="0" w:lastColumn="0" w:oddVBand="0" w:evenVBand="0" w:oddHBand="0" w:evenHBand="0" w:firstRowFirstColumn="0" w:firstRowLastColumn="0" w:lastRowFirstColumn="0" w:lastRowLastColumn="0"/>
            </w:pPr>
            <w:r w:rsidRPr="00F66062">
              <w:t>5,15</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3363B" w:rsidRPr="00F66062" w:rsidRDefault="0003363B" w:rsidP="0003363B">
            <w:pPr>
              <w:jc w:val="right"/>
            </w:pPr>
            <w:r w:rsidRPr="00F66062">
              <w:t>0,7909</w:t>
            </w:r>
          </w:p>
        </w:tc>
      </w:tr>
    </w:tbl>
    <w:p w:rsidR="00D03B52" w:rsidRDefault="00D03B52" w:rsidP="00426E10">
      <w:pPr>
        <w:pStyle w:val="Piedetabla"/>
        <w:rPr>
          <w:lang w:val="es-ES"/>
        </w:rPr>
      </w:pPr>
    </w:p>
    <w:p w:rsidR="00F31D28" w:rsidRPr="00F66062" w:rsidRDefault="00F31D28" w:rsidP="00426E10">
      <w:pPr>
        <w:pStyle w:val="Piedetabla"/>
        <w:rPr>
          <w:lang w:val="es-ES"/>
        </w:rPr>
      </w:pPr>
      <w:r w:rsidRPr="00F66062">
        <w:rPr>
          <w:lang w:val="es-ES"/>
        </w:rPr>
        <w:t>Fuente: CMBD</w:t>
      </w:r>
    </w:p>
    <w:p w:rsidR="00BF3167" w:rsidRPr="000101CB" w:rsidRDefault="00BF3167" w:rsidP="00BF3167">
      <w:pPr>
        <w:pStyle w:val="Piedetabla"/>
        <w:spacing w:line="276" w:lineRule="auto"/>
      </w:pPr>
      <w:bookmarkStart w:id="79" w:name="_Toc74228260"/>
      <w:bookmarkStart w:id="80" w:name="_Toc75343957"/>
      <w:bookmarkStart w:id="81" w:name="_Toc318202542"/>
      <w:bookmarkStart w:id="82" w:name="_Toc318202547"/>
      <w:bookmarkStart w:id="83" w:name="_Toc248123094"/>
      <w:bookmarkEnd w:id="74"/>
      <w:bookmarkEnd w:id="75"/>
    </w:p>
    <w:p w:rsidR="00BF3167" w:rsidRDefault="00BF3167">
      <w:pPr>
        <w:spacing w:before="0" w:line="240" w:lineRule="auto"/>
        <w:jc w:val="left"/>
        <w:rPr>
          <w:rFonts w:ascii="Montserrat SemiBold" w:hAnsi="Montserrat SemiBold"/>
          <w:caps/>
          <w:noProof/>
          <w:color w:val="48ACC6"/>
          <w:spacing w:val="-6"/>
          <w:sz w:val="24"/>
        </w:rPr>
      </w:pPr>
      <w:r>
        <w:br w:type="page"/>
      </w:r>
    </w:p>
    <w:p w:rsidR="00F31D28" w:rsidRPr="00F66062" w:rsidRDefault="00F31D28" w:rsidP="005624BE">
      <w:pPr>
        <w:pStyle w:val="TITULO-Nivel2"/>
      </w:pPr>
      <w:bookmarkStart w:id="84" w:name="_Toc85718171"/>
      <w:r w:rsidRPr="00F66062">
        <w:lastRenderedPageBreak/>
        <w:t>Continuidad Asistencial</w:t>
      </w:r>
      <w:bookmarkEnd w:id="79"/>
      <w:bookmarkEnd w:id="80"/>
      <w:bookmarkEnd w:id="84"/>
    </w:p>
    <w:p w:rsidR="00F31D28" w:rsidRPr="00F66062" w:rsidRDefault="00F31D28" w:rsidP="0068118A">
      <w:r w:rsidRPr="00F66062">
        <w:t xml:space="preserve">Los decretos del </w:t>
      </w:r>
      <w:hyperlink r:id="rId46" w:anchor="no-back-button" w:history="1">
        <w:r w:rsidRPr="00F66062">
          <w:rPr>
            <w:rStyle w:val="Hipervnculo"/>
            <w:color w:val="31849B" w:themeColor="accent5" w:themeShade="BF"/>
            <w:szCs w:val="22"/>
          </w:rPr>
          <w:t>Área Única</w:t>
        </w:r>
      </w:hyperlink>
      <w:r w:rsidRPr="00F66062">
        <w:rPr>
          <w:color w:val="31849B" w:themeColor="accent5" w:themeShade="BF"/>
        </w:rPr>
        <w:t xml:space="preserve"> </w:t>
      </w:r>
      <w:r w:rsidRPr="00F66062">
        <w:t xml:space="preserve">y </w:t>
      </w:r>
      <w:hyperlink r:id="rId47" w:anchor="no-back-button" w:history="1">
        <w:r w:rsidRPr="00F66062">
          <w:rPr>
            <w:rStyle w:val="Hipervnculo"/>
            <w:color w:val="31849B" w:themeColor="accent5" w:themeShade="BF"/>
            <w:szCs w:val="22"/>
          </w:rPr>
          <w:t>Libre Elección</w:t>
        </w:r>
      </w:hyperlink>
      <w:r w:rsidRPr="00F66062">
        <w:t xml:space="preserve"> de la Comunidad de Madrid del año 2010, marcan un escenario en el que se hace imprescindible impulsar el establecimiento de una cultura de trabajo conjunto y organizado entre los diferentes ámbitos asistenciales.</w:t>
      </w:r>
    </w:p>
    <w:p w:rsidR="00F31D28" w:rsidRPr="00F66062" w:rsidRDefault="00F31D28" w:rsidP="0068118A">
      <w:r w:rsidRPr="00F66062">
        <w:t>La continuidad asistencial se entiende como un elemento esencial que añade valor a la asistencia sanitaria prestada en la Comunidad de Madrid, y como un elemento de garantía de una atención de calidad. De esta forma, se establecen acciones que refuerzan el vínculo, relación y compromiso entre la Atención Especializada, la Atención Primaria y el entorno social en pacientes institucionalizados, permitiendo así una atención sanitaria continuada de los pacientes.</w:t>
      </w:r>
    </w:p>
    <w:p w:rsidR="00F31D28" w:rsidRPr="00F66062" w:rsidRDefault="00F31D28" w:rsidP="0068118A">
      <w:r w:rsidRPr="00F66062">
        <w:t xml:space="preserve">A </w:t>
      </w:r>
      <w:r w:rsidR="004E4D27" w:rsidRPr="00F66062">
        <w:t>continuación,</w:t>
      </w:r>
      <w:r w:rsidRPr="00F66062">
        <w:t xml:space="preserve"> se presentan los principales resultados de la actividad desarrollada por este centro en el ámbito de la continuidad asistencial.</w:t>
      </w:r>
    </w:p>
    <w:p w:rsidR="00F31D28" w:rsidRPr="00F66062" w:rsidRDefault="00F31D28" w:rsidP="003E50E4">
      <w:pPr>
        <w:pStyle w:val="TITULO-Nivel3"/>
      </w:pPr>
      <w:r w:rsidRPr="00F66062">
        <w:t>Comisiones</w:t>
      </w:r>
    </w:p>
    <w:p w:rsidR="00D17E11" w:rsidRPr="00F66062" w:rsidRDefault="00D17E11" w:rsidP="0065005E">
      <w:pPr>
        <w:pStyle w:val="Normallistas"/>
      </w:pPr>
      <w:r w:rsidRPr="00F66062">
        <w:t xml:space="preserve">Participación en las reuniones de Directores de Continuidad Asistencial del </w:t>
      </w:r>
      <w:r w:rsidR="0065005E">
        <w:t>Servicio Madrileño de Salud</w:t>
      </w:r>
    </w:p>
    <w:p w:rsidR="00F31D28" w:rsidRPr="00F66062" w:rsidRDefault="00D17E11" w:rsidP="0065005E">
      <w:pPr>
        <w:pStyle w:val="Normallistas"/>
      </w:pPr>
      <w:r w:rsidRPr="00F66062">
        <w:t xml:space="preserve">Comisión de continuidad asistencial </w:t>
      </w:r>
      <w:r w:rsidR="0065005E">
        <w:t>H</w:t>
      </w:r>
      <w:r w:rsidRPr="00F66062">
        <w:t>ospital-</w:t>
      </w:r>
      <w:r w:rsidR="0065005E">
        <w:t>Atención P</w:t>
      </w:r>
      <w:r w:rsidRPr="00F66062">
        <w:t>rimaria del área de salud perteneciente al HU</w:t>
      </w:r>
      <w:r w:rsidR="0065005E">
        <w:t xml:space="preserve"> </w:t>
      </w:r>
      <w:r w:rsidRPr="00F66062">
        <w:t>T</w:t>
      </w:r>
      <w:r w:rsidR="0065005E">
        <w:t>orrejón</w:t>
      </w:r>
      <w:r w:rsidRPr="00F66062">
        <w:t>.</w:t>
      </w:r>
    </w:p>
    <w:p w:rsidR="00F31D28" w:rsidRPr="00F66062" w:rsidRDefault="00F31D28" w:rsidP="00D8048D">
      <w:pPr>
        <w:pStyle w:val="TITULO-Nivel3"/>
      </w:pPr>
      <w:r w:rsidRPr="00F66062">
        <w:t>Líneas de Trabajo</w:t>
      </w:r>
    </w:p>
    <w:p w:rsidR="00D17E11" w:rsidRPr="00F66062" w:rsidRDefault="00D17E11" w:rsidP="009A693E">
      <w:pPr>
        <w:pStyle w:val="Prrafodelista"/>
        <w:numPr>
          <w:ilvl w:val="0"/>
          <w:numId w:val="25"/>
        </w:numPr>
        <w:spacing w:before="240" w:after="120"/>
      </w:pPr>
      <w:r w:rsidRPr="00F66062">
        <w:t>Valoración precoz por parte de Trabajo Social del anciano frágil</w:t>
      </w:r>
      <w:r w:rsidR="0065005E">
        <w:t>.</w:t>
      </w:r>
    </w:p>
    <w:p w:rsidR="00D17E11" w:rsidRPr="00F66062" w:rsidRDefault="00D17E11" w:rsidP="009A693E">
      <w:pPr>
        <w:pStyle w:val="Prrafodelista"/>
        <w:numPr>
          <w:ilvl w:val="0"/>
          <w:numId w:val="25"/>
        </w:numPr>
        <w:spacing w:before="240" w:after="120"/>
      </w:pPr>
      <w:r w:rsidRPr="00F66062">
        <w:t xml:space="preserve">Valoración del paciente tras prótesis de cadera para activar recurso social en función de su situación post quirúrgica. </w:t>
      </w:r>
    </w:p>
    <w:p w:rsidR="00D17E11" w:rsidRPr="00F66062" w:rsidRDefault="00D17E11" w:rsidP="009A693E">
      <w:pPr>
        <w:pStyle w:val="Prrafodelista"/>
        <w:numPr>
          <w:ilvl w:val="0"/>
          <w:numId w:val="25"/>
        </w:numPr>
        <w:spacing w:before="240" w:after="120"/>
      </w:pPr>
      <w:r w:rsidRPr="00F66062">
        <w:t>Creación de circuito en pacientes que requieren atención por parte del ESAPD</w:t>
      </w:r>
      <w:r w:rsidR="0065005E">
        <w:rPr>
          <w:rStyle w:val="Refdenotaalpie"/>
        </w:rPr>
        <w:footnoteReference w:id="1"/>
      </w:r>
      <w:r w:rsidRPr="00F66062">
        <w:t>.</w:t>
      </w:r>
    </w:p>
    <w:p w:rsidR="00D17E11" w:rsidRPr="00F66062" w:rsidRDefault="00D17E11" w:rsidP="009A693E">
      <w:pPr>
        <w:pStyle w:val="Prrafodelista"/>
        <w:numPr>
          <w:ilvl w:val="0"/>
          <w:numId w:val="25"/>
        </w:numPr>
        <w:spacing w:before="240" w:after="120"/>
      </w:pPr>
      <w:r w:rsidRPr="00F66062">
        <w:t>Creación de circuitos COVID-19 dentro de las instituciones socio-sanitarias.</w:t>
      </w:r>
    </w:p>
    <w:p w:rsidR="00D17E11" w:rsidRPr="00F66062" w:rsidRDefault="00D17E11" w:rsidP="009A693E">
      <w:pPr>
        <w:pStyle w:val="Prrafodelista"/>
        <w:numPr>
          <w:ilvl w:val="0"/>
          <w:numId w:val="25"/>
        </w:numPr>
        <w:spacing w:before="240" w:after="120"/>
      </w:pPr>
      <w:r w:rsidRPr="00F66062">
        <w:t xml:space="preserve">Protocolos sobre el uso de equipos de protección personal frente a </w:t>
      </w:r>
      <w:r w:rsidR="00FD5DA4">
        <w:t>COVID</w:t>
      </w:r>
      <w:r w:rsidRPr="00F66062">
        <w:t xml:space="preserve">. </w:t>
      </w:r>
    </w:p>
    <w:p w:rsidR="00D17E11" w:rsidRPr="00F66062" w:rsidRDefault="00D17E11" w:rsidP="009A693E">
      <w:pPr>
        <w:pStyle w:val="Prrafodelista"/>
        <w:numPr>
          <w:ilvl w:val="0"/>
          <w:numId w:val="25"/>
        </w:numPr>
        <w:spacing w:before="240" w:after="120"/>
      </w:pPr>
      <w:r w:rsidRPr="00F66062">
        <w:t xml:space="preserve">Apoyo a las instituciones socio-sanitarias desde la Unidad de Hospitalización a Domicilio durante la pandemia en el tratamiento del paciente </w:t>
      </w:r>
      <w:r w:rsidR="00FD5DA4">
        <w:t>COVID</w:t>
      </w:r>
      <w:r w:rsidRPr="00F66062">
        <w:t>.</w:t>
      </w:r>
    </w:p>
    <w:p w:rsidR="0065005E" w:rsidRDefault="0065005E">
      <w:pPr>
        <w:spacing w:before="0" w:line="240" w:lineRule="auto"/>
        <w:jc w:val="left"/>
        <w:rPr>
          <w:rFonts w:ascii="Montserrat SemiBold" w:hAnsi="Montserrat SemiBold"/>
          <w:caps/>
          <w:noProof/>
          <w:color w:val="48ACC6"/>
          <w:spacing w:val="-6"/>
          <w:sz w:val="24"/>
        </w:rPr>
      </w:pPr>
      <w:bookmarkStart w:id="85" w:name="_Toc74228261"/>
      <w:bookmarkStart w:id="86" w:name="_Toc75343958"/>
      <w:r>
        <w:br w:type="page"/>
      </w:r>
    </w:p>
    <w:p w:rsidR="00F31D28" w:rsidRPr="00F66062" w:rsidRDefault="00F31D28" w:rsidP="009A693E">
      <w:pPr>
        <w:pStyle w:val="TITULO-Nivel2"/>
        <w:jc w:val="both"/>
      </w:pPr>
      <w:bookmarkStart w:id="87" w:name="_Toc85718172"/>
      <w:r w:rsidRPr="00F66062">
        <w:lastRenderedPageBreak/>
        <w:t>Cuidados</w:t>
      </w:r>
      <w:bookmarkEnd w:id="85"/>
      <w:bookmarkEnd w:id="86"/>
      <w:bookmarkEnd w:id="87"/>
    </w:p>
    <w:p w:rsidR="00F31D28" w:rsidRPr="00F66062" w:rsidRDefault="00F31D28" w:rsidP="00D8048D">
      <w:pPr>
        <w:pStyle w:val="TITULO-Nivel3"/>
      </w:pPr>
      <w:r w:rsidRPr="00F66062">
        <w:t>Planes de cuidados estandarizados</w:t>
      </w:r>
    </w:p>
    <w:p w:rsidR="00D17E11" w:rsidRPr="00F66062" w:rsidRDefault="00D17E11" w:rsidP="009A693E">
      <w:pPr>
        <w:pStyle w:val="Columnas"/>
        <w:jc w:val="both"/>
      </w:pPr>
      <w:r w:rsidRPr="00F66062">
        <w:t>Conforme a la valoración individualizada de cada paciente, se extraen unos diagnósticos e intervenciones enfermeras, específicos a cada patología.</w:t>
      </w:r>
    </w:p>
    <w:p w:rsidR="00FD5DA4" w:rsidRDefault="00F31D28" w:rsidP="00FD5DA4">
      <w:pPr>
        <w:pStyle w:val="TITULO-Nivel3"/>
      </w:pPr>
      <w:r w:rsidRPr="00F66062">
        <w:t>Protocolos y registros enfermeros</w:t>
      </w:r>
    </w:p>
    <w:p w:rsidR="00D17E11" w:rsidRPr="00FD5DA4" w:rsidRDefault="00D17E11" w:rsidP="00FD5DA4">
      <w:pPr>
        <w:pStyle w:val="TITULO-Nivel3"/>
      </w:pPr>
      <w:r w:rsidRPr="00F66062">
        <w:rPr>
          <w:rFonts w:ascii="Montserrat Medium" w:hAnsi="Montserrat Medium"/>
          <w:noProof w:val="0"/>
          <w:color w:val="auto"/>
          <w:sz w:val="20"/>
        </w:rPr>
        <w:t>Todos los registros enfermeros derivados de la valoración quedan incluidos en la historia clínica electrónica.</w:t>
      </w:r>
    </w:p>
    <w:p w:rsidR="00D17E11" w:rsidRPr="00F66062" w:rsidRDefault="00D17E11" w:rsidP="009A693E">
      <w:pPr>
        <w:pStyle w:val="Nivel03confilete"/>
        <w:jc w:val="both"/>
        <w:rPr>
          <w:rFonts w:ascii="Montserrat Medium" w:hAnsi="Montserrat Medium"/>
          <w:noProof w:val="0"/>
          <w:color w:val="auto"/>
          <w:spacing w:val="0"/>
          <w:sz w:val="20"/>
        </w:rPr>
      </w:pPr>
      <w:r w:rsidRPr="00F66062">
        <w:rPr>
          <w:rFonts w:ascii="Montserrat Medium" w:hAnsi="Montserrat Medium"/>
          <w:noProof w:val="0"/>
          <w:color w:val="auto"/>
          <w:spacing w:val="0"/>
          <w:sz w:val="20"/>
        </w:rPr>
        <w:t>La normalización de procedimientos para disminuir la variabilidad en la atención enfermera han sido:</w:t>
      </w:r>
    </w:p>
    <w:p w:rsidR="00D17E11" w:rsidRPr="00F66062" w:rsidRDefault="00D17E11" w:rsidP="009A693E">
      <w:pPr>
        <w:pStyle w:val="Columnas"/>
        <w:numPr>
          <w:ilvl w:val="0"/>
          <w:numId w:val="27"/>
        </w:numPr>
        <w:jc w:val="both"/>
        <w:rPr>
          <w:rStyle w:val="volume"/>
        </w:rPr>
      </w:pPr>
      <w:r w:rsidRPr="00F66062">
        <w:rPr>
          <w:rStyle w:val="volume"/>
        </w:rPr>
        <w:t>Atender urgencias ginecológicas en el servicio de urgencias.</w:t>
      </w:r>
    </w:p>
    <w:p w:rsidR="00D17E11" w:rsidRPr="00F66062" w:rsidRDefault="00D17E11" w:rsidP="009A693E">
      <w:pPr>
        <w:pStyle w:val="Columnas"/>
        <w:numPr>
          <w:ilvl w:val="0"/>
          <w:numId w:val="27"/>
        </w:numPr>
        <w:jc w:val="both"/>
        <w:rPr>
          <w:rStyle w:val="volume"/>
        </w:rPr>
      </w:pPr>
      <w:r w:rsidRPr="00F66062">
        <w:rPr>
          <w:rStyle w:val="volume"/>
        </w:rPr>
        <w:t>Realizar sondaje vesical.</w:t>
      </w:r>
    </w:p>
    <w:p w:rsidR="00D17E11" w:rsidRPr="00F66062" w:rsidRDefault="00D17E11" w:rsidP="009A693E">
      <w:pPr>
        <w:pStyle w:val="Columnas"/>
        <w:numPr>
          <w:ilvl w:val="0"/>
          <w:numId w:val="27"/>
        </w:numPr>
        <w:jc w:val="both"/>
        <w:rPr>
          <w:rStyle w:val="volume"/>
        </w:rPr>
      </w:pPr>
      <w:r w:rsidRPr="00F66062">
        <w:rPr>
          <w:rStyle w:val="volume"/>
        </w:rPr>
        <w:t>Tria</w:t>
      </w:r>
      <w:r w:rsidR="00FD5DA4">
        <w:rPr>
          <w:rStyle w:val="volume"/>
        </w:rPr>
        <w:t>j</w:t>
      </w:r>
      <w:r w:rsidRPr="00F66062">
        <w:rPr>
          <w:rStyle w:val="volume"/>
        </w:rPr>
        <w:t>e Pediatría: Toma de constantes, administración antitérmicos, manejo vómitos.</w:t>
      </w:r>
    </w:p>
    <w:p w:rsidR="00D17E11" w:rsidRPr="00F66062" w:rsidRDefault="00D17E11" w:rsidP="009A693E">
      <w:pPr>
        <w:pStyle w:val="Columnas"/>
        <w:numPr>
          <w:ilvl w:val="0"/>
          <w:numId w:val="27"/>
        </w:numPr>
        <w:jc w:val="both"/>
        <w:rPr>
          <w:rStyle w:val="volume"/>
        </w:rPr>
      </w:pPr>
      <w:r w:rsidRPr="00F66062">
        <w:rPr>
          <w:rStyle w:val="volume"/>
        </w:rPr>
        <w:t>Control telefónico de pacientes ingresados en la Unidad de Hospitalización a Domicilio.</w:t>
      </w:r>
    </w:p>
    <w:p w:rsidR="00D17E11" w:rsidRPr="00F66062" w:rsidRDefault="00D17E11" w:rsidP="009A693E">
      <w:pPr>
        <w:pStyle w:val="Columnas"/>
        <w:numPr>
          <w:ilvl w:val="0"/>
          <w:numId w:val="27"/>
        </w:numPr>
        <w:jc w:val="both"/>
        <w:rPr>
          <w:rStyle w:val="volume"/>
        </w:rPr>
      </w:pPr>
      <w:r w:rsidRPr="00F66062">
        <w:rPr>
          <w:rStyle w:val="volume"/>
        </w:rPr>
        <w:t>Manejo de catéteres venosos centrales de larga duración en domicilio.</w:t>
      </w:r>
    </w:p>
    <w:p w:rsidR="00D17E11" w:rsidRPr="00F66062" w:rsidRDefault="00D17E11" w:rsidP="009A693E">
      <w:pPr>
        <w:pStyle w:val="Columnas"/>
        <w:numPr>
          <w:ilvl w:val="0"/>
          <w:numId w:val="27"/>
        </w:numPr>
        <w:jc w:val="both"/>
        <w:rPr>
          <w:rStyle w:val="volume"/>
        </w:rPr>
      </w:pPr>
      <w:r w:rsidRPr="00F66062">
        <w:rPr>
          <w:rStyle w:val="volume"/>
        </w:rPr>
        <w:t>Custodiar objetos personales y de valor de pacientes.</w:t>
      </w:r>
    </w:p>
    <w:p w:rsidR="00D17E11" w:rsidRPr="00F66062" w:rsidRDefault="00D17E11" w:rsidP="009A693E">
      <w:pPr>
        <w:pStyle w:val="Columnas"/>
        <w:numPr>
          <w:ilvl w:val="0"/>
          <w:numId w:val="27"/>
        </w:numPr>
        <w:jc w:val="both"/>
        <w:rPr>
          <w:rStyle w:val="volume"/>
        </w:rPr>
      </w:pPr>
      <w:r w:rsidRPr="00F66062">
        <w:rPr>
          <w:rStyle w:val="volume"/>
        </w:rPr>
        <w:t>Indicación y uso de terapias de vacío en heridas.</w:t>
      </w:r>
    </w:p>
    <w:p w:rsidR="00D17E11" w:rsidRPr="00F66062" w:rsidRDefault="00D17E11" w:rsidP="009A693E">
      <w:pPr>
        <w:pStyle w:val="Columnas"/>
        <w:numPr>
          <w:ilvl w:val="0"/>
          <w:numId w:val="27"/>
        </w:numPr>
        <w:jc w:val="both"/>
        <w:rPr>
          <w:rStyle w:val="volume"/>
        </w:rPr>
      </w:pPr>
      <w:r w:rsidRPr="00F66062">
        <w:rPr>
          <w:rStyle w:val="volume"/>
        </w:rPr>
        <w:t>Protocolo de caídas.</w:t>
      </w:r>
    </w:p>
    <w:p w:rsidR="00D17E11" w:rsidRPr="00F66062" w:rsidRDefault="00FD5DA4" w:rsidP="009A693E">
      <w:pPr>
        <w:pStyle w:val="Columnas"/>
        <w:numPr>
          <w:ilvl w:val="0"/>
          <w:numId w:val="27"/>
        </w:numPr>
        <w:jc w:val="both"/>
        <w:rPr>
          <w:rStyle w:val="volume"/>
        </w:rPr>
      </w:pPr>
      <w:r>
        <w:rPr>
          <w:rStyle w:val="volume"/>
        </w:rPr>
        <w:t>Pó</w:t>
      </w:r>
      <w:r w:rsidR="00D17E11" w:rsidRPr="00F66062">
        <w:rPr>
          <w:rStyle w:val="volume"/>
        </w:rPr>
        <w:t>ster de previsión de lesiones asociadas al uso de EPIS.</w:t>
      </w:r>
    </w:p>
    <w:p w:rsidR="00F31D28" w:rsidRPr="00F66062" w:rsidRDefault="00F31D28" w:rsidP="00F22E30">
      <w:pPr>
        <w:pStyle w:val="Nivel03confilete"/>
      </w:pPr>
      <w:r w:rsidRPr="00F66062">
        <w:t>Actividades vinculadas a la Enfermería de Práctica Avanzada</w:t>
      </w:r>
    </w:p>
    <w:p w:rsidR="00D17E11" w:rsidRPr="00F66062" w:rsidRDefault="00D17E11" w:rsidP="009A693E">
      <w:pPr>
        <w:pStyle w:val="Columnas"/>
        <w:numPr>
          <w:ilvl w:val="0"/>
          <w:numId w:val="27"/>
        </w:numPr>
        <w:jc w:val="both"/>
        <w:rPr>
          <w:rStyle w:val="volume"/>
        </w:rPr>
      </w:pPr>
      <w:r w:rsidRPr="00F66062">
        <w:rPr>
          <w:rStyle w:val="volume"/>
        </w:rPr>
        <w:t>Enfermera Continuidad Asistencial</w:t>
      </w:r>
      <w:r w:rsidR="00FD5DA4">
        <w:rPr>
          <w:rStyle w:val="volume"/>
        </w:rPr>
        <w:t>.</w:t>
      </w:r>
    </w:p>
    <w:p w:rsidR="00D17E11" w:rsidRPr="00F66062" w:rsidRDefault="00D17E11" w:rsidP="009A693E">
      <w:pPr>
        <w:pStyle w:val="TITULO-Nivel3"/>
        <w:numPr>
          <w:ilvl w:val="0"/>
          <w:numId w:val="27"/>
        </w:numPr>
        <w:rPr>
          <w:rStyle w:val="volume"/>
          <w:rFonts w:ascii="Montserrat Medium" w:hAnsi="Montserrat Medium"/>
          <w:noProof w:val="0"/>
          <w:color w:val="auto"/>
          <w:sz w:val="20"/>
        </w:rPr>
      </w:pPr>
      <w:r w:rsidRPr="00F66062">
        <w:rPr>
          <w:rStyle w:val="volume"/>
          <w:rFonts w:ascii="Montserrat Medium" w:hAnsi="Montserrat Medium"/>
          <w:noProof w:val="0"/>
          <w:color w:val="auto"/>
          <w:sz w:val="20"/>
        </w:rPr>
        <w:t>Neurología – Parkinson – Alzheimer – Unidad de ictus</w:t>
      </w:r>
      <w:r w:rsidR="00FD5DA4">
        <w:rPr>
          <w:rStyle w:val="volume"/>
          <w:rFonts w:ascii="Montserrat Medium" w:hAnsi="Montserrat Medium"/>
          <w:noProof w:val="0"/>
          <w:color w:val="auto"/>
          <w:sz w:val="20"/>
        </w:rPr>
        <w:t>.</w:t>
      </w:r>
    </w:p>
    <w:p w:rsidR="00D17E11" w:rsidRPr="00F66062" w:rsidRDefault="00096D5C" w:rsidP="009A693E">
      <w:pPr>
        <w:pStyle w:val="TITULO-Nivel3"/>
        <w:numPr>
          <w:ilvl w:val="0"/>
          <w:numId w:val="27"/>
        </w:numPr>
        <w:rPr>
          <w:rStyle w:val="volume"/>
          <w:rFonts w:ascii="Montserrat Medium" w:hAnsi="Montserrat Medium"/>
          <w:noProof w:val="0"/>
          <w:color w:val="auto"/>
        </w:rPr>
      </w:pPr>
      <w:r w:rsidRPr="00F66062">
        <w:rPr>
          <w:rStyle w:val="volume"/>
          <w:rFonts w:ascii="Montserrat Medium" w:hAnsi="Montserrat Medium"/>
          <w:noProof w:val="0"/>
          <w:color w:val="auto"/>
          <w:sz w:val="20"/>
        </w:rPr>
        <w:t>Cirugía general y dig</w:t>
      </w:r>
      <w:r w:rsidR="00D17E11" w:rsidRPr="00F66062">
        <w:rPr>
          <w:rStyle w:val="volume"/>
          <w:rFonts w:ascii="Montserrat Medium" w:hAnsi="Montserrat Medium"/>
          <w:noProof w:val="0"/>
          <w:color w:val="auto"/>
          <w:sz w:val="20"/>
        </w:rPr>
        <w:t>estiva - Consulta de estomas.</w:t>
      </w:r>
    </w:p>
    <w:p w:rsidR="00D17E11" w:rsidRPr="00F66062" w:rsidRDefault="00D17E11" w:rsidP="009A693E">
      <w:pPr>
        <w:pStyle w:val="TITULO-Nivel3"/>
        <w:numPr>
          <w:ilvl w:val="0"/>
          <w:numId w:val="27"/>
        </w:numPr>
        <w:rPr>
          <w:rStyle w:val="volume"/>
          <w:rFonts w:ascii="Montserrat Medium" w:hAnsi="Montserrat Medium"/>
          <w:noProof w:val="0"/>
          <w:color w:val="auto"/>
          <w:sz w:val="20"/>
        </w:rPr>
      </w:pPr>
      <w:r w:rsidRPr="00F66062">
        <w:rPr>
          <w:rStyle w:val="volume"/>
          <w:rFonts w:ascii="Montserrat Medium" w:hAnsi="Montserrat Medium"/>
          <w:noProof w:val="0"/>
          <w:color w:val="auto"/>
          <w:sz w:val="20"/>
        </w:rPr>
        <w:t>Cir</w:t>
      </w:r>
      <w:r w:rsidR="00096D5C" w:rsidRPr="00F66062">
        <w:rPr>
          <w:rStyle w:val="volume"/>
          <w:rFonts w:ascii="Montserrat Medium" w:hAnsi="Montserrat Medium"/>
          <w:noProof w:val="0"/>
          <w:color w:val="auto"/>
          <w:sz w:val="20"/>
        </w:rPr>
        <w:t>ugía general y dig</w:t>
      </w:r>
      <w:r w:rsidRPr="00F66062">
        <w:rPr>
          <w:rStyle w:val="volume"/>
          <w:rFonts w:ascii="Montserrat Medium" w:hAnsi="Montserrat Medium"/>
          <w:noProof w:val="0"/>
          <w:color w:val="auto"/>
          <w:sz w:val="20"/>
        </w:rPr>
        <w:t>estiva – Unidad de mama</w:t>
      </w:r>
      <w:r w:rsidR="00FD5DA4">
        <w:rPr>
          <w:rStyle w:val="volume"/>
          <w:rFonts w:ascii="Montserrat Medium" w:hAnsi="Montserrat Medium"/>
          <w:noProof w:val="0"/>
          <w:color w:val="auto"/>
          <w:sz w:val="20"/>
        </w:rPr>
        <w:t>.</w:t>
      </w:r>
    </w:p>
    <w:p w:rsidR="00D17E11" w:rsidRPr="00F66062" w:rsidRDefault="00096D5C" w:rsidP="009A693E">
      <w:pPr>
        <w:pStyle w:val="TITULO-Nivel3"/>
        <w:numPr>
          <w:ilvl w:val="0"/>
          <w:numId w:val="27"/>
        </w:numPr>
        <w:rPr>
          <w:rStyle w:val="volume"/>
          <w:rFonts w:ascii="Montserrat Medium" w:hAnsi="Montserrat Medium"/>
          <w:noProof w:val="0"/>
          <w:color w:val="auto"/>
          <w:sz w:val="20"/>
        </w:rPr>
      </w:pPr>
      <w:r w:rsidRPr="00F66062">
        <w:rPr>
          <w:rStyle w:val="volume"/>
          <w:rFonts w:ascii="Montserrat Medium" w:hAnsi="Montserrat Medium"/>
          <w:noProof w:val="0"/>
          <w:color w:val="auto"/>
          <w:sz w:val="20"/>
        </w:rPr>
        <w:t>Cardiología - Consulta de insufi</w:t>
      </w:r>
      <w:r w:rsidR="00D17E11" w:rsidRPr="00F66062">
        <w:rPr>
          <w:rStyle w:val="volume"/>
          <w:rFonts w:ascii="Montserrat Medium" w:hAnsi="Montserrat Medium"/>
          <w:noProof w:val="0"/>
          <w:color w:val="auto"/>
          <w:sz w:val="20"/>
        </w:rPr>
        <w:t>c</w:t>
      </w:r>
      <w:r w:rsidRPr="00F66062">
        <w:rPr>
          <w:rStyle w:val="volume"/>
          <w:rFonts w:ascii="Montserrat Medium" w:hAnsi="Montserrat Medium"/>
          <w:noProof w:val="0"/>
          <w:color w:val="auto"/>
          <w:sz w:val="20"/>
        </w:rPr>
        <w:t>i</w:t>
      </w:r>
      <w:r w:rsidR="00D17E11" w:rsidRPr="00F66062">
        <w:rPr>
          <w:rStyle w:val="volume"/>
          <w:rFonts w:ascii="Montserrat Medium" w:hAnsi="Montserrat Medium"/>
          <w:noProof w:val="0"/>
          <w:color w:val="auto"/>
          <w:sz w:val="20"/>
        </w:rPr>
        <w:t>encia cardiaca.</w:t>
      </w:r>
    </w:p>
    <w:p w:rsidR="00D17E11" w:rsidRPr="00F66062" w:rsidRDefault="00D17E11" w:rsidP="009A693E">
      <w:pPr>
        <w:pStyle w:val="TITULO-Nivel3"/>
        <w:numPr>
          <w:ilvl w:val="0"/>
          <w:numId w:val="27"/>
        </w:numPr>
        <w:rPr>
          <w:rStyle w:val="volume"/>
          <w:rFonts w:ascii="Montserrat Medium" w:hAnsi="Montserrat Medium"/>
          <w:noProof w:val="0"/>
          <w:color w:val="auto"/>
          <w:sz w:val="20"/>
        </w:rPr>
      </w:pPr>
      <w:r w:rsidRPr="00F66062">
        <w:rPr>
          <w:rStyle w:val="volume"/>
          <w:rFonts w:ascii="Montserrat Medium" w:hAnsi="Montserrat Medium"/>
          <w:noProof w:val="0"/>
          <w:color w:val="auto"/>
          <w:sz w:val="20"/>
        </w:rPr>
        <w:t>Anestesia - Unidad del dolor.</w:t>
      </w:r>
    </w:p>
    <w:p w:rsidR="00D17E11" w:rsidRPr="00F66062" w:rsidRDefault="00D17E11" w:rsidP="009A693E">
      <w:pPr>
        <w:pStyle w:val="TITULO-Nivel3"/>
        <w:numPr>
          <w:ilvl w:val="0"/>
          <w:numId w:val="27"/>
        </w:numPr>
        <w:rPr>
          <w:rStyle w:val="volume"/>
          <w:rFonts w:ascii="Montserrat Medium" w:hAnsi="Montserrat Medium"/>
          <w:noProof w:val="0"/>
          <w:color w:val="auto"/>
          <w:sz w:val="20"/>
        </w:rPr>
      </w:pPr>
      <w:r w:rsidRPr="00F66062">
        <w:rPr>
          <w:rStyle w:val="volume"/>
          <w:rFonts w:ascii="Montserrat Medium" w:hAnsi="Montserrat Medium"/>
          <w:noProof w:val="0"/>
          <w:color w:val="auto"/>
          <w:sz w:val="20"/>
        </w:rPr>
        <w:t>Aparato Digestivo – Enfermedad intestinal</w:t>
      </w:r>
      <w:r w:rsidR="00FD5DA4">
        <w:rPr>
          <w:rStyle w:val="volume"/>
          <w:rFonts w:ascii="Montserrat Medium" w:hAnsi="Montserrat Medium"/>
          <w:noProof w:val="0"/>
          <w:color w:val="auto"/>
          <w:sz w:val="20"/>
        </w:rPr>
        <w:t>.</w:t>
      </w:r>
    </w:p>
    <w:p w:rsidR="00D17E11" w:rsidRPr="00F66062" w:rsidRDefault="00D17E11" w:rsidP="009A693E">
      <w:pPr>
        <w:pStyle w:val="TITULO-Nivel3"/>
        <w:numPr>
          <w:ilvl w:val="0"/>
          <w:numId w:val="27"/>
        </w:numPr>
        <w:rPr>
          <w:rStyle w:val="volume"/>
          <w:rFonts w:ascii="Montserrat Medium" w:hAnsi="Montserrat Medium"/>
          <w:noProof w:val="0"/>
          <w:color w:val="auto"/>
          <w:sz w:val="20"/>
        </w:rPr>
      </w:pPr>
      <w:r w:rsidRPr="00F66062">
        <w:rPr>
          <w:rStyle w:val="volume"/>
          <w:rFonts w:ascii="Montserrat Medium" w:hAnsi="Montserrat Medium"/>
          <w:noProof w:val="0"/>
          <w:color w:val="auto"/>
          <w:sz w:val="20"/>
        </w:rPr>
        <w:t>Rehabilitación- Rehabilitación cardiaca.</w:t>
      </w:r>
    </w:p>
    <w:p w:rsidR="00D17E11" w:rsidRPr="00F66062" w:rsidRDefault="00D17E11" w:rsidP="009A693E">
      <w:pPr>
        <w:pStyle w:val="TITULO-Nivel3"/>
        <w:numPr>
          <w:ilvl w:val="0"/>
          <w:numId w:val="27"/>
        </w:numPr>
        <w:rPr>
          <w:rStyle w:val="volume"/>
          <w:rFonts w:ascii="Montserrat Medium" w:hAnsi="Montserrat Medium"/>
          <w:noProof w:val="0"/>
          <w:color w:val="auto"/>
          <w:sz w:val="20"/>
        </w:rPr>
      </w:pPr>
      <w:r w:rsidRPr="00F66062">
        <w:rPr>
          <w:rStyle w:val="volume"/>
          <w:rFonts w:ascii="Montserrat Medium" w:hAnsi="Montserrat Medium"/>
          <w:noProof w:val="0"/>
          <w:color w:val="auto"/>
          <w:sz w:val="20"/>
        </w:rPr>
        <w:t>Oncología – Consulta de atención al paciente oncológico.</w:t>
      </w:r>
    </w:p>
    <w:p w:rsidR="00D17E11" w:rsidRPr="00F66062" w:rsidRDefault="00D17E11" w:rsidP="009A693E">
      <w:pPr>
        <w:pStyle w:val="TITULO-Nivel3"/>
        <w:numPr>
          <w:ilvl w:val="0"/>
          <w:numId w:val="27"/>
        </w:numPr>
        <w:rPr>
          <w:rStyle w:val="volume"/>
          <w:rFonts w:ascii="Montserrat Medium" w:hAnsi="Montserrat Medium"/>
          <w:noProof w:val="0"/>
          <w:color w:val="auto"/>
          <w:sz w:val="20"/>
        </w:rPr>
      </w:pPr>
      <w:r w:rsidRPr="00F66062">
        <w:rPr>
          <w:rStyle w:val="volume"/>
          <w:rFonts w:ascii="Montserrat Medium" w:hAnsi="Montserrat Medium"/>
          <w:noProof w:val="0"/>
          <w:color w:val="auto"/>
          <w:sz w:val="20"/>
        </w:rPr>
        <w:t>Endrocrino – Consulta de diabe</w:t>
      </w:r>
      <w:r w:rsidR="00096D5C" w:rsidRPr="00F66062">
        <w:rPr>
          <w:rStyle w:val="volume"/>
          <w:rFonts w:ascii="Montserrat Medium" w:hAnsi="Montserrat Medium"/>
          <w:noProof w:val="0"/>
          <w:color w:val="auto"/>
          <w:sz w:val="20"/>
        </w:rPr>
        <w:t>tes y nutrición. Adultos y pediá</w:t>
      </w:r>
      <w:r w:rsidRPr="00F66062">
        <w:rPr>
          <w:rStyle w:val="volume"/>
          <w:rFonts w:ascii="Montserrat Medium" w:hAnsi="Montserrat Medium"/>
          <w:noProof w:val="0"/>
          <w:color w:val="auto"/>
          <w:sz w:val="20"/>
        </w:rPr>
        <w:t>tricos.</w:t>
      </w:r>
    </w:p>
    <w:p w:rsidR="00D17E11" w:rsidRPr="00F66062" w:rsidRDefault="00D17E11" w:rsidP="009A693E">
      <w:pPr>
        <w:pStyle w:val="TITULO-Nivel3"/>
        <w:numPr>
          <w:ilvl w:val="0"/>
          <w:numId w:val="27"/>
        </w:numPr>
        <w:rPr>
          <w:rStyle w:val="volume"/>
          <w:rFonts w:ascii="Montserrat Medium" w:hAnsi="Montserrat Medium"/>
          <w:noProof w:val="0"/>
          <w:color w:val="auto"/>
          <w:sz w:val="20"/>
        </w:rPr>
      </w:pPr>
      <w:r w:rsidRPr="00F66062">
        <w:rPr>
          <w:rStyle w:val="volume"/>
          <w:rFonts w:ascii="Montserrat Medium" w:hAnsi="Montserrat Medium"/>
          <w:noProof w:val="0"/>
          <w:color w:val="auto"/>
          <w:sz w:val="20"/>
        </w:rPr>
        <w:t>Diálisis- Consulta peritoneal</w:t>
      </w:r>
      <w:r w:rsidR="00FD5DA4">
        <w:rPr>
          <w:rStyle w:val="volume"/>
          <w:rFonts w:ascii="Montserrat Medium" w:hAnsi="Montserrat Medium"/>
          <w:noProof w:val="0"/>
          <w:color w:val="auto"/>
          <w:sz w:val="20"/>
        </w:rPr>
        <w:t>.</w:t>
      </w:r>
    </w:p>
    <w:p w:rsidR="00F31D28" w:rsidRPr="00F66062" w:rsidRDefault="00F31D28" w:rsidP="00F22E30">
      <w:pPr>
        <w:pStyle w:val="Columnas"/>
        <w:rPr>
          <w:rStyle w:val="volume"/>
        </w:rPr>
      </w:pPr>
      <w:r w:rsidRPr="00F66062">
        <w:rPr>
          <w:rStyle w:val="volume"/>
        </w:rPr>
        <w:br w:type="page"/>
      </w:r>
    </w:p>
    <w:p w:rsidR="00F31D28" w:rsidRPr="00F66062" w:rsidRDefault="00F31D28" w:rsidP="002A72DD">
      <w:pPr>
        <w:pStyle w:val="TITULO-Nivel2"/>
      </w:pPr>
      <w:bookmarkStart w:id="88" w:name="_Toc85718173"/>
      <w:r w:rsidRPr="00F66062">
        <w:lastRenderedPageBreak/>
        <w:t>Áreas de Soporte y Actividad</w:t>
      </w:r>
      <w:bookmarkEnd w:id="88"/>
      <w:r w:rsidRPr="00F66062">
        <w:t xml:space="preserve"> </w:t>
      </w:r>
    </w:p>
    <w:p w:rsidR="00F31D28" w:rsidRPr="00F66062" w:rsidRDefault="00F31D28" w:rsidP="00D8048D">
      <w:pPr>
        <w:pStyle w:val="TITULO-Nivel3"/>
      </w:pPr>
      <w:r w:rsidRPr="00F66062">
        <w:t>A</w:t>
      </w:r>
      <w:r w:rsidR="00277473" w:rsidRPr="00F66062">
        <w:t>limentación:  Dietas servidas</w:t>
      </w:r>
    </w:p>
    <w:tbl>
      <w:tblPr>
        <w:tblStyle w:val="TablaGeneral"/>
        <w:tblW w:w="5000" w:type="pct"/>
        <w:jc w:val="center"/>
        <w:tblLayout w:type="fixed"/>
        <w:tblLook w:val="0260" w:firstRow="1" w:lastRow="1" w:firstColumn="0" w:lastColumn="0" w:noHBand="1" w:noVBand="0"/>
      </w:tblPr>
      <w:tblGrid>
        <w:gridCol w:w="1323"/>
        <w:gridCol w:w="1323"/>
        <w:gridCol w:w="1323"/>
        <w:gridCol w:w="1323"/>
        <w:gridCol w:w="1323"/>
        <w:gridCol w:w="1322"/>
      </w:tblGrid>
      <w:tr w:rsidR="00EF6821" w:rsidRPr="00F66062" w:rsidTr="00EF6821">
        <w:trPr>
          <w:cnfStyle w:val="100000000000" w:firstRow="1" w:lastRow="0" w:firstColumn="0" w:lastColumn="0" w:oddVBand="0" w:evenVBand="0" w:oddHBand="0" w:evenHBand="0" w:firstRowFirstColumn="0" w:firstRowLastColumn="0" w:lastRowFirstColumn="0" w:lastRowLastColumn="0"/>
          <w:trHeight w:val="397"/>
          <w:tblHeader/>
          <w:jc w:val="center"/>
        </w:trPr>
        <w:tc>
          <w:tcPr>
            <w:tcW w:w="833" w:type="pct"/>
          </w:tcPr>
          <w:p w:rsidR="00EF6821" w:rsidRPr="00F66062" w:rsidRDefault="00EF6821" w:rsidP="00A677D8">
            <w:pPr>
              <w:jc w:val="left"/>
              <w:rPr>
                <w:rFonts w:ascii="Montserrat SemiBold" w:hAnsi="Montserrat SemiBold"/>
                <w:b w:val="0"/>
                <w:sz w:val="18"/>
                <w:szCs w:val="18"/>
              </w:rPr>
            </w:pPr>
            <w:r w:rsidRPr="00F66062">
              <w:rPr>
                <w:rFonts w:ascii="Montserrat SemiBold" w:hAnsi="Montserrat SemiBold"/>
                <w:b w:val="0"/>
                <w:sz w:val="18"/>
                <w:szCs w:val="18"/>
              </w:rPr>
              <w:t>MES</w:t>
            </w:r>
          </w:p>
        </w:tc>
        <w:tc>
          <w:tcPr>
            <w:cnfStyle w:val="000001000000" w:firstRow="0" w:lastRow="0" w:firstColumn="0" w:lastColumn="0" w:oddVBand="0" w:evenVBand="1" w:oddHBand="0" w:evenHBand="0" w:firstRowFirstColumn="0" w:firstRowLastColumn="0" w:lastRowFirstColumn="0" w:lastRowLastColumn="0"/>
            <w:tcW w:w="833" w:type="pct"/>
          </w:tcPr>
          <w:p w:rsidR="00EF6821" w:rsidRPr="00F66062" w:rsidRDefault="00EF6821" w:rsidP="0065005E">
            <w:pPr>
              <w:jc w:val="center"/>
              <w:rPr>
                <w:rFonts w:ascii="Montserrat SemiBold" w:hAnsi="Montserrat SemiBold"/>
                <w:b w:val="0"/>
                <w:sz w:val="18"/>
                <w:szCs w:val="18"/>
              </w:rPr>
            </w:pPr>
            <w:r w:rsidRPr="00F66062">
              <w:rPr>
                <w:rFonts w:ascii="Montserrat SemiBold" w:hAnsi="Montserrat SemiBold"/>
                <w:b w:val="0"/>
                <w:sz w:val="18"/>
                <w:szCs w:val="18"/>
              </w:rPr>
              <w:t>DESAYUNO</w:t>
            </w:r>
          </w:p>
        </w:tc>
        <w:tc>
          <w:tcPr>
            <w:tcW w:w="833" w:type="pct"/>
          </w:tcPr>
          <w:p w:rsidR="00EF6821" w:rsidRPr="00F66062" w:rsidRDefault="00EF6821" w:rsidP="0065005E">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8"/>
                <w:szCs w:val="18"/>
              </w:rPr>
            </w:pPr>
            <w:r w:rsidRPr="00F66062">
              <w:rPr>
                <w:rFonts w:ascii="Montserrat SemiBold" w:hAnsi="Montserrat SemiBold"/>
                <w:b w:val="0"/>
                <w:sz w:val="18"/>
                <w:szCs w:val="18"/>
              </w:rPr>
              <w:t>COMIDAS</w:t>
            </w:r>
          </w:p>
        </w:tc>
        <w:tc>
          <w:tcPr>
            <w:cnfStyle w:val="000001000000" w:firstRow="0" w:lastRow="0" w:firstColumn="0" w:lastColumn="0" w:oddVBand="0" w:evenVBand="1" w:oddHBand="0" w:evenHBand="0" w:firstRowFirstColumn="0" w:firstRowLastColumn="0" w:lastRowFirstColumn="0" w:lastRowLastColumn="0"/>
            <w:tcW w:w="833" w:type="pct"/>
          </w:tcPr>
          <w:p w:rsidR="00EF6821" w:rsidRPr="00F66062" w:rsidRDefault="00EF6821" w:rsidP="0065005E">
            <w:pPr>
              <w:jc w:val="center"/>
              <w:rPr>
                <w:rFonts w:ascii="Montserrat SemiBold" w:hAnsi="Montserrat SemiBold"/>
                <w:b w:val="0"/>
                <w:sz w:val="18"/>
                <w:szCs w:val="18"/>
              </w:rPr>
            </w:pPr>
            <w:r w:rsidRPr="00F66062">
              <w:rPr>
                <w:rFonts w:ascii="Montserrat SemiBold" w:hAnsi="Montserrat SemiBold"/>
                <w:b w:val="0"/>
                <w:sz w:val="18"/>
                <w:szCs w:val="18"/>
              </w:rPr>
              <w:t>MERIENDA</w:t>
            </w:r>
          </w:p>
        </w:tc>
        <w:tc>
          <w:tcPr>
            <w:tcW w:w="833" w:type="pct"/>
          </w:tcPr>
          <w:p w:rsidR="00EF6821" w:rsidRPr="00F66062" w:rsidRDefault="00EF6821" w:rsidP="0065005E">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8"/>
                <w:szCs w:val="18"/>
              </w:rPr>
            </w:pPr>
            <w:r w:rsidRPr="00F66062">
              <w:rPr>
                <w:rFonts w:ascii="Montserrat SemiBold" w:hAnsi="Montserrat SemiBold"/>
                <w:b w:val="0"/>
                <w:sz w:val="18"/>
                <w:szCs w:val="18"/>
              </w:rPr>
              <w:t>CENA</w:t>
            </w:r>
          </w:p>
        </w:tc>
        <w:tc>
          <w:tcPr>
            <w:cnfStyle w:val="000001000000" w:firstRow="0" w:lastRow="0" w:firstColumn="0" w:lastColumn="0" w:oddVBand="0" w:evenVBand="1" w:oddHBand="0" w:evenHBand="0" w:firstRowFirstColumn="0" w:firstRowLastColumn="0" w:lastRowFirstColumn="0" w:lastRowLastColumn="0"/>
            <w:tcW w:w="833" w:type="pct"/>
          </w:tcPr>
          <w:p w:rsidR="00EF6821" w:rsidRPr="00F66062" w:rsidRDefault="00EF6821" w:rsidP="0065005E">
            <w:pPr>
              <w:jc w:val="center"/>
              <w:rPr>
                <w:rFonts w:ascii="Montserrat SemiBold" w:hAnsi="Montserrat SemiBold"/>
                <w:b w:val="0"/>
                <w:sz w:val="18"/>
                <w:szCs w:val="18"/>
              </w:rPr>
            </w:pPr>
            <w:r w:rsidRPr="00F66062">
              <w:rPr>
                <w:rFonts w:ascii="Montserrat SemiBold" w:hAnsi="Montserrat SemiBold"/>
                <w:b w:val="0"/>
                <w:sz w:val="18"/>
                <w:szCs w:val="18"/>
              </w:rPr>
              <w:t>TOTAL</w:t>
            </w:r>
          </w:p>
        </w:tc>
      </w:tr>
      <w:tr w:rsidR="00EF6821" w:rsidRPr="00F66062" w:rsidTr="00EF6821">
        <w:trPr>
          <w:trHeight w:val="397"/>
          <w:jc w:val="center"/>
        </w:trPr>
        <w:tc>
          <w:tcPr>
            <w:tcW w:w="833" w:type="pct"/>
            <w:vAlign w:val="top"/>
          </w:tcPr>
          <w:p w:rsidR="00EF6821" w:rsidRPr="00F66062" w:rsidRDefault="00EF6821" w:rsidP="00A677D8">
            <w:pPr>
              <w:jc w:val="left"/>
            </w:pPr>
            <w:r w:rsidRPr="00F66062">
              <w:t>Enero</w:t>
            </w:r>
          </w:p>
        </w:tc>
        <w:tc>
          <w:tcPr>
            <w:cnfStyle w:val="000001000000" w:firstRow="0" w:lastRow="0" w:firstColumn="0" w:lastColumn="0" w:oddVBand="0" w:evenVBand="1" w:oddHBand="0" w:evenHBand="0" w:firstRowFirstColumn="0" w:firstRowLastColumn="0" w:lastRowFirstColumn="0" w:lastRowLastColumn="0"/>
            <w:tcW w:w="833" w:type="pct"/>
            <w:vAlign w:val="top"/>
          </w:tcPr>
          <w:p w:rsidR="00EF6821" w:rsidRPr="00F66062" w:rsidRDefault="00EF6821" w:rsidP="0065005E">
            <w:pPr>
              <w:jc w:val="right"/>
            </w:pPr>
            <w:r w:rsidRPr="00F66062">
              <w:t>4.260</w:t>
            </w:r>
          </w:p>
        </w:tc>
        <w:tc>
          <w:tcPr>
            <w:tcW w:w="833" w:type="pct"/>
            <w:vAlign w:val="top"/>
          </w:tcPr>
          <w:p w:rsidR="00EF6821" w:rsidRPr="00F66062" w:rsidRDefault="00EF6821" w:rsidP="0065005E">
            <w:pPr>
              <w:jc w:val="right"/>
              <w:cnfStyle w:val="000000000000" w:firstRow="0" w:lastRow="0" w:firstColumn="0" w:lastColumn="0" w:oddVBand="0" w:evenVBand="0" w:oddHBand="0" w:evenHBand="0" w:firstRowFirstColumn="0" w:firstRowLastColumn="0" w:lastRowFirstColumn="0" w:lastRowLastColumn="0"/>
            </w:pPr>
            <w:r w:rsidRPr="00F66062">
              <w:t>4.721</w:t>
            </w:r>
          </w:p>
        </w:tc>
        <w:tc>
          <w:tcPr>
            <w:cnfStyle w:val="000001000000" w:firstRow="0" w:lastRow="0" w:firstColumn="0" w:lastColumn="0" w:oddVBand="0" w:evenVBand="1" w:oddHBand="0" w:evenHBand="0" w:firstRowFirstColumn="0" w:firstRowLastColumn="0" w:lastRowFirstColumn="0" w:lastRowLastColumn="0"/>
            <w:tcW w:w="833" w:type="pct"/>
            <w:vAlign w:val="top"/>
          </w:tcPr>
          <w:p w:rsidR="00EF6821" w:rsidRPr="00F66062" w:rsidRDefault="00EF6821" w:rsidP="0065005E">
            <w:pPr>
              <w:jc w:val="right"/>
            </w:pPr>
            <w:r w:rsidRPr="00F66062">
              <w:t>3.655</w:t>
            </w:r>
          </w:p>
        </w:tc>
        <w:tc>
          <w:tcPr>
            <w:tcW w:w="833" w:type="pct"/>
            <w:vAlign w:val="top"/>
          </w:tcPr>
          <w:p w:rsidR="00EF6821" w:rsidRPr="00F66062" w:rsidRDefault="00EF6821" w:rsidP="0065005E">
            <w:pPr>
              <w:jc w:val="right"/>
              <w:cnfStyle w:val="000000000000" w:firstRow="0" w:lastRow="0" w:firstColumn="0" w:lastColumn="0" w:oddVBand="0" w:evenVBand="0" w:oddHBand="0" w:evenHBand="0" w:firstRowFirstColumn="0" w:firstRowLastColumn="0" w:lastRowFirstColumn="0" w:lastRowLastColumn="0"/>
            </w:pPr>
            <w:r w:rsidRPr="00F66062">
              <w:t>4.274</w:t>
            </w:r>
          </w:p>
        </w:tc>
        <w:tc>
          <w:tcPr>
            <w:cnfStyle w:val="000001000000" w:firstRow="0" w:lastRow="0" w:firstColumn="0" w:lastColumn="0" w:oddVBand="0" w:evenVBand="1" w:oddHBand="0" w:evenHBand="0" w:firstRowFirstColumn="0" w:firstRowLastColumn="0" w:lastRowFirstColumn="0" w:lastRowLastColumn="0"/>
            <w:tcW w:w="833" w:type="pct"/>
            <w:vAlign w:val="top"/>
          </w:tcPr>
          <w:p w:rsidR="00EF6821" w:rsidRPr="00F66062" w:rsidRDefault="00EF6821" w:rsidP="0065005E">
            <w:pPr>
              <w:jc w:val="right"/>
            </w:pPr>
            <w:r w:rsidRPr="00F66062">
              <w:t>16.910</w:t>
            </w:r>
          </w:p>
        </w:tc>
      </w:tr>
      <w:tr w:rsidR="00EF6821" w:rsidRPr="00F66062" w:rsidTr="00EF6821">
        <w:trPr>
          <w:trHeight w:val="397"/>
          <w:jc w:val="center"/>
        </w:trPr>
        <w:tc>
          <w:tcPr>
            <w:tcW w:w="833" w:type="pct"/>
            <w:vAlign w:val="top"/>
          </w:tcPr>
          <w:p w:rsidR="00EF6821" w:rsidRPr="00F66062" w:rsidRDefault="00EF6821" w:rsidP="00A677D8">
            <w:pPr>
              <w:jc w:val="left"/>
            </w:pPr>
            <w:r w:rsidRPr="00F66062">
              <w:t>Febrero</w:t>
            </w:r>
          </w:p>
        </w:tc>
        <w:tc>
          <w:tcPr>
            <w:cnfStyle w:val="000001000000" w:firstRow="0" w:lastRow="0" w:firstColumn="0" w:lastColumn="0" w:oddVBand="0" w:evenVBand="1" w:oddHBand="0" w:evenHBand="0" w:firstRowFirstColumn="0" w:firstRowLastColumn="0" w:lastRowFirstColumn="0" w:lastRowLastColumn="0"/>
            <w:tcW w:w="833" w:type="pct"/>
            <w:vAlign w:val="top"/>
          </w:tcPr>
          <w:p w:rsidR="00EF6821" w:rsidRPr="00F66062" w:rsidRDefault="00EF6821" w:rsidP="0065005E">
            <w:pPr>
              <w:jc w:val="right"/>
            </w:pPr>
            <w:r w:rsidRPr="00F66062">
              <w:t>4.215</w:t>
            </w:r>
          </w:p>
        </w:tc>
        <w:tc>
          <w:tcPr>
            <w:tcW w:w="833" w:type="pct"/>
            <w:vAlign w:val="top"/>
          </w:tcPr>
          <w:p w:rsidR="00EF6821" w:rsidRPr="00F66062" w:rsidRDefault="00EF6821" w:rsidP="0065005E">
            <w:pPr>
              <w:jc w:val="right"/>
              <w:cnfStyle w:val="000000000000" w:firstRow="0" w:lastRow="0" w:firstColumn="0" w:lastColumn="0" w:oddVBand="0" w:evenVBand="0" w:oddHBand="0" w:evenHBand="0" w:firstRowFirstColumn="0" w:firstRowLastColumn="0" w:lastRowFirstColumn="0" w:lastRowLastColumn="0"/>
            </w:pPr>
            <w:r w:rsidRPr="00F66062">
              <w:t>4.602</w:t>
            </w:r>
          </w:p>
        </w:tc>
        <w:tc>
          <w:tcPr>
            <w:cnfStyle w:val="000001000000" w:firstRow="0" w:lastRow="0" w:firstColumn="0" w:lastColumn="0" w:oddVBand="0" w:evenVBand="1" w:oddHBand="0" w:evenHBand="0" w:firstRowFirstColumn="0" w:firstRowLastColumn="0" w:lastRowFirstColumn="0" w:lastRowLastColumn="0"/>
            <w:tcW w:w="833" w:type="pct"/>
            <w:vAlign w:val="top"/>
          </w:tcPr>
          <w:p w:rsidR="00EF6821" w:rsidRPr="00F66062" w:rsidRDefault="00EF6821" w:rsidP="0065005E">
            <w:pPr>
              <w:jc w:val="right"/>
            </w:pPr>
            <w:r w:rsidRPr="00F66062">
              <w:t>3.679</w:t>
            </w:r>
          </w:p>
        </w:tc>
        <w:tc>
          <w:tcPr>
            <w:tcW w:w="833" w:type="pct"/>
            <w:vAlign w:val="top"/>
          </w:tcPr>
          <w:p w:rsidR="00EF6821" w:rsidRPr="00F66062" w:rsidRDefault="00EF6821" w:rsidP="0065005E">
            <w:pPr>
              <w:jc w:val="right"/>
              <w:cnfStyle w:val="000000000000" w:firstRow="0" w:lastRow="0" w:firstColumn="0" w:lastColumn="0" w:oddVBand="0" w:evenVBand="0" w:oddHBand="0" w:evenHBand="0" w:firstRowFirstColumn="0" w:firstRowLastColumn="0" w:lastRowFirstColumn="0" w:lastRowLastColumn="0"/>
            </w:pPr>
            <w:r w:rsidRPr="00F66062">
              <w:t>4.268</w:t>
            </w:r>
          </w:p>
        </w:tc>
        <w:tc>
          <w:tcPr>
            <w:cnfStyle w:val="000001000000" w:firstRow="0" w:lastRow="0" w:firstColumn="0" w:lastColumn="0" w:oddVBand="0" w:evenVBand="1" w:oddHBand="0" w:evenHBand="0" w:firstRowFirstColumn="0" w:firstRowLastColumn="0" w:lastRowFirstColumn="0" w:lastRowLastColumn="0"/>
            <w:tcW w:w="833" w:type="pct"/>
            <w:vAlign w:val="top"/>
          </w:tcPr>
          <w:p w:rsidR="00EF6821" w:rsidRPr="00F66062" w:rsidRDefault="00EF6821" w:rsidP="0065005E">
            <w:pPr>
              <w:jc w:val="right"/>
            </w:pPr>
            <w:r w:rsidRPr="00F66062">
              <w:t>16.764</w:t>
            </w:r>
          </w:p>
        </w:tc>
      </w:tr>
      <w:tr w:rsidR="00EF6821" w:rsidRPr="00F66062" w:rsidTr="00EF6821">
        <w:trPr>
          <w:trHeight w:val="397"/>
          <w:jc w:val="center"/>
        </w:trPr>
        <w:tc>
          <w:tcPr>
            <w:tcW w:w="833" w:type="pct"/>
            <w:vAlign w:val="top"/>
          </w:tcPr>
          <w:p w:rsidR="00EF6821" w:rsidRPr="00F66062" w:rsidRDefault="00EF6821" w:rsidP="00A677D8">
            <w:pPr>
              <w:jc w:val="left"/>
            </w:pPr>
            <w:r w:rsidRPr="00F66062">
              <w:t>Marzo</w:t>
            </w:r>
          </w:p>
        </w:tc>
        <w:tc>
          <w:tcPr>
            <w:cnfStyle w:val="000001000000" w:firstRow="0" w:lastRow="0" w:firstColumn="0" w:lastColumn="0" w:oddVBand="0" w:evenVBand="1" w:oddHBand="0" w:evenHBand="0" w:firstRowFirstColumn="0" w:firstRowLastColumn="0" w:lastRowFirstColumn="0" w:lastRowLastColumn="0"/>
            <w:tcW w:w="833" w:type="pct"/>
            <w:vAlign w:val="top"/>
          </w:tcPr>
          <w:p w:rsidR="00EF6821" w:rsidRPr="00F66062" w:rsidRDefault="00EF6821" w:rsidP="0065005E">
            <w:pPr>
              <w:jc w:val="right"/>
            </w:pPr>
            <w:r w:rsidRPr="00F66062">
              <w:t>7.007</w:t>
            </w:r>
          </w:p>
        </w:tc>
        <w:tc>
          <w:tcPr>
            <w:tcW w:w="833" w:type="pct"/>
            <w:vAlign w:val="top"/>
          </w:tcPr>
          <w:p w:rsidR="00EF6821" w:rsidRPr="00F66062" w:rsidRDefault="00EF6821" w:rsidP="0065005E">
            <w:pPr>
              <w:jc w:val="right"/>
              <w:cnfStyle w:val="000000000000" w:firstRow="0" w:lastRow="0" w:firstColumn="0" w:lastColumn="0" w:oddVBand="0" w:evenVBand="0" w:oddHBand="0" w:evenHBand="0" w:firstRowFirstColumn="0" w:firstRowLastColumn="0" w:lastRowFirstColumn="0" w:lastRowLastColumn="0"/>
            </w:pPr>
            <w:r w:rsidRPr="00F66062">
              <w:t>7.415</w:t>
            </w:r>
          </w:p>
        </w:tc>
        <w:tc>
          <w:tcPr>
            <w:cnfStyle w:val="000001000000" w:firstRow="0" w:lastRow="0" w:firstColumn="0" w:lastColumn="0" w:oddVBand="0" w:evenVBand="1" w:oddHBand="0" w:evenHBand="0" w:firstRowFirstColumn="0" w:firstRowLastColumn="0" w:lastRowFirstColumn="0" w:lastRowLastColumn="0"/>
            <w:tcW w:w="833" w:type="pct"/>
            <w:vAlign w:val="top"/>
          </w:tcPr>
          <w:p w:rsidR="00EF6821" w:rsidRPr="00F66062" w:rsidRDefault="00EF6821" w:rsidP="0065005E">
            <w:pPr>
              <w:jc w:val="right"/>
            </w:pPr>
            <w:r w:rsidRPr="00F66062">
              <w:t>6.946</w:t>
            </w:r>
          </w:p>
        </w:tc>
        <w:tc>
          <w:tcPr>
            <w:tcW w:w="833" w:type="pct"/>
            <w:vAlign w:val="top"/>
          </w:tcPr>
          <w:p w:rsidR="00EF6821" w:rsidRPr="00F66062" w:rsidRDefault="00EF6821" w:rsidP="0065005E">
            <w:pPr>
              <w:jc w:val="right"/>
              <w:cnfStyle w:val="000000000000" w:firstRow="0" w:lastRow="0" w:firstColumn="0" w:lastColumn="0" w:oddVBand="0" w:evenVBand="0" w:oddHBand="0" w:evenHBand="0" w:firstRowFirstColumn="0" w:firstRowLastColumn="0" w:lastRowFirstColumn="0" w:lastRowLastColumn="0"/>
            </w:pPr>
            <w:r w:rsidRPr="00F66062">
              <w:t>7.313</w:t>
            </w:r>
          </w:p>
        </w:tc>
        <w:tc>
          <w:tcPr>
            <w:cnfStyle w:val="000001000000" w:firstRow="0" w:lastRow="0" w:firstColumn="0" w:lastColumn="0" w:oddVBand="0" w:evenVBand="1" w:oddHBand="0" w:evenHBand="0" w:firstRowFirstColumn="0" w:firstRowLastColumn="0" w:lastRowFirstColumn="0" w:lastRowLastColumn="0"/>
            <w:tcW w:w="833" w:type="pct"/>
            <w:vAlign w:val="top"/>
          </w:tcPr>
          <w:p w:rsidR="00EF6821" w:rsidRPr="00F66062" w:rsidRDefault="00EF6821" w:rsidP="0065005E">
            <w:pPr>
              <w:jc w:val="right"/>
            </w:pPr>
            <w:r w:rsidRPr="00F66062">
              <w:t>28.681</w:t>
            </w:r>
          </w:p>
        </w:tc>
      </w:tr>
      <w:tr w:rsidR="00EF6821" w:rsidRPr="00F66062" w:rsidTr="00EF6821">
        <w:trPr>
          <w:trHeight w:val="397"/>
          <w:jc w:val="center"/>
        </w:trPr>
        <w:tc>
          <w:tcPr>
            <w:tcW w:w="833" w:type="pct"/>
            <w:vAlign w:val="top"/>
          </w:tcPr>
          <w:p w:rsidR="00EF6821" w:rsidRPr="00F66062" w:rsidRDefault="00EF6821" w:rsidP="00A677D8">
            <w:pPr>
              <w:jc w:val="left"/>
            </w:pPr>
            <w:r w:rsidRPr="00F66062">
              <w:t>Abril</w:t>
            </w:r>
          </w:p>
        </w:tc>
        <w:tc>
          <w:tcPr>
            <w:cnfStyle w:val="000001000000" w:firstRow="0" w:lastRow="0" w:firstColumn="0" w:lastColumn="0" w:oddVBand="0" w:evenVBand="1" w:oddHBand="0" w:evenHBand="0" w:firstRowFirstColumn="0" w:firstRowLastColumn="0" w:lastRowFirstColumn="0" w:lastRowLastColumn="0"/>
            <w:tcW w:w="833" w:type="pct"/>
            <w:vAlign w:val="top"/>
          </w:tcPr>
          <w:p w:rsidR="00EF6821" w:rsidRPr="00F66062" w:rsidRDefault="00EF6821" w:rsidP="0065005E">
            <w:pPr>
              <w:jc w:val="right"/>
            </w:pPr>
            <w:r w:rsidRPr="00F66062">
              <w:t>4.721</w:t>
            </w:r>
          </w:p>
        </w:tc>
        <w:tc>
          <w:tcPr>
            <w:tcW w:w="833" w:type="pct"/>
            <w:vAlign w:val="top"/>
          </w:tcPr>
          <w:p w:rsidR="00EF6821" w:rsidRPr="00F66062" w:rsidRDefault="00EF6821" w:rsidP="0065005E">
            <w:pPr>
              <w:jc w:val="right"/>
              <w:cnfStyle w:val="000000000000" w:firstRow="0" w:lastRow="0" w:firstColumn="0" w:lastColumn="0" w:oddVBand="0" w:evenVBand="0" w:oddHBand="0" w:evenHBand="0" w:firstRowFirstColumn="0" w:firstRowLastColumn="0" w:lastRowFirstColumn="0" w:lastRowLastColumn="0"/>
            </w:pPr>
            <w:r w:rsidRPr="00F66062">
              <w:t>4.984</w:t>
            </w:r>
          </w:p>
        </w:tc>
        <w:tc>
          <w:tcPr>
            <w:cnfStyle w:val="000001000000" w:firstRow="0" w:lastRow="0" w:firstColumn="0" w:lastColumn="0" w:oddVBand="0" w:evenVBand="1" w:oddHBand="0" w:evenHBand="0" w:firstRowFirstColumn="0" w:firstRowLastColumn="0" w:lastRowFirstColumn="0" w:lastRowLastColumn="0"/>
            <w:tcW w:w="833" w:type="pct"/>
            <w:vAlign w:val="top"/>
          </w:tcPr>
          <w:p w:rsidR="00EF6821" w:rsidRPr="00F66062" w:rsidRDefault="00EF6821" w:rsidP="0065005E">
            <w:pPr>
              <w:jc w:val="right"/>
            </w:pPr>
            <w:r w:rsidRPr="00F66062">
              <w:t>4.566</w:t>
            </w:r>
          </w:p>
        </w:tc>
        <w:tc>
          <w:tcPr>
            <w:tcW w:w="833" w:type="pct"/>
            <w:vAlign w:val="top"/>
          </w:tcPr>
          <w:p w:rsidR="00EF6821" w:rsidRPr="00F66062" w:rsidRDefault="00EF6821" w:rsidP="0065005E">
            <w:pPr>
              <w:jc w:val="right"/>
              <w:cnfStyle w:val="000000000000" w:firstRow="0" w:lastRow="0" w:firstColumn="0" w:lastColumn="0" w:oddVBand="0" w:evenVBand="0" w:oddHBand="0" w:evenHBand="0" w:firstRowFirstColumn="0" w:firstRowLastColumn="0" w:lastRowFirstColumn="0" w:lastRowLastColumn="0"/>
            </w:pPr>
            <w:r w:rsidRPr="00F66062">
              <w:t>4.762</w:t>
            </w:r>
          </w:p>
        </w:tc>
        <w:tc>
          <w:tcPr>
            <w:cnfStyle w:val="000001000000" w:firstRow="0" w:lastRow="0" w:firstColumn="0" w:lastColumn="0" w:oddVBand="0" w:evenVBand="1" w:oddHBand="0" w:evenHBand="0" w:firstRowFirstColumn="0" w:firstRowLastColumn="0" w:lastRowFirstColumn="0" w:lastRowLastColumn="0"/>
            <w:tcW w:w="833" w:type="pct"/>
            <w:vAlign w:val="top"/>
          </w:tcPr>
          <w:p w:rsidR="00EF6821" w:rsidRPr="00F66062" w:rsidRDefault="00EF6821" w:rsidP="0065005E">
            <w:pPr>
              <w:jc w:val="right"/>
            </w:pPr>
            <w:r w:rsidRPr="00F66062">
              <w:t>19.033</w:t>
            </w:r>
          </w:p>
        </w:tc>
      </w:tr>
      <w:tr w:rsidR="00EF6821" w:rsidRPr="00F66062" w:rsidTr="00EF6821">
        <w:trPr>
          <w:trHeight w:val="397"/>
          <w:jc w:val="center"/>
        </w:trPr>
        <w:tc>
          <w:tcPr>
            <w:tcW w:w="833" w:type="pct"/>
            <w:vAlign w:val="top"/>
          </w:tcPr>
          <w:p w:rsidR="00EF6821" w:rsidRPr="00F66062" w:rsidRDefault="00EF6821" w:rsidP="00A677D8">
            <w:pPr>
              <w:jc w:val="left"/>
            </w:pPr>
            <w:r w:rsidRPr="00F66062">
              <w:t>Mayo</w:t>
            </w:r>
          </w:p>
        </w:tc>
        <w:tc>
          <w:tcPr>
            <w:cnfStyle w:val="000001000000" w:firstRow="0" w:lastRow="0" w:firstColumn="0" w:lastColumn="0" w:oddVBand="0" w:evenVBand="1" w:oddHBand="0" w:evenHBand="0" w:firstRowFirstColumn="0" w:firstRowLastColumn="0" w:lastRowFirstColumn="0" w:lastRowLastColumn="0"/>
            <w:tcW w:w="833" w:type="pct"/>
            <w:vAlign w:val="top"/>
          </w:tcPr>
          <w:p w:rsidR="00EF6821" w:rsidRPr="00F66062" w:rsidRDefault="00EF6821" w:rsidP="0065005E">
            <w:pPr>
              <w:jc w:val="right"/>
            </w:pPr>
            <w:r w:rsidRPr="00F66062">
              <w:t>3.493</w:t>
            </w:r>
          </w:p>
        </w:tc>
        <w:tc>
          <w:tcPr>
            <w:tcW w:w="833" w:type="pct"/>
            <w:vAlign w:val="top"/>
          </w:tcPr>
          <w:p w:rsidR="00EF6821" w:rsidRPr="00F66062" w:rsidRDefault="00EF6821" w:rsidP="0065005E">
            <w:pPr>
              <w:jc w:val="right"/>
              <w:cnfStyle w:val="000000000000" w:firstRow="0" w:lastRow="0" w:firstColumn="0" w:lastColumn="0" w:oddVBand="0" w:evenVBand="0" w:oddHBand="0" w:evenHBand="0" w:firstRowFirstColumn="0" w:firstRowLastColumn="0" w:lastRowFirstColumn="0" w:lastRowLastColumn="0"/>
            </w:pPr>
            <w:r w:rsidRPr="00F66062">
              <w:t>3.803</w:t>
            </w:r>
          </w:p>
        </w:tc>
        <w:tc>
          <w:tcPr>
            <w:cnfStyle w:val="000001000000" w:firstRow="0" w:lastRow="0" w:firstColumn="0" w:lastColumn="0" w:oddVBand="0" w:evenVBand="1" w:oddHBand="0" w:evenHBand="0" w:firstRowFirstColumn="0" w:firstRowLastColumn="0" w:lastRowFirstColumn="0" w:lastRowLastColumn="0"/>
            <w:tcW w:w="833" w:type="pct"/>
            <w:vAlign w:val="top"/>
          </w:tcPr>
          <w:p w:rsidR="00EF6821" w:rsidRPr="00F66062" w:rsidRDefault="00EF6821" w:rsidP="0065005E">
            <w:pPr>
              <w:jc w:val="right"/>
            </w:pPr>
            <w:r w:rsidRPr="00F66062">
              <w:t>2.943</w:t>
            </w:r>
          </w:p>
        </w:tc>
        <w:tc>
          <w:tcPr>
            <w:tcW w:w="833" w:type="pct"/>
            <w:vAlign w:val="top"/>
          </w:tcPr>
          <w:p w:rsidR="00EF6821" w:rsidRPr="00F66062" w:rsidRDefault="00EF6821" w:rsidP="0065005E">
            <w:pPr>
              <w:jc w:val="right"/>
              <w:cnfStyle w:val="000000000000" w:firstRow="0" w:lastRow="0" w:firstColumn="0" w:lastColumn="0" w:oddVBand="0" w:evenVBand="0" w:oddHBand="0" w:evenHBand="0" w:firstRowFirstColumn="0" w:firstRowLastColumn="0" w:lastRowFirstColumn="0" w:lastRowLastColumn="0"/>
            </w:pPr>
            <w:r w:rsidRPr="00F66062">
              <w:t>3.478</w:t>
            </w:r>
          </w:p>
        </w:tc>
        <w:tc>
          <w:tcPr>
            <w:cnfStyle w:val="000001000000" w:firstRow="0" w:lastRow="0" w:firstColumn="0" w:lastColumn="0" w:oddVBand="0" w:evenVBand="1" w:oddHBand="0" w:evenHBand="0" w:firstRowFirstColumn="0" w:firstRowLastColumn="0" w:lastRowFirstColumn="0" w:lastRowLastColumn="0"/>
            <w:tcW w:w="833" w:type="pct"/>
            <w:vAlign w:val="top"/>
          </w:tcPr>
          <w:p w:rsidR="00EF6821" w:rsidRPr="00F66062" w:rsidRDefault="00EF6821" w:rsidP="0065005E">
            <w:pPr>
              <w:jc w:val="right"/>
            </w:pPr>
            <w:r w:rsidRPr="00F66062">
              <w:t>13.717</w:t>
            </w:r>
          </w:p>
        </w:tc>
      </w:tr>
      <w:tr w:rsidR="00EF6821" w:rsidRPr="00F66062" w:rsidTr="00EF6821">
        <w:trPr>
          <w:trHeight w:val="397"/>
          <w:jc w:val="center"/>
        </w:trPr>
        <w:tc>
          <w:tcPr>
            <w:tcW w:w="833" w:type="pct"/>
            <w:vAlign w:val="top"/>
          </w:tcPr>
          <w:p w:rsidR="00EF6821" w:rsidRPr="00F66062" w:rsidRDefault="00EF6821" w:rsidP="00A677D8">
            <w:pPr>
              <w:jc w:val="left"/>
            </w:pPr>
            <w:r w:rsidRPr="00F66062">
              <w:t>Junio</w:t>
            </w:r>
          </w:p>
        </w:tc>
        <w:tc>
          <w:tcPr>
            <w:cnfStyle w:val="000001000000" w:firstRow="0" w:lastRow="0" w:firstColumn="0" w:lastColumn="0" w:oddVBand="0" w:evenVBand="1" w:oddHBand="0" w:evenHBand="0" w:firstRowFirstColumn="0" w:firstRowLastColumn="0" w:lastRowFirstColumn="0" w:lastRowLastColumn="0"/>
            <w:tcW w:w="833" w:type="pct"/>
            <w:vAlign w:val="top"/>
          </w:tcPr>
          <w:p w:rsidR="00EF6821" w:rsidRPr="00F66062" w:rsidRDefault="00EF6821" w:rsidP="0065005E">
            <w:pPr>
              <w:jc w:val="right"/>
            </w:pPr>
            <w:r w:rsidRPr="00F66062">
              <w:t>3.642</w:t>
            </w:r>
          </w:p>
        </w:tc>
        <w:tc>
          <w:tcPr>
            <w:tcW w:w="833" w:type="pct"/>
            <w:vAlign w:val="top"/>
          </w:tcPr>
          <w:p w:rsidR="00EF6821" w:rsidRPr="00F66062" w:rsidRDefault="00EF6821" w:rsidP="0065005E">
            <w:pPr>
              <w:jc w:val="right"/>
              <w:cnfStyle w:val="000000000000" w:firstRow="0" w:lastRow="0" w:firstColumn="0" w:lastColumn="0" w:oddVBand="0" w:evenVBand="0" w:oddHBand="0" w:evenHBand="0" w:firstRowFirstColumn="0" w:firstRowLastColumn="0" w:lastRowFirstColumn="0" w:lastRowLastColumn="0"/>
            </w:pPr>
            <w:r w:rsidRPr="00F66062">
              <w:t>4.021</w:t>
            </w:r>
          </w:p>
        </w:tc>
        <w:tc>
          <w:tcPr>
            <w:cnfStyle w:val="000001000000" w:firstRow="0" w:lastRow="0" w:firstColumn="0" w:lastColumn="0" w:oddVBand="0" w:evenVBand="1" w:oddHBand="0" w:evenHBand="0" w:firstRowFirstColumn="0" w:firstRowLastColumn="0" w:lastRowFirstColumn="0" w:lastRowLastColumn="0"/>
            <w:tcW w:w="833" w:type="pct"/>
            <w:vAlign w:val="top"/>
          </w:tcPr>
          <w:p w:rsidR="00EF6821" w:rsidRPr="00F66062" w:rsidRDefault="00EF6821" w:rsidP="0065005E">
            <w:pPr>
              <w:jc w:val="right"/>
            </w:pPr>
            <w:r w:rsidRPr="00F66062">
              <w:t>3.002</w:t>
            </w:r>
          </w:p>
        </w:tc>
        <w:tc>
          <w:tcPr>
            <w:tcW w:w="833" w:type="pct"/>
            <w:vAlign w:val="top"/>
          </w:tcPr>
          <w:p w:rsidR="00EF6821" w:rsidRPr="00F66062" w:rsidRDefault="00EF6821" w:rsidP="0065005E">
            <w:pPr>
              <w:jc w:val="right"/>
              <w:cnfStyle w:val="000000000000" w:firstRow="0" w:lastRow="0" w:firstColumn="0" w:lastColumn="0" w:oddVBand="0" w:evenVBand="0" w:oddHBand="0" w:evenHBand="0" w:firstRowFirstColumn="0" w:firstRowLastColumn="0" w:lastRowFirstColumn="0" w:lastRowLastColumn="0"/>
            </w:pPr>
            <w:r w:rsidRPr="00F66062">
              <w:t>3.645</w:t>
            </w:r>
          </w:p>
        </w:tc>
        <w:tc>
          <w:tcPr>
            <w:cnfStyle w:val="000001000000" w:firstRow="0" w:lastRow="0" w:firstColumn="0" w:lastColumn="0" w:oddVBand="0" w:evenVBand="1" w:oddHBand="0" w:evenHBand="0" w:firstRowFirstColumn="0" w:firstRowLastColumn="0" w:lastRowFirstColumn="0" w:lastRowLastColumn="0"/>
            <w:tcW w:w="833" w:type="pct"/>
            <w:vAlign w:val="top"/>
          </w:tcPr>
          <w:p w:rsidR="00EF6821" w:rsidRPr="00F66062" w:rsidRDefault="00EF6821" w:rsidP="0065005E">
            <w:pPr>
              <w:jc w:val="right"/>
            </w:pPr>
            <w:r w:rsidRPr="00F66062">
              <w:t>14.310</w:t>
            </w:r>
          </w:p>
        </w:tc>
      </w:tr>
      <w:tr w:rsidR="00EF6821" w:rsidRPr="00F66062" w:rsidTr="00EF6821">
        <w:trPr>
          <w:trHeight w:val="397"/>
          <w:jc w:val="center"/>
        </w:trPr>
        <w:tc>
          <w:tcPr>
            <w:tcW w:w="833" w:type="pct"/>
            <w:vAlign w:val="top"/>
          </w:tcPr>
          <w:p w:rsidR="00EF6821" w:rsidRPr="00F66062" w:rsidRDefault="00EF6821" w:rsidP="00A677D8">
            <w:pPr>
              <w:jc w:val="left"/>
            </w:pPr>
            <w:r w:rsidRPr="00F66062">
              <w:t>Julio</w:t>
            </w:r>
          </w:p>
        </w:tc>
        <w:tc>
          <w:tcPr>
            <w:cnfStyle w:val="000001000000" w:firstRow="0" w:lastRow="0" w:firstColumn="0" w:lastColumn="0" w:oddVBand="0" w:evenVBand="1" w:oddHBand="0" w:evenHBand="0" w:firstRowFirstColumn="0" w:firstRowLastColumn="0" w:lastRowFirstColumn="0" w:lastRowLastColumn="0"/>
            <w:tcW w:w="833" w:type="pct"/>
            <w:vAlign w:val="top"/>
          </w:tcPr>
          <w:p w:rsidR="00EF6821" w:rsidRPr="00F66062" w:rsidRDefault="00EF6821" w:rsidP="0065005E">
            <w:pPr>
              <w:jc w:val="right"/>
            </w:pPr>
            <w:r w:rsidRPr="00F66062">
              <w:t>3.795</w:t>
            </w:r>
          </w:p>
        </w:tc>
        <w:tc>
          <w:tcPr>
            <w:tcW w:w="833" w:type="pct"/>
            <w:vAlign w:val="top"/>
          </w:tcPr>
          <w:p w:rsidR="00EF6821" w:rsidRPr="00F66062" w:rsidRDefault="00EF6821" w:rsidP="0065005E">
            <w:pPr>
              <w:jc w:val="right"/>
              <w:cnfStyle w:val="000000000000" w:firstRow="0" w:lastRow="0" w:firstColumn="0" w:lastColumn="0" w:oddVBand="0" w:evenVBand="0" w:oddHBand="0" w:evenHBand="0" w:firstRowFirstColumn="0" w:firstRowLastColumn="0" w:lastRowFirstColumn="0" w:lastRowLastColumn="0"/>
            </w:pPr>
            <w:r w:rsidRPr="00F66062">
              <w:t>3.997</w:t>
            </w:r>
          </w:p>
        </w:tc>
        <w:tc>
          <w:tcPr>
            <w:cnfStyle w:val="000001000000" w:firstRow="0" w:lastRow="0" w:firstColumn="0" w:lastColumn="0" w:oddVBand="0" w:evenVBand="1" w:oddHBand="0" w:evenHBand="0" w:firstRowFirstColumn="0" w:firstRowLastColumn="0" w:lastRowFirstColumn="0" w:lastRowLastColumn="0"/>
            <w:tcW w:w="833" w:type="pct"/>
            <w:vAlign w:val="top"/>
          </w:tcPr>
          <w:p w:rsidR="00EF6821" w:rsidRPr="00F66062" w:rsidRDefault="00EF6821" w:rsidP="0065005E">
            <w:pPr>
              <w:jc w:val="right"/>
            </w:pPr>
            <w:r w:rsidRPr="00F66062">
              <w:t>3.080</w:t>
            </w:r>
          </w:p>
        </w:tc>
        <w:tc>
          <w:tcPr>
            <w:tcW w:w="833" w:type="pct"/>
            <w:vAlign w:val="top"/>
          </w:tcPr>
          <w:p w:rsidR="00EF6821" w:rsidRPr="00F66062" w:rsidRDefault="00EF6821" w:rsidP="0065005E">
            <w:pPr>
              <w:jc w:val="right"/>
              <w:cnfStyle w:val="000000000000" w:firstRow="0" w:lastRow="0" w:firstColumn="0" w:lastColumn="0" w:oddVBand="0" w:evenVBand="0" w:oddHBand="0" w:evenHBand="0" w:firstRowFirstColumn="0" w:firstRowLastColumn="0" w:lastRowFirstColumn="0" w:lastRowLastColumn="0"/>
            </w:pPr>
            <w:r w:rsidRPr="00F66062">
              <w:t>3.673</w:t>
            </w:r>
          </w:p>
        </w:tc>
        <w:tc>
          <w:tcPr>
            <w:cnfStyle w:val="000001000000" w:firstRow="0" w:lastRow="0" w:firstColumn="0" w:lastColumn="0" w:oddVBand="0" w:evenVBand="1" w:oddHBand="0" w:evenHBand="0" w:firstRowFirstColumn="0" w:firstRowLastColumn="0" w:lastRowFirstColumn="0" w:lastRowLastColumn="0"/>
            <w:tcW w:w="833" w:type="pct"/>
            <w:vAlign w:val="top"/>
          </w:tcPr>
          <w:p w:rsidR="00EF6821" w:rsidRPr="00F66062" w:rsidRDefault="00EF6821" w:rsidP="0065005E">
            <w:pPr>
              <w:jc w:val="right"/>
            </w:pPr>
            <w:r w:rsidRPr="00F66062">
              <w:t>14.545</w:t>
            </w:r>
          </w:p>
        </w:tc>
      </w:tr>
      <w:tr w:rsidR="00EF6821" w:rsidRPr="00F66062" w:rsidTr="00EF6821">
        <w:trPr>
          <w:trHeight w:val="397"/>
          <w:jc w:val="center"/>
        </w:trPr>
        <w:tc>
          <w:tcPr>
            <w:tcW w:w="833" w:type="pct"/>
            <w:vAlign w:val="top"/>
          </w:tcPr>
          <w:p w:rsidR="00EF6821" w:rsidRPr="00F66062" w:rsidRDefault="00EF6821" w:rsidP="00A677D8">
            <w:pPr>
              <w:jc w:val="left"/>
            </w:pPr>
            <w:r w:rsidRPr="00F66062">
              <w:t>Agosto</w:t>
            </w:r>
          </w:p>
        </w:tc>
        <w:tc>
          <w:tcPr>
            <w:cnfStyle w:val="000001000000" w:firstRow="0" w:lastRow="0" w:firstColumn="0" w:lastColumn="0" w:oddVBand="0" w:evenVBand="1" w:oddHBand="0" w:evenHBand="0" w:firstRowFirstColumn="0" w:firstRowLastColumn="0" w:lastRowFirstColumn="0" w:lastRowLastColumn="0"/>
            <w:tcW w:w="833" w:type="pct"/>
            <w:vAlign w:val="top"/>
          </w:tcPr>
          <w:p w:rsidR="00EF6821" w:rsidRPr="00F66062" w:rsidRDefault="00EF6821" w:rsidP="0065005E">
            <w:pPr>
              <w:jc w:val="right"/>
            </w:pPr>
            <w:r w:rsidRPr="00F66062">
              <w:t>3.200</w:t>
            </w:r>
          </w:p>
        </w:tc>
        <w:tc>
          <w:tcPr>
            <w:tcW w:w="833" w:type="pct"/>
            <w:vAlign w:val="top"/>
          </w:tcPr>
          <w:p w:rsidR="00EF6821" w:rsidRPr="00F66062" w:rsidRDefault="00EF6821" w:rsidP="0065005E">
            <w:pPr>
              <w:jc w:val="right"/>
              <w:cnfStyle w:val="000000000000" w:firstRow="0" w:lastRow="0" w:firstColumn="0" w:lastColumn="0" w:oddVBand="0" w:evenVBand="0" w:oddHBand="0" w:evenHBand="0" w:firstRowFirstColumn="0" w:firstRowLastColumn="0" w:lastRowFirstColumn="0" w:lastRowLastColumn="0"/>
            </w:pPr>
            <w:r w:rsidRPr="00F66062">
              <w:t>3.422</w:t>
            </w:r>
          </w:p>
        </w:tc>
        <w:tc>
          <w:tcPr>
            <w:cnfStyle w:val="000001000000" w:firstRow="0" w:lastRow="0" w:firstColumn="0" w:lastColumn="0" w:oddVBand="0" w:evenVBand="1" w:oddHBand="0" w:evenHBand="0" w:firstRowFirstColumn="0" w:firstRowLastColumn="0" w:lastRowFirstColumn="0" w:lastRowLastColumn="0"/>
            <w:tcW w:w="833" w:type="pct"/>
            <w:vAlign w:val="top"/>
          </w:tcPr>
          <w:p w:rsidR="00EF6821" w:rsidRPr="00F66062" w:rsidRDefault="00EF6821" w:rsidP="0065005E">
            <w:pPr>
              <w:jc w:val="right"/>
            </w:pPr>
            <w:r w:rsidRPr="00F66062">
              <w:t>2.832</w:t>
            </w:r>
          </w:p>
        </w:tc>
        <w:tc>
          <w:tcPr>
            <w:tcW w:w="833" w:type="pct"/>
            <w:vAlign w:val="top"/>
          </w:tcPr>
          <w:p w:rsidR="00EF6821" w:rsidRPr="00F66062" w:rsidRDefault="00EF6821" w:rsidP="0065005E">
            <w:pPr>
              <w:jc w:val="right"/>
              <w:cnfStyle w:val="000000000000" w:firstRow="0" w:lastRow="0" w:firstColumn="0" w:lastColumn="0" w:oddVBand="0" w:evenVBand="0" w:oddHBand="0" w:evenHBand="0" w:firstRowFirstColumn="0" w:firstRowLastColumn="0" w:lastRowFirstColumn="0" w:lastRowLastColumn="0"/>
            </w:pPr>
            <w:r w:rsidRPr="00F66062">
              <w:t>3.223</w:t>
            </w:r>
          </w:p>
        </w:tc>
        <w:tc>
          <w:tcPr>
            <w:cnfStyle w:val="000001000000" w:firstRow="0" w:lastRow="0" w:firstColumn="0" w:lastColumn="0" w:oddVBand="0" w:evenVBand="1" w:oddHBand="0" w:evenHBand="0" w:firstRowFirstColumn="0" w:firstRowLastColumn="0" w:lastRowFirstColumn="0" w:lastRowLastColumn="0"/>
            <w:tcW w:w="833" w:type="pct"/>
            <w:vAlign w:val="top"/>
          </w:tcPr>
          <w:p w:rsidR="00EF6821" w:rsidRPr="00F66062" w:rsidRDefault="00EF6821" w:rsidP="0065005E">
            <w:pPr>
              <w:jc w:val="right"/>
            </w:pPr>
            <w:r w:rsidRPr="00F66062">
              <w:t>12.677</w:t>
            </w:r>
          </w:p>
        </w:tc>
      </w:tr>
      <w:tr w:rsidR="00EF6821" w:rsidRPr="00F66062" w:rsidTr="00EF6821">
        <w:trPr>
          <w:trHeight w:val="397"/>
          <w:jc w:val="center"/>
        </w:trPr>
        <w:tc>
          <w:tcPr>
            <w:tcW w:w="833" w:type="pct"/>
            <w:vAlign w:val="top"/>
          </w:tcPr>
          <w:p w:rsidR="00EF6821" w:rsidRPr="00F66062" w:rsidRDefault="00EF6821" w:rsidP="00A677D8">
            <w:pPr>
              <w:jc w:val="left"/>
            </w:pPr>
            <w:r w:rsidRPr="00F66062">
              <w:t>Septiembre</w:t>
            </w:r>
          </w:p>
        </w:tc>
        <w:tc>
          <w:tcPr>
            <w:cnfStyle w:val="000001000000" w:firstRow="0" w:lastRow="0" w:firstColumn="0" w:lastColumn="0" w:oddVBand="0" w:evenVBand="1" w:oddHBand="0" w:evenHBand="0" w:firstRowFirstColumn="0" w:firstRowLastColumn="0" w:lastRowFirstColumn="0" w:lastRowLastColumn="0"/>
            <w:tcW w:w="833" w:type="pct"/>
            <w:vAlign w:val="top"/>
          </w:tcPr>
          <w:p w:rsidR="00EF6821" w:rsidRPr="00F66062" w:rsidRDefault="00EF6821" w:rsidP="0065005E">
            <w:pPr>
              <w:jc w:val="right"/>
            </w:pPr>
            <w:r w:rsidRPr="00F66062">
              <w:t>3.744</w:t>
            </w:r>
          </w:p>
        </w:tc>
        <w:tc>
          <w:tcPr>
            <w:tcW w:w="833" w:type="pct"/>
            <w:vAlign w:val="top"/>
          </w:tcPr>
          <w:p w:rsidR="00EF6821" w:rsidRPr="00F66062" w:rsidRDefault="00EF6821" w:rsidP="0065005E">
            <w:pPr>
              <w:jc w:val="right"/>
              <w:cnfStyle w:val="000000000000" w:firstRow="0" w:lastRow="0" w:firstColumn="0" w:lastColumn="0" w:oddVBand="0" w:evenVBand="0" w:oddHBand="0" w:evenHBand="0" w:firstRowFirstColumn="0" w:firstRowLastColumn="0" w:lastRowFirstColumn="0" w:lastRowLastColumn="0"/>
            </w:pPr>
            <w:r w:rsidRPr="00F66062">
              <w:t>3.999</w:t>
            </w:r>
          </w:p>
        </w:tc>
        <w:tc>
          <w:tcPr>
            <w:cnfStyle w:val="000001000000" w:firstRow="0" w:lastRow="0" w:firstColumn="0" w:lastColumn="0" w:oddVBand="0" w:evenVBand="1" w:oddHBand="0" w:evenHBand="0" w:firstRowFirstColumn="0" w:firstRowLastColumn="0" w:lastRowFirstColumn="0" w:lastRowLastColumn="0"/>
            <w:tcW w:w="833" w:type="pct"/>
            <w:vAlign w:val="top"/>
          </w:tcPr>
          <w:p w:rsidR="00EF6821" w:rsidRPr="00F66062" w:rsidRDefault="00EF6821" w:rsidP="0065005E">
            <w:pPr>
              <w:jc w:val="right"/>
            </w:pPr>
            <w:r w:rsidRPr="00F66062">
              <w:t>3.229</w:t>
            </w:r>
          </w:p>
        </w:tc>
        <w:tc>
          <w:tcPr>
            <w:tcW w:w="833" w:type="pct"/>
            <w:vAlign w:val="top"/>
          </w:tcPr>
          <w:p w:rsidR="00EF6821" w:rsidRPr="00F66062" w:rsidRDefault="00EF6821" w:rsidP="0065005E">
            <w:pPr>
              <w:jc w:val="right"/>
              <w:cnfStyle w:val="000000000000" w:firstRow="0" w:lastRow="0" w:firstColumn="0" w:lastColumn="0" w:oddVBand="0" w:evenVBand="0" w:oddHBand="0" w:evenHBand="0" w:firstRowFirstColumn="0" w:firstRowLastColumn="0" w:lastRowFirstColumn="0" w:lastRowLastColumn="0"/>
            </w:pPr>
            <w:r w:rsidRPr="00F66062">
              <w:t>3.709</w:t>
            </w:r>
          </w:p>
        </w:tc>
        <w:tc>
          <w:tcPr>
            <w:cnfStyle w:val="000001000000" w:firstRow="0" w:lastRow="0" w:firstColumn="0" w:lastColumn="0" w:oddVBand="0" w:evenVBand="1" w:oddHBand="0" w:evenHBand="0" w:firstRowFirstColumn="0" w:firstRowLastColumn="0" w:lastRowFirstColumn="0" w:lastRowLastColumn="0"/>
            <w:tcW w:w="833" w:type="pct"/>
            <w:vAlign w:val="top"/>
          </w:tcPr>
          <w:p w:rsidR="00EF6821" w:rsidRPr="00F66062" w:rsidRDefault="00EF6821" w:rsidP="0065005E">
            <w:pPr>
              <w:jc w:val="right"/>
            </w:pPr>
            <w:r w:rsidRPr="00F66062">
              <w:t>14.681</w:t>
            </w:r>
          </w:p>
        </w:tc>
      </w:tr>
      <w:tr w:rsidR="00EF6821" w:rsidRPr="00F66062" w:rsidTr="00EF6821">
        <w:trPr>
          <w:trHeight w:val="397"/>
          <w:jc w:val="center"/>
        </w:trPr>
        <w:tc>
          <w:tcPr>
            <w:tcW w:w="833" w:type="pct"/>
            <w:vAlign w:val="top"/>
          </w:tcPr>
          <w:p w:rsidR="00EF6821" w:rsidRPr="00F66062" w:rsidRDefault="00EF6821" w:rsidP="00A677D8">
            <w:pPr>
              <w:jc w:val="left"/>
            </w:pPr>
            <w:r w:rsidRPr="00F66062">
              <w:t>Octubre</w:t>
            </w:r>
          </w:p>
        </w:tc>
        <w:tc>
          <w:tcPr>
            <w:cnfStyle w:val="000001000000" w:firstRow="0" w:lastRow="0" w:firstColumn="0" w:lastColumn="0" w:oddVBand="0" w:evenVBand="1" w:oddHBand="0" w:evenHBand="0" w:firstRowFirstColumn="0" w:firstRowLastColumn="0" w:lastRowFirstColumn="0" w:lastRowLastColumn="0"/>
            <w:tcW w:w="833" w:type="pct"/>
            <w:vAlign w:val="top"/>
          </w:tcPr>
          <w:p w:rsidR="00EF6821" w:rsidRPr="00F66062" w:rsidRDefault="00EF6821" w:rsidP="0065005E">
            <w:pPr>
              <w:jc w:val="right"/>
            </w:pPr>
            <w:r w:rsidRPr="00F66062">
              <w:t>4.419</w:t>
            </w:r>
          </w:p>
        </w:tc>
        <w:tc>
          <w:tcPr>
            <w:tcW w:w="833" w:type="pct"/>
            <w:vAlign w:val="top"/>
          </w:tcPr>
          <w:p w:rsidR="00EF6821" w:rsidRPr="00F66062" w:rsidRDefault="00EF6821" w:rsidP="0065005E">
            <w:pPr>
              <w:jc w:val="right"/>
              <w:cnfStyle w:val="000000000000" w:firstRow="0" w:lastRow="0" w:firstColumn="0" w:lastColumn="0" w:oddVBand="0" w:evenVBand="0" w:oddHBand="0" w:evenHBand="0" w:firstRowFirstColumn="0" w:firstRowLastColumn="0" w:lastRowFirstColumn="0" w:lastRowLastColumn="0"/>
            </w:pPr>
            <w:r w:rsidRPr="00F66062">
              <w:t>4.716</w:t>
            </w:r>
          </w:p>
        </w:tc>
        <w:tc>
          <w:tcPr>
            <w:cnfStyle w:val="000001000000" w:firstRow="0" w:lastRow="0" w:firstColumn="0" w:lastColumn="0" w:oddVBand="0" w:evenVBand="1" w:oddHBand="0" w:evenHBand="0" w:firstRowFirstColumn="0" w:firstRowLastColumn="0" w:lastRowFirstColumn="0" w:lastRowLastColumn="0"/>
            <w:tcW w:w="833" w:type="pct"/>
            <w:vAlign w:val="top"/>
          </w:tcPr>
          <w:p w:rsidR="00EF6821" w:rsidRPr="00F66062" w:rsidRDefault="00EF6821" w:rsidP="0065005E">
            <w:pPr>
              <w:jc w:val="right"/>
            </w:pPr>
            <w:r w:rsidRPr="00F66062">
              <w:t>3.857</w:t>
            </w:r>
          </w:p>
        </w:tc>
        <w:tc>
          <w:tcPr>
            <w:tcW w:w="833" w:type="pct"/>
            <w:vAlign w:val="top"/>
          </w:tcPr>
          <w:p w:rsidR="00EF6821" w:rsidRPr="00F66062" w:rsidRDefault="00EF6821" w:rsidP="0065005E">
            <w:pPr>
              <w:jc w:val="right"/>
              <w:cnfStyle w:val="000000000000" w:firstRow="0" w:lastRow="0" w:firstColumn="0" w:lastColumn="0" w:oddVBand="0" w:evenVBand="0" w:oddHBand="0" w:evenHBand="0" w:firstRowFirstColumn="0" w:firstRowLastColumn="0" w:lastRowFirstColumn="0" w:lastRowLastColumn="0"/>
            </w:pPr>
            <w:r w:rsidRPr="00F66062">
              <w:t>4.393</w:t>
            </w:r>
          </w:p>
        </w:tc>
        <w:tc>
          <w:tcPr>
            <w:cnfStyle w:val="000001000000" w:firstRow="0" w:lastRow="0" w:firstColumn="0" w:lastColumn="0" w:oddVBand="0" w:evenVBand="1" w:oddHBand="0" w:evenHBand="0" w:firstRowFirstColumn="0" w:firstRowLastColumn="0" w:lastRowFirstColumn="0" w:lastRowLastColumn="0"/>
            <w:tcW w:w="833" w:type="pct"/>
            <w:vAlign w:val="top"/>
          </w:tcPr>
          <w:p w:rsidR="00EF6821" w:rsidRPr="00F66062" w:rsidRDefault="00EF6821" w:rsidP="0065005E">
            <w:pPr>
              <w:jc w:val="right"/>
            </w:pPr>
            <w:r w:rsidRPr="00F66062">
              <w:t>17.385</w:t>
            </w:r>
          </w:p>
        </w:tc>
      </w:tr>
      <w:tr w:rsidR="00EF6821" w:rsidRPr="00F66062" w:rsidTr="00EF6821">
        <w:trPr>
          <w:trHeight w:val="397"/>
          <w:jc w:val="center"/>
        </w:trPr>
        <w:tc>
          <w:tcPr>
            <w:tcW w:w="833" w:type="pct"/>
            <w:vAlign w:val="top"/>
          </w:tcPr>
          <w:p w:rsidR="00EF6821" w:rsidRPr="00F66062" w:rsidRDefault="00EF6821" w:rsidP="00A677D8">
            <w:pPr>
              <w:jc w:val="left"/>
            </w:pPr>
            <w:r w:rsidRPr="00F66062">
              <w:t>Noviembre</w:t>
            </w:r>
          </w:p>
        </w:tc>
        <w:tc>
          <w:tcPr>
            <w:cnfStyle w:val="000001000000" w:firstRow="0" w:lastRow="0" w:firstColumn="0" w:lastColumn="0" w:oddVBand="0" w:evenVBand="1" w:oddHBand="0" w:evenHBand="0" w:firstRowFirstColumn="0" w:firstRowLastColumn="0" w:lastRowFirstColumn="0" w:lastRowLastColumn="0"/>
            <w:tcW w:w="833" w:type="pct"/>
            <w:vAlign w:val="top"/>
          </w:tcPr>
          <w:p w:rsidR="00EF6821" w:rsidRPr="00F66062" w:rsidRDefault="00EF6821" w:rsidP="0065005E">
            <w:pPr>
              <w:jc w:val="right"/>
            </w:pPr>
            <w:r w:rsidRPr="00F66062">
              <w:t>3.989</w:t>
            </w:r>
          </w:p>
        </w:tc>
        <w:tc>
          <w:tcPr>
            <w:tcW w:w="833" w:type="pct"/>
            <w:vAlign w:val="top"/>
          </w:tcPr>
          <w:p w:rsidR="00EF6821" w:rsidRPr="00F66062" w:rsidRDefault="00EF6821" w:rsidP="0065005E">
            <w:pPr>
              <w:jc w:val="right"/>
              <w:cnfStyle w:val="000000000000" w:firstRow="0" w:lastRow="0" w:firstColumn="0" w:lastColumn="0" w:oddVBand="0" w:evenVBand="0" w:oddHBand="0" w:evenHBand="0" w:firstRowFirstColumn="0" w:firstRowLastColumn="0" w:lastRowFirstColumn="0" w:lastRowLastColumn="0"/>
            </w:pPr>
            <w:r w:rsidRPr="00F66062">
              <w:t>4.282</w:t>
            </w:r>
          </w:p>
        </w:tc>
        <w:tc>
          <w:tcPr>
            <w:cnfStyle w:val="000001000000" w:firstRow="0" w:lastRow="0" w:firstColumn="0" w:lastColumn="0" w:oddVBand="0" w:evenVBand="1" w:oddHBand="0" w:evenHBand="0" w:firstRowFirstColumn="0" w:firstRowLastColumn="0" w:lastRowFirstColumn="0" w:lastRowLastColumn="0"/>
            <w:tcW w:w="833" w:type="pct"/>
            <w:vAlign w:val="top"/>
          </w:tcPr>
          <w:p w:rsidR="00EF6821" w:rsidRPr="00F66062" w:rsidRDefault="00EF6821" w:rsidP="0065005E">
            <w:pPr>
              <w:jc w:val="right"/>
            </w:pPr>
            <w:r w:rsidRPr="00F66062">
              <w:t>3.528</w:t>
            </w:r>
          </w:p>
        </w:tc>
        <w:tc>
          <w:tcPr>
            <w:tcW w:w="833" w:type="pct"/>
            <w:vAlign w:val="top"/>
          </w:tcPr>
          <w:p w:rsidR="00EF6821" w:rsidRPr="00F66062" w:rsidRDefault="00EF6821" w:rsidP="0065005E">
            <w:pPr>
              <w:jc w:val="right"/>
              <w:cnfStyle w:val="000000000000" w:firstRow="0" w:lastRow="0" w:firstColumn="0" w:lastColumn="0" w:oddVBand="0" w:evenVBand="0" w:oddHBand="0" w:evenHBand="0" w:firstRowFirstColumn="0" w:firstRowLastColumn="0" w:lastRowFirstColumn="0" w:lastRowLastColumn="0"/>
            </w:pPr>
            <w:r w:rsidRPr="00F66062">
              <w:t>3.970</w:t>
            </w:r>
          </w:p>
        </w:tc>
        <w:tc>
          <w:tcPr>
            <w:cnfStyle w:val="000001000000" w:firstRow="0" w:lastRow="0" w:firstColumn="0" w:lastColumn="0" w:oddVBand="0" w:evenVBand="1" w:oddHBand="0" w:evenHBand="0" w:firstRowFirstColumn="0" w:firstRowLastColumn="0" w:lastRowFirstColumn="0" w:lastRowLastColumn="0"/>
            <w:tcW w:w="833" w:type="pct"/>
            <w:vAlign w:val="top"/>
          </w:tcPr>
          <w:p w:rsidR="00EF6821" w:rsidRPr="00F66062" w:rsidRDefault="00EF6821" w:rsidP="0065005E">
            <w:pPr>
              <w:jc w:val="right"/>
            </w:pPr>
            <w:r w:rsidRPr="00F66062">
              <w:t>15.769</w:t>
            </w:r>
          </w:p>
        </w:tc>
      </w:tr>
      <w:tr w:rsidR="00EF6821" w:rsidRPr="00F66062" w:rsidTr="00EF6821">
        <w:trPr>
          <w:trHeight w:val="397"/>
          <w:jc w:val="center"/>
        </w:trPr>
        <w:tc>
          <w:tcPr>
            <w:tcW w:w="833" w:type="pct"/>
            <w:vAlign w:val="top"/>
          </w:tcPr>
          <w:p w:rsidR="00EF6821" w:rsidRPr="00F66062" w:rsidRDefault="00EF6821" w:rsidP="00A677D8">
            <w:pPr>
              <w:jc w:val="left"/>
            </w:pPr>
            <w:r w:rsidRPr="00F66062">
              <w:t>Diciembre</w:t>
            </w:r>
          </w:p>
        </w:tc>
        <w:tc>
          <w:tcPr>
            <w:cnfStyle w:val="000001000000" w:firstRow="0" w:lastRow="0" w:firstColumn="0" w:lastColumn="0" w:oddVBand="0" w:evenVBand="1" w:oddHBand="0" w:evenHBand="0" w:firstRowFirstColumn="0" w:firstRowLastColumn="0" w:lastRowFirstColumn="0" w:lastRowLastColumn="0"/>
            <w:tcW w:w="833" w:type="pct"/>
            <w:vAlign w:val="top"/>
          </w:tcPr>
          <w:p w:rsidR="00EF6821" w:rsidRPr="00F66062" w:rsidRDefault="00EF6821" w:rsidP="0065005E">
            <w:pPr>
              <w:jc w:val="right"/>
            </w:pPr>
            <w:r w:rsidRPr="00F66062">
              <w:t>3.705</w:t>
            </w:r>
          </w:p>
        </w:tc>
        <w:tc>
          <w:tcPr>
            <w:tcW w:w="833" w:type="pct"/>
            <w:vAlign w:val="top"/>
          </w:tcPr>
          <w:p w:rsidR="00EF6821" w:rsidRPr="00F66062" w:rsidRDefault="00EF6821" w:rsidP="0065005E">
            <w:pPr>
              <w:jc w:val="right"/>
              <w:cnfStyle w:val="000000000000" w:firstRow="0" w:lastRow="0" w:firstColumn="0" w:lastColumn="0" w:oddVBand="0" w:evenVBand="0" w:oddHBand="0" w:evenHBand="0" w:firstRowFirstColumn="0" w:firstRowLastColumn="0" w:lastRowFirstColumn="0" w:lastRowLastColumn="0"/>
            </w:pPr>
            <w:r w:rsidRPr="00F66062">
              <w:t>4.043</w:t>
            </w:r>
          </w:p>
        </w:tc>
        <w:tc>
          <w:tcPr>
            <w:cnfStyle w:val="000001000000" w:firstRow="0" w:lastRow="0" w:firstColumn="0" w:lastColumn="0" w:oddVBand="0" w:evenVBand="1" w:oddHBand="0" w:evenHBand="0" w:firstRowFirstColumn="0" w:firstRowLastColumn="0" w:lastRowFirstColumn="0" w:lastRowLastColumn="0"/>
            <w:tcW w:w="833" w:type="pct"/>
            <w:vAlign w:val="top"/>
          </w:tcPr>
          <w:p w:rsidR="00EF6821" w:rsidRPr="00F66062" w:rsidRDefault="00EF6821" w:rsidP="0065005E">
            <w:pPr>
              <w:jc w:val="right"/>
            </w:pPr>
            <w:r w:rsidRPr="00F66062">
              <w:t>3.184</w:t>
            </w:r>
          </w:p>
        </w:tc>
        <w:tc>
          <w:tcPr>
            <w:tcW w:w="833" w:type="pct"/>
            <w:vAlign w:val="top"/>
          </w:tcPr>
          <w:p w:rsidR="00EF6821" w:rsidRPr="00F66062" w:rsidRDefault="00EF6821" w:rsidP="0065005E">
            <w:pPr>
              <w:jc w:val="right"/>
              <w:cnfStyle w:val="000000000000" w:firstRow="0" w:lastRow="0" w:firstColumn="0" w:lastColumn="0" w:oddVBand="0" w:evenVBand="0" w:oddHBand="0" w:evenHBand="0" w:firstRowFirstColumn="0" w:firstRowLastColumn="0" w:lastRowFirstColumn="0" w:lastRowLastColumn="0"/>
            </w:pPr>
            <w:r w:rsidRPr="00F66062">
              <w:t>3.705</w:t>
            </w:r>
          </w:p>
        </w:tc>
        <w:tc>
          <w:tcPr>
            <w:cnfStyle w:val="000001000000" w:firstRow="0" w:lastRow="0" w:firstColumn="0" w:lastColumn="0" w:oddVBand="0" w:evenVBand="1" w:oddHBand="0" w:evenHBand="0" w:firstRowFirstColumn="0" w:firstRowLastColumn="0" w:lastRowFirstColumn="0" w:lastRowLastColumn="0"/>
            <w:tcW w:w="833" w:type="pct"/>
            <w:vAlign w:val="top"/>
          </w:tcPr>
          <w:p w:rsidR="00EF6821" w:rsidRPr="00F66062" w:rsidRDefault="00EF6821" w:rsidP="0065005E">
            <w:pPr>
              <w:jc w:val="right"/>
            </w:pPr>
            <w:r w:rsidRPr="00F66062">
              <w:t>14.637</w:t>
            </w:r>
          </w:p>
        </w:tc>
      </w:tr>
      <w:tr w:rsidR="00EF6821" w:rsidRPr="00F66062" w:rsidTr="00EF6821">
        <w:trPr>
          <w:cnfStyle w:val="010000000000" w:firstRow="0" w:lastRow="1" w:firstColumn="0" w:lastColumn="0" w:oddVBand="0" w:evenVBand="0" w:oddHBand="0" w:evenHBand="0" w:firstRowFirstColumn="0" w:firstRowLastColumn="0" w:lastRowFirstColumn="0" w:lastRowLastColumn="0"/>
          <w:trHeight w:val="397"/>
          <w:jc w:val="center"/>
        </w:trPr>
        <w:tc>
          <w:tcPr>
            <w:tcW w:w="833" w:type="pct"/>
            <w:vAlign w:val="top"/>
          </w:tcPr>
          <w:p w:rsidR="00EF6821" w:rsidRPr="00F66062" w:rsidRDefault="00EF6821" w:rsidP="00A677D8">
            <w:pPr>
              <w:jc w:val="left"/>
            </w:pPr>
            <w:r w:rsidRPr="00F66062">
              <w:t>Total</w:t>
            </w:r>
          </w:p>
        </w:tc>
        <w:tc>
          <w:tcPr>
            <w:cnfStyle w:val="000001000000" w:firstRow="0" w:lastRow="0" w:firstColumn="0" w:lastColumn="0" w:oddVBand="0" w:evenVBand="1" w:oddHBand="0" w:evenHBand="0" w:firstRowFirstColumn="0" w:firstRowLastColumn="0" w:lastRowFirstColumn="0" w:lastRowLastColumn="0"/>
            <w:tcW w:w="833" w:type="pct"/>
            <w:vAlign w:val="top"/>
          </w:tcPr>
          <w:p w:rsidR="00EF6821" w:rsidRPr="00F66062" w:rsidRDefault="00EF6821" w:rsidP="0065005E">
            <w:pPr>
              <w:jc w:val="right"/>
            </w:pPr>
            <w:r w:rsidRPr="00F66062">
              <w:t>50.190</w:t>
            </w:r>
          </w:p>
        </w:tc>
        <w:tc>
          <w:tcPr>
            <w:tcW w:w="833" w:type="pct"/>
            <w:vAlign w:val="top"/>
          </w:tcPr>
          <w:p w:rsidR="00EF6821" w:rsidRPr="00F66062" w:rsidRDefault="00EF6821" w:rsidP="0065005E">
            <w:pPr>
              <w:jc w:val="right"/>
              <w:cnfStyle w:val="010000000000" w:firstRow="0" w:lastRow="1" w:firstColumn="0" w:lastColumn="0" w:oddVBand="0" w:evenVBand="0" w:oddHBand="0" w:evenHBand="0" w:firstRowFirstColumn="0" w:firstRowLastColumn="0" w:lastRowFirstColumn="0" w:lastRowLastColumn="0"/>
            </w:pPr>
            <w:r w:rsidRPr="00F66062">
              <w:t>54.005</w:t>
            </w:r>
          </w:p>
        </w:tc>
        <w:tc>
          <w:tcPr>
            <w:cnfStyle w:val="000001000000" w:firstRow="0" w:lastRow="0" w:firstColumn="0" w:lastColumn="0" w:oddVBand="0" w:evenVBand="1" w:oddHBand="0" w:evenHBand="0" w:firstRowFirstColumn="0" w:firstRowLastColumn="0" w:lastRowFirstColumn="0" w:lastRowLastColumn="0"/>
            <w:tcW w:w="833" w:type="pct"/>
            <w:vAlign w:val="top"/>
          </w:tcPr>
          <w:p w:rsidR="00EF6821" w:rsidRPr="00F66062" w:rsidRDefault="00EF6821" w:rsidP="0065005E">
            <w:pPr>
              <w:jc w:val="right"/>
            </w:pPr>
            <w:r w:rsidRPr="00F66062">
              <w:t>44.501</w:t>
            </w:r>
          </w:p>
        </w:tc>
        <w:tc>
          <w:tcPr>
            <w:tcW w:w="833" w:type="pct"/>
            <w:vAlign w:val="top"/>
          </w:tcPr>
          <w:p w:rsidR="00EF6821" w:rsidRPr="00F66062" w:rsidRDefault="00EF6821" w:rsidP="0065005E">
            <w:pPr>
              <w:jc w:val="right"/>
              <w:cnfStyle w:val="010000000000" w:firstRow="0" w:lastRow="1" w:firstColumn="0" w:lastColumn="0" w:oddVBand="0" w:evenVBand="0" w:oddHBand="0" w:evenHBand="0" w:firstRowFirstColumn="0" w:firstRowLastColumn="0" w:lastRowFirstColumn="0" w:lastRowLastColumn="0"/>
            </w:pPr>
            <w:r w:rsidRPr="00F66062">
              <w:t>50.413</w:t>
            </w:r>
          </w:p>
        </w:tc>
        <w:tc>
          <w:tcPr>
            <w:cnfStyle w:val="000001000000" w:firstRow="0" w:lastRow="0" w:firstColumn="0" w:lastColumn="0" w:oddVBand="0" w:evenVBand="1" w:oddHBand="0" w:evenHBand="0" w:firstRowFirstColumn="0" w:firstRowLastColumn="0" w:lastRowFirstColumn="0" w:lastRowLastColumn="0"/>
            <w:tcW w:w="833" w:type="pct"/>
            <w:vAlign w:val="top"/>
          </w:tcPr>
          <w:p w:rsidR="00EF6821" w:rsidRPr="00F66062" w:rsidRDefault="00EF6821" w:rsidP="0065005E">
            <w:pPr>
              <w:jc w:val="right"/>
            </w:pPr>
            <w:r w:rsidRPr="00F66062">
              <w:t>199.109</w:t>
            </w:r>
          </w:p>
        </w:tc>
      </w:tr>
    </w:tbl>
    <w:p w:rsidR="00FD5DA4" w:rsidRDefault="00FD5DA4" w:rsidP="00D8048D">
      <w:pPr>
        <w:pStyle w:val="TITULO-Nivel3"/>
      </w:pPr>
    </w:p>
    <w:p w:rsidR="00FD5DA4" w:rsidRDefault="00FD5DA4" w:rsidP="00D8048D">
      <w:pPr>
        <w:pStyle w:val="TITULO-Nivel3"/>
      </w:pPr>
    </w:p>
    <w:p w:rsidR="00FD5DA4" w:rsidRDefault="00FD5DA4">
      <w:pPr>
        <w:spacing w:before="0" w:line="240" w:lineRule="auto"/>
        <w:jc w:val="left"/>
        <w:rPr>
          <w:rFonts w:ascii="Montserrat SemiBold" w:hAnsi="Montserrat SemiBold"/>
          <w:noProof/>
          <w:color w:val="48ACC6"/>
          <w:sz w:val="24"/>
        </w:rPr>
      </w:pPr>
      <w:r>
        <w:br w:type="page"/>
      </w:r>
    </w:p>
    <w:p w:rsidR="00F31D28" w:rsidRPr="00F66062" w:rsidRDefault="00F31D28" w:rsidP="00D8048D">
      <w:pPr>
        <w:pStyle w:val="TITULO-Nivel3"/>
      </w:pPr>
      <w:r w:rsidRPr="00F66062">
        <w:lastRenderedPageBreak/>
        <w:t xml:space="preserve">Lavandería:  </w:t>
      </w:r>
      <w:r w:rsidR="00277473" w:rsidRPr="00F66062">
        <w:t>R</w:t>
      </w:r>
      <w:r w:rsidRPr="00F66062">
        <w:t>opa procesada</w:t>
      </w:r>
    </w:p>
    <w:tbl>
      <w:tblPr>
        <w:tblStyle w:val="TablaGeneral"/>
        <w:tblW w:w="5000" w:type="pct"/>
        <w:jc w:val="center"/>
        <w:tblLayout w:type="fixed"/>
        <w:tblLook w:val="0260" w:firstRow="1" w:lastRow="1" w:firstColumn="0" w:lastColumn="0" w:noHBand="1" w:noVBand="0"/>
      </w:tblPr>
      <w:tblGrid>
        <w:gridCol w:w="1985"/>
        <w:gridCol w:w="1984"/>
        <w:gridCol w:w="1984"/>
        <w:gridCol w:w="1984"/>
      </w:tblGrid>
      <w:tr w:rsidR="00EF6821" w:rsidRPr="00F66062" w:rsidTr="00EF6821">
        <w:trPr>
          <w:cnfStyle w:val="100000000000" w:firstRow="1" w:lastRow="0" w:firstColumn="0" w:lastColumn="0" w:oddVBand="0" w:evenVBand="0" w:oddHBand="0" w:evenHBand="0" w:firstRowFirstColumn="0" w:firstRowLastColumn="0" w:lastRowFirstColumn="0" w:lastRowLastColumn="0"/>
          <w:trHeight w:val="397"/>
          <w:tblHeader/>
          <w:jc w:val="center"/>
        </w:trPr>
        <w:tc>
          <w:tcPr>
            <w:tcW w:w="1250" w:type="pct"/>
          </w:tcPr>
          <w:p w:rsidR="00EF6821" w:rsidRPr="00F66062" w:rsidRDefault="00EF6821" w:rsidP="00A677D8">
            <w:pPr>
              <w:jc w:val="left"/>
              <w:rPr>
                <w:rFonts w:ascii="Montserrat SemiBold" w:hAnsi="Montserrat SemiBold"/>
                <w:b w:val="0"/>
                <w:sz w:val="18"/>
                <w:szCs w:val="18"/>
              </w:rPr>
            </w:pPr>
            <w:r w:rsidRPr="00F66062">
              <w:rPr>
                <w:rFonts w:ascii="Montserrat SemiBold" w:hAnsi="Montserrat SemiBold"/>
                <w:b w:val="0"/>
                <w:sz w:val="18"/>
                <w:szCs w:val="18"/>
              </w:rPr>
              <w:t>TIPO REFERENCIA</w:t>
            </w:r>
          </w:p>
        </w:tc>
        <w:tc>
          <w:tcPr>
            <w:cnfStyle w:val="000001000000" w:firstRow="0" w:lastRow="0" w:firstColumn="0" w:lastColumn="0" w:oddVBand="0" w:evenVBand="1" w:oddHBand="0" w:evenHBand="0" w:firstRowFirstColumn="0" w:firstRowLastColumn="0" w:lastRowFirstColumn="0" w:lastRowLastColumn="0"/>
            <w:tcW w:w="1250" w:type="pct"/>
          </w:tcPr>
          <w:p w:rsidR="00EF6821" w:rsidRPr="00F66062" w:rsidRDefault="00EF6821" w:rsidP="00A677D8">
            <w:pPr>
              <w:jc w:val="left"/>
              <w:rPr>
                <w:rFonts w:ascii="Montserrat SemiBold" w:hAnsi="Montserrat SemiBold"/>
                <w:b w:val="0"/>
                <w:sz w:val="18"/>
                <w:szCs w:val="18"/>
              </w:rPr>
            </w:pPr>
            <w:r w:rsidRPr="00F66062">
              <w:rPr>
                <w:rFonts w:ascii="Montserrat SemiBold" w:hAnsi="Montserrat SemiBold"/>
                <w:b w:val="0"/>
                <w:sz w:val="18"/>
                <w:szCs w:val="18"/>
              </w:rPr>
              <w:t>TIPO DE USO</w:t>
            </w:r>
          </w:p>
        </w:tc>
        <w:tc>
          <w:tcPr>
            <w:tcW w:w="1250" w:type="pct"/>
          </w:tcPr>
          <w:p w:rsidR="00EF6821" w:rsidRPr="00F66062" w:rsidRDefault="00EF6821" w:rsidP="00A677D8">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8"/>
                <w:szCs w:val="18"/>
              </w:rPr>
            </w:pPr>
            <w:r w:rsidRPr="00F66062">
              <w:rPr>
                <w:rFonts w:ascii="Montserrat SemiBold" w:hAnsi="Montserrat SemiBold"/>
                <w:b w:val="0"/>
                <w:sz w:val="18"/>
                <w:szCs w:val="18"/>
              </w:rPr>
              <w:t>REFERENCIA</w:t>
            </w:r>
          </w:p>
        </w:tc>
        <w:tc>
          <w:tcPr>
            <w:cnfStyle w:val="000001000000" w:firstRow="0" w:lastRow="0" w:firstColumn="0" w:lastColumn="0" w:oddVBand="0" w:evenVBand="1" w:oddHBand="0" w:evenHBand="0" w:firstRowFirstColumn="0" w:firstRowLastColumn="0" w:lastRowFirstColumn="0" w:lastRowLastColumn="0"/>
            <w:tcW w:w="1250" w:type="pct"/>
          </w:tcPr>
          <w:p w:rsidR="00EF6821" w:rsidRPr="00F66062" w:rsidRDefault="00EF6821" w:rsidP="00A677D8">
            <w:pPr>
              <w:jc w:val="left"/>
              <w:rPr>
                <w:rFonts w:ascii="Montserrat SemiBold" w:hAnsi="Montserrat SemiBold"/>
                <w:b w:val="0"/>
                <w:sz w:val="16"/>
                <w:szCs w:val="16"/>
              </w:rPr>
            </w:pPr>
            <w:r w:rsidRPr="00F66062">
              <w:rPr>
                <w:rFonts w:ascii="Montserrat SemiBold" w:hAnsi="Montserrat SemiBold"/>
                <w:b w:val="0"/>
                <w:sz w:val="16"/>
                <w:szCs w:val="16"/>
              </w:rPr>
              <w:t>UNIDADES PROCESADAS/AÑO</w:t>
            </w:r>
          </w:p>
        </w:tc>
      </w:tr>
      <w:tr w:rsidR="00EF6821" w:rsidRPr="00F66062" w:rsidTr="00284363">
        <w:trPr>
          <w:trHeight w:val="397"/>
          <w:jc w:val="center"/>
        </w:trPr>
        <w:tc>
          <w:tcPr>
            <w:tcW w:w="1250" w:type="pct"/>
            <w:vMerge w:val="restart"/>
          </w:tcPr>
          <w:p w:rsidR="00EF6821" w:rsidRPr="00F66062" w:rsidRDefault="00EF6821" w:rsidP="00A677D8">
            <w:pPr>
              <w:jc w:val="left"/>
            </w:pPr>
            <w:r w:rsidRPr="00F66062">
              <w:t>Referencia especial</w:t>
            </w:r>
          </w:p>
        </w:tc>
        <w:tc>
          <w:tcPr>
            <w:cnfStyle w:val="000001000000" w:firstRow="0" w:lastRow="0" w:firstColumn="0" w:lastColumn="0" w:oddVBand="0" w:evenVBand="1" w:oddHBand="0" w:evenHBand="0" w:firstRowFirstColumn="0" w:firstRowLastColumn="0" w:lastRowFirstColumn="0" w:lastRowLastColumn="0"/>
            <w:tcW w:w="1250" w:type="pct"/>
            <w:vMerge w:val="restart"/>
            <w:vAlign w:val="top"/>
          </w:tcPr>
          <w:p w:rsidR="00EF6821" w:rsidRPr="00F66062" w:rsidRDefault="00EF6821" w:rsidP="00A677D8">
            <w:pPr>
              <w:jc w:val="left"/>
            </w:pPr>
          </w:p>
        </w:tc>
        <w:tc>
          <w:tcPr>
            <w:tcW w:w="1250" w:type="pct"/>
            <w:vAlign w:val="top"/>
          </w:tcPr>
          <w:p w:rsidR="00EF6821" w:rsidRPr="00F66062" w:rsidRDefault="00EF6821" w:rsidP="00A677D8">
            <w:pPr>
              <w:jc w:val="left"/>
              <w:cnfStyle w:val="000000000000" w:firstRow="0" w:lastRow="0" w:firstColumn="0" w:lastColumn="0" w:oddVBand="0" w:evenVBand="0" w:oddHBand="0" w:evenHBand="0" w:firstRowFirstColumn="0" w:firstRowLastColumn="0" w:lastRowFirstColumn="0" w:lastRowLastColumn="0"/>
            </w:pPr>
            <w:r w:rsidRPr="00F66062">
              <w:t>Almohada</w:t>
            </w:r>
          </w:p>
        </w:tc>
        <w:tc>
          <w:tcPr>
            <w:cnfStyle w:val="000001000000" w:firstRow="0" w:lastRow="0" w:firstColumn="0" w:lastColumn="0" w:oddVBand="0" w:evenVBand="1" w:oddHBand="0" w:evenHBand="0" w:firstRowFirstColumn="0" w:firstRowLastColumn="0" w:lastRowFirstColumn="0" w:lastRowLastColumn="0"/>
            <w:tcW w:w="1250" w:type="pct"/>
            <w:vAlign w:val="top"/>
          </w:tcPr>
          <w:p w:rsidR="00EF6821" w:rsidRPr="00F66062" w:rsidRDefault="00EF6821" w:rsidP="0065005E">
            <w:pPr>
              <w:jc w:val="right"/>
            </w:pPr>
            <w:r w:rsidRPr="00F66062">
              <w:t>3.410</w:t>
            </w:r>
          </w:p>
        </w:tc>
      </w:tr>
      <w:tr w:rsidR="00EF6821" w:rsidRPr="00F66062" w:rsidTr="00EF6821">
        <w:trPr>
          <w:trHeight w:val="397"/>
          <w:jc w:val="center"/>
        </w:trPr>
        <w:tc>
          <w:tcPr>
            <w:tcW w:w="1250" w:type="pct"/>
            <w:vMerge/>
            <w:vAlign w:val="top"/>
          </w:tcPr>
          <w:p w:rsidR="00EF6821" w:rsidRPr="00F66062" w:rsidRDefault="00EF6821" w:rsidP="00A677D8">
            <w:pPr>
              <w:jc w:val="left"/>
            </w:pPr>
          </w:p>
        </w:tc>
        <w:tc>
          <w:tcPr>
            <w:cnfStyle w:val="000001000000" w:firstRow="0" w:lastRow="0" w:firstColumn="0" w:lastColumn="0" w:oddVBand="0" w:evenVBand="1" w:oddHBand="0" w:evenHBand="0" w:firstRowFirstColumn="0" w:firstRowLastColumn="0" w:lastRowFirstColumn="0" w:lastRowLastColumn="0"/>
            <w:tcW w:w="1250" w:type="pct"/>
            <w:vMerge/>
            <w:vAlign w:val="top"/>
          </w:tcPr>
          <w:p w:rsidR="00EF6821" w:rsidRPr="00F66062" w:rsidRDefault="00EF6821" w:rsidP="00A677D8">
            <w:pPr>
              <w:jc w:val="left"/>
            </w:pPr>
          </w:p>
        </w:tc>
        <w:tc>
          <w:tcPr>
            <w:tcW w:w="1250" w:type="pct"/>
            <w:vAlign w:val="top"/>
          </w:tcPr>
          <w:p w:rsidR="00EF6821" w:rsidRPr="00F66062" w:rsidRDefault="00EF6821" w:rsidP="00A677D8">
            <w:pPr>
              <w:jc w:val="left"/>
              <w:cnfStyle w:val="000000000000" w:firstRow="0" w:lastRow="0" w:firstColumn="0" w:lastColumn="0" w:oddVBand="0" w:evenVBand="0" w:oddHBand="0" w:evenHBand="0" w:firstRowFirstColumn="0" w:firstRowLastColumn="0" w:lastRowFirstColumn="0" w:lastRowLastColumn="0"/>
            </w:pPr>
            <w:r w:rsidRPr="00F66062">
              <w:t>Arnés</w:t>
            </w:r>
          </w:p>
        </w:tc>
        <w:tc>
          <w:tcPr>
            <w:cnfStyle w:val="000001000000" w:firstRow="0" w:lastRow="0" w:firstColumn="0" w:lastColumn="0" w:oddVBand="0" w:evenVBand="1" w:oddHBand="0" w:evenHBand="0" w:firstRowFirstColumn="0" w:firstRowLastColumn="0" w:lastRowFirstColumn="0" w:lastRowLastColumn="0"/>
            <w:tcW w:w="1250" w:type="pct"/>
            <w:vAlign w:val="top"/>
          </w:tcPr>
          <w:p w:rsidR="00EF6821" w:rsidRPr="00F66062" w:rsidRDefault="00EF6821" w:rsidP="0065005E">
            <w:pPr>
              <w:jc w:val="right"/>
            </w:pPr>
            <w:r w:rsidRPr="00F66062">
              <w:t>543</w:t>
            </w:r>
          </w:p>
        </w:tc>
      </w:tr>
      <w:tr w:rsidR="00EF6821" w:rsidRPr="00F66062" w:rsidTr="00EF6821">
        <w:trPr>
          <w:trHeight w:val="397"/>
          <w:jc w:val="center"/>
        </w:trPr>
        <w:tc>
          <w:tcPr>
            <w:tcW w:w="1250" w:type="pct"/>
            <w:vMerge/>
            <w:vAlign w:val="top"/>
          </w:tcPr>
          <w:p w:rsidR="00EF6821" w:rsidRPr="00F66062" w:rsidRDefault="00EF6821" w:rsidP="00A677D8">
            <w:pPr>
              <w:jc w:val="left"/>
            </w:pPr>
          </w:p>
        </w:tc>
        <w:tc>
          <w:tcPr>
            <w:cnfStyle w:val="000001000000" w:firstRow="0" w:lastRow="0" w:firstColumn="0" w:lastColumn="0" w:oddVBand="0" w:evenVBand="1" w:oddHBand="0" w:evenHBand="0" w:firstRowFirstColumn="0" w:firstRowLastColumn="0" w:lastRowFirstColumn="0" w:lastRowLastColumn="0"/>
            <w:tcW w:w="1250" w:type="pct"/>
            <w:vMerge/>
            <w:vAlign w:val="top"/>
          </w:tcPr>
          <w:p w:rsidR="00EF6821" w:rsidRPr="00F66062" w:rsidRDefault="00EF6821" w:rsidP="00A677D8">
            <w:pPr>
              <w:jc w:val="left"/>
            </w:pPr>
          </w:p>
        </w:tc>
        <w:tc>
          <w:tcPr>
            <w:tcW w:w="1250" w:type="pct"/>
            <w:vAlign w:val="top"/>
          </w:tcPr>
          <w:p w:rsidR="00EF6821" w:rsidRPr="00F66062" w:rsidRDefault="00EF6821" w:rsidP="00A677D8">
            <w:pPr>
              <w:jc w:val="left"/>
              <w:cnfStyle w:val="000000000000" w:firstRow="0" w:lastRow="0" w:firstColumn="0" w:lastColumn="0" w:oddVBand="0" w:evenVBand="0" w:oddHBand="0" w:evenHBand="0" w:firstRowFirstColumn="0" w:firstRowLastColumn="0" w:lastRowFirstColumn="0" w:lastRowLastColumn="0"/>
            </w:pPr>
            <w:r w:rsidRPr="00F66062">
              <w:t>Contención Urgencias</w:t>
            </w:r>
          </w:p>
        </w:tc>
        <w:tc>
          <w:tcPr>
            <w:cnfStyle w:val="000001000000" w:firstRow="0" w:lastRow="0" w:firstColumn="0" w:lastColumn="0" w:oddVBand="0" w:evenVBand="1" w:oddHBand="0" w:evenHBand="0" w:firstRowFirstColumn="0" w:firstRowLastColumn="0" w:lastRowFirstColumn="0" w:lastRowLastColumn="0"/>
            <w:tcW w:w="1250" w:type="pct"/>
            <w:vAlign w:val="top"/>
          </w:tcPr>
          <w:p w:rsidR="00EF6821" w:rsidRPr="00F66062" w:rsidRDefault="00EF6821" w:rsidP="0065005E">
            <w:pPr>
              <w:jc w:val="right"/>
            </w:pPr>
            <w:r w:rsidRPr="00F66062">
              <w:t>30</w:t>
            </w:r>
          </w:p>
        </w:tc>
      </w:tr>
      <w:tr w:rsidR="00EF6821" w:rsidRPr="00F66062" w:rsidTr="00EF6821">
        <w:trPr>
          <w:trHeight w:val="397"/>
          <w:jc w:val="center"/>
        </w:trPr>
        <w:tc>
          <w:tcPr>
            <w:tcW w:w="1250" w:type="pct"/>
            <w:vMerge/>
            <w:vAlign w:val="top"/>
          </w:tcPr>
          <w:p w:rsidR="00EF6821" w:rsidRPr="00F66062" w:rsidRDefault="00EF6821" w:rsidP="00A677D8">
            <w:pPr>
              <w:jc w:val="left"/>
            </w:pPr>
          </w:p>
        </w:tc>
        <w:tc>
          <w:tcPr>
            <w:cnfStyle w:val="000001000000" w:firstRow="0" w:lastRow="0" w:firstColumn="0" w:lastColumn="0" w:oddVBand="0" w:evenVBand="1" w:oddHBand="0" w:evenHBand="0" w:firstRowFirstColumn="0" w:firstRowLastColumn="0" w:lastRowFirstColumn="0" w:lastRowLastColumn="0"/>
            <w:tcW w:w="1250" w:type="pct"/>
            <w:vMerge/>
            <w:vAlign w:val="top"/>
          </w:tcPr>
          <w:p w:rsidR="00EF6821" w:rsidRPr="00F66062" w:rsidRDefault="00EF6821" w:rsidP="00A677D8">
            <w:pPr>
              <w:jc w:val="left"/>
            </w:pPr>
          </w:p>
        </w:tc>
        <w:tc>
          <w:tcPr>
            <w:tcW w:w="1250" w:type="pct"/>
            <w:vAlign w:val="top"/>
          </w:tcPr>
          <w:p w:rsidR="00EF6821" w:rsidRPr="00F66062" w:rsidRDefault="00EF6821" w:rsidP="00A677D8">
            <w:pPr>
              <w:jc w:val="left"/>
              <w:cnfStyle w:val="000000000000" w:firstRow="0" w:lastRow="0" w:firstColumn="0" w:lastColumn="0" w:oddVBand="0" w:evenVBand="0" w:oddHBand="0" w:evenHBand="0" w:firstRowFirstColumn="0" w:firstRowLastColumn="0" w:lastRowFirstColumn="0" w:lastRowLastColumn="0"/>
            </w:pPr>
            <w:r w:rsidRPr="00F66062">
              <w:t>Cortina</w:t>
            </w:r>
          </w:p>
        </w:tc>
        <w:tc>
          <w:tcPr>
            <w:cnfStyle w:val="000001000000" w:firstRow="0" w:lastRow="0" w:firstColumn="0" w:lastColumn="0" w:oddVBand="0" w:evenVBand="1" w:oddHBand="0" w:evenHBand="0" w:firstRowFirstColumn="0" w:firstRowLastColumn="0" w:lastRowFirstColumn="0" w:lastRowLastColumn="0"/>
            <w:tcW w:w="1250" w:type="pct"/>
            <w:vAlign w:val="top"/>
          </w:tcPr>
          <w:p w:rsidR="00EF6821" w:rsidRPr="00F66062" w:rsidRDefault="00EF6821" w:rsidP="0065005E">
            <w:pPr>
              <w:jc w:val="right"/>
            </w:pPr>
            <w:r w:rsidRPr="00F66062">
              <w:t>40</w:t>
            </w:r>
          </w:p>
        </w:tc>
      </w:tr>
      <w:tr w:rsidR="00EF6821" w:rsidRPr="00F66062" w:rsidTr="00284363">
        <w:trPr>
          <w:trHeight w:val="397"/>
          <w:jc w:val="center"/>
        </w:trPr>
        <w:tc>
          <w:tcPr>
            <w:tcW w:w="1250" w:type="pct"/>
            <w:vMerge w:val="restart"/>
          </w:tcPr>
          <w:p w:rsidR="00A677D8" w:rsidRPr="00F66062" w:rsidRDefault="00EF6821" w:rsidP="00A677D8">
            <w:pPr>
              <w:jc w:val="left"/>
            </w:pPr>
            <w:r w:rsidRPr="00F66062">
              <w:t>Ropa de forma</w:t>
            </w:r>
          </w:p>
        </w:tc>
        <w:tc>
          <w:tcPr>
            <w:cnfStyle w:val="000001000000" w:firstRow="0" w:lastRow="0" w:firstColumn="0" w:lastColumn="0" w:oddVBand="0" w:evenVBand="1" w:oddHBand="0" w:evenHBand="0" w:firstRowFirstColumn="0" w:firstRowLastColumn="0" w:lastRowFirstColumn="0" w:lastRowLastColumn="0"/>
            <w:tcW w:w="1250" w:type="pct"/>
            <w:vMerge w:val="restart"/>
          </w:tcPr>
          <w:p w:rsidR="00EF6821" w:rsidRPr="00F66062" w:rsidRDefault="00EF6821" w:rsidP="00A677D8">
            <w:pPr>
              <w:jc w:val="left"/>
            </w:pPr>
            <w:r w:rsidRPr="00F66062">
              <w:t>Paciente</w:t>
            </w:r>
          </w:p>
        </w:tc>
        <w:tc>
          <w:tcPr>
            <w:tcW w:w="1250" w:type="pct"/>
            <w:vAlign w:val="top"/>
          </w:tcPr>
          <w:p w:rsidR="00EF6821" w:rsidRPr="00F66062" w:rsidRDefault="00EF6821" w:rsidP="00A677D8">
            <w:pPr>
              <w:jc w:val="left"/>
              <w:cnfStyle w:val="000000000000" w:firstRow="0" w:lastRow="0" w:firstColumn="0" w:lastColumn="0" w:oddVBand="0" w:evenVBand="0" w:oddHBand="0" w:evenHBand="0" w:firstRowFirstColumn="0" w:firstRowLastColumn="0" w:lastRowFirstColumn="0" w:lastRowLastColumn="0"/>
            </w:pPr>
            <w:r w:rsidRPr="00F66062">
              <w:t>Body</w:t>
            </w:r>
          </w:p>
        </w:tc>
        <w:tc>
          <w:tcPr>
            <w:cnfStyle w:val="000001000000" w:firstRow="0" w:lastRow="0" w:firstColumn="0" w:lastColumn="0" w:oddVBand="0" w:evenVBand="1" w:oddHBand="0" w:evenHBand="0" w:firstRowFirstColumn="0" w:firstRowLastColumn="0" w:lastRowFirstColumn="0" w:lastRowLastColumn="0"/>
            <w:tcW w:w="1250" w:type="pct"/>
            <w:vAlign w:val="top"/>
          </w:tcPr>
          <w:p w:rsidR="00EF6821" w:rsidRPr="00F66062" w:rsidRDefault="00EF6821" w:rsidP="0065005E">
            <w:pPr>
              <w:jc w:val="right"/>
            </w:pPr>
            <w:r w:rsidRPr="00F66062">
              <w:t>318</w:t>
            </w:r>
          </w:p>
        </w:tc>
      </w:tr>
      <w:tr w:rsidR="00EF6821" w:rsidRPr="00F66062" w:rsidTr="00EF6821">
        <w:trPr>
          <w:trHeight w:val="397"/>
          <w:jc w:val="center"/>
        </w:trPr>
        <w:tc>
          <w:tcPr>
            <w:tcW w:w="1250" w:type="pct"/>
            <w:vMerge/>
            <w:vAlign w:val="top"/>
          </w:tcPr>
          <w:p w:rsidR="00EF6821" w:rsidRPr="00F66062" w:rsidRDefault="00EF6821" w:rsidP="00A677D8">
            <w:pPr>
              <w:jc w:val="left"/>
            </w:pPr>
          </w:p>
        </w:tc>
        <w:tc>
          <w:tcPr>
            <w:cnfStyle w:val="000001000000" w:firstRow="0" w:lastRow="0" w:firstColumn="0" w:lastColumn="0" w:oddVBand="0" w:evenVBand="1" w:oddHBand="0" w:evenHBand="0" w:firstRowFirstColumn="0" w:firstRowLastColumn="0" w:lastRowFirstColumn="0" w:lastRowLastColumn="0"/>
            <w:tcW w:w="1250" w:type="pct"/>
            <w:vMerge/>
            <w:vAlign w:val="top"/>
          </w:tcPr>
          <w:p w:rsidR="00EF6821" w:rsidRPr="00F66062" w:rsidRDefault="00EF6821" w:rsidP="00A677D8">
            <w:pPr>
              <w:jc w:val="left"/>
            </w:pPr>
          </w:p>
        </w:tc>
        <w:tc>
          <w:tcPr>
            <w:tcW w:w="1250" w:type="pct"/>
            <w:vAlign w:val="top"/>
          </w:tcPr>
          <w:p w:rsidR="00EF6821" w:rsidRPr="00F66062" w:rsidRDefault="00EF6821" w:rsidP="00A677D8">
            <w:pPr>
              <w:jc w:val="left"/>
              <w:cnfStyle w:val="000000000000" w:firstRow="0" w:lastRow="0" w:firstColumn="0" w:lastColumn="0" w:oddVBand="0" w:evenVBand="0" w:oddHBand="0" w:evenHBand="0" w:firstRowFirstColumn="0" w:firstRowLastColumn="0" w:lastRowFirstColumn="0" w:lastRowLastColumn="0"/>
            </w:pPr>
            <w:r w:rsidRPr="00F66062">
              <w:t>Camisón blanco maternidad</w:t>
            </w:r>
          </w:p>
        </w:tc>
        <w:tc>
          <w:tcPr>
            <w:cnfStyle w:val="000001000000" w:firstRow="0" w:lastRow="0" w:firstColumn="0" w:lastColumn="0" w:oddVBand="0" w:evenVBand="1" w:oddHBand="0" w:evenHBand="0" w:firstRowFirstColumn="0" w:firstRowLastColumn="0" w:lastRowFirstColumn="0" w:lastRowLastColumn="0"/>
            <w:tcW w:w="1250" w:type="pct"/>
            <w:vAlign w:val="top"/>
          </w:tcPr>
          <w:p w:rsidR="00EF6821" w:rsidRPr="00F66062" w:rsidRDefault="00EF6821" w:rsidP="0065005E">
            <w:pPr>
              <w:jc w:val="right"/>
            </w:pPr>
            <w:r w:rsidRPr="00F66062">
              <w:t>10.019</w:t>
            </w:r>
          </w:p>
        </w:tc>
      </w:tr>
      <w:tr w:rsidR="00EF6821" w:rsidRPr="00F66062" w:rsidTr="00EF6821">
        <w:trPr>
          <w:trHeight w:val="397"/>
          <w:jc w:val="center"/>
        </w:trPr>
        <w:tc>
          <w:tcPr>
            <w:tcW w:w="1250" w:type="pct"/>
            <w:vMerge/>
            <w:vAlign w:val="top"/>
          </w:tcPr>
          <w:p w:rsidR="00EF6821" w:rsidRPr="00F66062" w:rsidRDefault="00EF6821" w:rsidP="00A677D8">
            <w:pPr>
              <w:jc w:val="left"/>
            </w:pPr>
          </w:p>
        </w:tc>
        <w:tc>
          <w:tcPr>
            <w:cnfStyle w:val="000001000000" w:firstRow="0" w:lastRow="0" w:firstColumn="0" w:lastColumn="0" w:oddVBand="0" w:evenVBand="1" w:oddHBand="0" w:evenHBand="0" w:firstRowFirstColumn="0" w:firstRowLastColumn="0" w:lastRowFirstColumn="0" w:lastRowLastColumn="0"/>
            <w:tcW w:w="1250" w:type="pct"/>
            <w:vMerge/>
            <w:vAlign w:val="top"/>
          </w:tcPr>
          <w:p w:rsidR="00EF6821" w:rsidRPr="00F66062" w:rsidRDefault="00EF6821" w:rsidP="00A677D8">
            <w:pPr>
              <w:jc w:val="left"/>
            </w:pPr>
          </w:p>
        </w:tc>
        <w:tc>
          <w:tcPr>
            <w:tcW w:w="1250" w:type="pct"/>
            <w:vAlign w:val="top"/>
          </w:tcPr>
          <w:p w:rsidR="00EF6821" w:rsidRPr="00F66062" w:rsidRDefault="00EF6821" w:rsidP="00A677D8">
            <w:pPr>
              <w:jc w:val="left"/>
              <w:cnfStyle w:val="000000000000" w:firstRow="0" w:lastRow="0" w:firstColumn="0" w:lastColumn="0" w:oddVBand="0" w:evenVBand="0" w:oddHBand="0" w:evenHBand="0" w:firstRowFirstColumn="0" w:firstRowLastColumn="0" w:lastRowFirstColumn="0" w:lastRowLastColumn="0"/>
            </w:pPr>
            <w:r w:rsidRPr="00F66062">
              <w:t>Camisón paciente</w:t>
            </w:r>
          </w:p>
        </w:tc>
        <w:tc>
          <w:tcPr>
            <w:cnfStyle w:val="000001000000" w:firstRow="0" w:lastRow="0" w:firstColumn="0" w:lastColumn="0" w:oddVBand="0" w:evenVBand="1" w:oddHBand="0" w:evenHBand="0" w:firstRowFirstColumn="0" w:firstRowLastColumn="0" w:lastRowFirstColumn="0" w:lastRowLastColumn="0"/>
            <w:tcW w:w="1250" w:type="pct"/>
            <w:vAlign w:val="top"/>
          </w:tcPr>
          <w:p w:rsidR="00EF6821" w:rsidRPr="00F66062" w:rsidRDefault="00EF6821" w:rsidP="0065005E">
            <w:pPr>
              <w:jc w:val="right"/>
            </w:pPr>
            <w:r w:rsidRPr="00F66062">
              <w:t>98.880</w:t>
            </w:r>
          </w:p>
        </w:tc>
      </w:tr>
      <w:tr w:rsidR="00EF6821" w:rsidRPr="00F66062" w:rsidTr="00EF6821">
        <w:trPr>
          <w:trHeight w:val="397"/>
          <w:jc w:val="center"/>
        </w:trPr>
        <w:tc>
          <w:tcPr>
            <w:tcW w:w="1250" w:type="pct"/>
            <w:vMerge/>
            <w:vAlign w:val="top"/>
          </w:tcPr>
          <w:p w:rsidR="00EF6821" w:rsidRPr="00F66062" w:rsidRDefault="00EF6821" w:rsidP="00A677D8">
            <w:pPr>
              <w:jc w:val="left"/>
            </w:pPr>
          </w:p>
        </w:tc>
        <w:tc>
          <w:tcPr>
            <w:cnfStyle w:val="000001000000" w:firstRow="0" w:lastRow="0" w:firstColumn="0" w:lastColumn="0" w:oddVBand="0" w:evenVBand="1" w:oddHBand="0" w:evenHBand="0" w:firstRowFirstColumn="0" w:firstRowLastColumn="0" w:lastRowFirstColumn="0" w:lastRowLastColumn="0"/>
            <w:tcW w:w="1250" w:type="pct"/>
            <w:vMerge/>
            <w:vAlign w:val="top"/>
          </w:tcPr>
          <w:p w:rsidR="00EF6821" w:rsidRPr="00F66062" w:rsidRDefault="00EF6821" w:rsidP="00A677D8">
            <w:pPr>
              <w:jc w:val="left"/>
            </w:pPr>
          </w:p>
        </w:tc>
        <w:tc>
          <w:tcPr>
            <w:tcW w:w="1250" w:type="pct"/>
            <w:vAlign w:val="top"/>
          </w:tcPr>
          <w:p w:rsidR="00EF6821" w:rsidRPr="00F66062" w:rsidRDefault="00EF6821" w:rsidP="00A677D8">
            <w:pPr>
              <w:jc w:val="left"/>
              <w:cnfStyle w:val="000000000000" w:firstRow="0" w:lastRow="0" w:firstColumn="0" w:lastColumn="0" w:oddVBand="0" w:evenVBand="0" w:oddHBand="0" w:evenHBand="0" w:firstRowFirstColumn="0" w:firstRowLastColumn="0" w:lastRowFirstColumn="0" w:lastRowLastColumn="0"/>
            </w:pPr>
            <w:r w:rsidRPr="00F66062">
              <w:t>Chaqueta pijama niño</w:t>
            </w:r>
          </w:p>
        </w:tc>
        <w:tc>
          <w:tcPr>
            <w:cnfStyle w:val="000001000000" w:firstRow="0" w:lastRow="0" w:firstColumn="0" w:lastColumn="0" w:oddVBand="0" w:evenVBand="1" w:oddHBand="0" w:evenHBand="0" w:firstRowFirstColumn="0" w:firstRowLastColumn="0" w:lastRowFirstColumn="0" w:lastRowLastColumn="0"/>
            <w:tcW w:w="1250" w:type="pct"/>
            <w:vAlign w:val="top"/>
          </w:tcPr>
          <w:p w:rsidR="00EF6821" w:rsidRPr="00F66062" w:rsidRDefault="00EF6821" w:rsidP="0065005E">
            <w:pPr>
              <w:jc w:val="right"/>
            </w:pPr>
            <w:r w:rsidRPr="00F66062">
              <w:t>1.025</w:t>
            </w:r>
          </w:p>
        </w:tc>
      </w:tr>
      <w:tr w:rsidR="00EF6821" w:rsidRPr="00F66062" w:rsidTr="00EF6821">
        <w:trPr>
          <w:trHeight w:val="397"/>
          <w:jc w:val="center"/>
        </w:trPr>
        <w:tc>
          <w:tcPr>
            <w:tcW w:w="1250" w:type="pct"/>
            <w:vMerge/>
            <w:vAlign w:val="top"/>
          </w:tcPr>
          <w:p w:rsidR="00EF6821" w:rsidRPr="00F66062" w:rsidRDefault="00EF6821" w:rsidP="00A677D8">
            <w:pPr>
              <w:jc w:val="left"/>
            </w:pPr>
          </w:p>
        </w:tc>
        <w:tc>
          <w:tcPr>
            <w:cnfStyle w:val="000001000000" w:firstRow="0" w:lastRow="0" w:firstColumn="0" w:lastColumn="0" w:oddVBand="0" w:evenVBand="1" w:oddHBand="0" w:evenHBand="0" w:firstRowFirstColumn="0" w:firstRowLastColumn="0" w:lastRowFirstColumn="0" w:lastRowLastColumn="0"/>
            <w:tcW w:w="1250" w:type="pct"/>
            <w:vMerge/>
            <w:vAlign w:val="top"/>
          </w:tcPr>
          <w:p w:rsidR="00EF6821" w:rsidRPr="00F66062" w:rsidRDefault="00EF6821" w:rsidP="00A677D8">
            <w:pPr>
              <w:jc w:val="left"/>
            </w:pPr>
          </w:p>
        </w:tc>
        <w:tc>
          <w:tcPr>
            <w:tcW w:w="1250" w:type="pct"/>
            <w:vAlign w:val="top"/>
          </w:tcPr>
          <w:p w:rsidR="00EF6821" w:rsidRPr="00F66062" w:rsidRDefault="00EF6821" w:rsidP="00A677D8">
            <w:pPr>
              <w:jc w:val="left"/>
              <w:cnfStyle w:val="000000000000" w:firstRow="0" w:lastRow="0" w:firstColumn="0" w:lastColumn="0" w:oddVBand="0" w:evenVBand="0" w:oddHBand="0" w:evenHBand="0" w:firstRowFirstColumn="0" w:firstRowLastColumn="0" w:lastRowFirstColumn="0" w:lastRowLastColumn="0"/>
            </w:pPr>
            <w:r w:rsidRPr="00F66062">
              <w:t>Chaqueta pijama paciente</w:t>
            </w:r>
          </w:p>
        </w:tc>
        <w:tc>
          <w:tcPr>
            <w:cnfStyle w:val="000001000000" w:firstRow="0" w:lastRow="0" w:firstColumn="0" w:lastColumn="0" w:oddVBand="0" w:evenVBand="1" w:oddHBand="0" w:evenHBand="0" w:firstRowFirstColumn="0" w:firstRowLastColumn="0" w:lastRowFirstColumn="0" w:lastRowLastColumn="0"/>
            <w:tcW w:w="1250" w:type="pct"/>
            <w:vAlign w:val="top"/>
          </w:tcPr>
          <w:p w:rsidR="00EF6821" w:rsidRPr="00F66062" w:rsidRDefault="00EF6821" w:rsidP="0065005E">
            <w:pPr>
              <w:jc w:val="right"/>
            </w:pPr>
            <w:r w:rsidRPr="00F66062">
              <w:t>10.612</w:t>
            </w:r>
          </w:p>
        </w:tc>
      </w:tr>
      <w:tr w:rsidR="00EF6821" w:rsidRPr="00F66062" w:rsidTr="00EF6821">
        <w:trPr>
          <w:trHeight w:val="397"/>
          <w:jc w:val="center"/>
        </w:trPr>
        <w:tc>
          <w:tcPr>
            <w:tcW w:w="1250" w:type="pct"/>
            <w:vMerge/>
            <w:vAlign w:val="top"/>
          </w:tcPr>
          <w:p w:rsidR="00EF6821" w:rsidRPr="00F66062" w:rsidRDefault="00EF6821" w:rsidP="00A677D8">
            <w:pPr>
              <w:jc w:val="left"/>
            </w:pPr>
          </w:p>
        </w:tc>
        <w:tc>
          <w:tcPr>
            <w:cnfStyle w:val="000001000000" w:firstRow="0" w:lastRow="0" w:firstColumn="0" w:lastColumn="0" w:oddVBand="0" w:evenVBand="1" w:oddHBand="0" w:evenHBand="0" w:firstRowFirstColumn="0" w:firstRowLastColumn="0" w:lastRowFirstColumn="0" w:lastRowLastColumn="0"/>
            <w:tcW w:w="1250" w:type="pct"/>
            <w:vMerge/>
            <w:vAlign w:val="top"/>
          </w:tcPr>
          <w:p w:rsidR="00EF6821" w:rsidRPr="00F66062" w:rsidRDefault="00EF6821" w:rsidP="00A677D8">
            <w:pPr>
              <w:jc w:val="left"/>
            </w:pPr>
          </w:p>
        </w:tc>
        <w:tc>
          <w:tcPr>
            <w:tcW w:w="1250" w:type="pct"/>
            <w:vAlign w:val="top"/>
          </w:tcPr>
          <w:p w:rsidR="00EF6821" w:rsidRPr="00F66062" w:rsidRDefault="00EF6821" w:rsidP="00A677D8">
            <w:pPr>
              <w:jc w:val="left"/>
              <w:cnfStyle w:val="000000000000" w:firstRow="0" w:lastRow="0" w:firstColumn="0" w:lastColumn="0" w:oddVBand="0" w:evenVBand="0" w:oddHBand="0" w:evenHBand="0" w:firstRowFirstColumn="0" w:firstRowLastColumn="0" w:lastRowFirstColumn="0" w:lastRowLastColumn="0"/>
            </w:pPr>
            <w:r w:rsidRPr="00F66062">
              <w:t>Pantalón pijama niño</w:t>
            </w:r>
          </w:p>
        </w:tc>
        <w:tc>
          <w:tcPr>
            <w:cnfStyle w:val="000001000000" w:firstRow="0" w:lastRow="0" w:firstColumn="0" w:lastColumn="0" w:oddVBand="0" w:evenVBand="1" w:oddHBand="0" w:evenHBand="0" w:firstRowFirstColumn="0" w:firstRowLastColumn="0" w:lastRowFirstColumn="0" w:lastRowLastColumn="0"/>
            <w:tcW w:w="1250" w:type="pct"/>
            <w:vAlign w:val="top"/>
          </w:tcPr>
          <w:p w:rsidR="00EF6821" w:rsidRPr="00F66062" w:rsidRDefault="00EF6821" w:rsidP="0065005E">
            <w:pPr>
              <w:jc w:val="right"/>
            </w:pPr>
            <w:r w:rsidRPr="00F66062">
              <w:t>882</w:t>
            </w:r>
          </w:p>
        </w:tc>
      </w:tr>
      <w:tr w:rsidR="00EF6821" w:rsidRPr="00F66062" w:rsidTr="00EF6821">
        <w:trPr>
          <w:trHeight w:val="397"/>
          <w:jc w:val="center"/>
        </w:trPr>
        <w:tc>
          <w:tcPr>
            <w:tcW w:w="1250" w:type="pct"/>
            <w:vMerge/>
            <w:vAlign w:val="top"/>
          </w:tcPr>
          <w:p w:rsidR="00EF6821" w:rsidRPr="00F66062" w:rsidRDefault="00EF6821" w:rsidP="00A677D8">
            <w:pPr>
              <w:jc w:val="left"/>
            </w:pPr>
          </w:p>
        </w:tc>
        <w:tc>
          <w:tcPr>
            <w:cnfStyle w:val="000001000000" w:firstRow="0" w:lastRow="0" w:firstColumn="0" w:lastColumn="0" w:oddVBand="0" w:evenVBand="1" w:oddHBand="0" w:evenHBand="0" w:firstRowFirstColumn="0" w:firstRowLastColumn="0" w:lastRowFirstColumn="0" w:lastRowLastColumn="0"/>
            <w:tcW w:w="1250" w:type="pct"/>
            <w:vMerge/>
            <w:vAlign w:val="top"/>
          </w:tcPr>
          <w:p w:rsidR="00EF6821" w:rsidRPr="00F66062" w:rsidRDefault="00EF6821" w:rsidP="00A677D8">
            <w:pPr>
              <w:jc w:val="left"/>
            </w:pPr>
          </w:p>
        </w:tc>
        <w:tc>
          <w:tcPr>
            <w:tcW w:w="1250" w:type="pct"/>
            <w:vAlign w:val="top"/>
          </w:tcPr>
          <w:p w:rsidR="00EF6821" w:rsidRPr="00F66062" w:rsidRDefault="00EF6821" w:rsidP="00A677D8">
            <w:pPr>
              <w:jc w:val="left"/>
              <w:cnfStyle w:val="000000000000" w:firstRow="0" w:lastRow="0" w:firstColumn="0" w:lastColumn="0" w:oddVBand="0" w:evenVBand="0" w:oddHBand="0" w:evenHBand="0" w:firstRowFirstColumn="0" w:firstRowLastColumn="0" w:lastRowFirstColumn="0" w:lastRowLastColumn="0"/>
            </w:pPr>
            <w:r w:rsidRPr="00F66062">
              <w:t>Pantalón pijama paciente</w:t>
            </w:r>
          </w:p>
        </w:tc>
        <w:tc>
          <w:tcPr>
            <w:cnfStyle w:val="000001000000" w:firstRow="0" w:lastRow="0" w:firstColumn="0" w:lastColumn="0" w:oddVBand="0" w:evenVBand="1" w:oddHBand="0" w:evenHBand="0" w:firstRowFirstColumn="0" w:firstRowLastColumn="0" w:lastRowFirstColumn="0" w:lastRowLastColumn="0"/>
            <w:tcW w:w="1250" w:type="pct"/>
            <w:vAlign w:val="top"/>
          </w:tcPr>
          <w:p w:rsidR="00EF6821" w:rsidRPr="00F66062" w:rsidRDefault="00EF6821" w:rsidP="0065005E">
            <w:pPr>
              <w:jc w:val="right"/>
            </w:pPr>
            <w:r w:rsidRPr="00F66062">
              <w:t>6.569</w:t>
            </w:r>
          </w:p>
        </w:tc>
      </w:tr>
      <w:tr w:rsidR="00EF6821" w:rsidRPr="00F66062" w:rsidTr="00EF6821">
        <w:trPr>
          <w:trHeight w:val="397"/>
          <w:jc w:val="center"/>
        </w:trPr>
        <w:tc>
          <w:tcPr>
            <w:tcW w:w="1250" w:type="pct"/>
            <w:vMerge/>
            <w:vAlign w:val="top"/>
          </w:tcPr>
          <w:p w:rsidR="00EF6821" w:rsidRPr="00F66062" w:rsidRDefault="00EF6821" w:rsidP="00A677D8">
            <w:pPr>
              <w:jc w:val="left"/>
            </w:pPr>
          </w:p>
        </w:tc>
        <w:tc>
          <w:tcPr>
            <w:cnfStyle w:val="000001000000" w:firstRow="0" w:lastRow="0" w:firstColumn="0" w:lastColumn="0" w:oddVBand="0" w:evenVBand="1" w:oddHBand="0" w:evenHBand="0" w:firstRowFirstColumn="0" w:firstRowLastColumn="0" w:lastRowFirstColumn="0" w:lastRowLastColumn="0"/>
            <w:tcW w:w="1250" w:type="pct"/>
            <w:vMerge/>
            <w:vAlign w:val="top"/>
          </w:tcPr>
          <w:p w:rsidR="00EF6821" w:rsidRPr="00F66062" w:rsidRDefault="00EF6821" w:rsidP="00A677D8">
            <w:pPr>
              <w:jc w:val="left"/>
            </w:pPr>
          </w:p>
        </w:tc>
        <w:tc>
          <w:tcPr>
            <w:tcW w:w="1250" w:type="pct"/>
            <w:vAlign w:val="top"/>
          </w:tcPr>
          <w:p w:rsidR="00EF6821" w:rsidRPr="00F66062" w:rsidRDefault="00EF6821" w:rsidP="00A677D8">
            <w:pPr>
              <w:jc w:val="left"/>
              <w:cnfStyle w:val="000000000000" w:firstRow="0" w:lastRow="0" w:firstColumn="0" w:lastColumn="0" w:oddVBand="0" w:evenVBand="0" w:oddHBand="0" w:evenHBand="0" w:firstRowFirstColumn="0" w:firstRowLastColumn="0" w:lastRowFirstColumn="0" w:lastRowLastColumn="0"/>
            </w:pPr>
            <w:r w:rsidRPr="00F66062">
              <w:t>Pelele</w:t>
            </w:r>
          </w:p>
        </w:tc>
        <w:tc>
          <w:tcPr>
            <w:cnfStyle w:val="000001000000" w:firstRow="0" w:lastRow="0" w:firstColumn="0" w:lastColumn="0" w:oddVBand="0" w:evenVBand="1" w:oddHBand="0" w:evenHBand="0" w:firstRowFirstColumn="0" w:firstRowLastColumn="0" w:lastRowFirstColumn="0" w:lastRowLastColumn="0"/>
            <w:tcW w:w="1250" w:type="pct"/>
            <w:vAlign w:val="top"/>
          </w:tcPr>
          <w:p w:rsidR="00EF6821" w:rsidRPr="00F66062" w:rsidRDefault="00EF6821" w:rsidP="0065005E">
            <w:pPr>
              <w:jc w:val="right"/>
            </w:pPr>
            <w:r w:rsidRPr="00F66062">
              <w:t>12</w:t>
            </w:r>
          </w:p>
        </w:tc>
      </w:tr>
      <w:tr w:rsidR="00EF6821" w:rsidRPr="00F66062" w:rsidTr="00284363">
        <w:trPr>
          <w:trHeight w:val="397"/>
          <w:jc w:val="center"/>
        </w:trPr>
        <w:tc>
          <w:tcPr>
            <w:tcW w:w="1250" w:type="pct"/>
            <w:vMerge/>
            <w:vAlign w:val="top"/>
          </w:tcPr>
          <w:p w:rsidR="00EF6821" w:rsidRPr="00F66062" w:rsidRDefault="00EF6821" w:rsidP="00A677D8">
            <w:pPr>
              <w:jc w:val="left"/>
            </w:pPr>
          </w:p>
        </w:tc>
        <w:tc>
          <w:tcPr>
            <w:cnfStyle w:val="000001000000" w:firstRow="0" w:lastRow="0" w:firstColumn="0" w:lastColumn="0" w:oddVBand="0" w:evenVBand="1" w:oddHBand="0" w:evenHBand="0" w:firstRowFirstColumn="0" w:firstRowLastColumn="0" w:lastRowFirstColumn="0" w:lastRowLastColumn="0"/>
            <w:tcW w:w="1250" w:type="pct"/>
            <w:vMerge w:val="restart"/>
          </w:tcPr>
          <w:p w:rsidR="00EF6821" w:rsidRPr="00F66062" w:rsidRDefault="00EF6821" w:rsidP="00A677D8">
            <w:pPr>
              <w:jc w:val="left"/>
            </w:pPr>
            <w:r w:rsidRPr="00F66062">
              <w:t>Uniformidad personal</w:t>
            </w:r>
          </w:p>
        </w:tc>
        <w:tc>
          <w:tcPr>
            <w:tcW w:w="1250" w:type="pct"/>
            <w:vAlign w:val="top"/>
          </w:tcPr>
          <w:p w:rsidR="00EF6821" w:rsidRPr="00F66062" w:rsidRDefault="00EF6821" w:rsidP="00A677D8">
            <w:pPr>
              <w:jc w:val="left"/>
              <w:cnfStyle w:val="000000000000" w:firstRow="0" w:lastRow="0" w:firstColumn="0" w:lastColumn="0" w:oddVBand="0" w:evenVBand="0" w:oddHBand="0" w:evenHBand="0" w:firstRowFirstColumn="0" w:firstRowLastColumn="0" w:lastRowFirstColumn="0" w:lastRowLastColumn="0"/>
            </w:pPr>
            <w:r w:rsidRPr="00F66062">
              <w:t>Bata caballero</w:t>
            </w:r>
          </w:p>
        </w:tc>
        <w:tc>
          <w:tcPr>
            <w:cnfStyle w:val="000001000000" w:firstRow="0" w:lastRow="0" w:firstColumn="0" w:lastColumn="0" w:oddVBand="0" w:evenVBand="1" w:oddHBand="0" w:evenHBand="0" w:firstRowFirstColumn="0" w:firstRowLastColumn="0" w:lastRowFirstColumn="0" w:lastRowLastColumn="0"/>
            <w:tcW w:w="1250" w:type="pct"/>
            <w:vAlign w:val="top"/>
          </w:tcPr>
          <w:p w:rsidR="00EF6821" w:rsidRPr="00F66062" w:rsidRDefault="00EF6821" w:rsidP="0065005E">
            <w:pPr>
              <w:jc w:val="right"/>
            </w:pPr>
            <w:r w:rsidRPr="00F66062">
              <w:t>28.468</w:t>
            </w:r>
          </w:p>
        </w:tc>
      </w:tr>
      <w:tr w:rsidR="00EF6821" w:rsidRPr="00F66062" w:rsidTr="00EF6821">
        <w:trPr>
          <w:trHeight w:val="397"/>
          <w:jc w:val="center"/>
        </w:trPr>
        <w:tc>
          <w:tcPr>
            <w:tcW w:w="1250" w:type="pct"/>
            <w:vMerge/>
            <w:vAlign w:val="top"/>
          </w:tcPr>
          <w:p w:rsidR="00EF6821" w:rsidRPr="00F66062" w:rsidRDefault="00EF6821" w:rsidP="00A677D8">
            <w:pPr>
              <w:jc w:val="left"/>
            </w:pPr>
          </w:p>
        </w:tc>
        <w:tc>
          <w:tcPr>
            <w:cnfStyle w:val="000001000000" w:firstRow="0" w:lastRow="0" w:firstColumn="0" w:lastColumn="0" w:oddVBand="0" w:evenVBand="1" w:oddHBand="0" w:evenHBand="0" w:firstRowFirstColumn="0" w:firstRowLastColumn="0" w:lastRowFirstColumn="0" w:lastRowLastColumn="0"/>
            <w:tcW w:w="1250" w:type="pct"/>
            <w:vMerge/>
            <w:vAlign w:val="top"/>
          </w:tcPr>
          <w:p w:rsidR="00EF6821" w:rsidRPr="00F66062" w:rsidRDefault="00EF6821" w:rsidP="00A677D8">
            <w:pPr>
              <w:jc w:val="left"/>
            </w:pPr>
          </w:p>
        </w:tc>
        <w:tc>
          <w:tcPr>
            <w:tcW w:w="1250" w:type="pct"/>
            <w:vAlign w:val="top"/>
          </w:tcPr>
          <w:p w:rsidR="00EF6821" w:rsidRPr="00F66062" w:rsidRDefault="00EF6821" w:rsidP="00A677D8">
            <w:pPr>
              <w:jc w:val="left"/>
              <w:cnfStyle w:val="000000000000" w:firstRow="0" w:lastRow="0" w:firstColumn="0" w:lastColumn="0" w:oddVBand="0" w:evenVBand="0" w:oddHBand="0" w:evenHBand="0" w:firstRowFirstColumn="0" w:firstRowLastColumn="0" w:lastRowFirstColumn="0" w:lastRowLastColumn="0"/>
            </w:pPr>
            <w:r w:rsidRPr="00F66062">
              <w:t>Bata señora</w:t>
            </w:r>
          </w:p>
        </w:tc>
        <w:tc>
          <w:tcPr>
            <w:cnfStyle w:val="000001000000" w:firstRow="0" w:lastRow="0" w:firstColumn="0" w:lastColumn="0" w:oddVBand="0" w:evenVBand="1" w:oddHBand="0" w:evenHBand="0" w:firstRowFirstColumn="0" w:firstRowLastColumn="0" w:lastRowFirstColumn="0" w:lastRowLastColumn="0"/>
            <w:tcW w:w="1250" w:type="pct"/>
            <w:vAlign w:val="top"/>
          </w:tcPr>
          <w:p w:rsidR="00EF6821" w:rsidRPr="00F66062" w:rsidRDefault="00EF6821" w:rsidP="0065005E">
            <w:pPr>
              <w:jc w:val="right"/>
            </w:pPr>
            <w:r w:rsidRPr="00F66062">
              <w:t>13.680</w:t>
            </w:r>
          </w:p>
        </w:tc>
      </w:tr>
      <w:tr w:rsidR="00EF6821" w:rsidRPr="00F66062" w:rsidTr="00EF6821">
        <w:trPr>
          <w:trHeight w:val="397"/>
          <w:jc w:val="center"/>
        </w:trPr>
        <w:tc>
          <w:tcPr>
            <w:tcW w:w="1250" w:type="pct"/>
            <w:vMerge/>
            <w:vAlign w:val="top"/>
          </w:tcPr>
          <w:p w:rsidR="00EF6821" w:rsidRPr="00F66062" w:rsidRDefault="00EF6821" w:rsidP="00A677D8">
            <w:pPr>
              <w:jc w:val="left"/>
            </w:pPr>
          </w:p>
        </w:tc>
        <w:tc>
          <w:tcPr>
            <w:cnfStyle w:val="000001000000" w:firstRow="0" w:lastRow="0" w:firstColumn="0" w:lastColumn="0" w:oddVBand="0" w:evenVBand="1" w:oddHBand="0" w:evenHBand="0" w:firstRowFirstColumn="0" w:firstRowLastColumn="0" w:lastRowFirstColumn="0" w:lastRowLastColumn="0"/>
            <w:tcW w:w="1250" w:type="pct"/>
            <w:vMerge/>
            <w:vAlign w:val="top"/>
          </w:tcPr>
          <w:p w:rsidR="00EF6821" w:rsidRPr="00F66062" w:rsidRDefault="00EF6821" w:rsidP="00A677D8">
            <w:pPr>
              <w:jc w:val="left"/>
            </w:pPr>
          </w:p>
        </w:tc>
        <w:tc>
          <w:tcPr>
            <w:tcW w:w="1250" w:type="pct"/>
            <w:vAlign w:val="top"/>
          </w:tcPr>
          <w:p w:rsidR="00EF6821" w:rsidRPr="00F66062" w:rsidRDefault="00EF6821" w:rsidP="00A677D8">
            <w:pPr>
              <w:jc w:val="left"/>
              <w:cnfStyle w:val="000000000000" w:firstRow="0" w:lastRow="0" w:firstColumn="0" w:lastColumn="0" w:oddVBand="0" w:evenVBand="0" w:oddHBand="0" w:evenHBand="0" w:firstRowFirstColumn="0" w:firstRowLastColumn="0" w:lastRowFirstColumn="0" w:lastRowLastColumn="0"/>
            </w:pPr>
            <w:r w:rsidRPr="00F66062">
              <w:t>Chaqueta azul</w:t>
            </w:r>
          </w:p>
        </w:tc>
        <w:tc>
          <w:tcPr>
            <w:cnfStyle w:val="000001000000" w:firstRow="0" w:lastRow="0" w:firstColumn="0" w:lastColumn="0" w:oddVBand="0" w:evenVBand="1" w:oddHBand="0" w:evenHBand="0" w:firstRowFirstColumn="0" w:firstRowLastColumn="0" w:lastRowFirstColumn="0" w:lastRowLastColumn="0"/>
            <w:tcW w:w="1250" w:type="pct"/>
            <w:vAlign w:val="top"/>
          </w:tcPr>
          <w:p w:rsidR="00EF6821" w:rsidRPr="00F66062" w:rsidRDefault="00EF6821" w:rsidP="0065005E">
            <w:pPr>
              <w:jc w:val="right"/>
            </w:pPr>
            <w:r w:rsidRPr="00F66062">
              <w:t>35.736</w:t>
            </w:r>
          </w:p>
        </w:tc>
      </w:tr>
      <w:tr w:rsidR="00EF6821" w:rsidRPr="00F66062" w:rsidTr="00EF6821">
        <w:trPr>
          <w:trHeight w:val="397"/>
          <w:jc w:val="center"/>
        </w:trPr>
        <w:tc>
          <w:tcPr>
            <w:tcW w:w="1250" w:type="pct"/>
            <w:vMerge/>
            <w:vAlign w:val="top"/>
          </w:tcPr>
          <w:p w:rsidR="00EF6821" w:rsidRPr="00F66062" w:rsidRDefault="00EF6821" w:rsidP="00A677D8">
            <w:pPr>
              <w:jc w:val="left"/>
            </w:pPr>
          </w:p>
        </w:tc>
        <w:tc>
          <w:tcPr>
            <w:cnfStyle w:val="000001000000" w:firstRow="0" w:lastRow="0" w:firstColumn="0" w:lastColumn="0" w:oddVBand="0" w:evenVBand="1" w:oddHBand="0" w:evenHBand="0" w:firstRowFirstColumn="0" w:firstRowLastColumn="0" w:lastRowFirstColumn="0" w:lastRowLastColumn="0"/>
            <w:tcW w:w="1250" w:type="pct"/>
            <w:vMerge/>
            <w:vAlign w:val="top"/>
          </w:tcPr>
          <w:p w:rsidR="00EF6821" w:rsidRPr="00F66062" w:rsidRDefault="00EF6821" w:rsidP="00A677D8">
            <w:pPr>
              <w:jc w:val="left"/>
            </w:pPr>
          </w:p>
        </w:tc>
        <w:tc>
          <w:tcPr>
            <w:tcW w:w="1250" w:type="pct"/>
            <w:vAlign w:val="top"/>
          </w:tcPr>
          <w:p w:rsidR="00EF6821" w:rsidRPr="00F66062" w:rsidRDefault="00EF6821" w:rsidP="00A677D8">
            <w:pPr>
              <w:jc w:val="left"/>
              <w:cnfStyle w:val="000000000000" w:firstRow="0" w:lastRow="0" w:firstColumn="0" w:lastColumn="0" w:oddVBand="0" w:evenVBand="0" w:oddHBand="0" w:evenHBand="0" w:firstRowFirstColumn="0" w:firstRowLastColumn="0" w:lastRowFirstColumn="0" w:lastRowLastColumn="0"/>
            </w:pPr>
            <w:r w:rsidRPr="00F66062">
              <w:t>Chaqueta blanca</w:t>
            </w:r>
          </w:p>
        </w:tc>
        <w:tc>
          <w:tcPr>
            <w:cnfStyle w:val="000001000000" w:firstRow="0" w:lastRow="0" w:firstColumn="0" w:lastColumn="0" w:oddVBand="0" w:evenVBand="1" w:oddHBand="0" w:evenHBand="0" w:firstRowFirstColumn="0" w:firstRowLastColumn="0" w:lastRowFirstColumn="0" w:lastRowLastColumn="0"/>
            <w:tcW w:w="1250" w:type="pct"/>
            <w:vAlign w:val="top"/>
          </w:tcPr>
          <w:p w:rsidR="00EF6821" w:rsidRPr="00F66062" w:rsidRDefault="00EF6821" w:rsidP="0065005E">
            <w:pPr>
              <w:jc w:val="right"/>
            </w:pPr>
            <w:r w:rsidRPr="00F66062">
              <w:t>51.396</w:t>
            </w:r>
          </w:p>
        </w:tc>
      </w:tr>
      <w:tr w:rsidR="00EF6821" w:rsidRPr="00F66062" w:rsidTr="00EF6821">
        <w:trPr>
          <w:trHeight w:val="397"/>
          <w:jc w:val="center"/>
        </w:trPr>
        <w:tc>
          <w:tcPr>
            <w:tcW w:w="1250" w:type="pct"/>
            <w:vMerge/>
            <w:vAlign w:val="top"/>
          </w:tcPr>
          <w:p w:rsidR="00EF6821" w:rsidRPr="00F66062" w:rsidRDefault="00EF6821" w:rsidP="00A677D8">
            <w:pPr>
              <w:jc w:val="left"/>
            </w:pPr>
          </w:p>
        </w:tc>
        <w:tc>
          <w:tcPr>
            <w:cnfStyle w:val="000001000000" w:firstRow="0" w:lastRow="0" w:firstColumn="0" w:lastColumn="0" w:oddVBand="0" w:evenVBand="1" w:oddHBand="0" w:evenHBand="0" w:firstRowFirstColumn="0" w:firstRowLastColumn="0" w:lastRowFirstColumn="0" w:lastRowLastColumn="0"/>
            <w:tcW w:w="1250" w:type="pct"/>
            <w:vMerge/>
            <w:vAlign w:val="top"/>
          </w:tcPr>
          <w:p w:rsidR="00EF6821" w:rsidRPr="00F66062" w:rsidRDefault="00EF6821" w:rsidP="00A677D8">
            <w:pPr>
              <w:jc w:val="left"/>
            </w:pPr>
          </w:p>
        </w:tc>
        <w:tc>
          <w:tcPr>
            <w:tcW w:w="1250" w:type="pct"/>
            <w:vAlign w:val="top"/>
          </w:tcPr>
          <w:p w:rsidR="00EF6821" w:rsidRPr="00F66062" w:rsidRDefault="00EF6821" w:rsidP="00A677D8">
            <w:pPr>
              <w:jc w:val="left"/>
              <w:cnfStyle w:val="000000000000" w:firstRow="0" w:lastRow="0" w:firstColumn="0" w:lastColumn="0" w:oddVBand="0" w:evenVBand="0" w:oddHBand="0" w:evenHBand="0" w:firstRowFirstColumn="0" w:firstRowLastColumn="0" w:lastRowFirstColumn="0" w:lastRowLastColumn="0"/>
            </w:pPr>
            <w:r w:rsidRPr="00F66062">
              <w:t>Chaqueta pediatría</w:t>
            </w:r>
          </w:p>
        </w:tc>
        <w:tc>
          <w:tcPr>
            <w:cnfStyle w:val="000001000000" w:firstRow="0" w:lastRow="0" w:firstColumn="0" w:lastColumn="0" w:oddVBand="0" w:evenVBand="1" w:oddHBand="0" w:evenHBand="0" w:firstRowFirstColumn="0" w:firstRowLastColumn="0" w:lastRowFirstColumn="0" w:lastRowLastColumn="0"/>
            <w:tcW w:w="1250" w:type="pct"/>
            <w:vAlign w:val="top"/>
          </w:tcPr>
          <w:p w:rsidR="00EF6821" w:rsidRPr="00F66062" w:rsidRDefault="00EF6821" w:rsidP="0065005E">
            <w:pPr>
              <w:jc w:val="right"/>
            </w:pPr>
            <w:r w:rsidRPr="00F66062">
              <w:t>4.711</w:t>
            </w:r>
          </w:p>
        </w:tc>
      </w:tr>
      <w:tr w:rsidR="00EF6821" w:rsidRPr="00F66062" w:rsidTr="00EF6821">
        <w:trPr>
          <w:trHeight w:val="397"/>
          <w:jc w:val="center"/>
        </w:trPr>
        <w:tc>
          <w:tcPr>
            <w:tcW w:w="1250" w:type="pct"/>
            <w:vMerge/>
            <w:vAlign w:val="top"/>
          </w:tcPr>
          <w:p w:rsidR="00EF6821" w:rsidRPr="00F66062" w:rsidRDefault="00EF6821" w:rsidP="00A677D8">
            <w:pPr>
              <w:jc w:val="left"/>
            </w:pPr>
          </w:p>
        </w:tc>
        <w:tc>
          <w:tcPr>
            <w:cnfStyle w:val="000001000000" w:firstRow="0" w:lastRow="0" w:firstColumn="0" w:lastColumn="0" w:oddVBand="0" w:evenVBand="1" w:oddHBand="0" w:evenHBand="0" w:firstRowFirstColumn="0" w:firstRowLastColumn="0" w:lastRowFirstColumn="0" w:lastRowLastColumn="0"/>
            <w:tcW w:w="1250" w:type="pct"/>
            <w:vMerge/>
            <w:vAlign w:val="top"/>
          </w:tcPr>
          <w:p w:rsidR="00EF6821" w:rsidRPr="00F66062" w:rsidRDefault="00EF6821" w:rsidP="00A677D8">
            <w:pPr>
              <w:jc w:val="left"/>
            </w:pPr>
          </w:p>
        </w:tc>
        <w:tc>
          <w:tcPr>
            <w:tcW w:w="1250" w:type="pct"/>
            <w:vAlign w:val="top"/>
          </w:tcPr>
          <w:p w:rsidR="00EF6821" w:rsidRPr="00F66062" w:rsidRDefault="00EF6821" w:rsidP="00A677D8">
            <w:pPr>
              <w:jc w:val="left"/>
              <w:cnfStyle w:val="000000000000" w:firstRow="0" w:lastRow="0" w:firstColumn="0" w:lastColumn="0" w:oddVBand="0" w:evenVBand="0" w:oddHBand="0" w:evenHBand="0" w:firstRowFirstColumn="0" w:firstRowLastColumn="0" w:lastRowFirstColumn="0" w:lastRowLastColumn="0"/>
            </w:pPr>
            <w:r w:rsidRPr="00F66062">
              <w:t>Chaqueta verde billar</w:t>
            </w:r>
          </w:p>
        </w:tc>
        <w:tc>
          <w:tcPr>
            <w:cnfStyle w:val="000001000000" w:firstRow="0" w:lastRow="0" w:firstColumn="0" w:lastColumn="0" w:oddVBand="0" w:evenVBand="1" w:oddHBand="0" w:evenHBand="0" w:firstRowFirstColumn="0" w:firstRowLastColumn="0" w:lastRowFirstColumn="0" w:lastRowLastColumn="0"/>
            <w:tcW w:w="1250" w:type="pct"/>
            <w:vAlign w:val="top"/>
          </w:tcPr>
          <w:p w:rsidR="00EF6821" w:rsidRPr="00F66062" w:rsidRDefault="00EF6821" w:rsidP="0065005E">
            <w:pPr>
              <w:jc w:val="right"/>
            </w:pPr>
            <w:r w:rsidRPr="00F66062">
              <w:t>21.221</w:t>
            </w:r>
          </w:p>
        </w:tc>
      </w:tr>
      <w:tr w:rsidR="00EF6821" w:rsidRPr="00F66062" w:rsidTr="00EF6821">
        <w:trPr>
          <w:trHeight w:val="397"/>
          <w:jc w:val="center"/>
        </w:trPr>
        <w:tc>
          <w:tcPr>
            <w:tcW w:w="1250" w:type="pct"/>
            <w:vMerge/>
            <w:vAlign w:val="top"/>
          </w:tcPr>
          <w:p w:rsidR="00EF6821" w:rsidRPr="00F66062" w:rsidRDefault="00EF6821" w:rsidP="00A677D8">
            <w:pPr>
              <w:jc w:val="left"/>
            </w:pPr>
          </w:p>
        </w:tc>
        <w:tc>
          <w:tcPr>
            <w:cnfStyle w:val="000001000000" w:firstRow="0" w:lastRow="0" w:firstColumn="0" w:lastColumn="0" w:oddVBand="0" w:evenVBand="1" w:oddHBand="0" w:evenHBand="0" w:firstRowFirstColumn="0" w:firstRowLastColumn="0" w:lastRowFirstColumn="0" w:lastRowLastColumn="0"/>
            <w:tcW w:w="1250" w:type="pct"/>
            <w:vMerge/>
            <w:vAlign w:val="top"/>
          </w:tcPr>
          <w:p w:rsidR="00EF6821" w:rsidRPr="00F66062" w:rsidRDefault="00EF6821" w:rsidP="00A677D8">
            <w:pPr>
              <w:jc w:val="left"/>
            </w:pPr>
          </w:p>
        </w:tc>
        <w:tc>
          <w:tcPr>
            <w:tcW w:w="1250" w:type="pct"/>
            <w:vAlign w:val="top"/>
          </w:tcPr>
          <w:p w:rsidR="00EF6821" w:rsidRPr="00F66062" w:rsidRDefault="00EF6821" w:rsidP="00A677D8">
            <w:pPr>
              <w:jc w:val="left"/>
              <w:cnfStyle w:val="000000000000" w:firstRow="0" w:lastRow="0" w:firstColumn="0" w:lastColumn="0" w:oddVBand="0" w:evenVBand="0" w:oddHBand="0" w:evenHBand="0" w:firstRowFirstColumn="0" w:firstRowLastColumn="0" w:lastRowFirstColumn="0" w:lastRowLastColumn="0"/>
            </w:pPr>
            <w:r w:rsidRPr="00F66062">
              <w:t>Chaqueta verde piscina</w:t>
            </w:r>
          </w:p>
        </w:tc>
        <w:tc>
          <w:tcPr>
            <w:cnfStyle w:val="000001000000" w:firstRow="0" w:lastRow="0" w:firstColumn="0" w:lastColumn="0" w:oddVBand="0" w:evenVBand="1" w:oddHBand="0" w:evenHBand="0" w:firstRowFirstColumn="0" w:firstRowLastColumn="0" w:lastRowFirstColumn="0" w:lastRowLastColumn="0"/>
            <w:tcW w:w="1250" w:type="pct"/>
            <w:vAlign w:val="top"/>
          </w:tcPr>
          <w:p w:rsidR="00EF6821" w:rsidRPr="00F66062" w:rsidRDefault="00EF6821" w:rsidP="0065005E">
            <w:pPr>
              <w:jc w:val="right"/>
            </w:pPr>
            <w:r w:rsidRPr="00F66062">
              <w:t>75.466</w:t>
            </w:r>
          </w:p>
        </w:tc>
      </w:tr>
      <w:tr w:rsidR="00EF6821" w:rsidRPr="00F66062" w:rsidTr="00EF6821">
        <w:trPr>
          <w:trHeight w:val="397"/>
          <w:jc w:val="center"/>
        </w:trPr>
        <w:tc>
          <w:tcPr>
            <w:tcW w:w="1250" w:type="pct"/>
            <w:vMerge/>
            <w:vAlign w:val="top"/>
          </w:tcPr>
          <w:p w:rsidR="00EF6821" w:rsidRPr="00F66062" w:rsidRDefault="00EF6821" w:rsidP="00A677D8">
            <w:pPr>
              <w:jc w:val="left"/>
            </w:pPr>
          </w:p>
        </w:tc>
        <w:tc>
          <w:tcPr>
            <w:cnfStyle w:val="000001000000" w:firstRow="0" w:lastRow="0" w:firstColumn="0" w:lastColumn="0" w:oddVBand="0" w:evenVBand="1" w:oddHBand="0" w:evenHBand="0" w:firstRowFirstColumn="0" w:firstRowLastColumn="0" w:lastRowFirstColumn="0" w:lastRowLastColumn="0"/>
            <w:tcW w:w="1250" w:type="pct"/>
            <w:vMerge/>
            <w:vAlign w:val="top"/>
          </w:tcPr>
          <w:p w:rsidR="00EF6821" w:rsidRPr="00F66062" w:rsidRDefault="00EF6821" w:rsidP="00A677D8">
            <w:pPr>
              <w:jc w:val="left"/>
            </w:pPr>
          </w:p>
        </w:tc>
        <w:tc>
          <w:tcPr>
            <w:tcW w:w="1250" w:type="pct"/>
            <w:vAlign w:val="top"/>
          </w:tcPr>
          <w:p w:rsidR="00EF6821" w:rsidRPr="00F66062" w:rsidRDefault="00EF6821" w:rsidP="00A677D8">
            <w:pPr>
              <w:jc w:val="left"/>
              <w:cnfStyle w:val="000000000000" w:firstRow="0" w:lastRow="0" w:firstColumn="0" w:lastColumn="0" w:oddVBand="0" w:evenVBand="0" w:oddHBand="0" w:evenHBand="0" w:firstRowFirstColumn="0" w:firstRowLastColumn="0" w:lastRowFirstColumn="0" w:lastRowLastColumn="0"/>
            </w:pPr>
            <w:r w:rsidRPr="00F66062">
              <w:t>Pantalón azul</w:t>
            </w:r>
          </w:p>
        </w:tc>
        <w:tc>
          <w:tcPr>
            <w:cnfStyle w:val="000001000000" w:firstRow="0" w:lastRow="0" w:firstColumn="0" w:lastColumn="0" w:oddVBand="0" w:evenVBand="1" w:oddHBand="0" w:evenHBand="0" w:firstRowFirstColumn="0" w:firstRowLastColumn="0" w:lastRowFirstColumn="0" w:lastRowLastColumn="0"/>
            <w:tcW w:w="1250" w:type="pct"/>
            <w:vAlign w:val="top"/>
          </w:tcPr>
          <w:p w:rsidR="00EF6821" w:rsidRPr="00F66062" w:rsidRDefault="00EF6821" w:rsidP="0065005E">
            <w:pPr>
              <w:jc w:val="right"/>
            </w:pPr>
            <w:r w:rsidRPr="00F66062">
              <w:t>35.122</w:t>
            </w:r>
          </w:p>
        </w:tc>
      </w:tr>
      <w:tr w:rsidR="00EF6821" w:rsidRPr="00F66062" w:rsidTr="00EF6821">
        <w:trPr>
          <w:trHeight w:val="397"/>
          <w:jc w:val="center"/>
        </w:trPr>
        <w:tc>
          <w:tcPr>
            <w:tcW w:w="1250" w:type="pct"/>
            <w:vMerge/>
            <w:vAlign w:val="top"/>
          </w:tcPr>
          <w:p w:rsidR="00EF6821" w:rsidRPr="00F66062" w:rsidRDefault="00EF6821" w:rsidP="00A677D8">
            <w:pPr>
              <w:jc w:val="left"/>
            </w:pPr>
          </w:p>
        </w:tc>
        <w:tc>
          <w:tcPr>
            <w:cnfStyle w:val="000001000000" w:firstRow="0" w:lastRow="0" w:firstColumn="0" w:lastColumn="0" w:oddVBand="0" w:evenVBand="1" w:oddHBand="0" w:evenHBand="0" w:firstRowFirstColumn="0" w:firstRowLastColumn="0" w:lastRowFirstColumn="0" w:lastRowLastColumn="0"/>
            <w:tcW w:w="1250" w:type="pct"/>
            <w:vMerge/>
            <w:vAlign w:val="top"/>
          </w:tcPr>
          <w:p w:rsidR="00EF6821" w:rsidRPr="00F66062" w:rsidRDefault="00EF6821" w:rsidP="00A677D8">
            <w:pPr>
              <w:jc w:val="left"/>
            </w:pPr>
          </w:p>
        </w:tc>
        <w:tc>
          <w:tcPr>
            <w:tcW w:w="1250" w:type="pct"/>
            <w:vAlign w:val="top"/>
          </w:tcPr>
          <w:p w:rsidR="00EF6821" w:rsidRPr="00F66062" w:rsidRDefault="00EF6821" w:rsidP="00A677D8">
            <w:pPr>
              <w:jc w:val="left"/>
              <w:cnfStyle w:val="000000000000" w:firstRow="0" w:lastRow="0" w:firstColumn="0" w:lastColumn="0" w:oddVBand="0" w:evenVBand="0" w:oddHBand="0" w:evenHBand="0" w:firstRowFirstColumn="0" w:firstRowLastColumn="0" w:lastRowFirstColumn="0" w:lastRowLastColumn="0"/>
            </w:pPr>
            <w:r w:rsidRPr="00F66062">
              <w:t>Pantalón Blanco</w:t>
            </w:r>
          </w:p>
        </w:tc>
        <w:tc>
          <w:tcPr>
            <w:cnfStyle w:val="000001000000" w:firstRow="0" w:lastRow="0" w:firstColumn="0" w:lastColumn="0" w:oddVBand="0" w:evenVBand="1" w:oddHBand="0" w:evenHBand="0" w:firstRowFirstColumn="0" w:firstRowLastColumn="0" w:lastRowFirstColumn="0" w:lastRowLastColumn="0"/>
            <w:tcW w:w="1250" w:type="pct"/>
            <w:vAlign w:val="top"/>
          </w:tcPr>
          <w:p w:rsidR="00EF6821" w:rsidRPr="00F66062" w:rsidRDefault="00EF6821" w:rsidP="0065005E">
            <w:pPr>
              <w:jc w:val="right"/>
            </w:pPr>
            <w:r w:rsidRPr="00F66062">
              <w:t>51.203</w:t>
            </w:r>
          </w:p>
        </w:tc>
      </w:tr>
      <w:tr w:rsidR="00EF6821" w:rsidRPr="00F66062" w:rsidTr="00EF6821">
        <w:trPr>
          <w:trHeight w:val="397"/>
          <w:jc w:val="center"/>
        </w:trPr>
        <w:tc>
          <w:tcPr>
            <w:tcW w:w="1250" w:type="pct"/>
            <w:vMerge/>
            <w:vAlign w:val="top"/>
          </w:tcPr>
          <w:p w:rsidR="00EF6821" w:rsidRPr="00F66062" w:rsidRDefault="00EF6821" w:rsidP="00A677D8">
            <w:pPr>
              <w:jc w:val="left"/>
            </w:pPr>
          </w:p>
        </w:tc>
        <w:tc>
          <w:tcPr>
            <w:cnfStyle w:val="000001000000" w:firstRow="0" w:lastRow="0" w:firstColumn="0" w:lastColumn="0" w:oddVBand="0" w:evenVBand="1" w:oddHBand="0" w:evenHBand="0" w:firstRowFirstColumn="0" w:firstRowLastColumn="0" w:lastRowFirstColumn="0" w:lastRowLastColumn="0"/>
            <w:tcW w:w="1250" w:type="pct"/>
            <w:vMerge/>
            <w:vAlign w:val="top"/>
          </w:tcPr>
          <w:p w:rsidR="00EF6821" w:rsidRPr="00F66062" w:rsidRDefault="00EF6821" w:rsidP="00A677D8">
            <w:pPr>
              <w:jc w:val="left"/>
            </w:pPr>
          </w:p>
        </w:tc>
        <w:tc>
          <w:tcPr>
            <w:tcW w:w="1250" w:type="pct"/>
            <w:vAlign w:val="top"/>
          </w:tcPr>
          <w:p w:rsidR="00EF6821" w:rsidRPr="00F66062" w:rsidRDefault="00EF6821" w:rsidP="00A677D8">
            <w:pPr>
              <w:jc w:val="left"/>
              <w:cnfStyle w:val="000000000000" w:firstRow="0" w:lastRow="0" w:firstColumn="0" w:lastColumn="0" w:oddVBand="0" w:evenVBand="0" w:oddHBand="0" w:evenHBand="0" w:firstRowFirstColumn="0" w:firstRowLastColumn="0" w:lastRowFirstColumn="0" w:lastRowLastColumn="0"/>
            </w:pPr>
            <w:r w:rsidRPr="00F66062">
              <w:t>Pantalón hospitalización a domicilio</w:t>
            </w:r>
          </w:p>
        </w:tc>
        <w:tc>
          <w:tcPr>
            <w:cnfStyle w:val="000001000000" w:firstRow="0" w:lastRow="0" w:firstColumn="0" w:lastColumn="0" w:oddVBand="0" w:evenVBand="1" w:oddHBand="0" w:evenHBand="0" w:firstRowFirstColumn="0" w:firstRowLastColumn="0" w:lastRowFirstColumn="0" w:lastRowLastColumn="0"/>
            <w:tcW w:w="1250" w:type="pct"/>
            <w:vAlign w:val="top"/>
          </w:tcPr>
          <w:p w:rsidR="00EF6821" w:rsidRPr="00F66062" w:rsidRDefault="00EF6821" w:rsidP="0065005E">
            <w:pPr>
              <w:jc w:val="right"/>
            </w:pPr>
            <w:r w:rsidRPr="00F66062">
              <w:t>315</w:t>
            </w:r>
          </w:p>
        </w:tc>
      </w:tr>
      <w:tr w:rsidR="00EF6821" w:rsidRPr="00F66062" w:rsidTr="00EF6821">
        <w:trPr>
          <w:trHeight w:val="397"/>
          <w:jc w:val="center"/>
        </w:trPr>
        <w:tc>
          <w:tcPr>
            <w:tcW w:w="1250" w:type="pct"/>
            <w:vMerge/>
            <w:vAlign w:val="top"/>
          </w:tcPr>
          <w:p w:rsidR="00EF6821" w:rsidRPr="00F66062" w:rsidRDefault="00EF6821" w:rsidP="00A677D8">
            <w:pPr>
              <w:jc w:val="left"/>
            </w:pPr>
          </w:p>
        </w:tc>
        <w:tc>
          <w:tcPr>
            <w:cnfStyle w:val="000001000000" w:firstRow="0" w:lastRow="0" w:firstColumn="0" w:lastColumn="0" w:oddVBand="0" w:evenVBand="1" w:oddHBand="0" w:evenHBand="0" w:firstRowFirstColumn="0" w:firstRowLastColumn="0" w:lastRowFirstColumn="0" w:lastRowLastColumn="0"/>
            <w:tcW w:w="1250" w:type="pct"/>
            <w:vMerge/>
            <w:vAlign w:val="top"/>
          </w:tcPr>
          <w:p w:rsidR="00EF6821" w:rsidRPr="00F66062" w:rsidRDefault="00EF6821" w:rsidP="00A677D8">
            <w:pPr>
              <w:jc w:val="left"/>
            </w:pPr>
          </w:p>
        </w:tc>
        <w:tc>
          <w:tcPr>
            <w:tcW w:w="1250" w:type="pct"/>
            <w:vAlign w:val="top"/>
          </w:tcPr>
          <w:p w:rsidR="00EF6821" w:rsidRPr="00F66062" w:rsidRDefault="00EF6821" w:rsidP="00A677D8">
            <w:pPr>
              <w:jc w:val="left"/>
              <w:cnfStyle w:val="000000000000" w:firstRow="0" w:lastRow="0" w:firstColumn="0" w:lastColumn="0" w:oddVBand="0" w:evenVBand="0" w:oddHBand="0" w:evenHBand="0" w:firstRowFirstColumn="0" w:firstRowLastColumn="0" w:lastRowFirstColumn="0" w:lastRowLastColumn="0"/>
            </w:pPr>
            <w:r w:rsidRPr="00F66062">
              <w:t>Pantalón verde billar</w:t>
            </w:r>
          </w:p>
        </w:tc>
        <w:tc>
          <w:tcPr>
            <w:cnfStyle w:val="000001000000" w:firstRow="0" w:lastRow="0" w:firstColumn="0" w:lastColumn="0" w:oddVBand="0" w:evenVBand="1" w:oddHBand="0" w:evenHBand="0" w:firstRowFirstColumn="0" w:firstRowLastColumn="0" w:lastRowFirstColumn="0" w:lastRowLastColumn="0"/>
            <w:tcW w:w="1250" w:type="pct"/>
            <w:vAlign w:val="top"/>
          </w:tcPr>
          <w:p w:rsidR="00EF6821" w:rsidRPr="00F66062" w:rsidRDefault="00EF6821" w:rsidP="0065005E">
            <w:pPr>
              <w:jc w:val="right"/>
            </w:pPr>
            <w:r w:rsidRPr="00F66062">
              <w:t>27.837</w:t>
            </w:r>
          </w:p>
        </w:tc>
      </w:tr>
      <w:tr w:rsidR="00EF6821" w:rsidRPr="00F66062" w:rsidTr="00EF6821">
        <w:trPr>
          <w:trHeight w:val="397"/>
          <w:jc w:val="center"/>
        </w:trPr>
        <w:tc>
          <w:tcPr>
            <w:tcW w:w="1250" w:type="pct"/>
            <w:vMerge/>
            <w:vAlign w:val="top"/>
          </w:tcPr>
          <w:p w:rsidR="00EF6821" w:rsidRPr="00F66062" w:rsidRDefault="00EF6821" w:rsidP="00A677D8">
            <w:pPr>
              <w:jc w:val="left"/>
            </w:pPr>
          </w:p>
        </w:tc>
        <w:tc>
          <w:tcPr>
            <w:cnfStyle w:val="000001000000" w:firstRow="0" w:lastRow="0" w:firstColumn="0" w:lastColumn="0" w:oddVBand="0" w:evenVBand="1" w:oddHBand="0" w:evenHBand="0" w:firstRowFirstColumn="0" w:firstRowLastColumn="0" w:lastRowFirstColumn="0" w:lastRowLastColumn="0"/>
            <w:tcW w:w="1250" w:type="pct"/>
            <w:vMerge/>
            <w:vAlign w:val="top"/>
          </w:tcPr>
          <w:p w:rsidR="00EF6821" w:rsidRPr="00F66062" w:rsidRDefault="00EF6821" w:rsidP="00A677D8">
            <w:pPr>
              <w:jc w:val="left"/>
            </w:pPr>
          </w:p>
        </w:tc>
        <w:tc>
          <w:tcPr>
            <w:tcW w:w="1250" w:type="pct"/>
            <w:vAlign w:val="top"/>
          </w:tcPr>
          <w:p w:rsidR="00EF6821" w:rsidRPr="00F66062" w:rsidRDefault="00EF6821" w:rsidP="00A677D8">
            <w:pPr>
              <w:jc w:val="left"/>
              <w:cnfStyle w:val="000000000000" w:firstRow="0" w:lastRow="0" w:firstColumn="0" w:lastColumn="0" w:oddVBand="0" w:evenVBand="0" w:oddHBand="0" w:evenHBand="0" w:firstRowFirstColumn="0" w:firstRowLastColumn="0" w:lastRowFirstColumn="0" w:lastRowLastColumn="0"/>
            </w:pPr>
            <w:r w:rsidRPr="00F66062">
              <w:t>Pantalón verde piscina</w:t>
            </w:r>
          </w:p>
        </w:tc>
        <w:tc>
          <w:tcPr>
            <w:cnfStyle w:val="000001000000" w:firstRow="0" w:lastRow="0" w:firstColumn="0" w:lastColumn="0" w:oddVBand="0" w:evenVBand="1" w:oddHBand="0" w:evenHBand="0" w:firstRowFirstColumn="0" w:firstRowLastColumn="0" w:lastRowFirstColumn="0" w:lastRowLastColumn="0"/>
            <w:tcW w:w="1250" w:type="pct"/>
            <w:vAlign w:val="top"/>
          </w:tcPr>
          <w:p w:rsidR="00EF6821" w:rsidRPr="00F66062" w:rsidRDefault="00EF6821" w:rsidP="0065005E">
            <w:pPr>
              <w:jc w:val="right"/>
            </w:pPr>
            <w:r w:rsidRPr="00F66062">
              <w:t>73.199</w:t>
            </w:r>
          </w:p>
        </w:tc>
      </w:tr>
      <w:tr w:rsidR="00EF6821" w:rsidRPr="00F66062" w:rsidTr="00EF6821">
        <w:trPr>
          <w:trHeight w:val="397"/>
          <w:jc w:val="center"/>
        </w:trPr>
        <w:tc>
          <w:tcPr>
            <w:tcW w:w="1250" w:type="pct"/>
            <w:vMerge/>
            <w:vAlign w:val="top"/>
          </w:tcPr>
          <w:p w:rsidR="00EF6821" w:rsidRPr="00F66062" w:rsidRDefault="00EF6821" w:rsidP="00A677D8">
            <w:pPr>
              <w:jc w:val="left"/>
            </w:pPr>
          </w:p>
        </w:tc>
        <w:tc>
          <w:tcPr>
            <w:cnfStyle w:val="000001000000" w:firstRow="0" w:lastRow="0" w:firstColumn="0" w:lastColumn="0" w:oddVBand="0" w:evenVBand="1" w:oddHBand="0" w:evenHBand="0" w:firstRowFirstColumn="0" w:firstRowLastColumn="0" w:lastRowFirstColumn="0" w:lastRowLastColumn="0"/>
            <w:tcW w:w="1250" w:type="pct"/>
            <w:vMerge/>
            <w:vAlign w:val="top"/>
          </w:tcPr>
          <w:p w:rsidR="00EF6821" w:rsidRPr="00F66062" w:rsidRDefault="00EF6821" w:rsidP="00A677D8">
            <w:pPr>
              <w:jc w:val="left"/>
            </w:pPr>
          </w:p>
        </w:tc>
        <w:tc>
          <w:tcPr>
            <w:tcW w:w="1250" w:type="pct"/>
            <w:vAlign w:val="top"/>
          </w:tcPr>
          <w:p w:rsidR="00EF6821" w:rsidRPr="00F66062" w:rsidRDefault="00EF6821" w:rsidP="00A677D8">
            <w:pPr>
              <w:jc w:val="left"/>
              <w:cnfStyle w:val="000000000000" w:firstRow="0" w:lastRow="0" w:firstColumn="0" w:lastColumn="0" w:oddVBand="0" w:evenVBand="0" w:oddHBand="0" w:evenHBand="0" w:firstRowFirstColumn="0" w:firstRowLastColumn="0" w:lastRowFirstColumn="0" w:lastRowLastColumn="0"/>
            </w:pPr>
            <w:r w:rsidRPr="00F66062">
              <w:t>Polar hospitalización a domicilio</w:t>
            </w:r>
          </w:p>
        </w:tc>
        <w:tc>
          <w:tcPr>
            <w:cnfStyle w:val="000001000000" w:firstRow="0" w:lastRow="0" w:firstColumn="0" w:lastColumn="0" w:oddVBand="0" w:evenVBand="1" w:oddHBand="0" w:evenHBand="0" w:firstRowFirstColumn="0" w:firstRowLastColumn="0" w:lastRowFirstColumn="0" w:lastRowLastColumn="0"/>
            <w:tcW w:w="1250" w:type="pct"/>
            <w:vAlign w:val="top"/>
          </w:tcPr>
          <w:p w:rsidR="00EF6821" w:rsidRPr="00F66062" w:rsidRDefault="00EF6821" w:rsidP="0065005E">
            <w:pPr>
              <w:jc w:val="right"/>
            </w:pPr>
            <w:r w:rsidRPr="00F66062">
              <w:t>6</w:t>
            </w:r>
          </w:p>
        </w:tc>
      </w:tr>
      <w:tr w:rsidR="00EF6821" w:rsidRPr="00F66062" w:rsidTr="00EF6821">
        <w:trPr>
          <w:trHeight w:val="397"/>
          <w:jc w:val="center"/>
        </w:trPr>
        <w:tc>
          <w:tcPr>
            <w:tcW w:w="1250" w:type="pct"/>
            <w:vMerge/>
            <w:vAlign w:val="top"/>
          </w:tcPr>
          <w:p w:rsidR="00EF6821" w:rsidRPr="00F66062" w:rsidRDefault="00EF6821" w:rsidP="00A677D8">
            <w:pPr>
              <w:jc w:val="left"/>
            </w:pPr>
          </w:p>
        </w:tc>
        <w:tc>
          <w:tcPr>
            <w:cnfStyle w:val="000001000000" w:firstRow="0" w:lastRow="0" w:firstColumn="0" w:lastColumn="0" w:oddVBand="0" w:evenVBand="1" w:oddHBand="0" w:evenHBand="0" w:firstRowFirstColumn="0" w:firstRowLastColumn="0" w:lastRowFirstColumn="0" w:lastRowLastColumn="0"/>
            <w:tcW w:w="1250" w:type="pct"/>
            <w:vMerge/>
            <w:vAlign w:val="top"/>
          </w:tcPr>
          <w:p w:rsidR="00EF6821" w:rsidRPr="00F66062" w:rsidRDefault="00EF6821" w:rsidP="00A677D8">
            <w:pPr>
              <w:jc w:val="left"/>
            </w:pPr>
          </w:p>
        </w:tc>
        <w:tc>
          <w:tcPr>
            <w:tcW w:w="1250" w:type="pct"/>
            <w:vAlign w:val="top"/>
          </w:tcPr>
          <w:p w:rsidR="00EF6821" w:rsidRPr="00F66062" w:rsidRDefault="00EF6821" w:rsidP="00A677D8">
            <w:pPr>
              <w:jc w:val="left"/>
              <w:cnfStyle w:val="000000000000" w:firstRow="0" w:lastRow="0" w:firstColumn="0" w:lastColumn="0" w:oddVBand="0" w:evenVBand="0" w:oddHBand="0" w:evenHBand="0" w:firstRowFirstColumn="0" w:firstRowLastColumn="0" w:lastRowFirstColumn="0" w:lastRowLastColumn="0"/>
            </w:pPr>
            <w:r w:rsidRPr="00F66062">
              <w:t>Polo hospitalización a domicilio</w:t>
            </w:r>
          </w:p>
        </w:tc>
        <w:tc>
          <w:tcPr>
            <w:cnfStyle w:val="000001000000" w:firstRow="0" w:lastRow="0" w:firstColumn="0" w:lastColumn="0" w:oddVBand="0" w:evenVBand="1" w:oddHBand="0" w:evenHBand="0" w:firstRowFirstColumn="0" w:firstRowLastColumn="0" w:lastRowFirstColumn="0" w:lastRowLastColumn="0"/>
            <w:tcW w:w="1250" w:type="pct"/>
            <w:vAlign w:val="top"/>
          </w:tcPr>
          <w:p w:rsidR="00EF6821" w:rsidRPr="00F66062" w:rsidRDefault="00EF6821" w:rsidP="0065005E">
            <w:pPr>
              <w:jc w:val="right"/>
            </w:pPr>
            <w:r w:rsidRPr="00F66062">
              <w:t>796</w:t>
            </w:r>
          </w:p>
        </w:tc>
      </w:tr>
      <w:tr w:rsidR="00284363" w:rsidRPr="00F66062" w:rsidTr="00284363">
        <w:trPr>
          <w:trHeight w:val="397"/>
          <w:jc w:val="center"/>
        </w:trPr>
        <w:tc>
          <w:tcPr>
            <w:tcW w:w="1250" w:type="pct"/>
            <w:vMerge w:val="restart"/>
          </w:tcPr>
          <w:p w:rsidR="00284363" w:rsidRPr="00F66062" w:rsidRDefault="00284363" w:rsidP="00A677D8">
            <w:pPr>
              <w:jc w:val="left"/>
            </w:pPr>
            <w:r w:rsidRPr="00F66062">
              <w:t>Ropa plana</w:t>
            </w:r>
          </w:p>
        </w:tc>
        <w:tc>
          <w:tcPr>
            <w:cnfStyle w:val="000001000000" w:firstRow="0" w:lastRow="0" w:firstColumn="0" w:lastColumn="0" w:oddVBand="0" w:evenVBand="1" w:oddHBand="0" w:evenHBand="0" w:firstRowFirstColumn="0" w:firstRowLastColumn="0" w:lastRowFirstColumn="0" w:lastRowLastColumn="0"/>
            <w:tcW w:w="1250" w:type="pct"/>
            <w:vMerge w:val="restart"/>
            <w:vAlign w:val="top"/>
          </w:tcPr>
          <w:p w:rsidR="00284363" w:rsidRPr="00F66062" w:rsidRDefault="00284363" w:rsidP="00A677D8">
            <w:pPr>
              <w:jc w:val="left"/>
            </w:pPr>
          </w:p>
        </w:tc>
        <w:tc>
          <w:tcPr>
            <w:tcW w:w="1250" w:type="pct"/>
            <w:vAlign w:val="top"/>
          </w:tcPr>
          <w:p w:rsidR="00284363" w:rsidRPr="00F66062" w:rsidRDefault="00284363" w:rsidP="00A677D8">
            <w:pPr>
              <w:jc w:val="left"/>
              <w:cnfStyle w:val="000000000000" w:firstRow="0" w:lastRow="0" w:firstColumn="0" w:lastColumn="0" w:oddVBand="0" w:evenVBand="0" w:oddHBand="0" w:evenHBand="0" w:firstRowFirstColumn="0" w:firstRowLastColumn="0" w:lastRowFirstColumn="0" w:lastRowLastColumn="0"/>
            </w:pPr>
            <w:r w:rsidRPr="00F66062">
              <w:t>Arrullo</w:t>
            </w:r>
          </w:p>
        </w:tc>
        <w:tc>
          <w:tcPr>
            <w:cnfStyle w:val="000001000000" w:firstRow="0" w:lastRow="0" w:firstColumn="0" w:lastColumn="0" w:oddVBand="0" w:evenVBand="1" w:oddHBand="0" w:evenHBand="0" w:firstRowFirstColumn="0" w:firstRowLastColumn="0" w:lastRowFirstColumn="0" w:lastRowLastColumn="0"/>
            <w:tcW w:w="1250" w:type="pct"/>
            <w:vAlign w:val="top"/>
          </w:tcPr>
          <w:p w:rsidR="00284363" w:rsidRPr="00F66062" w:rsidRDefault="00284363" w:rsidP="0065005E">
            <w:pPr>
              <w:jc w:val="right"/>
            </w:pPr>
            <w:r w:rsidRPr="00F66062">
              <w:t>3.928</w:t>
            </w:r>
          </w:p>
        </w:tc>
      </w:tr>
      <w:tr w:rsidR="00284363" w:rsidRPr="00F66062" w:rsidTr="00EF6821">
        <w:trPr>
          <w:trHeight w:val="397"/>
          <w:jc w:val="center"/>
        </w:trPr>
        <w:tc>
          <w:tcPr>
            <w:tcW w:w="1250" w:type="pct"/>
            <w:vMerge/>
            <w:vAlign w:val="top"/>
          </w:tcPr>
          <w:p w:rsidR="00284363" w:rsidRPr="00F66062" w:rsidRDefault="00284363" w:rsidP="00A677D8">
            <w:pPr>
              <w:jc w:val="left"/>
            </w:pPr>
          </w:p>
        </w:tc>
        <w:tc>
          <w:tcPr>
            <w:cnfStyle w:val="000001000000" w:firstRow="0" w:lastRow="0" w:firstColumn="0" w:lastColumn="0" w:oddVBand="0" w:evenVBand="1" w:oddHBand="0" w:evenHBand="0" w:firstRowFirstColumn="0" w:firstRowLastColumn="0" w:lastRowFirstColumn="0" w:lastRowLastColumn="0"/>
            <w:tcW w:w="1250" w:type="pct"/>
            <w:vMerge/>
            <w:vAlign w:val="top"/>
          </w:tcPr>
          <w:p w:rsidR="00284363" w:rsidRPr="00F66062" w:rsidRDefault="00284363" w:rsidP="00A677D8">
            <w:pPr>
              <w:jc w:val="left"/>
            </w:pPr>
          </w:p>
        </w:tc>
        <w:tc>
          <w:tcPr>
            <w:tcW w:w="1250" w:type="pct"/>
            <w:vAlign w:val="top"/>
          </w:tcPr>
          <w:p w:rsidR="00284363" w:rsidRPr="00F66062" w:rsidRDefault="00284363" w:rsidP="00A677D8">
            <w:pPr>
              <w:jc w:val="left"/>
              <w:cnfStyle w:val="000000000000" w:firstRow="0" w:lastRow="0" w:firstColumn="0" w:lastColumn="0" w:oddVBand="0" w:evenVBand="0" w:oddHBand="0" w:evenHBand="0" w:firstRowFirstColumn="0" w:firstRowLastColumn="0" w:lastRowFirstColumn="0" w:lastRowLastColumn="0"/>
            </w:pPr>
            <w:r w:rsidRPr="00F66062">
              <w:t>Colcha</w:t>
            </w:r>
          </w:p>
        </w:tc>
        <w:tc>
          <w:tcPr>
            <w:cnfStyle w:val="000001000000" w:firstRow="0" w:lastRow="0" w:firstColumn="0" w:lastColumn="0" w:oddVBand="0" w:evenVBand="1" w:oddHBand="0" w:evenHBand="0" w:firstRowFirstColumn="0" w:firstRowLastColumn="0" w:lastRowFirstColumn="0" w:lastRowLastColumn="0"/>
            <w:tcW w:w="1250" w:type="pct"/>
            <w:vAlign w:val="top"/>
          </w:tcPr>
          <w:p w:rsidR="00284363" w:rsidRPr="00F66062" w:rsidRDefault="00284363" w:rsidP="0065005E">
            <w:pPr>
              <w:jc w:val="right"/>
            </w:pPr>
            <w:r w:rsidRPr="00F66062">
              <w:t>17.458</w:t>
            </w:r>
          </w:p>
        </w:tc>
      </w:tr>
      <w:tr w:rsidR="00284363" w:rsidRPr="00F66062" w:rsidTr="00EF6821">
        <w:trPr>
          <w:trHeight w:val="397"/>
          <w:jc w:val="center"/>
        </w:trPr>
        <w:tc>
          <w:tcPr>
            <w:tcW w:w="1250" w:type="pct"/>
            <w:vMerge/>
            <w:vAlign w:val="top"/>
          </w:tcPr>
          <w:p w:rsidR="00284363" w:rsidRPr="00F66062" w:rsidRDefault="00284363" w:rsidP="00A677D8">
            <w:pPr>
              <w:jc w:val="left"/>
            </w:pPr>
          </w:p>
        </w:tc>
        <w:tc>
          <w:tcPr>
            <w:cnfStyle w:val="000001000000" w:firstRow="0" w:lastRow="0" w:firstColumn="0" w:lastColumn="0" w:oddVBand="0" w:evenVBand="1" w:oddHBand="0" w:evenHBand="0" w:firstRowFirstColumn="0" w:firstRowLastColumn="0" w:lastRowFirstColumn="0" w:lastRowLastColumn="0"/>
            <w:tcW w:w="1250" w:type="pct"/>
            <w:vMerge/>
            <w:vAlign w:val="top"/>
          </w:tcPr>
          <w:p w:rsidR="00284363" w:rsidRPr="00F66062" w:rsidRDefault="00284363" w:rsidP="00A677D8">
            <w:pPr>
              <w:jc w:val="left"/>
            </w:pPr>
          </w:p>
        </w:tc>
        <w:tc>
          <w:tcPr>
            <w:tcW w:w="1250" w:type="pct"/>
            <w:vAlign w:val="top"/>
          </w:tcPr>
          <w:p w:rsidR="00284363" w:rsidRPr="00F66062" w:rsidRDefault="00284363" w:rsidP="00A677D8">
            <w:pPr>
              <w:jc w:val="left"/>
              <w:cnfStyle w:val="000000000000" w:firstRow="0" w:lastRow="0" w:firstColumn="0" w:lastColumn="0" w:oddVBand="0" w:evenVBand="0" w:oddHBand="0" w:evenHBand="0" w:firstRowFirstColumn="0" w:firstRowLastColumn="0" w:lastRowFirstColumn="0" w:lastRowLastColumn="0"/>
            </w:pPr>
            <w:r w:rsidRPr="00F66062">
              <w:t>Colcha cuna</w:t>
            </w:r>
          </w:p>
        </w:tc>
        <w:tc>
          <w:tcPr>
            <w:cnfStyle w:val="000001000000" w:firstRow="0" w:lastRow="0" w:firstColumn="0" w:lastColumn="0" w:oddVBand="0" w:evenVBand="1" w:oddHBand="0" w:evenHBand="0" w:firstRowFirstColumn="0" w:firstRowLastColumn="0" w:lastRowFirstColumn="0" w:lastRowLastColumn="0"/>
            <w:tcW w:w="1250" w:type="pct"/>
            <w:vAlign w:val="top"/>
          </w:tcPr>
          <w:p w:rsidR="00284363" w:rsidRPr="00F66062" w:rsidRDefault="00284363" w:rsidP="0065005E">
            <w:pPr>
              <w:jc w:val="right"/>
            </w:pPr>
            <w:r w:rsidRPr="00F66062">
              <w:t>29</w:t>
            </w:r>
          </w:p>
        </w:tc>
      </w:tr>
      <w:tr w:rsidR="00284363" w:rsidRPr="00F66062" w:rsidTr="00EF6821">
        <w:trPr>
          <w:trHeight w:val="397"/>
          <w:jc w:val="center"/>
        </w:trPr>
        <w:tc>
          <w:tcPr>
            <w:tcW w:w="1250" w:type="pct"/>
            <w:vMerge/>
            <w:vAlign w:val="top"/>
          </w:tcPr>
          <w:p w:rsidR="00284363" w:rsidRPr="00F66062" w:rsidRDefault="00284363" w:rsidP="00A677D8">
            <w:pPr>
              <w:jc w:val="left"/>
            </w:pPr>
          </w:p>
        </w:tc>
        <w:tc>
          <w:tcPr>
            <w:cnfStyle w:val="000001000000" w:firstRow="0" w:lastRow="0" w:firstColumn="0" w:lastColumn="0" w:oddVBand="0" w:evenVBand="1" w:oddHBand="0" w:evenHBand="0" w:firstRowFirstColumn="0" w:firstRowLastColumn="0" w:lastRowFirstColumn="0" w:lastRowLastColumn="0"/>
            <w:tcW w:w="1250" w:type="pct"/>
            <w:vMerge/>
            <w:vAlign w:val="top"/>
          </w:tcPr>
          <w:p w:rsidR="00284363" w:rsidRPr="00F66062" w:rsidRDefault="00284363" w:rsidP="00A677D8">
            <w:pPr>
              <w:jc w:val="left"/>
            </w:pPr>
          </w:p>
        </w:tc>
        <w:tc>
          <w:tcPr>
            <w:tcW w:w="1250" w:type="pct"/>
            <w:vAlign w:val="top"/>
          </w:tcPr>
          <w:p w:rsidR="00284363" w:rsidRPr="00F66062" w:rsidRDefault="00284363" w:rsidP="00A677D8">
            <w:pPr>
              <w:jc w:val="left"/>
              <w:cnfStyle w:val="000000000000" w:firstRow="0" w:lastRow="0" w:firstColumn="0" w:lastColumn="0" w:oddVBand="0" w:evenVBand="0" w:oddHBand="0" w:evenHBand="0" w:firstRowFirstColumn="0" w:firstRowLastColumn="0" w:lastRowFirstColumn="0" w:lastRowLastColumn="0"/>
            </w:pPr>
            <w:r w:rsidRPr="00F66062">
              <w:t>Entremetida</w:t>
            </w:r>
          </w:p>
        </w:tc>
        <w:tc>
          <w:tcPr>
            <w:cnfStyle w:val="000001000000" w:firstRow="0" w:lastRow="0" w:firstColumn="0" w:lastColumn="0" w:oddVBand="0" w:evenVBand="1" w:oddHBand="0" w:evenHBand="0" w:firstRowFirstColumn="0" w:firstRowLastColumn="0" w:lastRowFirstColumn="0" w:lastRowLastColumn="0"/>
            <w:tcW w:w="1250" w:type="pct"/>
            <w:vAlign w:val="top"/>
          </w:tcPr>
          <w:p w:rsidR="00284363" w:rsidRPr="00F66062" w:rsidRDefault="00284363" w:rsidP="0065005E">
            <w:pPr>
              <w:jc w:val="right"/>
            </w:pPr>
            <w:r w:rsidRPr="00F66062">
              <w:t>108.475</w:t>
            </w:r>
          </w:p>
        </w:tc>
      </w:tr>
      <w:tr w:rsidR="00284363" w:rsidRPr="00F66062" w:rsidTr="00EF6821">
        <w:trPr>
          <w:trHeight w:val="397"/>
          <w:jc w:val="center"/>
        </w:trPr>
        <w:tc>
          <w:tcPr>
            <w:tcW w:w="1250" w:type="pct"/>
            <w:vMerge/>
            <w:vAlign w:val="top"/>
          </w:tcPr>
          <w:p w:rsidR="00284363" w:rsidRPr="00F66062" w:rsidRDefault="00284363" w:rsidP="00A677D8">
            <w:pPr>
              <w:jc w:val="left"/>
            </w:pPr>
          </w:p>
        </w:tc>
        <w:tc>
          <w:tcPr>
            <w:cnfStyle w:val="000001000000" w:firstRow="0" w:lastRow="0" w:firstColumn="0" w:lastColumn="0" w:oddVBand="0" w:evenVBand="1" w:oddHBand="0" w:evenHBand="0" w:firstRowFirstColumn="0" w:firstRowLastColumn="0" w:lastRowFirstColumn="0" w:lastRowLastColumn="0"/>
            <w:tcW w:w="1250" w:type="pct"/>
            <w:vMerge/>
            <w:vAlign w:val="top"/>
          </w:tcPr>
          <w:p w:rsidR="00284363" w:rsidRPr="00F66062" w:rsidRDefault="00284363" w:rsidP="00A677D8">
            <w:pPr>
              <w:jc w:val="left"/>
            </w:pPr>
          </w:p>
        </w:tc>
        <w:tc>
          <w:tcPr>
            <w:tcW w:w="1250" w:type="pct"/>
            <w:vAlign w:val="top"/>
          </w:tcPr>
          <w:p w:rsidR="00284363" w:rsidRPr="00F66062" w:rsidRDefault="00284363" w:rsidP="00A677D8">
            <w:pPr>
              <w:jc w:val="left"/>
              <w:cnfStyle w:val="000000000000" w:firstRow="0" w:lastRow="0" w:firstColumn="0" w:lastColumn="0" w:oddVBand="0" w:evenVBand="0" w:oddHBand="0" w:evenHBand="0" w:firstRowFirstColumn="0" w:firstRowLastColumn="0" w:lastRowFirstColumn="0" w:lastRowLastColumn="0"/>
            </w:pPr>
            <w:r w:rsidRPr="00F66062">
              <w:t>Entremetida quirófano</w:t>
            </w:r>
          </w:p>
        </w:tc>
        <w:tc>
          <w:tcPr>
            <w:cnfStyle w:val="000001000000" w:firstRow="0" w:lastRow="0" w:firstColumn="0" w:lastColumn="0" w:oddVBand="0" w:evenVBand="1" w:oddHBand="0" w:evenHBand="0" w:firstRowFirstColumn="0" w:firstRowLastColumn="0" w:lastRowFirstColumn="0" w:lastRowLastColumn="0"/>
            <w:tcW w:w="1250" w:type="pct"/>
            <w:vAlign w:val="top"/>
          </w:tcPr>
          <w:p w:rsidR="00284363" w:rsidRPr="00F66062" w:rsidRDefault="00284363" w:rsidP="0065005E">
            <w:pPr>
              <w:jc w:val="right"/>
            </w:pPr>
            <w:r w:rsidRPr="00F66062">
              <w:t>959</w:t>
            </w:r>
          </w:p>
        </w:tc>
      </w:tr>
      <w:tr w:rsidR="00284363" w:rsidRPr="00F66062" w:rsidTr="00EF6821">
        <w:trPr>
          <w:trHeight w:val="397"/>
          <w:jc w:val="center"/>
        </w:trPr>
        <w:tc>
          <w:tcPr>
            <w:tcW w:w="1250" w:type="pct"/>
            <w:vMerge/>
            <w:vAlign w:val="top"/>
          </w:tcPr>
          <w:p w:rsidR="00284363" w:rsidRPr="00F66062" w:rsidRDefault="00284363" w:rsidP="00A677D8">
            <w:pPr>
              <w:jc w:val="left"/>
            </w:pPr>
          </w:p>
        </w:tc>
        <w:tc>
          <w:tcPr>
            <w:cnfStyle w:val="000001000000" w:firstRow="0" w:lastRow="0" w:firstColumn="0" w:lastColumn="0" w:oddVBand="0" w:evenVBand="1" w:oddHBand="0" w:evenHBand="0" w:firstRowFirstColumn="0" w:firstRowLastColumn="0" w:lastRowFirstColumn="0" w:lastRowLastColumn="0"/>
            <w:tcW w:w="1250" w:type="pct"/>
            <w:vMerge/>
            <w:vAlign w:val="top"/>
          </w:tcPr>
          <w:p w:rsidR="00284363" w:rsidRPr="00F66062" w:rsidRDefault="00284363" w:rsidP="00A677D8">
            <w:pPr>
              <w:jc w:val="left"/>
            </w:pPr>
          </w:p>
        </w:tc>
        <w:tc>
          <w:tcPr>
            <w:tcW w:w="1250" w:type="pct"/>
            <w:vAlign w:val="top"/>
          </w:tcPr>
          <w:p w:rsidR="00284363" w:rsidRPr="00F66062" w:rsidRDefault="00284363" w:rsidP="00A677D8">
            <w:pPr>
              <w:jc w:val="left"/>
              <w:cnfStyle w:val="000000000000" w:firstRow="0" w:lastRow="0" w:firstColumn="0" w:lastColumn="0" w:oddVBand="0" w:evenVBand="0" w:oddHBand="0" w:evenHBand="0" w:firstRowFirstColumn="0" w:firstRowLastColumn="0" w:lastRowFirstColumn="0" w:lastRowLastColumn="0"/>
            </w:pPr>
            <w:r w:rsidRPr="00F66062">
              <w:t>Funda almohada</w:t>
            </w:r>
          </w:p>
        </w:tc>
        <w:tc>
          <w:tcPr>
            <w:cnfStyle w:val="000001000000" w:firstRow="0" w:lastRow="0" w:firstColumn="0" w:lastColumn="0" w:oddVBand="0" w:evenVBand="1" w:oddHBand="0" w:evenHBand="0" w:firstRowFirstColumn="0" w:firstRowLastColumn="0" w:lastRowFirstColumn="0" w:lastRowLastColumn="0"/>
            <w:tcW w:w="1250" w:type="pct"/>
            <w:vAlign w:val="top"/>
          </w:tcPr>
          <w:p w:rsidR="00284363" w:rsidRPr="00F66062" w:rsidRDefault="00284363" w:rsidP="0065005E">
            <w:pPr>
              <w:jc w:val="right"/>
            </w:pPr>
            <w:r w:rsidRPr="00F66062">
              <w:t>101.425</w:t>
            </w:r>
          </w:p>
        </w:tc>
      </w:tr>
      <w:tr w:rsidR="00284363" w:rsidRPr="00F66062" w:rsidTr="00EF6821">
        <w:trPr>
          <w:trHeight w:val="397"/>
          <w:jc w:val="center"/>
        </w:trPr>
        <w:tc>
          <w:tcPr>
            <w:tcW w:w="1250" w:type="pct"/>
            <w:vMerge/>
            <w:vAlign w:val="top"/>
          </w:tcPr>
          <w:p w:rsidR="00284363" w:rsidRPr="00F66062" w:rsidRDefault="00284363" w:rsidP="00A677D8">
            <w:pPr>
              <w:jc w:val="left"/>
            </w:pPr>
          </w:p>
        </w:tc>
        <w:tc>
          <w:tcPr>
            <w:cnfStyle w:val="000001000000" w:firstRow="0" w:lastRow="0" w:firstColumn="0" w:lastColumn="0" w:oddVBand="0" w:evenVBand="1" w:oddHBand="0" w:evenHBand="0" w:firstRowFirstColumn="0" w:firstRowLastColumn="0" w:lastRowFirstColumn="0" w:lastRowLastColumn="0"/>
            <w:tcW w:w="1250" w:type="pct"/>
            <w:vMerge/>
            <w:vAlign w:val="top"/>
          </w:tcPr>
          <w:p w:rsidR="00284363" w:rsidRPr="00F66062" w:rsidRDefault="00284363" w:rsidP="00A677D8">
            <w:pPr>
              <w:jc w:val="left"/>
            </w:pPr>
          </w:p>
        </w:tc>
        <w:tc>
          <w:tcPr>
            <w:tcW w:w="1250" w:type="pct"/>
            <w:vAlign w:val="top"/>
          </w:tcPr>
          <w:p w:rsidR="00284363" w:rsidRPr="00F66062" w:rsidRDefault="00284363" w:rsidP="00A677D8">
            <w:pPr>
              <w:jc w:val="left"/>
              <w:cnfStyle w:val="000000000000" w:firstRow="0" w:lastRow="0" w:firstColumn="0" w:lastColumn="0" w:oddVBand="0" w:evenVBand="0" w:oddHBand="0" w:evenHBand="0" w:firstRowFirstColumn="0" w:firstRowLastColumn="0" w:lastRowFirstColumn="0" w:lastRowLastColumn="0"/>
            </w:pPr>
            <w:r w:rsidRPr="00F66062">
              <w:t>Manta</w:t>
            </w:r>
          </w:p>
        </w:tc>
        <w:tc>
          <w:tcPr>
            <w:cnfStyle w:val="000001000000" w:firstRow="0" w:lastRow="0" w:firstColumn="0" w:lastColumn="0" w:oddVBand="0" w:evenVBand="1" w:oddHBand="0" w:evenHBand="0" w:firstRowFirstColumn="0" w:firstRowLastColumn="0" w:lastRowFirstColumn="0" w:lastRowLastColumn="0"/>
            <w:tcW w:w="1250" w:type="pct"/>
            <w:vAlign w:val="top"/>
          </w:tcPr>
          <w:p w:rsidR="00284363" w:rsidRPr="00F66062" w:rsidRDefault="00284363" w:rsidP="0065005E">
            <w:pPr>
              <w:jc w:val="right"/>
            </w:pPr>
            <w:r w:rsidRPr="00F66062">
              <w:t>14.265</w:t>
            </w:r>
          </w:p>
        </w:tc>
      </w:tr>
      <w:tr w:rsidR="00284363" w:rsidRPr="00F66062" w:rsidTr="00EF6821">
        <w:trPr>
          <w:trHeight w:val="397"/>
          <w:jc w:val="center"/>
        </w:trPr>
        <w:tc>
          <w:tcPr>
            <w:tcW w:w="1250" w:type="pct"/>
            <w:vMerge/>
            <w:vAlign w:val="top"/>
          </w:tcPr>
          <w:p w:rsidR="00284363" w:rsidRPr="00F66062" w:rsidRDefault="00284363" w:rsidP="00A677D8">
            <w:pPr>
              <w:jc w:val="left"/>
            </w:pPr>
          </w:p>
        </w:tc>
        <w:tc>
          <w:tcPr>
            <w:cnfStyle w:val="000001000000" w:firstRow="0" w:lastRow="0" w:firstColumn="0" w:lastColumn="0" w:oddVBand="0" w:evenVBand="1" w:oddHBand="0" w:evenHBand="0" w:firstRowFirstColumn="0" w:firstRowLastColumn="0" w:lastRowFirstColumn="0" w:lastRowLastColumn="0"/>
            <w:tcW w:w="1250" w:type="pct"/>
            <w:vMerge/>
            <w:vAlign w:val="top"/>
          </w:tcPr>
          <w:p w:rsidR="00284363" w:rsidRPr="00F66062" w:rsidRDefault="00284363" w:rsidP="00A677D8">
            <w:pPr>
              <w:jc w:val="left"/>
            </w:pPr>
          </w:p>
        </w:tc>
        <w:tc>
          <w:tcPr>
            <w:tcW w:w="1250" w:type="pct"/>
            <w:vAlign w:val="top"/>
          </w:tcPr>
          <w:p w:rsidR="00284363" w:rsidRPr="00F66062" w:rsidRDefault="00284363" w:rsidP="00A677D8">
            <w:pPr>
              <w:jc w:val="left"/>
              <w:cnfStyle w:val="000000000000" w:firstRow="0" w:lastRow="0" w:firstColumn="0" w:lastColumn="0" w:oddVBand="0" w:evenVBand="0" w:oddHBand="0" w:evenHBand="0" w:firstRowFirstColumn="0" w:firstRowLastColumn="0" w:lastRowFirstColumn="0" w:lastRowLastColumn="0"/>
            </w:pPr>
            <w:r w:rsidRPr="00F66062">
              <w:t>Manta cuna</w:t>
            </w:r>
          </w:p>
        </w:tc>
        <w:tc>
          <w:tcPr>
            <w:cnfStyle w:val="000001000000" w:firstRow="0" w:lastRow="0" w:firstColumn="0" w:lastColumn="0" w:oddVBand="0" w:evenVBand="1" w:oddHBand="0" w:evenHBand="0" w:firstRowFirstColumn="0" w:firstRowLastColumn="0" w:lastRowFirstColumn="0" w:lastRowLastColumn="0"/>
            <w:tcW w:w="1250" w:type="pct"/>
            <w:vAlign w:val="top"/>
          </w:tcPr>
          <w:p w:rsidR="00284363" w:rsidRPr="00F66062" w:rsidRDefault="00284363" w:rsidP="0065005E">
            <w:pPr>
              <w:jc w:val="right"/>
            </w:pPr>
            <w:r w:rsidRPr="00F66062">
              <w:t>99</w:t>
            </w:r>
          </w:p>
        </w:tc>
      </w:tr>
      <w:tr w:rsidR="00284363" w:rsidRPr="00F66062" w:rsidTr="00EF6821">
        <w:trPr>
          <w:trHeight w:val="397"/>
          <w:jc w:val="center"/>
        </w:trPr>
        <w:tc>
          <w:tcPr>
            <w:tcW w:w="1250" w:type="pct"/>
            <w:vMerge/>
            <w:vAlign w:val="top"/>
          </w:tcPr>
          <w:p w:rsidR="00284363" w:rsidRPr="00F66062" w:rsidRDefault="00284363" w:rsidP="00A677D8">
            <w:pPr>
              <w:jc w:val="left"/>
            </w:pPr>
          </w:p>
        </w:tc>
        <w:tc>
          <w:tcPr>
            <w:cnfStyle w:val="000001000000" w:firstRow="0" w:lastRow="0" w:firstColumn="0" w:lastColumn="0" w:oddVBand="0" w:evenVBand="1" w:oddHBand="0" w:evenHBand="0" w:firstRowFirstColumn="0" w:firstRowLastColumn="0" w:lastRowFirstColumn="0" w:lastRowLastColumn="0"/>
            <w:tcW w:w="1250" w:type="pct"/>
            <w:vMerge/>
            <w:vAlign w:val="top"/>
          </w:tcPr>
          <w:p w:rsidR="00284363" w:rsidRPr="00F66062" w:rsidRDefault="00284363" w:rsidP="00A677D8">
            <w:pPr>
              <w:jc w:val="left"/>
            </w:pPr>
          </w:p>
        </w:tc>
        <w:tc>
          <w:tcPr>
            <w:tcW w:w="1250" w:type="pct"/>
            <w:vAlign w:val="top"/>
          </w:tcPr>
          <w:p w:rsidR="00284363" w:rsidRPr="00F66062" w:rsidRDefault="00284363" w:rsidP="00A677D8">
            <w:pPr>
              <w:jc w:val="left"/>
              <w:cnfStyle w:val="000000000000" w:firstRow="0" w:lastRow="0" w:firstColumn="0" w:lastColumn="0" w:oddVBand="0" w:evenVBand="0" w:oddHBand="0" w:evenHBand="0" w:firstRowFirstColumn="0" w:firstRowLastColumn="0" w:lastRowFirstColumn="0" w:lastRowLastColumn="0"/>
            </w:pPr>
            <w:r w:rsidRPr="00F66062">
              <w:t>Paño quirófano abierto</w:t>
            </w:r>
          </w:p>
        </w:tc>
        <w:tc>
          <w:tcPr>
            <w:cnfStyle w:val="000001000000" w:firstRow="0" w:lastRow="0" w:firstColumn="0" w:lastColumn="0" w:oddVBand="0" w:evenVBand="1" w:oddHBand="0" w:evenHBand="0" w:firstRowFirstColumn="0" w:firstRowLastColumn="0" w:lastRowFirstColumn="0" w:lastRowLastColumn="0"/>
            <w:tcW w:w="1250" w:type="pct"/>
            <w:vAlign w:val="top"/>
          </w:tcPr>
          <w:p w:rsidR="00284363" w:rsidRPr="00F66062" w:rsidRDefault="00284363" w:rsidP="0065005E">
            <w:pPr>
              <w:jc w:val="right"/>
            </w:pPr>
            <w:r w:rsidRPr="00F66062">
              <w:t>1.531</w:t>
            </w:r>
          </w:p>
        </w:tc>
      </w:tr>
      <w:tr w:rsidR="00284363" w:rsidRPr="00F66062" w:rsidTr="00EF6821">
        <w:trPr>
          <w:trHeight w:val="397"/>
          <w:jc w:val="center"/>
        </w:trPr>
        <w:tc>
          <w:tcPr>
            <w:tcW w:w="1250" w:type="pct"/>
            <w:vMerge/>
            <w:vAlign w:val="top"/>
          </w:tcPr>
          <w:p w:rsidR="00284363" w:rsidRPr="00F66062" w:rsidRDefault="00284363" w:rsidP="00A677D8">
            <w:pPr>
              <w:jc w:val="left"/>
            </w:pPr>
          </w:p>
        </w:tc>
        <w:tc>
          <w:tcPr>
            <w:cnfStyle w:val="000001000000" w:firstRow="0" w:lastRow="0" w:firstColumn="0" w:lastColumn="0" w:oddVBand="0" w:evenVBand="1" w:oddHBand="0" w:evenHBand="0" w:firstRowFirstColumn="0" w:firstRowLastColumn="0" w:lastRowFirstColumn="0" w:lastRowLastColumn="0"/>
            <w:tcW w:w="1250" w:type="pct"/>
            <w:vMerge/>
            <w:vAlign w:val="top"/>
          </w:tcPr>
          <w:p w:rsidR="00284363" w:rsidRPr="00F66062" w:rsidRDefault="00284363" w:rsidP="00A677D8">
            <w:pPr>
              <w:jc w:val="left"/>
            </w:pPr>
          </w:p>
        </w:tc>
        <w:tc>
          <w:tcPr>
            <w:tcW w:w="1250" w:type="pct"/>
            <w:vAlign w:val="top"/>
          </w:tcPr>
          <w:p w:rsidR="00284363" w:rsidRPr="00F66062" w:rsidRDefault="00284363" w:rsidP="00A677D8">
            <w:pPr>
              <w:jc w:val="left"/>
              <w:cnfStyle w:val="000000000000" w:firstRow="0" w:lastRow="0" w:firstColumn="0" w:lastColumn="0" w:oddVBand="0" w:evenVBand="0" w:oddHBand="0" w:evenHBand="0" w:firstRowFirstColumn="0" w:firstRowLastColumn="0" w:lastRowFirstColumn="0" w:lastRowLastColumn="0"/>
            </w:pPr>
            <w:r w:rsidRPr="00F66062">
              <w:t>Paño quirófano cerrado</w:t>
            </w:r>
          </w:p>
        </w:tc>
        <w:tc>
          <w:tcPr>
            <w:cnfStyle w:val="000001000000" w:firstRow="0" w:lastRow="0" w:firstColumn="0" w:lastColumn="0" w:oddVBand="0" w:evenVBand="1" w:oddHBand="0" w:evenHBand="0" w:firstRowFirstColumn="0" w:firstRowLastColumn="0" w:lastRowFirstColumn="0" w:lastRowLastColumn="0"/>
            <w:tcW w:w="1250" w:type="pct"/>
            <w:vAlign w:val="top"/>
          </w:tcPr>
          <w:p w:rsidR="00284363" w:rsidRPr="00F66062" w:rsidRDefault="00284363" w:rsidP="0065005E">
            <w:pPr>
              <w:jc w:val="right"/>
            </w:pPr>
            <w:r w:rsidRPr="00F66062">
              <w:t>16.348</w:t>
            </w:r>
          </w:p>
        </w:tc>
      </w:tr>
      <w:tr w:rsidR="00284363" w:rsidRPr="00F66062" w:rsidTr="00EF6821">
        <w:trPr>
          <w:trHeight w:val="397"/>
          <w:jc w:val="center"/>
        </w:trPr>
        <w:tc>
          <w:tcPr>
            <w:tcW w:w="1250" w:type="pct"/>
            <w:vMerge/>
            <w:vAlign w:val="top"/>
          </w:tcPr>
          <w:p w:rsidR="00284363" w:rsidRPr="00F66062" w:rsidRDefault="00284363" w:rsidP="00A677D8">
            <w:pPr>
              <w:jc w:val="left"/>
            </w:pPr>
          </w:p>
        </w:tc>
        <w:tc>
          <w:tcPr>
            <w:cnfStyle w:val="000001000000" w:firstRow="0" w:lastRow="0" w:firstColumn="0" w:lastColumn="0" w:oddVBand="0" w:evenVBand="1" w:oddHBand="0" w:evenHBand="0" w:firstRowFirstColumn="0" w:firstRowLastColumn="0" w:lastRowFirstColumn="0" w:lastRowLastColumn="0"/>
            <w:tcW w:w="1250" w:type="pct"/>
            <w:vMerge/>
            <w:vAlign w:val="top"/>
          </w:tcPr>
          <w:p w:rsidR="00284363" w:rsidRPr="00F66062" w:rsidRDefault="00284363" w:rsidP="00A677D8">
            <w:pPr>
              <w:jc w:val="left"/>
            </w:pPr>
          </w:p>
        </w:tc>
        <w:tc>
          <w:tcPr>
            <w:tcW w:w="1250" w:type="pct"/>
            <w:vAlign w:val="top"/>
          </w:tcPr>
          <w:p w:rsidR="00284363" w:rsidRPr="00F66062" w:rsidRDefault="00284363" w:rsidP="00A677D8">
            <w:pPr>
              <w:jc w:val="left"/>
              <w:cnfStyle w:val="000000000000" w:firstRow="0" w:lastRow="0" w:firstColumn="0" w:lastColumn="0" w:oddVBand="0" w:evenVBand="0" w:oddHBand="0" w:evenHBand="0" w:firstRowFirstColumn="0" w:firstRowLastColumn="0" w:lastRowFirstColumn="0" w:lastRowLastColumn="0"/>
            </w:pPr>
            <w:r w:rsidRPr="00F66062">
              <w:t>Sábana cuco</w:t>
            </w:r>
          </w:p>
        </w:tc>
        <w:tc>
          <w:tcPr>
            <w:cnfStyle w:val="000001000000" w:firstRow="0" w:lastRow="0" w:firstColumn="0" w:lastColumn="0" w:oddVBand="0" w:evenVBand="1" w:oddHBand="0" w:evenHBand="0" w:firstRowFirstColumn="0" w:firstRowLastColumn="0" w:lastRowFirstColumn="0" w:lastRowLastColumn="0"/>
            <w:tcW w:w="1250" w:type="pct"/>
            <w:vAlign w:val="top"/>
          </w:tcPr>
          <w:p w:rsidR="00284363" w:rsidRPr="00F66062" w:rsidRDefault="00284363" w:rsidP="0065005E">
            <w:pPr>
              <w:jc w:val="right"/>
            </w:pPr>
            <w:r w:rsidRPr="00F66062">
              <w:t>5.336</w:t>
            </w:r>
          </w:p>
        </w:tc>
      </w:tr>
      <w:tr w:rsidR="00284363" w:rsidRPr="00F66062" w:rsidTr="00EF6821">
        <w:trPr>
          <w:trHeight w:val="397"/>
          <w:jc w:val="center"/>
        </w:trPr>
        <w:tc>
          <w:tcPr>
            <w:tcW w:w="1250" w:type="pct"/>
            <w:vMerge/>
            <w:vAlign w:val="top"/>
          </w:tcPr>
          <w:p w:rsidR="00284363" w:rsidRPr="00F66062" w:rsidRDefault="00284363" w:rsidP="00A677D8">
            <w:pPr>
              <w:jc w:val="left"/>
            </w:pPr>
          </w:p>
        </w:tc>
        <w:tc>
          <w:tcPr>
            <w:cnfStyle w:val="000001000000" w:firstRow="0" w:lastRow="0" w:firstColumn="0" w:lastColumn="0" w:oddVBand="0" w:evenVBand="1" w:oddHBand="0" w:evenHBand="0" w:firstRowFirstColumn="0" w:firstRowLastColumn="0" w:lastRowFirstColumn="0" w:lastRowLastColumn="0"/>
            <w:tcW w:w="1250" w:type="pct"/>
            <w:vMerge/>
            <w:vAlign w:val="top"/>
          </w:tcPr>
          <w:p w:rsidR="00284363" w:rsidRPr="00F66062" w:rsidRDefault="00284363" w:rsidP="00A677D8">
            <w:pPr>
              <w:jc w:val="left"/>
            </w:pPr>
          </w:p>
        </w:tc>
        <w:tc>
          <w:tcPr>
            <w:tcW w:w="1250" w:type="pct"/>
            <w:vAlign w:val="top"/>
          </w:tcPr>
          <w:p w:rsidR="00284363" w:rsidRPr="00F66062" w:rsidRDefault="00284363" w:rsidP="00A677D8">
            <w:pPr>
              <w:jc w:val="left"/>
              <w:cnfStyle w:val="000000000000" w:firstRow="0" w:lastRow="0" w:firstColumn="0" w:lastColumn="0" w:oddVBand="0" w:evenVBand="0" w:oddHBand="0" w:evenHBand="0" w:firstRowFirstColumn="0" w:firstRowLastColumn="0" w:lastRowFirstColumn="0" w:lastRowLastColumn="0"/>
            </w:pPr>
            <w:r w:rsidRPr="00F66062">
              <w:t>Sábana cuna</w:t>
            </w:r>
          </w:p>
        </w:tc>
        <w:tc>
          <w:tcPr>
            <w:cnfStyle w:val="000001000000" w:firstRow="0" w:lastRow="0" w:firstColumn="0" w:lastColumn="0" w:oddVBand="0" w:evenVBand="1" w:oddHBand="0" w:evenHBand="0" w:firstRowFirstColumn="0" w:firstRowLastColumn="0" w:lastRowFirstColumn="0" w:lastRowLastColumn="0"/>
            <w:tcW w:w="1250" w:type="pct"/>
            <w:vAlign w:val="top"/>
          </w:tcPr>
          <w:p w:rsidR="00284363" w:rsidRPr="00F66062" w:rsidRDefault="00284363" w:rsidP="0065005E">
            <w:pPr>
              <w:jc w:val="right"/>
            </w:pPr>
            <w:r w:rsidRPr="00F66062">
              <w:t>5.357</w:t>
            </w:r>
          </w:p>
        </w:tc>
      </w:tr>
      <w:tr w:rsidR="00284363" w:rsidRPr="00F66062" w:rsidTr="00EF6821">
        <w:trPr>
          <w:trHeight w:val="397"/>
          <w:jc w:val="center"/>
        </w:trPr>
        <w:tc>
          <w:tcPr>
            <w:tcW w:w="1250" w:type="pct"/>
            <w:vMerge/>
            <w:vAlign w:val="top"/>
          </w:tcPr>
          <w:p w:rsidR="00284363" w:rsidRPr="00F66062" w:rsidRDefault="00284363" w:rsidP="00A677D8">
            <w:pPr>
              <w:jc w:val="left"/>
            </w:pPr>
          </w:p>
        </w:tc>
        <w:tc>
          <w:tcPr>
            <w:cnfStyle w:val="000001000000" w:firstRow="0" w:lastRow="0" w:firstColumn="0" w:lastColumn="0" w:oddVBand="0" w:evenVBand="1" w:oddHBand="0" w:evenHBand="0" w:firstRowFirstColumn="0" w:firstRowLastColumn="0" w:lastRowFirstColumn="0" w:lastRowLastColumn="0"/>
            <w:tcW w:w="1250" w:type="pct"/>
            <w:vMerge/>
            <w:vAlign w:val="top"/>
          </w:tcPr>
          <w:p w:rsidR="00284363" w:rsidRPr="00F66062" w:rsidRDefault="00284363" w:rsidP="00A677D8">
            <w:pPr>
              <w:jc w:val="left"/>
            </w:pPr>
          </w:p>
        </w:tc>
        <w:tc>
          <w:tcPr>
            <w:tcW w:w="1250" w:type="pct"/>
            <w:vAlign w:val="top"/>
          </w:tcPr>
          <w:p w:rsidR="00284363" w:rsidRPr="00F66062" w:rsidRDefault="00284363" w:rsidP="00A677D8">
            <w:pPr>
              <w:jc w:val="left"/>
              <w:cnfStyle w:val="000000000000" w:firstRow="0" w:lastRow="0" w:firstColumn="0" w:lastColumn="0" w:oddVBand="0" w:evenVBand="0" w:oddHBand="0" w:evenHBand="0" w:firstRowFirstColumn="0" w:firstRowLastColumn="0" w:lastRowFirstColumn="0" w:lastRowLastColumn="0"/>
            </w:pPr>
            <w:r w:rsidRPr="00F66062">
              <w:t>Sábana quirófano abierto</w:t>
            </w:r>
          </w:p>
        </w:tc>
        <w:tc>
          <w:tcPr>
            <w:cnfStyle w:val="000001000000" w:firstRow="0" w:lastRow="0" w:firstColumn="0" w:lastColumn="0" w:oddVBand="0" w:evenVBand="1" w:oddHBand="0" w:evenHBand="0" w:firstRowFirstColumn="0" w:firstRowLastColumn="0" w:lastRowFirstColumn="0" w:lastRowLastColumn="0"/>
            <w:tcW w:w="1250" w:type="pct"/>
            <w:vAlign w:val="top"/>
          </w:tcPr>
          <w:p w:rsidR="00284363" w:rsidRPr="00F66062" w:rsidRDefault="00284363" w:rsidP="0065005E">
            <w:pPr>
              <w:jc w:val="right"/>
            </w:pPr>
            <w:r w:rsidRPr="00F66062">
              <w:t>2.580</w:t>
            </w:r>
          </w:p>
        </w:tc>
      </w:tr>
      <w:tr w:rsidR="00284363" w:rsidRPr="00F66062" w:rsidTr="00EF6821">
        <w:trPr>
          <w:trHeight w:val="397"/>
          <w:jc w:val="center"/>
        </w:trPr>
        <w:tc>
          <w:tcPr>
            <w:tcW w:w="1250" w:type="pct"/>
            <w:vMerge/>
            <w:vAlign w:val="top"/>
          </w:tcPr>
          <w:p w:rsidR="00284363" w:rsidRPr="00F66062" w:rsidRDefault="00284363" w:rsidP="00A677D8">
            <w:pPr>
              <w:jc w:val="left"/>
            </w:pPr>
          </w:p>
        </w:tc>
        <w:tc>
          <w:tcPr>
            <w:cnfStyle w:val="000001000000" w:firstRow="0" w:lastRow="0" w:firstColumn="0" w:lastColumn="0" w:oddVBand="0" w:evenVBand="1" w:oddHBand="0" w:evenHBand="0" w:firstRowFirstColumn="0" w:firstRowLastColumn="0" w:lastRowFirstColumn="0" w:lastRowLastColumn="0"/>
            <w:tcW w:w="1250" w:type="pct"/>
            <w:vMerge/>
            <w:vAlign w:val="top"/>
          </w:tcPr>
          <w:p w:rsidR="00284363" w:rsidRPr="00F66062" w:rsidRDefault="00284363" w:rsidP="00A677D8">
            <w:pPr>
              <w:jc w:val="left"/>
            </w:pPr>
          </w:p>
        </w:tc>
        <w:tc>
          <w:tcPr>
            <w:tcW w:w="1250" w:type="pct"/>
            <w:vAlign w:val="top"/>
          </w:tcPr>
          <w:p w:rsidR="00284363" w:rsidRPr="00F66062" w:rsidRDefault="00284363" w:rsidP="00A677D8">
            <w:pPr>
              <w:jc w:val="left"/>
              <w:cnfStyle w:val="000000000000" w:firstRow="0" w:lastRow="0" w:firstColumn="0" w:lastColumn="0" w:oddVBand="0" w:evenVBand="0" w:oddHBand="0" w:evenHBand="0" w:firstRowFirstColumn="0" w:firstRowLastColumn="0" w:lastRowFirstColumn="0" w:lastRowLastColumn="0"/>
            </w:pPr>
            <w:r w:rsidRPr="00F66062">
              <w:t>Sábana quirófano cerrado</w:t>
            </w:r>
          </w:p>
        </w:tc>
        <w:tc>
          <w:tcPr>
            <w:cnfStyle w:val="000001000000" w:firstRow="0" w:lastRow="0" w:firstColumn="0" w:lastColumn="0" w:oddVBand="0" w:evenVBand="1" w:oddHBand="0" w:evenHBand="0" w:firstRowFirstColumn="0" w:firstRowLastColumn="0" w:lastRowFirstColumn="0" w:lastRowLastColumn="0"/>
            <w:tcW w:w="1250" w:type="pct"/>
            <w:vAlign w:val="top"/>
          </w:tcPr>
          <w:p w:rsidR="00284363" w:rsidRPr="00F66062" w:rsidRDefault="00284363" w:rsidP="0065005E">
            <w:pPr>
              <w:jc w:val="right"/>
            </w:pPr>
            <w:r w:rsidRPr="00F66062">
              <w:t>22.076</w:t>
            </w:r>
          </w:p>
        </w:tc>
      </w:tr>
      <w:tr w:rsidR="00284363" w:rsidRPr="00F66062" w:rsidTr="00EF6821">
        <w:trPr>
          <w:trHeight w:val="397"/>
          <w:jc w:val="center"/>
        </w:trPr>
        <w:tc>
          <w:tcPr>
            <w:tcW w:w="1250" w:type="pct"/>
            <w:vMerge/>
            <w:vAlign w:val="top"/>
          </w:tcPr>
          <w:p w:rsidR="00284363" w:rsidRPr="00F66062" w:rsidRDefault="00284363" w:rsidP="00A677D8">
            <w:pPr>
              <w:jc w:val="left"/>
            </w:pPr>
          </w:p>
        </w:tc>
        <w:tc>
          <w:tcPr>
            <w:cnfStyle w:val="000001000000" w:firstRow="0" w:lastRow="0" w:firstColumn="0" w:lastColumn="0" w:oddVBand="0" w:evenVBand="1" w:oddHBand="0" w:evenHBand="0" w:firstRowFirstColumn="0" w:firstRowLastColumn="0" w:lastRowFirstColumn="0" w:lastRowLastColumn="0"/>
            <w:tcW w:w="1250" w:type="pct"/>
            <w:vMerge/>
            <w:vAlign w:val="top"/>
          </w:tcPr>
          <w:p w:rsidR="00284363" w:rsidRPr="00F66062" w:rsidRDefault="00284363" w:rsidP="00A677D8">
            <w:pPr>
              <w:jc w:val="left"/>
            </w:pPr>
          </w:p>
        </w:tc>
        <w:tc>
          <w:tcPr>
            <w:tcW w:w="1250" w:type="pct"/>
            <w:vAlign w:val="top"/>
          </w:tcPr>
          <w:p w:rsidR="00284363" w:rsidRPr="00F66062" w:rsidRDefault="00284363" w:rsidP="00A677D8">
            <w:pPr>
              <w:jc w:val="left"/>
              <w:cnfStyle w:val="000000000000" w:firstRow="0" w:lastRow="0" w:firstColumn="0" w:lastColumn="0" w:oddVBand="0" w:evenVBand="0" w:oddHBand="0" w:evenHBand="0" w:firstRowFirstColumn="0" w:firstRowLastColumn="0" w:lastRowFirstColumn="0" w:lastRowLastColumn="0"/>
            </w:pPr>
            <w:r w:rsidRPr="00F66062">
              <w:t>Sábana</w:t>
            </w:r>
          </w:p>
        </w:tc>
        <w:tc>
          <w:tcPr>
            <w:cnfStyle w:val="000001000000" w:firstRow="0" w:lastRow="0" w:firstColumn="0" w:lastColumn="0" w:oddVBand="0" w:evenVBand="1" w:oddHBand="0" w:evenHBand="0" w:firstRowFirstColumn="0" w:firstRowLastColumn="0" w:lastRowFirstColumn="0" w:lastRowLastColumn="0"/>
            <w:tcW w:w="1250" w:type="pct"/>
            <w:vAlign w:val="top"/>
          </w:tcPr>
          <w:p w:rsidR="00284363" w:rsidRPr="00F66062" w:rsidRDefault="00284363" w:rsidP="0065005E">
            <w:pPr>
              <w:jc w:val="right"/>
            </w:pPr>
            <w:r w:rsidRPr="00F66062">
              <w:t>238.268</w:t>
            </w:r>
          </w:p>
        </w:tc>
      </w:tr>
      <w:tr w:rsidR="00284363" w:rsidRPr="00F66062" w:rsidTr="00EF6821">
        <w:trPr>
          <w:trHeight w:val="397"/>
          <w:jc w:val="center"/>
        </w:trPr>
        <w:tc>
          <w:tcPr>
            <w:tcW w:w="1250" w:type="pct"/>
            <w:vMerge/>
            <w:vAlign w:val="top"/>
          </w:tcPr>
          <w:p w:rsidR="00284363" w:rsidRPr="00F66062" w:rsidRDefault="00284363" w:rsidP="00A677D8">
            <w:pPr>
              <w:jc w:val="left"/>
            </w:pPr>
          </w:p>
        </w:tc>
        <w:tc>
          <w:tcPr>
            <w:cnfStyle w:val="000001000000" w:firstRow="0" w:lastRow="0" w:firstColumn="0" w:lastColumn="0" w:oddVBand="0" w:evenVBand="1" w:oddHBand="0" w:evenHBand="0" w:firstRowFirstColumn="0" w:firstRowLastColumn="0" w:lastRowFirstColumn="0" w:lastRowLastColumn="0"/>
            <w:tcW w:w="1250" w:type="pct"/>
            <w:vMerge/>
            <w:vAlign w:val="top"/>
          </w:tcPr>
          <w:p w:rsidR="00284363" w:rsidRPr="00F66062" w:rsidRDefault="00284363" w:rsidP="00A677D8">
            <w:pPr>
              <w:jc w:val="left"/>
            </w:pPr>
          </w:p>
        </w:tc>
        <w:tc>
          <w:tcPr>
            <w:tcW w:w="1250" w:type="pct"/>
            <w:vAlign w:val="top"/>
          </w:tcPr>
          <w:p w:rsidR="00284363" w:rsidRPr="00F66062" w:rsidRDefault="00284363" w:rsidP="00A677D8">
            <w:pPr>
              <w:jc w:val="left"/>
              <w:cnfStyle w:val="000000000000" w:firstRow="0" w:lastRow="0" w:firstColumn="0" w:lastColumn="0" w:oddVBand="0" w:evenVBand="0" w:oddHBand="0" w:evenHBand="0" w:firstRowFirstColumn="0" w:firstRowLastColumn="0" w:lastRowFirstColumn="0" w:lastRowLastColumn="0"/>
            </w:pPr>
            <w:r w:rsidRPr="00F66062">
              <w:t>Saca</w:t>
            </w:r>
          </w:p>
        </w:tc>
        <w:tc>
          <w:tcPr>
            <w:cnfStyle w:val="000001000000" w:firstRow="0" w:lastRow="0" w:firstColumn="0" w:lastColumn="0" w:oddVBand="0" w:evenVBand="1" w:oddHBand="0" w:evenHBand="0" w:firstRowFirstColumn="0" w:firstRowLastColumn="0" w:lastRowFirstColumn="0" w:lastRowLastColumn="0"/>
            <w:tcW w:w="1250" w:type="pct"/>
            <w:vAlign w:val="top"/>
          </w:tcPr>
          <w:p w:rsidR="00284363" w:rsidRPr="00F66062" w:rsidRDefault="00284363" w:rsidP="0065005E">
            <w:pPr>
              <w:jc w:val="right"/>
            </w:pPr>
            <w:r w:rsidRPr="00F66062">
              <w:t>62.973</w:t>
            </w:r>
          </w:p>
        </w:tc>
      </w:tr>
      <w:tr w:rsidR="00284363" w:rsidRPr="00F66062" w:rsidTr="00EF6821">
        <w:trPr>
          <w:trHeight w:val="397"/>
          <w:jc w:val="center"/>
        </w:trPr>
        <w:tc>
          <w:tcPr>
            <w:tcW w:w="1250" w:type="pct"/>
            <w:vMerge/>
            <w:vAlign w:val="top"/>
          </w:tcPr>
          <w:p w:rsidR="00284363" w:rsidRPr="00F66062" w:rsidRDefault="00284363" w:rsidP="00A677D8">
            <w:pPr>
              <w:jc w:val="left"/>
            </w:pPr>
          </w:p>
        </w:tc>
        <w:tc>
          <w:tcPr>
            <w:cnfStyle w:val="000001000000" w:firstRow="0" w:lastRow="0" w:firstColumn="0" w:lastColumn="0" w:oddVBand="0" w:evenVBand="1" w:oddHBand="0" w:evenHBand="0" w:firstRowFirstColumn="0" w:firstRowLastColumn="0" w:lastRowFirstColumn="0" w:lastRowLastColumn="0"/>
            <w:tcW w:w="1250" w:type="pct"/>
            <w:vMerge/>
            <w:vAlign w:val="top"/>
          </w:tcPr>
          <w:p w:rsidR="00284363" w:rsidRPr="00F66062" w:rsidRDefault="00284363" w:rsidP="00A677D8">
            <w:pPr>
              <w:jc w:val="left"/>
            </w:pPr>
          </w:p>
        </w:tc>
        <w:tc>
          <w:tcPr>
            <w:tcW w:w="1250" w:type="pct"/>
            <w:vAlign w:val="top"/>
          </w:tcPr>
          <w:p w:rsidR="00284363" w:rsidRPr="00F66062" w:rsidRDefault="00284363" w:rsidP="00A677D8">
            <w:pPr>
              <w:jc w:val="left"/>
              <w:cnfStyle w:val="000000000000" w:firstRow="0" w:lastRow="0" w:firstColumn="0" w:lastColumn="0" w:oddVBand="0" w:evenVBand="0" w:oddHBand="0" w:evenHBand="0" w:firstRowFirstColumn="0" w:firstRowLastColumn="0" w:lastRowFirstColumn="0" w:lastRowLastColumn="0"/>
            </w:pPr>
            <w:r w:rsidRPr="00F66062">
              <w:t>Toalla baño</w:t>
            </w:r>
          </w:p>
        </w:tc>
        <w:tc>
          <w:tcPr>
            <w:cnfStyle w:val="000001000000" w:firstRow="0" w:lastRow="0" w:firstColumn="0" w:lastColumn="0" w:oddVBand="0" w:evenVBand="1" w:oddHBand="0" w:evenHBand="0" w:firstRowFirstColumn="0" w:firstRowLastColumn="0" w:lastRowFirstColumn="0" w:lastRowLastColumn="0"/>
            <w:tcW w:w="1250" w:type="pct"/>
            <w:vAlign w:val="top"/>
          </w:tcPr>
          <w:p w:rsidR="00284363" w:rsidRPr="00F66062" w:rsidRDefault="00284363" w:rsidP="0065005E">
            <w:pPr>
              <w:jc w:val="right"/>
            </w:pPr>
            <w:r w:rsidRPr="00F66062">
              <w:t>66.738</w:t>
            </w:r>
          </w:p>
        </w:tc>
      </w:tr>
      <w:tr w:rsidR="00284363" w:rsidRPr="00F66062" w:rsidTr="00284363">
        <w:trPr>
          <w:cnfStyle w:val="010000000000" w:firstRow="0" w:lastRow="1" w:firstColumn="0" w:lastColumn="0" w:oddVBand="0" w:evenVBand="0" w:oddHBand="0" w:evenHBand="0" w:firstRowFirstColumn="0" w:firstRowLastColumn="0" w:lastRowFirstColumn="0" w:lastRowLastColumn="0"/>
          <w:trHeight w:val="397"/>
          <w:jc w:val="center"/>
        </w:trPr>
        <w:tc>
          <w:tcPr>
            <w:tcW w:w="1250" w:type="pct"/>
            <w:vMerge/>
            <w:vAlign w:val="top"/>
          </w:tcPr>
          <w:p w:rsidR="00284363" w:rsidRPr="00F66062" w:rsidRDefault="00284363" w:rsidP="00A677D8">
            <w:pPr>
              <w:jc w:val="left"/>
            </w:pPr>
          </w:p>
        </w:tc>
        <w:tc>
          <w:tcPr>
            <w:cnfStyle w:val="000001000000" w:firstRow="0" w:lastRow="0" w:firstColumn="0" w:lastColumn="0" w:oddVBand="0" w:evenVBand="1" w:oddHBand="0" w:evenHBand="0" w:firstRowFirstColumn="0" w:firstRowLastColumn="0" w:lastRowFirstColumn="0" w:lastRowLastColumn="0"/>
            <w:tcW w:w="1250" w:type="pct"/>
            <w:vMerge/>
            <w:vAlign w:val="top"/>
          </w:tcPr>
          <w:p w:rsidR="00284363" w:rsidRPr="00F66062" w:rsidRDefault="00284363" w:rsidP="00A677D8">
            <w:pPr>
              <w:jc w:val="left"/>
            </w:pPr>
          </w:p>
        </w:tc>
        <w:tc>
          <w:tcPr>
            <w:tcW w:w="1250" w:type="pct"/>
            <w:shd w:val="clear" w:color="auto" w:fill="auto"/>
            <w:vAlign w:val="top"/>
          </w:tcPr>
          <w:p w:rsidR="00284363" w:rsidRPr="00F66062" w:rsidRDefault="00284363" w:rsidP="00A677D8">
            <w:pPr>
              <w:jc w:val="left"/>
              <w:cnfStyle w:val="010000000000" w:firstRow="0" w:lastRow="1" w:firstColumn="0" w:lastColumn="0" w:oddVBand="0" w:evenVBand="0" w:oddHBand="0" w:evenHBand="0" w:firstRowFirstColumn="0" w:firstRowLastColumn="0" w:lastRowFirstColumn="0" w:lastRowLastColumn="0"/>
            </w:pPr>
            <w:r w:rsidRPr="00F66062">
              <w:t>Toalla lavabo</w:t>
            </w:r>
          </w:p>
        </w:tc>
        <w:tc>
          <w:tcPr>
            <w:cnfStyle w:val="000001000000" w:firstRow="0" w:lastRow="0" w:firstColumn="0" w:lastColumn="0" w:oddVBand="0" w:evenVBand="1" w:oddHBand="0" w:evenHBand="0" w:firstRowFirstColumn="0" w:firstRowLastColumn="0" w:lastRowFirstColumn="0" w:lastRowLastColumn="0"/>
            <w:tcW w:w="1250" w:type="pct"/>
            <w:shd w:val="clear" w:color="auto" w:fill="EBF6F9"/>
            <w:vAlign w:val="top"/>
          </w:tcPr>
          <w:p w:rsidR="00284363" w:rsidRPr="00F66062" w:rsidRDefault="00284363" w:rsidP="0065005E">
            <w:pPr>
              <w:jc w:val="right"/>
            </w:pPr>
            <w:r w:rsidRPr="00F66062">
              <w:t>83.565</w:t>
            </w:r>
          </w:p>
        </w:tc>
      </w:tr>
    </w:tbl>
    <w:p w:rsidR="00FD5DA4" w:rsidRDefault="00FD5DA4" w:rsidP="00D8048D">
      <w:pPr>
        <w:pStyle w:val="TITULO-Nivel3"/>
      </w:pPr>
    </w:p>
    <w:p w:rsidR="00F31D28" w:rsidRPr="00F66062" w:rsidRDefault="00F31D28" w:rsidP="00D8048D">
      <w:pPr>
        <w:pStyle w:val="TITULO-Nivel3"/>
      </w:pPr>
      <w:r w:rsidRPr="00F66062">
        <w:t xml:space="preserve">Limpieza: </w:t>
      </w:r>
    </w:p>
    <w:p w:rsidR="00FD5DA4" w:rsidRPr="00F66062" w:rsidRDefault="00A677D8" w:rsidP="00A677D8">
      <w:pPr>
        <w:pStyle w:val="Normallistas"/>
        <w:numPr>
          <w:ilvl w:val="0"/>
          <w:numId w:val="0"/>
        </w:numPr>
      </w:pPr>
      <w:r w:rsidRPr="00F66062">
        <w:t>Parcela de 66.000 metros cuadrados.</w:t>
      </w:r>
    </w:p>
    <w:p w:rsidR="00F31D28" w:rsidRPr="00F66062" w:rsidRDefault="00F31D28" w:rsidP="00D8048D">
      <w:pPr>
        <w:pStyle w:val="TITULO-Nivel3"/>
      </w:pPr>
      <w:r w:rsidRPr="00F66062">
        <w:t>Seguridad y vigilancia: Actuaciones y tipos</w:t>
      </w:r>
      <w:r w:rsidR="00096D5C" w:rsidRPr="00F66062">
        <w:t>.</w:t>
      </w:r>
    </w:p>
    <w:p w:rsidR="00096D5C" w:rsidRPr="00F66062" w:rsidRDefault="00096D5C" w:rsidP="00096D5C">
      <w:pPr>
        <w:pStyle w:val="Normallistas"/>
        <w:numPr>
          <w:ilvl w:val="0"/>
          <w:numId w:val="0"/>
        </w:numPr>
      </w:pPr>
      <w:r w:rsidRPr="00F66062">
        <w:t>Durante el 2020, se incrementó en un recurso el servicio</w:t>
      </w:r>
      <w:r w:rsidR="00E20117">
        <w:t xml:space="preserve"> de seguridad de 08:00 a 20:00. S</w:t>
      </w:r>
      <w:r w:rsidRPr="00F66062">
        <w:t xml:space="preserve">e incrementó con </w:t>
      </w:r>
      <w:r w:rsidR="00D13852">
        <w:t>el objetivo de</w:t>
      </w:r>
      <w:r w:rsidRPr="00F66062">
        <w:t xml:space="preserve"> realizar el control de acceso del hall principal para limitar el acceso y cumplir con los nuevos aforos vigentes en la pandemia.</w:t>
      </w:r>
    </w:p>
    <w:p w:rsidR="00096D5C" w:rsidRPr="00F66062" w:rsidRDefault="00096D5C" w:rsidP="00096D5C">
      <w:pPr>
        <w:pStyle w:val="Normallistas"/>
        <w:numPr>
          <w:ilvl w:val="0"/>
          <w:numId w:val="0"/>
        </w:numPr>
      </w:pPr>
      <w:r w:rsidRPr="00F66062">
        <w:t>Se limitaron los accesos al hospital de la siguiente forma:</w:t>
      </w:r>
    </w:p>
    <w:p w:rsidR="00096D5C" w:rsidRPr="00F66062" w:rsidRDefault="00096D5C" w:rsidP="00096D5C">
      <w:pPr>
        <w:pStyle w:val="NormalListas2"/>
        <w:rPr>
          <w:lang w:val="es-ES"/>
        </w:rPr>
      </w:pPr>
      <w:r w:rsidRPr="00F66062">
        <w:rPr>
          <w:lang w:val="es-ES"/>
        </w:rPr>
        <w:lastRenderedPageBreak/>
        <w:t>Acceso por la puerta de Diálisis: Solo se habilitó el acceso en las franjas horarias destinadas al tratamiento de los pacientes de dicha unidad.</w:t>
      </w:r>
    </w:p>
    <w:p w:rsidR="00096D5C" w:rsidRPr="00F66062" w:rsidRDefault="00096D5C" w:rsidP="00096D5C">
      <w:pPr>
        <w:pStyle w:val="NormalListas2"/>
        <w:rPr>
          <w:lang w:val="es-ES"/>
        </w:rPr>
      </w:pPr>
      <w:r w:rsidRPr="00F66062">
        <w:rPr>
          <w:lang w:val="es-ES"/>
        </w:rPr>
        <w:t>Acceso desde el parking habilitado en la Planta -1: Cerrado para evitar que las personas accedieran al hospital sin pasar por el control de temperatura.</w:t>
      </w:r>
    </w:p>
    <w:p w:rsidR="00096D5C" w:rsidRPr="00F66062" w:rsidRDefault="00096D5C" w:rsidP="00096D5C">
      <w:pPr>
        <w:pStyle w:val="NormalListas2"/>
        <w:rPr>
          <w:lang w:val="es-ES"/>
        </w:rPr>
      </w:pPr>
      <w:r w:rsidRPr="00F66062">
        <w:rPr>
          <w:lang w:val="es-ES"/>
        </w:rPr>
        <w:t>Acceso principal: Vigilado por el personal de Seguridad para evitar que accedieran acompañantes de personas no dependientes</w:t>
      </w:r>
      <w:r w:rsidR="00DD6E52" w:rsidRPr="00F66062">
        <w:rPr>
          <w:lang w:val="es-ES"/>
        </w:rPr>
        <w:t>, personas sin citas previas o visitas a hospitalización fuera de los horarios permitidos</w:t>
      </w:r>
      <w:r w:rsidRPr="00F66062">
        <w:rPr>
          <w:lang w:val="es-ES"/>
        </w:rPr>
        <w:t>.</w:t>
      </w:r>
    </w:p>
    <w:p w:rsidR="00096D5C" w:rsidRPr="00F66062" w:rsidRDefault="00096D5C" w:rsidP="002D4CDA">
      <w:pPr>
        <w:pStyle w:val="Normallistas"/>
        <w:numPr>
          <w:ilvl w:val="0"/>
          <w:numId w:val="0"/>
        </w:numPr>
      </w:pPr>
    </w:p>
    <w:p w:rsidR="00BF3167" w:rsidRDefault="00BF3167">
      <w:pPr>
        <w:spacing w:before="0" w:line="240" w:lineRule="auto"/>
        <w:jc w:val="left"/>
        <w:rPr>
          <w:rFonts w:ascii="Montserrat SemiBold" w:hAnsi="Montserrat SemiBold"/>
          <w:noProof/>
          <w:color w:val="48ACC6"/>
          <w:sz w:val="24"/>
        </w:rPr>
      </w:pPr>
      <w:r>
        <w:br w:type="page"/>
      </w:r>
    </w:p>
    <w:p w:rsidR="00F31D28" w:rsidRPr="00F66062" w:rsidRDefault="00F31D28" w:rsidP="00D8048D">
      <w:pPr>
        <w:pStyle w:val="TITULO-Nivel3"/>
      </w:pPr>
      <w:r w:rsidRPr="00F66062">
        <w:lastRenderedPageBreak/>
        <w:t>Sistemas y Tecnología de la Información: Proyectos por áreas, actuaciones e incidencia.</w:t>
      </w:r>
    </w:p>
    <w:p w:rsidR="00DD6E52" w:rsidRPr="00F66062" w:rsidRDefault="00DD6E52" w:rsidP="00DD6E52">
      <w:pPr>
        <w:pStyle w:val="Normallistas"/>
        <w:numPr>
          <w:ilvl w:val="0"/>
          <w:numId w:val="0"/>
        </w:numPr>
      </w:pPr>
      <w:r w:rsidRPr="00F66062">
        <w:t>A lo largo del 2020 el departamento de Sistemas de Información ha realizado tareas de reimplantación de toda su área y se han acometido los siguientes proyectos nuevos.</w:t>
      </w:r>
    </w:p>
    <w:p w:rsidR="00BF3167" w:rsidRDefault="00BF3167">
      <w:pPr>
        <w:spacing w:before="0" w:line="240" w:lineRule="auto"/>
        <w:jc w:val="left"/>
      </w:pPr>
    </w:p>
    <w:p w:rsidR="00DD6E52" w:rsidRPr="00F66062" w:rsidRDefault="00DD6E52" w:rsidP="00DD6E52">
      <w:pPr>
        <w:pStyle w:val="Normallistas"/>
        <w:numPr>
          <w:ilvl w:val="0"/>
          <w:numId w:val="0"/>
        </w:numPr>
      </w:pPr>
    </w:p>
    <w:tbl>
      <w:tblPr>
        <w:tblStyle w:val="TablaGeneral"/>
        <w:tblW w:w="4912" w:type="pct"/>
        <w:jc w:val="center"/>
        <w:tblLayout w:type="fixed"/>
        <w:tblLook w:val="0260" w:firstRow="1" w:lastRow="1" w:firstColumn="0" w:lastColumn="0" w:noHBand="1" w:noVBand="0"/>
      </w:tblPr>
      <w:tblGrid>
        <w:gridCol w:w="2599"/>
        <w:gridCol w:w="2600"/>
        <w:gridCol w:w="2598"/>
      </w:tblGrid>
      <w:tr w:rsidR="00DD6E52" w:rsidRPr="00F66062" w:rsidTr="00DD6E52">
        <w:trPr>
          <w:cnfStyle w:val="100000000000" w:firstRow="1" w:lastRow="0" w:firstColumn="0" w:lastColumn="0" w:oddVBand="0" w:evenVBand="0" w:oddHBand="0" w:evenHBand="0" w:firstRowFirstColumn="0" w:firstRowLastColumn="0" w:lastRowFirstColumn="0" w:lastRowLastColumn="0"/>
          <w:trHeight w:val="397"/>
          <w:tblHeader/>
          <w:jc w:val="center"/>
        </w:trPr>
        <w:tc>
          <w:tcPr>
            <w:tcW w:w="1667" w:type="pct"/>
            <w:vAlign w:val="top"/>
          </w:tcPr>
          <w:p w:rsidR="00DD6E52" w:rsidRPr="00F66062" w:rsidRDefault="00DD6E52" w:rsidP="00DD6E52">
            <w:pPr>
              <w:pStyle w:val="Normallistas"/>
              <w:numPr>
                <w:ilvl w:val="0"/>
                <w:numId w:val="0"/>
              </w:numPr>
            </w:pPr>
            <w:r w:rsidRPr="00F66062">
              <w:t>ÁREA</w:t>
            </w:r>
          </w:p>
        </w:tc>
        <w:tc>
          <w:tcPr>
            <w:cnfStyle w:val="000001000000" w:firstRow="0" w:lastRow="0" w:firstColumn="0" w:lastColumn="0" w:oddVBand="0" w:evenVBand="1" w:oddHBand="0" w:evenHBand="0" w:firstRowFirstColumn="0" w:firstRowLastColumn="0" w:lastRowFirstColumn="0" w:lastRowLastColumn="0"/>
            <w:tcW w:w="1667" w:type="pct"/>
            <w:vAlign w:val="top"/>
          </w:tcPr>
          <w:p w:rsidR="00DD6E52" w:rsidRPr="00F66062" w:rsidRDefault="00DD6E52" w:rsidP="00DD6E52">
            <w:pPr>
              <w:pStyle w:val="Normallistas"/>
              <w:numPr>
                <w:ilvl w:val="0"/>
                <w:numId w:val="0"/>
              </w:numPr>
            </w:pPr>
            <w:r w:rsidRPr="00F66062">
              <w:t>PROYECTO</w:t>
            </w:r>
          </w:p>
        </w:tc>
        <w:tc>
          <w:tcPr>
            <w:tcW w:w="1666" w:type="pct"/>
            <w:vAlign w:val="top"/>
          </w:tcPr>
          <w:p w:rsidR="00DD6E52" w:rsidRPr="00F66062" w:rsidRDefault="00DD6E52" w:rsidP="00DD6E52">
            <w:pPr>
              <w:pStyle w:val="Normallistas"/>
              <w:numPr>
                <w:ilvl w:val="0"/>
                <w:numId w:val="0"/>
              </w:numPr>
              <w:cnfStyle w:val="100000000000" w:firstRow="1" w:lastRow="0" w:firstColumn="0" w:lastColumn="0" w:oddVBand="0" w:evenVBand="0" w:oddHBand="0" w:evenHBand="0" w:firstRowFirstColumn="0" w:firstRowLastColumn="0" w:lastRowFirstColumn="0" w:lastRowLastColumn="0"/>
            </w:pPr>
            <w:r w:rsidRPr="00F66062">
              <w:t>DESCRIPCIÓN</w:t>
            </w:r>
          </w:p>
        </w:tc>
      </w:tr>
      <w:tr w:rsidR="00DD6E52" w:rsidRPr="00F66062" w:rsidTr="0065005E">
        <w:trPr>
          <w:trHeight w:val="397"/>
          <w:jc w:val="center"/>
        </w:trPr>
        <w:tc>
          <w:tcPr>
            <w:tcW w:w="1667" w:type="pct"/>
          </w:tcPr>
          <w:p w:rsidR="00DD6E52" w:rsidRPr="00F66062" w:rsidRDefault="00DD6E52" w:rsidP="0065005E">
            <w:pPr>
              <w:pStyle w:val="Normallistas"/>
              <w:numPr>
                <w:ilvl w:val="0"/>
                <w:numId w:val="0"/>
              </w:numPr>
              <w:jc w:val="left"/>
            </w:pPr>
            <w:r w:rsidRPr="00F66062">
              <w:t>PACIENTE</w:t>
            </w:r>
          </w:p>
          <w:p w:rsidR="00DD6E52" w:rsidRPr="00F66062" w:rsidRDefault="00DD6E52" w:rsidP="0065005E">
            <w:pPr>
              <w:pStyle w:val="Normallistas"/>
              <w:numPr>
                <w:ilvl w:val="0"/>
                <w:numId w:val="0"/>
              </w:numPr>
              <w:jc w:val="left"/>
            </w:pPr>
            <w:r w:rsidRPr="00F66062">
              <w:t>MÉDICO</w:t>
            </w:r>
          </w:p>
        </w:tc>
        <w:tc>
          <w:tcPr>
            <w:cnfStyle w:val="000001000000" w:firstRow="0" w:lastRow="0" w:firstColumn="0" w:lastColumn="0" w:oddVBand="0" w:evenVBand="1" w:oddHBand="0" w:evenHBand="0" w:firstRowFirstColumn="0" w:firstRowLastColumn="0" w:lastRowFirstColumn="0" w:lastRowLastColumn="0"/>
            <w:tcW w:w="1667" w:type="pct"/>
          </w:tcPr>
          <w:p w:rsidR="00DD6E52" w:rsidRPr="00F66062" w:rsidRDefault="00DD6E52" w:rsidP="0065005E">
            <w:pPr>
              <w:pStyle w:val="Normallistas"/>
              <w:numPr>
                <w:ilvl w:val="0"/>
                <w:numId w:val="0"/>
              </w:numPr>
              <w:jc w:val="left"/>
            </w:pPr>
            <w:r w:rsidRPr="00F66062">
              <w:t>YoSalud</w:t>
            </w:r>
          </w:p>
        </w:tc>
        <w:tc>
          <w:tcPr>
            <w:tcW w:w="1666" w:type="pct"/>
            <w:vAlign w:val="top"/>
          </w:tcPr>
          <w:p w:rsidR="00DD6E52" w:rsidRPr="00F66062" w:rsidRDefault="00DD6E52" w:rsidP="00DD6E52">
            <w:pPr>
              <w:pStyle w:val="Normallistas"/>
              <w:numPr>
                <w:ilvl w:val="0"/>
                <w:numId w:val="0"/>
              </w:numPr>
              <w:jc w:val="left"/>
              <w:cnfStyle w:val="000000000000" w:firstRow="0" w:lastRow="0" w:firstColumn="0" w:lastColumn="0" w:oddVBand="0" w:evenVBand="0" w:oddHBand="0" w:evenHBand="0" w:firstRowFirstColumn="0" w:firstRowLastColumn="0" w:lastRowFirstColumn="0" w:lastRowLastColumn="0"/>
            </w:pPr>
            <w:r w:rsidRPr="00F66062">
              <w:t>Web y Aplicación orientada al seguimiento del paciente y gestión de su salud.</w:t>
            </w:r>
          </w:p>
          <w:p w:rsidR="00DD6E52" w:rsidRPr="00F66062" w:rsidRDefault="00DD6E52" w:rsidP="00DD6E52">
            <w:pPr>
              <w:pStyle w:val="Normallistas"/>
              <w:numPr>
                <w:ilvl w:val="0"/>
                <w:numId w:val="0"/>
              </w:numPr>
              <w:jc w:val="left"/>
              <w:cnfStyle w:val="000000000000" w:firstRow="0" w:lastRow="0" w:firstColumn="0" w:lastColumn="0" w:oddVBand="0" w:evenVBand="0" w:oddHBand="0" w:evenHBand="0" w:firstRowFirstColumn="0" w:firstRowLastColumn="0" w:lastRowFirstColumn="0" w:lastRowLastColumn="0"/>
            </w:pPr>
            <w:r w:rsidRPr="00F66062">
              <w:t>Herramienta seguimiento paciente/profesional orientado a la digitalización sanitaria</w:t>
            </w:r>
          </w:p>
        </w:tc>
      </w:tr>
      <w:tr w:rsidR="00DD6E52" w:rsidRPr="00F66062" w:rsidTr="0065005E">
        <w:trPr>
          <w:trHeight w:val="397"/>
          <w:jc w:val="center"/>
        </w:trPr>
        <w:tc>
          <w:tcPr>
            <w:tcW w:w="1667" w:type="pct"/>
          </w:tcPr>
          <w:p w:rsidR="00DD6E52" w:rsidRPr="00F66062" w:rsidRDefault="00DD6E52" w:rsidP="0065005E">
            <w:pPr>
              <w:pStyle w:val="Normallistas"/>
              <w:numPr>
                <w:ilvl w:val="0"/>
                <w:numId w:val="0"/>
              </w:numPr>
              <w:jc w:val="left"/>
            </w:pPr>
            <w:r w:rsidRPr="00F66062">
              <w:t>RRHH</w:t>
            </w:r>
          </w:p>
        </w:tc>
        <w:tc>
          <w:tcPr>
            <w:cnfStyle w:val="000001000000" w:firstRow="0" w:lastRow="0" w:firstColumn="0" w:lastColumn="0" w:oddVBand="0" w:evenVBand="1" w:oddHBand="0" w:evenHBand="0" w:firstRowFirstColumn="0" w:firstRowLastColumn="0" w:lastRowFirstColumn="0" w:lastRowLastColumn="0"/>
            <w:tcW w:w="1667" w:type="pct"/>
          </w:tcPr>
          <w:p w:rsidR="00DD6E52" w:rsidRPr="00F66062" w:rsidRDefault="00DD6E52" w:rsidP="0065005E">
            <w:pPr>
              <w:pStyle w:val="Normallistas"/>
              <w:numPr>
                <w:ilvl w:val="0"/>
                <w:numId w:val="0"/>
              </w:numPr>
              <w:jc w:val="left"/>
            </w:pPr>
            <w:r w:rsidRPr="00F66062">
              <w:t>SpExpert</w:t>
            </w:r>
          </w:p>
        </w:tc>
        <w:tc>
          <w:tcPr>
            <w:tcW w:w="1666" w:type="pct"/>
            <w:vAlign w:val="top"/>
          </w:tcPr>
          <w:p w:rsidR="00DD6E52" w:rsidRPr="00F66062" w:rsidRDefault="00DD6E52" w:rsidP="00DD6E52">
            <w:pPr>
              <w:pStyle w:val="Normallistas"/>
              <w:numPr>
                <w:ilvl w:val="0"/>
                <w:numId w:val="0"/>
              </w:numPr>
              <w:jc w:val="left"/>
              <w:cnfStyle w:val="000000000000" w:firstRow="0" w:lastRow="0" w:firstColumn="0" w:lastColumn="0" w:oddVBand="0" w:evenVBand="0" w:oddHBand="0" w:evenHBand="0" w:firstRowFirstColumn="0" w:firstRowLastColumn="0" w:lastRowFirstColumn="0" w:lastRowLastColumn="0"/>
            </w:pPr>
            <w:r w:rsidRPr="00F66062">
              <w:t>Gestión de Turnos empleados</w:t>
            </w:r>
          </w:p>
        </w:tc>
      </w:tr>
      <w:tr w:rsidR="00DD6E52" w:rsidRPr="00F66062" w:rsidTr="0065005E">
        <w:trPr>
          <w:trHeight w:val="397"/>
          <w:jc w:val="center"/>
        </w:trPr>
        <w:tc>
          <w:tcPr>
            <w:tcW w:w="1667" w:type="pct"/>
          </w:tcPr>
          <w:p w:rsidR="00DD6E52" w:rsidRPr="00F66062" w:rsidRDefault="00DD6E52" w:rsidP="0065005E">
            <w:pPr>
              <w:pStyle w:val="Normallistas"/>
              <w:numPr>
                <w:ilvl w:val="0"/>
                <w:numId w:val="0"/>
              </w:numPr>
              <w:jc w:val="left"/>
            </w:pPr>
            <w:r w:rsidRPr="00F66062">
              <w:t>RRHH</w:t>
            </w:r>
          </w:p>
        </w:tc>
        <w:tc>
          <w:tcPr>
            <w:cnfStyle w:val="000001000000" w:firstRow="0" w:lastRow="0" w:firstColumn="0" w:lastColumn="0" w:oddVBand="0" w:evenVBand="1" w:oddHBand="0" w:evenHBand="0" w:firstRowFirstColumn="0" w:firstRowLastColumn="0" w:lastRowFirstColumn="0" w:lastRowLastColumn="0"/>
            <w:tcW w:w="1667" w:type="pct"/>
          </w:tcPr>
          <w:p w:rsidR="00DD6E52" w:rsidRPr="00F66062" w:rsidRDefault="00DD6E52" w:rsidP="0065005E">
            <w:pPr>
              <w:pStyle w:val="Normallistas"/>
              <w:numPr>
                <w:ilvl w:val="0"/>
                <w:numId w:val="0"/>
              </w:numPr>
              <w:jc w:val="left"/>
            </w:pPr>
            <w:r w:rsidRPr="00F66062">
              <w:t>Galenus</w:t>
            </w:r>
          </w:p>
        </w:tc>
        <w:tc>
          <w:tcPr>
            <w:tcW w:w="1666" w:type="pct"/>
            <w:vAlign w:val="top"/>
          </w:tcPr>
          <w:p w:rsidR="00DD6E52" w:rsidRPr="00F66062" w:rsidRDefault="00DD6E52" w:rsidP="00DD6E52">
            <w:pPr>
              <w:pStyle w:val="Normallistas"/>
              <w:numPr>
                <w:ilvl w:val="0"/>
                <w:numId w:val="0"/>
              </w:numPr>
              <w:jc w:val="left"/>
              <w:cnfStyle w:val="000000000000" w:firstRow="0" w:lastRow="0" w:firstColumn="0" w:lastColumn="0" w:oddVBand="0" w:evenVBand="0" w:oddHBand="0" w:evenHBand="0" w:firstRowFirstColumn="0" w:firstRowLastColumn="0" w:lastRowFirstColumn="0" w:lastRowLastColumn="0"/>
            </w:pPr>
            <w:r w:rsidRPr="00F66062">
              <w:t>Portal de Formación para empleados y plan de carrera</w:t>
            </w:r>
          </w:p>
        </w:tc>
      </w:tr>
      <w:tr w:rsidR="00DD6E52" w:rsidRPr="00F66062" w:rsidTr="0065005E">
        <w:trPr>
          <w:trHeight w:val="397"/>
          <w:jc w:val="center"/>
        </w:trPr>
        <w:tc>
          <w:tcPr>
            <w:tcW w:w="1667" w:type="pct"/>
          </w:tcPr>
          <w:p w:rsidR="00DD6E52" w:rsidRPr="00F66062" w:rsidRDefault="00DD6E52" w:rsidP="0065005E">
            <w:pPr>
              <w:pStyle w:val="Normallistas"/>
              <w:numPr>
                <w:ilvl w:val="0"/>
                <w:numId w:val="0"/>
              </w:numPr>
              <w:jc w:val="left"/>
            </w:pPr>
            <w:r w:rsidRPr="00F66062">
              <w:t>FARMACIA</w:t>
            </w:r>
          </w:p>
        </w:tc>
        <w:tc>
          <w:tcPr>
            <w:cnfStyle w:val="000001000000" w:firstRow="0" w:lastRow="0" w:firstColumn="0" w:lastColumn="0" w:oddVBand="0" w:evenVBand="1" w:oddHBand="0" w:evenHBand="0" w:firstRowFirstColumn="0" w:firstRowLastColumn="0" w:lastRowFirstColumn="0" w:lastRowLastColumn="0"/>
            <w:tcW w:w="1667" w:type="pct"/>
          </w:tcPr>
          <w:p w:rsidR="00DD6E52" w:rsidRPr="00F66062" w:rsidRDefault="00DD6E52" w:rsidP="0065005E">
            <w:pPr>
              <w:pStyle w:val="Normallistas"/>
              <w:numPr>
                <w:ilvl w:val="0"/>
                <w:numId w:val="0"/>
              </w:numPr>
              <w:jc w:val="left"/>
            </w:pPr>
            <w:r w:rsidRPr="00F66062">
              <w:t>HOPES</w:t>
            </w:r>
          </w:p>
        </w:tc>
        <w:tc>
          <w:tcPr>
            <w:tcW w:w="1666" w:type="pct"/>
            <w:vAlign w:val="top"/>
          </w:tcPr>
          <w:p w:rsidR="00DD6E52" w:rsidRPr="00F66062" w:rsidRDefault="00DD6E52" w:rsidP="00DD6E52">
            <w:pPr>
              <w:pStyle w:val="Normallistas"/>
              <w:numPr>
                <w:ilvl w:val="0"/>
                <w:numId w:val="0"/>
              </w:numPr>
              <w:jc w:val="left"/>
              <w:cnfStyle w:val="000000000000" w:firstRow="0" w:lastRow="0" w:firstColumn="0" w:lastColumn="0" w:oddVBand="0" w:evenVBand="0" w:oddHBand="0" w:evenHBand="0" w:firstRowFirstColumn="0" w:firstRowLastColumn="0" w:lastRowFirstColumn="0" w:lastRowLastColumn="0"/>
            </w:pPr>
            <w:r w:rsidRPr="00F66062">
              <w:t>Seguimiento tratamientos pacientes con diagnósticos reumatológicos entre otros</w:t>
            </w:r>
          </w:p>
        </w:tc>
      </w:tr>
      <w:tr w:rsidR="00DD6E52" w:rsidRPr="00F66062" w:rsidTr="0065005E">
        <w:trPr>
          <w:cnfStyle w:val="010000000000" w:firstRow="0" w:lastRow="1" w:firstColumn="0" w:lastColumn="0" w:oddVBand="0" w:evenVBand="0" w:oddHBand="0" w:evenHBand="0" w:firstRowFirstColumn="0" w:firstRowLastColumn="0" w:lastRowFirstColumn="0" w:lastRowLastColumn="0"/>
          <w:trHeight w:val="397"/>
          <w:jc w:val="center"/>
        </w:trPr>
        <w:tc>
          <w:tcPr>
            <w:tcW w:w="1667" w:type="pct"/>
            <w:shd w:val="clear" w:color="auto" w:fill="FFFFFF" w:themeFill="background1"/>
          </w:tcPr>
          <w:p w:rsidR="00DD6E52" w:rsidRPr="0065005E" w:rsidRDefault="00DD6E52" w:rsidP="0065005E">
            <w:pPr>
              <w:pStyle w:val="Normallistas"/>
              <w:numPr>
                <w:ilvl w:val="0"/>
                <w:numId w:val="0"/>
              </w:numPr>
              <w:jc w:val="left"/>
              <w:rPr>
                <w:sz w:val="16"/>
              </w:rPr>
            </w:pPr>
            <w:r w:rsidRPr="0065005E">
              <w:rPr>
                <w:sz w:val="16"/>
              </w:rPr>
              <w:t>OFTALMOLOGÍA</w:t>
            </w:r>
          </w:p>
        </w:tc>
        <w:tc>
          <w:tcPr>
            <w:cnfStyle w:val="000001000000" w:firstRow="0" w:lastRow="0" w:firstColumn="0" w:lastColumn="0" w:oddVBand="0" w:evenVBand="1" w:oddHBand="0" w:evenHBand="0" w:firstRowFirstColumn="0" w:firstRowLastColumn="0" w:lastRowFirstColumn="0" w:lastRowLastColumn="0"/>
            <w:tcW w:w="1667" w:type="pct"/>
            <w:shd w:val="clear" w:color="auto" w:fill="EBF6F9"/>
          </w:tcPr>
          <w:p w:rsidR="00DD6E52" w:rsidRPr="0065005E" w:rsidRDefault="00DD6E52" w:rsidP="0065005E">
            <w:pPr>
              <w:pStyle w:val="Normallistas"/>
              <w:numPr>
                <w:ilvl w:val="0"/>
                <w:numId w:val="0"/>
              </w:numPr>
              <w:jc w:val="left"/>
              <w:rPr>
                <w:sz w:val="16"/>
              </w:rPr>
            </w:pPr>
            <w:r w:rsidRPr="0065005E">
              <w:rPr>
                <w:sz w:val="16"/>
              </w:rPr>
              <w:t>LEAN</w:t>
            </w:r>
          </w:p>
        </w:tc>
        <w:tc>
          <w:tcPr>
            <w:tcW w:w="1666" w:type="pct"/>
            <w:shd w:val="clear" w:color="auto" w:fill="FFFFFF" w:themeFill="background1"/>
            <w:vAlign w:val="top"/>
          </w:tcPr>
          <w:p w:rsidR="00DD6E52" w:rsidRPr="0065005E" w:rsidRDefault="00DD6E52" w:rsidP="00DD6E52">
            <w:pPr>
              <w:pStyle w:val="Normallistas"/>
              <w:numPr>
                <w:ilvl w:val="0"/>
                <w:numId w:val="0"/>
              </w:numPr>
              <w:jc w:val="left"/>
              <w:cnfStyle w:val="010000000000" w:firstRow="0" w:lastRow="1" w:firstColumn="0" w:lastColumn="0" w:oddVBand="0" w:evenVBand="0" w:oddHBand="0" w:evenHBand="0" w:firstRowFirstColumn="0" w:firstRowLastColumn="0" w:lastRowFirstColumn="0" w:lastRowLastColumn="0"/>
              <w:rPr>
                <w:sz w:val="16"/>
              </w:rPr>
            </w:pPr>
            <w:r w:rsidRPr="0065005E">
              <w:rPr>
                <w:sz w:val="16"/>
              </w:rPr>
              <w:t>Historia clínica Oftalmológica</w:t>
            </w:r>
          </w:p>
        </w:tc>
      </w:tr>
    </w:tbl>
    <w:p w:rsidR="00DD6E52" w:rsidRPr="00F66062" w:rsidRDefault="00DD6E52" w:rsidP="00DD6E52">
      <w:pPr>
        <w:pStyle w:val="Nivel03confilete"/>
      </w:pPr>
    </w:p>
    <w:p w:rsidR="00F31D28" w:rsidRPr="00F66062" w:rsidRDefault="00F31D28" w:rsidP="00D8048D">
      <w:pPr>
        <w:pStyle w:val="TITULO-Nivel3"/>
      </w:pPr>
      <w:r w:rsidRPr="00F66062">
        <w:t>Gestión Ambiental</w:t>
      </w:r>
    </w:p>
    <w:p w:rsidR="00695D08" w:rsidRDefault="00695D08" w:rsidP="00695D08">
      <w:r>
        <w:t>Somos una empresa ética, transformadora, comprometida, humana, una empresa que sigue trabajando por la salud y el bienestar de la población, acorde a la Agenda 2030 y a los Objetivos de Desarrollo Sostenible. La pandemia no ha impedido mantener el compromiso con la gestión ambiental en todos los proyectos. La Política Medioambiental del Grupo incluye medidas para prevenir, reducir o reparar las emisiones de carbono, y ahorrar en el consumo de agua y electricidad.</w:t>
      </w:r>
    </w:p>
    <w:p w:rsidR="00695D08" w:rsidRPr="00F66062" w:rsidRDefault="00695D08" w:rsidP="00695D08"/>
    <w:p w:rsidR="00695D08" w:rsidRPr="00F66062" w:rsidRDefault="00D8048D" w:rsidP="00D8048D">
      <w:r w:rsidRPr="00F66062">
        <w:t xml:space="preserve">El Hospital presta un especial interés por el respeto al medio ambiente, llevando a cabo significativos esfuerzos en diferentes niveles que permiten mantener el equilibrio medioambiental. A continuación, se informa de los principales impactos generados por la actividad del Hospital durante el ejercicio 2020. </w:t>
      </w:r>
    </w:p>
    <w:p w:rsidR="00D8048D" w:rsidRPr="00F66062" w:rsidRDefault="00D8048D" w:rsidP="00D8048D">
      <w:r w:rsidRPr="00F66062">
        <w:lastRenderedPageBreak/>
        <w:t>Además, con el objetivo de gestionar y controlar los riesgos medioambientales derivados de su actividad, el centro está certificado en ISO 14001 Sistemas de gestión ambiental, en ISO 50001 Sistemas de gestión de la energía e ISO 14064-1 Gases de efecto invernadero. Esta situación deriva en políticas como la medioambiental y energética que permiten delimitar y establecer una serie de mecanismos para gestionar los riesgos inherentes en el entorno y minimizar los impactos que pueda ocasionar su actividad sobre el medio ambiente.</w:t>
      </w:r>
    </w:p>
    <w:p w:rsidR="00D8048D" w:rsidRPr="00F66062" w:rsidRDefault="00D8048D" w:rsidP="009A693E">
      <w:pPr>
        <w:pStyle w:val="TITULO-Nivel4"/>
      </w:pPr>
      <w:r w:rsidRPr="00F66062">
        <w:t>Principales impactos y riesgos medioambientales</w:t>
      </w:r>
    </w:p>
    <w:p w:rsidR="00D8048D" w:rsidRPr="00F66062" w:rsidRDefault="00D8048D" w:rsidP="00D8048D">
      <w:pPr>
        <w:pStyle w:val="NormalListas2"/>
        <w:numPr>
          <w:ilvl w:val="0"/>
          <w:numId w:val="0"/>
        </w:numPr>
        <w:rPr>
          <w:lang w:val="es-ES"/>
        </w:rPr>
      </w:pPr>
      <w:r w:rsidRPr="00F66062">
        <w:rPr>
          <w:rFonts w:eastAsia="Times New Roman"/>
          <w:szCs w:val="20"/>
          <w:lang w:val="es-ES" w:eastAsia="es-ES"/>
        </w:rPr>
        <w:t>Debido a las operaciones realizadas dentro de la actividad del centro, anualmente se realiza una evaluación de riesgos valorando la gravedad de su aparición, la probabilidad de que ocurra y la eficacia del control implantado con el objetivo de prevenir y priorizarlos. Durante el 2020 se han identificado los riesgos que se exponen a continuación</w:t>
      </w:r>
      <w:r w:rsidRPr="00F66062">
        <w:rPr>
          <w:lang w:val="es-ES"/>
        </w:rPr>
        <w:t>:</w:t>
      </w:r>
    </w:p>
    <w:p w:rsidR="00D8048D" w:rsidRPr="00F66062" w:rsidRDefault="00D8048D" w:rsidP="00D8048D">
      <w:pPr>
        <w:pStyle w:val="NormalListas2"/>
        <w:numPr>
          <w:ilvl w:val="0"/>
          <w:numId w:val="32"/>
        </w:numPr>
        <w:rPr>
          <w:lang w:val="es-ES"/>
        </w:rPr>
      </w:pPr>
      <w:r w:rsidRPr="00F66062">
        <w:rPr>
          <w:lang w:val="es-ES"/>
        </w:rPr>
        <w:t xml:space="preserve">Inadecuada segregación de residuos peligrosos. </w:t>
      </w:r>
    </w:p>
    <w:p w:rsidR="00D8048D" w:rsidRPr="00F66062" w:rsidRDefault="00D8048D" w:rsidP="00D8048D">
      <w:pPr>
        <w:pStyle w:val="NormalListas2"/>
        <w:numPr>
          <w:ilvl w:val="0"/>
          <w:numId w:val="32"/>
        </w:numPr>
        <w:rPr>
          <w:lang w:val="es-ES"/>
        </w:rPr>
      </w:pPr>
      <w:r w:rsidRPr="00F66062">
        <w:rPr>
          <w:lang w:val="es-ES"/>
        </w:rPr>
        <w:t xml:space="preserve">Incumplimiento legal en emisiones de ruido. </w:t>
      </w:r>
    </w:p>
    <w:p w:rsidR="00D8048D" w:rsidRPr="00F66062" w:rsidRDefault="00D8048D" w:rsidP="00D8048D">
      <w:pPr>
        <w:pStyle w:val="NormalListas2"/>
        <w:numPr>
          <w:ilvl w:val="0"/>
          <w:numId w:val="32"/>
        </w:numPr>
        <w:rPr>
          <w:lang w:val="es-ES"/>
        </w:rPr>
      </w:pPr>
      <w:r w:rsidRPr="00F66062">
        <w:rPr>
          <w:lang w:val="es-ES"/>
        </w:rPr>
        <w:t xml:space="preserve">Incremento en el consumo de recursos naturales. </w:t>
      </w:r>
    </w:p>
    <w:p w:rsidR="002F453E" w:rsidRPr="002F453E" w:rsidRDefault="00D8048D" w:rsidP="002F453E">
      <w:pPr>
        <w:pStyle w:val="NormalListas2"/>
        <w:numPr>
          <w:ilvl w:val="0"/>
          <w:numId w:val="32"/>
        </w:numPr>
        <w:rPr>
          <w:lang w:val="es-ES"/>
        </w:rPr>
      </w:pPr>
      <w:r w:rsidRPr="00F66062">
        <w:rPr>
          <w:lang w:val="es-ES"/>
        </w:rPr>
        <w:t xml:space="preserve">Quejas de pacientes / partes interesadas. </w:t>
      </w:r>
    </w:p>
    <w:p w:rsidR="00D8048D" w:rsidRPr="00F66062" w:rsidRDefault="00D8048D" w:rsidP="009A693E">
      <w:pPr>
        <w:pStyle w:val="TITULO-Nivel4"/>
      </w:pPr>
      <w:r w:rsidRPr="00F66062">
        <w:t xml:space="preserve">Economía circular, prevención y gestión de residuos y consumo de materiales </w:t>
      </w:r>
    </w:p>
    <w:p w:rsidR="00D8048D" w:rsidRPr="00F66062" w:rsidRDefault="00D8048D" w:rsidP="00D8048D">
      <w:pPr>
        <w:pStyle w:val="Normallistas"/>
        <w:numPr>
          <w:ilvl w:val="0"/>
          <w:numId w:val="0"/>
        </w:numPr>
        <w:rPr>
          <w:szCs w:val="20"/>
        </w:rPr>
      </w:pPr>
      <w:r w:rsidRPr="00F66062">
        <w:rPr>
          <w:szCs w:val="20"/>
        </w:rPr>
        <w:t xml:space="preserve">La gestión eficiente y responsable de los residuos generados por la compañía, es un tema material con un relativo grado de importancia y, por lo tanto, se da una respuesta acorde a la relevancia establecida. </w:t>
      </w:r>
    </w:p>
    <w:p w:rsidR="00D8048D" w:rsidRPr="00F66062" w:rsidRDefault="00D8048D" w:rsidP="009A693E">
      <w:pPr>
        <w:pStyle w:val="TITULO-Nivel4"/>
      </w:pPr>
      <w:r w:rsidRPr="00F66062">
        <w:t xml:space="preserve">Gestión de residuos </w:t>
      </w:r>
    </w:p>
    <w:p w:rsidR="00D8048D" w:rsidRDefault="00D8048D" w:rsidP="002F453E">
      <w:pPr>
        <w:autoSpaceDE w:val="0"/>
        <w:autoSpaceDN w:val="0"/>
        <w:adjustRightInd w:val="0"/>
        <w:spacing w:before="0" w:line="240" w:lineRule="auto"/>
        <w:rPr>
          <w:rFonts w:ascii="Monserrat" w:hAnsi="Monserrat"/>
          <w:color w:val="000000"/>
          <w:sz w:val="22"/>
          <w:szCs w:val="22"/>
        </w:rPr>
      </w:pPr>
      <w:r w:rsidRPr="00F66062">
        <w:t>El Hospital cuenta con un plan de gestión de residuos que asegura el cumplimiento de la legislación vigente. El objetivo de dicha gestión es minimizar los riesgos vinculados a la actividad sanitaria, mediante la prevención y el control, tanto sobre el personal interno como sobre la población usuaria de los servicios, así como la reducción de impactos sobre la salud pública y el medio ambiente</w:t>
      </w:r>
      <w:r w:rsidRPr="00F66062">
        <w:rPr>
          <w:rFonts w:ascii="Monserrat" w:hAnsi="Monserrat"/>
          <w:color w:val="000000"/>
          <w:sz w:val="22"/>
          <w:szCs w:val="22"/>
        </w:rPr>
        <w:t xml:space="preserve">. </w:t>
      </w:r>
    </w:p>
    <w:p w:rsidR="002F453E" w:rsidRPr="002F453E" w:rsidRDefault="002F453E" w:rsidP="002F453E">
      <w:pPr>
        <w:autoSpaceDE w:val="0"/>
        <w:autoSpaceDN w:val="0"/>
        <w:adjustRightInd w:val="0"/>
        <w:spacing w:before="0" w:line="240" w:lineRule="auto"/>
        <w:rPr>
          <w:rFonts w:ascii="Monserrat" w:hAnsi="Monserrat"/>
          <w:color w:val="000000"/>
          <w:sz w:val="22"/>
          <w:szCs w:val="22"/>
        </w:rPr>
      </w:pPr>
    </w:p>
    <w:p w:rsidR="00D8048D" w:rsidRPr="00F66062" w:rsidRDefault="00D8048D" w:rsidP="00D8048D">
      <w:pPr>
        <w:autoSpaceDE w:val="0"/>
        <w:autoSpaceDN w:val="0"/>
        <w:adjustRightInd w:val="0"/>
        <w:spacing w:before="0" w:line="240" w:lineRule="auto"/>
      </w:pPr>
      <w:r w:rsidRPr="00F66062">
        <w:t xml:space="preserve">En las siguientes tablas se explica el detalle sobre la generación de residuos peligrosos y no peligrosos vinculados a la actividad del Hospital:  </w:t>
      </w:r>
    </w:p>
    <w:p w:rsidR="00D8048D" w:rsidRPr="00F66062" w:rsidRDefault="00D8048D" w:rsidP="00D8048D">
      <w:pPr>
        <w:autoSpaceDE w:val="0"/>
        <w:autoSpaceDN w:val="0"/>
        <w:adjustRightInd w:val="0"/>
        <w:spacing w:before="0" w:line="240" w:lineRule="auto"/>
      </w:pPr>
    </w:p>
    <w:p w:rsidR="00797461" w:rsidRDefault="00797461">
      <w:pPr>
        <w:spacing w:before="0" w:line="240" w:lineRule="auto"/>
        <w:jc w:val="left"/>
      </w:pPr>
    </w:p>
    <w:p w:rsidR="002F453E" w:rsidRDefault="002F453E">
      <w:pPr>
        <w:spacing w:before="0" w:line="240" w:lineRule="auto"/>
        <w:jc w:val="left"/>
      </w:pPr>
    </w:p>
    <w:p w:rsidR="00D8048D" w:rsidRPr="00F66062" w:rsidRDefault="00D8048D" w:rsidP="00D8048D">
      <w:pPr>
        <w:autoSpaceDE w:val="0"/>
        <w:autoSpaceDN w:val="0"/>
        <w:adjustRightInd w:val="0"/>
        <w:spacing w:before="0" w:line="240" w:lineRule="auto"/>
      </w:pPr>
    </w:p>
    <w:tbl>
      <w:tblPr>
        <w:tblStyle w:val="TablaGeneral"/>
        <w:tblW w:w="5000" w:type="pct"/>
        <w:tblLayout w:type="fixed"/>
        <w:tblLook w:val="00A0" w:firstRow="1" w:lastRow="0" w:firstColumn="1" w:lastColumn="0" w:noHBand="0" w:noVBand="0"/>
      </w:tblPr>
      <w:tblGrid>
        <w:gridCol w:w="2835"/>
        <w:gridCol w:w="1700"/>
        <w:gridCol w:w="1702"/>
        <w:gridCol w:w="1700"/>
      </w:tblGrid>
      <w:tr w:rsidR="00D14BC6" w:rsidRPr="00F66062" w:rsidTr="00892C9A">
        <w:trPr>
          <w:cnfStyle w:val="100000000000" w:firstRow="1" w:lastRow="0" w:firstColumn="0" w:lastColumn="0" w:oddVBand="0" w:evenVBand="0" w:oddHBand="0"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1786" w:type="pct"/>
            <w:noWrap/>
            <w:vAlign w:val="top"/>
            <w:hideMark/>
          </w:tcPr>
          <w:p w:rsidR="00D14BC6" w:rsidRPr="00F66062" w:rsidRDefault="00D14BC6" w:rsidP="00D14BC6">
            <w:pPr>
              <w:jc w:val="left"/>
            </w:pPr>
            <w:r w:rsidRPr="00F66062">
              <w:t>Tipo de Residuo Peligroso</w:t>
            </w:r>
          </w:p>
        </w:tc>
        <w:tc>
          <w:tcPr>
            <w:tcW w:w="1071" w:type="pct"/>
            <w:hideMark/>
          </w:tcPr>
          <w:p w:rsidR="00D14BC6" w:rsidRPr="00F66062" w:rsidRDefault="00D14BC6" w:rsidP="00892C9A">
            <w:pPr>
              <w:jc w:val="center"/>
              <w:cnfStyle w:val="100000000000" w:firstRow="1" w:lastRow="0" w:firstColumn="0" w:lastColumn="0" w:oddVBand="0" w:evenVBand="0" w:oddHBand="0" w:evenHBand="0" w:firstRowFirstColumn="0" w:firstRowLastColumn="0" w:lastRowFirstColumn="0" w:lastRowLastColumn="0"/>
            </w:pPr>
            <w:r w:rsidRPr="00F66062">
              <w:t>2018 (kg.)</w:t>
            </w:r>
          </w:p>
        </w:tc>
        <w:tc>
          <w:tcPr>
            <w:cnfStyle w:val="000001000000" w:firstRow="0" w:lastRow="0" w:firstColumn="0" w:lastColumn="0" w:oddVBand="0" w:evenVBand="1" w:oddHBand="0" w:evenHBand="0" w:firstRowFirstColumn="0" w:firstRowLastColumn="0" w:lastRowFirstColumn="0" w:lastRowLastColumn="0"/>
            <w:tcW w:w="1072" w:type="pct"/>
          </w:tcPr>
          <w:p w:rsidR="00D14BC6" w:rsidRPr="00F66062" w:rsidRDefault="00D14BC6" w:rsidP="00892C9A">
            <w:pPr>
              <w:jc w:val="center"/>
            </w:pPr>
            <w:r w:rsidRPr="00F66062">
              <w:t>2019 (kg.)</w:t>
            </w:r>
          </w:p>
        </w:tc>
        <w:tc>
          <w:tcPr>
            <w:tcW w:w="1071" w:type="pct"/>
          </w:tcPr>
          <w:p w:rsidR="00D14BC6" w:rsidRPr="00F66062" w:rsidRDefault="00D14BC6" w:rsidP="00892C9A">
            <w:pPr>
              <w:jc w:val="center"/>
              <w:cnfStyle w:val="100000000000" w:firstRow="1" w:lastRow="0" w:firstColumn="0" w:lastColumn="0" w:oddVBand="0" w:evenVBand="0" w:oddHBand="0" w:evenHBand="0" w:firstRowFirstColumn="0" w:firstRowLastColumn="0" w:lastRowFirstColumn="0" w:lastRowLastColumn="0"/>
            </w:pPr>
            <w:r w:rsidRPr="00F66062">
              <w:t>2020 (kg.)</w:t>
            </w:r>
          </w:p>
        </w:tc>
      </w:tr>
      <w:tr w:rsidR="00D14BC6" w:rsidRPr="00F66062" w:rsidTr="00D14BC6">
        <w:trPr>
          <w:trHeight w:val="480"/>
        </w:trPr>
        <w:tc>
          <w:tcPr>
            <w:cnfStyle w:val="001000000000" w:firstRow="0" w:lastRow="0" w:firstColumn="1" w:lastColumn="0" w:oddVBand="0" w:evenVBand="0" w:oddHBand="0" w:evenHBand="0" w:firstRowFirstColumn="0" w:firstRowLastColumn="0" w:lastRowFirstColumn="0" w:lastRowLastColumn="0"/>
            <w:tcW w:w="1786" w:type="pct"/>
            <w:noWrap/>
            <w:vAlign w:val="top"/>
          </w:tcPr>
          <w:p w:rsidR="00D14BC6" w:rsidRPr="00F66062" w:rsidRDefault="00D14BC6" w:rsidP="00D14BC6">
            <w:pPr>
              <w:jc w:val="left"/>
            </w:pPr>
            <w:r w:rsidRPr="00F66062">
              <w:t>Residuo Biosanitario Especial</w:t>
            </w:r>
          </w:p>
        </w:tc>
        <w:tc>
          <w:tcPr>
            <w:tcW w:w="1071" w:type="pct"/>
            <w:vAlign w:val="top"/>
          </w:tcPr>
          <w:p w:rsidR="00D14BC6" w:rsidRPr="00F66062" w:rsidRDefault="00D14BC6" w:rsidP="0065005E">
            <w:pPr>
              <w:jc w:val="right"/>
              <w:cnfStyle w:val="000000000000" w:firstRow="0" w:lastRow="0" w:firstColumn="0" w:lastColumn="0" w:oddVBand="0" w:evenVBand="0" w:oddHBand="0" w:evenHBand="0" w:firstRowFirstColumn="0" w:firstRowLastColumn="0" w:lastRowFirstColumn="0" w:lastRowLastColumn="0"/>
            </w:pPr>
            <w:r w:rsidRPr="00F66062">
              <w:t>118.658,02</w:t>
            </w:r>
          </w:p>
        </w:tc>
        <w:tc>
          <w:tcPr>
            <w:cnfStyle w:val="000001000000" w:firstRow="0" w:lastRow="0" w:firstColumn="0" w:lastColumn="0" w:oddVBand="0" w:evenVBand="1" w:oddHBand="0" w:evenHBand="0" w:firstRowFirstColumn="0" w:firstRowLastColumn="0" w:lastRowFirstColumn="0" w:lastRowLastColumn="0"/>
            <w:tcW w:w="1072" w:type="pct"/>
            <w:vAlign w:val="top"/>
          </w:tcPr>
          <w:p w:rsidR="00D14BC6" w:rsidRPr="00F66062" w:rsidRDefault="00D14BC6" w:rsidP="0065005E">
            <w:pPr>
              <w:jc w:val="right"/>
            </w:pPr>
            <w:r w:rsidRPr="00F66062">
              <w:t>85.231,81</w:t>
            </w:r>
          </w:p>
        </w:tc>
        <w:tc>
          <w:tcPr>
            <w:tcW w:w="1071" w:type="pct"/>
            <w:vAlign w:val="top"/>
          </w:tcPr>
          <w:p w:rsidR="00D14BC6" w:rsidRPr="00F66062" w:rsidRDefault="00D14BC6" w:rsidP="0065005E">
            <w:pPr>
              <w:jc w:val="right"/>
              <w:cnfStyle w:val="000000000000" w:firstRow="0" w:lastRow="0" w:firstColumn="0" w:lastColumn="0" w:oddVBand="0" w:evenVBand="0" w:oddHBand="0" w:evenHBand="0" w:firstRowFirstColumn="0" w:firstRowLastColumn="0" w:lastRowFirstColumn="0" w:lastRowLastColumn="0"/>
            </w:pPr>
            <w:r w:rsidRPr="00F66062">
              <w:t>166.641,52</w:t>
            </w:r>
          </w:p>
        </w:tc>
      </w:tr>
      <w:tr w:rsidR="00D14BC6" w:rsidRPr="00F66062" w:rsidTr="00D14BC6">
        <w:trPr>
          <w:trHeight w:val="480"/>
        </w:trPr>
        <w:tc>
          <w:tcPr>
            <w:cnfStyle w:val="001000000000" w:firstRow="0" w:lastRow="0" w:firstColumn="1" w:lastColumn="0" w:oddVBand="0" w:evenVBand="0" w:oddHBand="0" w:evenHBand="0" w:firstRowFirstColumn="0" w:firstRowLastColumn="0" w:lastRowFirstColumn="0" w:lastRowLastColumn="0"/>
            <w:tcW w:w="1786" w:type="pct"/>
            <w:noWrap/>
            <w:vAlign w:val="top"/>
          </w:tcPr>
          <w:p w:rsidR="00D14BC6" w:rsidRPr="00F66062" w:rsidRDefault="00D14BC6" w:rsidP="00D14BC6">
            <w:pPr>
              <w:jc w:val="left"/>
            </w:pPr>
            <w:r w:rsidRPr="00F66062">
              <w:t>Residuos Citotóxicos</w:t>
            </w:r>
          </w:p>
        </w:tc>
        <w:tc>
          <w:tcPr>
            <w:tcW w:w="1071" w:type="pct"/>
            <w:vAlign w:val="top"/>
          </w:tcPr>
          <w:p w:rsidR="00D14BC6" w:rsidRPr="00F66062" w:rsidRDefault="00D14BC6" w:rsidP="0065005E">
            <w:pPr>
              <w:jc w:val="right"/>
              <w:cnfStyle w:val="000000000000" w:firstRow="0" w:lastRow="0" w:firstColumn="0" w:lastColumn="0" w:oddVBand="0" w:evenVBand="0" w:oddHBand="0" w:evenHBand="0" w:firstRowFirstColumn="0" w:firstRowLastColumn="0" w:lastRowFirstColumn="0" w:lastRowLastColumn="0"/>
            </w:pPr>
            <w:r w:rsidRPr="00F66062">
              <w:t>8.448,10</w:t>
            </w:r>
          </w:p>
        </w:tc>
        <w:tc>
          <w:tcPr>
            <w:cnfStyle w:val="000001000000" w:firstRow="0" w:lastRow="0" w:firstColumn="0" w:lastColumn="0" w:oddVBand="0" w:evenVBand="1" w:oddHBand="0" w:evenHBand="0" w:firstRowFirstColumn="0" w:firstRowLastColumn="0" w:lastRowFirstColumn="0" w:lastRowLastColumn="0"/>
            <w:tcW w:w="1072" w:type="pct"/>
            <w:vAlign w:val="top"/>
          </w:tcPr>
          <w:p w:rsidR="00D14BC6" w:rsidRPr="00F66062" w:rsidRDefault="00D14BC6" w:rsidP="0065005E">
            <w:pPr>
              <w:jc w:val="right"/>
            </w:pPr>
            <w:r w:rsidRPr="00F66062">
              <w:t>9.136,35</w:t>
            </w:r>
          </w:p>
        </w:tc>
        <w:tc>
          <w:tcPr>
            <w:tcW w:w="1071" w:type="pct"/>
            <w:vAlign w:val="top"/>
          </w:tcPr>
          <w:p w:rsidR="00D14BC6" w:rsidRPr="00F66062" w:rsidRDefault="00D14BC6" w:rsidP="0065005E">
            <w:pPr>
              <w:jc w:val="right"/>
              <w:cnfStyle w:val="000000000000" w:firstRow="0" w:lastRow="0" w:firstColumn="0" w:lastColumn="0" w:oddVBand="0" w:evenVBand="0" w:oddHBand="0" w:evenHBand="0" w:firstRowFirstColumn="0" w:firstRowLastColumn="0" w:lastRowFirstColumn="0" w:lastRowLastColumn="0"/>
            </w:pPr>
            <w:r w:rsidRPr="00F66062">
              <w:t>7.679,14</w:t>
            </w:r>
          </w:p>
        </w:tc>
      </w:tr>
      <w:tr w:rsidR="00D14BC6" w:rsidRPr="00F66062" w:rsidTr="00D14BC6">
        <w:trPr>
          <w:trHeight w:val="480"/>
        </w:trPr>
        <w:tc>
          <w:tcPr>
            <w:cnfStyle w:val="001000000000" w:firstRow="0" w:lastRow="0" w:firstColumn="1" w:lastColumn="0" w:oddVBand="0" w:evenVBand="0" w:oddHBand="0" w:evenHBand="0" w:firstRowFirstColumn="0" w:firstRowLastColumn="0" w:lastRowFirstColumn="0" w:lastRowLastColumn="0"/>
            <w:tcW w:w="1786" w:type="pct"/>
            <w:noWrap/>
            <w:vAlign w:val="top"/>
          </w:tcPr>
          <w:p w:rsidR="00D14BC6" w:rsidRPr="00F66062" w:rsidRDefault="00D14BC6" w:rsidP="00D14BC6">
            <w:pPr>
              <w:jc w:val="left"/>
            </w:pPr>
            <w:r w:rsidRPr="00F66062">
              <w:lastRenderedPageBreak/>
              <w:t>Aerosoles</w:t>
            </w:r>
          </w:p>
        </w:tc>
        <w:tc>
          <w:tcPr>
            <w:tcW w:w="1071" w:type="pct"/>
            <w:vAlign w:val="top"/>
          </w:tcPr>
          <w:p w:rsidR="00D14BC6" w:rsidRPr="00F66062" w:rsidRDefault="00D14BC6" w:rsidP="0065005E">
            <w:pPr>
              <w:jc w:val="right"/>
              <w:cnfStyle w:val="000000000000" w:firstRow="0" w:lastRow="0" w:firstColumn="0" w:lastColumn="0" w:oddVBand="0" w:evenVBand="0" w:oddHBand="0" w:evenHBand="0" w:firstRowFirstColumn="0" w:firstRowLastColumn="0" w:lastRowFirstColumn="0" w:lastRowLastColumn="0"/>
            </w:pPr>
            <w:r w:rsidRPr="00F66062">
              <w:t>3,22</w:t>
            </w:r>
          </w:p>
        </w:tc>
        <w:tc>
          <w:tcPr>
            <w:cnfStyle w:val="000001000000" w:firstRow="0" w:lastRow="0" w:firstColumn="0" w:lastColumn="0" w:oddVBand="0" w:evenVBand="1" w:oddHBand="0" w:evenHBand="0" w:firstRowFirstColumn="0" w:firstRowLastColumn="0" w:lastRowFirstColumn="0" w:lastRowLastColumn="0"/>
            <w:tcW w:w="1072" w:type="pct"/>
            <w:vAlign w:val="top"/>
          </w:tcPr>
          <w:p w:rsidR="00D14BC6" w:rsidRPr="00F66062" w:rsidRDefault="00D14BC6" w:rsidP="0065005E">
            <w:pPr>
              <w:jc w:val="right"/>
            </w:pPr>
            <w:r w:rsidRPr="00F66062">
              <w:t>4,88</w:t>
            </w:r>
          </w:p>
        </w:tc>
        <w:tc>
          <w:tcPr>
            <w:tcW w:w="1071" w:type="pct"/>
            <w:vAlign w:val="top"/>
          </w:tcPr>
          <w:p w:rsidR="00D14BC6" w:rsidRPr="00F66062" w:rsidRDefault="00D14BC6" w:rsidP="0065005E">
            <w:pPr>
              <w:jc w:val="right"/>
              <w:cnfStyle w:val="000000000000" w:firstRow="0" w:lastRow="0" w:firstColumn="0" w:lastColumn="0" w:oddVBand="0" w:evenVBand="0" w:oddHBand="0" w:evenHBand="0" w:firstRowFirstColumn="0" w:firstRowLastColumn="0" w:lastRowFirstColumn="0" w:lastRowLastColumn="0"/>
            </w:pPr>
            <w:r w:rsidRPr="00F66062">
              <w:t>9,74</w:t>
            </w:r>
          </w:p>
        </w:tc>
      </w:tr>
      <w:tr w:rsidR="00D14BC6" w:rsidRPr="00F66062" w:rsidTr="00D14BC6">
        <w:trPr>
          <w:trHeight w:val="480"/>
        </w:trPr>
        <w:tc>
          <w:tcPr>
            <w:cnfStyle w:val="001000000000" w:firstRow="0" w:lastRow="0" w:firstColumn="1" w:lastColumn="0" w:oddVBand="0" w:evenVBand="0" w:oddHBand="0" w:evenHBand="0" w:firstRowFirstColumn="0" w:firstRowLastColumn="0" w:lastRowFirstColumn="0" w:lastRowLastColumn="0"/>
            <w:tcW w:w="1786" w:type="pct"/>
            <w:noWrap/>
            <w:vAlign w:val="top"/>
          </w:tcPr>
          <w:p w:rsidR="00D14BC6" w:rsidRPr="00F66062" w:rsidRDefault="00D14BC6" w:rsidP="00D14BC6">
            <w:pPr>
              <w:jc w:val="left"/>
            </w:pPr>
            <w:r w:rsidRPr="00F66062">
              <w:t>Medicamentos Caducados</w:t>
            </w:r>
          </w:p>
        </w:tc>
        <w:tc>
          <w:tcPr>
            <w:tcW w:w="1071" w:type="pct"/>
            <w:vAlign w:val="top"/>
          </w:tcPr>
          <w:p w:rsidR="00D14BC6" w:rsidRPr="00F66062" w:rsidRDefault="00D14BC6" w:rsidP="0065005E">
            <w:pPr>
              <w:jc w:val="right"/>
              <w:cnfStyle w:val="000000000000" w:firstRow="0" w:lastRow="0" w:firstColumn="0" w:lastColumn="0" w:oddVBand="0" w:evenVBand="0" w:oddHBand="0" w:evenHBand="0" w:firstRowFirstColumn="0" w:firstRowLastColumn="0" w:lastRowFirstColumn="0" w:lastRowLastColumn="0"/>
            </w:pPr>
            <w:r w:rsidRPr="00F66062">
              <w:t>2.044,82</w:t>
            </w:r>
          </w:p>
        </w:tc>
        <w:tc>
          <w:tcPr>
            <w:cnfStyle w:val="000001000000" w:firstRow="0" w:lastRow="0" w:firstColumn="0" w:lastColumn="0" w:oddVBand="0" w:evenVBand="1" w:oddHBand="0" w:evenHBand="0" w:firstRowFirstColumn="0" w:firstRowLastColumn="0" w:lastRowFirstColumn="0" w:lastRowLastColumn="0"/>
            <w:tcW w:w="1072" w:type="pct"/>
            <w:vAlign w:val="top"/>
          </w:tcPr>
          <w:p w:rsidR="00D14BC6" w:rsidRPr="00F66062" w:rsidRDefault="00D14BC6" w:rsidP="0065005E">
            <w:pPr>
              <w:jc w:val="right"/>
            </w:pPr>
            <w:r w:rsidRPr="00F66062">
              <w:t>2.273,81</w:t>
            </w:r>
          </w:p>
        </w:tc>
        <w:tc>
          <w:tcPr>
            <w:tcW w:w="1071" w:type="pct"/>
            <w:vAlign w:val="top"/>
          </w:tcPr>
          <w:p w:rsidR="00D14BC6" w:rsidRPr="00F66062" w:rsidRDefault="00D14BC6" w:rsidP="0065005E">
            <w:pPr>
              <w:jc w:val="right"/>
              <w:cnfStyle w:val="000000000000" w:firstRow="0" w:lastRow="0" w:firstColumn="0" w:lastColumn="0" w:oddVBand="0" w:evenVBand="0" w:oddHBand="0" w:evenHBand="0" w:firstRowFirstColumn="0" w:firstRowLastColumn="0" w:lastRowFirstColumn="0" w:lastRowLastColumn="0"/>
            </w:pPr>
            <w:r w:rsidRPr="00F66062">
              <w:t>2.525,42</w:t>
            </w:r>
          </w:p>
        </w:tc>
      </w:tr>
      <w:tr w:rsidR="00D14BC6" w:rsidRPr="00F66062" w:rsidTr="00D14BC6">
        <w:trPr>
          <w:trHeight w:val="480"/>
        </w:trPr>
        <w:tc>
          <w:tcPr>
            <w:cnfStyle w:val="001000000000" w:firstRow="0" w:lastRow="0" w:firstColumn="1" w:lastColumn="0" w:oddVBand="0" w:evenVBand="0" w:oddHBand="0" w:evenHBand="0" w:firstRowFirstColumn="0" w:firstRowLastColumn="0" w:lastRowFirstColumn="0" w:lastRowLastColumn="0"/>
            <w:tcW w:w="1786" w:type="pct"/>
            <w:noWrap/>
            <w:vAlign w:val="top"/>
          </w:tcPr>
          <w:p w:rsidR="00D14BC6" w:rsidRPr="00F66062" w:rsidRDefault="00D14BC6" w:rsidP="00D14BC6">
            <w:pPr>
              <w:jc w:val="left"/>
            </w:pPr>
            <w:r w:rsidRPr="00F66062">
              <w:t>Disolvente No Halogenado</w:t>
            </w:r>
          </w:p>
        </w:tc>
        <w:tc>
          <w:tcPr>
            <w:tcW w:w="1071" w:type="pct"/>
            <w:vAlign w:val="top"/>
          </w:tcPr>
          <w:p w:rsidR="00D14BC6" w:rsidRPr="00F66062" w:rsidRDefault="00D14BC6" w:rsidP="0065005E">
            <w:pPr>
              <w:jc w:val="right"/>
              <w:cnfStyle w:val="000000000000" w:firstRow="0" w:lastRow="0" w:firstColumn="0" w:lastColumn="0" w:oddVBand="0" w:evenVBand="0" w:oddHBand="0" w:evenHBand="0" w:firstRowFirstColumn="0" w:firstRowLastColumn="0" w:lastRowFirstColumn="0" w:lastRowLastColumn="0"/>
            </w:pPr>
            <w:r w:rsidRPr="00F66062">
              <w:t>3.207,44</w:t>
            </w:r>
          </w:p>
        </w:tc>
        <w:tc>
          <w:tcPr>
            <w:cnfStyle w:val="000001000000" w:firstRow="0" w:lastRow="0" w:firstColumn="0" w:lastColumn="0" w:oddVBand="0" w:evenVBand="1" w:oddHBand="0" w:evenHBand="0" w:firstRowFirstColumn="0" w:firstRowLastColumn="0" w:lastRowFirstColumn="0" w:lastRowLastColumn="0"/>
            <w:tcW w:w="1072" w:type="pct"/>
            <w:vAlign w:val="top"/>
          </w:tcPr>
          <w:p w:rsidR="00D14BC6" w:rsidRPr="00F66062" w:rsidRDefault="00D14BC6" w:rsidP="0065005E">
            <w:pPr>
              <w:jc w:val="right"/>
            </w:pPr>
            <w:r w:rsidRPr="00F66062">
              <w:t>3.321,40</w:t>
            </w:r>
          </w:p>
        </w:tc>
        <w:tc>
          <w:tcPr>
            <w:tcW w:w="1071" w:type="pct"/>
            <w:vAlign w:val="top"/>
          </w:tcPr>
          <w:p w:rsidR="00D14BC6" w:rsidRPr="00F66062" w:rsidRDefault="00D14BC6" w:rsidP="0065005E">
            <w:pPr>
              <w:jc w:val="right"/>
              <w:cnfStyle w:val="000000000000" w:firstRow="0" w:lastRow="0" w:firstColumn="0" w:lastColumn="0" w:oddVBand="0" w:evenVBand="0" w:oddHBand="0" w:evenHBand="0" w:firstRowFirstColumn="0" w:firstRowLastColumn="0" w:lastRowFirstColumn="0" w:lastRowLastColumn="0"/>
            </w:pPr>
            <w:r w:rsidRPr="00F66062">
              <w:t>3.088,31</w:t>
            </w:r>
          </w:p>
        </w:tc>
      </w:tr>
      <w:tr w:rsidR="00D14BC6" w:rsidRPr="00F66062" w:rsidTr="00D14BC6">
        <w:trPr>
          <w:trHeight w:val="480"/>
        </w:trPr>
        <w:tc>
          <w:tcPr>
            <w:cnfStyle w:val="001000000000" w:firstRow="0" w:lastRow="0" w:firstColumn="1" w:lastColumn="0" w:oddVBand="0" w:evenVBand="0" w:oddHBand="0" w:evenHBand="0" w:firstRowFirstColumn="0" w:firstRowLastColumn="0" w:lastRowFirstColumn="0" w:lastRowLastColumn="0"/>
            <w:tcW w:w="1786" w:type="pct"/>
            <w:noWrap/>
            <w:vAlign w:val="top"/>
          </w:tcPr>
          <w:p w:rsidR="00D14BC6" w:rsidRPr="00F66062" w:rsidRDefault="00D14BC6" w:rsidP="00D14BC6">
            <w:pPr>
              <w:jc w:val="left"/>
            </w:pPr>
            <w:r w:rsidRPr="00F66062">
              <w:t>Envases de Plástico Contaminado</w:t>
            </w:r>
          </w:p>
        </w:tc>
        <w:tc>
          <w:tcPr>
            <w:tcW w:w="1071" w:type="pct"/>
            <w:vAlign w:val="top"/>
          </w:tcPr>
          <w:p w:rsidR="00D14BC6" w:rsidRPr="00F66062" w:rsidRDefault="00D14BC6" w:rsidP="0065005E">
            <w:pPr>
              <w:jc w:val="right"/>
              <w:cnfStyle w:val="000000000000" w:firstRow="0" w:lastRow="0" w:firstColumn="0" w:lastColumn="0" w:oddVBand="0" w:evenVBand="0" w:oddHBand="0" w:evenHBand="0" w:firstRowFirstColumn="0" w:firstRowLastColumn="0" w:lastRowFirstColumn="0" w:lastRowLastColumn="0"/>
            </w:pPr>
            <w:r w:rsidRPr="00F66062">
              <w:t>1.683,76</w:t>
            </w:r>
          </w:p>
        </w:tc>
        <w:tc>
          <w:tcPr>
            <w:cnfStyle w:val="000001000000" w:firstRow="0" w:lastRow="0" w:firstColumn="0" w:lastColumn="0" w:oddVBand="0" w:evenVBand="1" w:oddHBand="0" w:evenHBand="0" w:firstRowFirstColumn="0" w:firstRowLastColumn="0" w:lastRowFirstColumn="0" w:lastRowLastColumn="0"/>
            <w:tcW w:w="1072" w:type="pct"/>
            <w:vAlign w:val="top"/>
          </w:tcPr>
          <w:p w:rsidR="00D14BC6" w:rsidRPr="00F66062" w:rsidRDefault="00D14BC6" w:rsidP="0065005E">
            <w:pPr>
              <w:jc w:val="right"/>
            </w:pPr>
            <w:r w:rsidRPr="00F66062">
              <w:t>1.090,14</w:t>
            </w:r>
          </w:p>
        </w:tc>
        <w:tc>
          <w:tcPr>
            <w:tcW w:w="1071" w:type="pct"/>
            <w:vAlign w:val="top"/>
          </w:tcPr>
          <w:p w:rsidR="00D14BC6" w:rsidRPr="00F66062" w:rsidRDefault="00D14BC6" w:rsidP="0065005E">
            <w:pPr>
              <w:jc w:val="right"/>
              <w:cnfStyle w:val="000000000000" w:firstRow="0" w:lastRow="0" w:firstColumn="0" w:lastColumn="0" w:oddVBand="0" w:evenVBand="0" w:oddHBand="0" w:evenHBand="0" w:firstRowFirstColumn="0" w:firstRowLastColumn="0" w:lastRowFirstColumn="0" w:lastRowLastColumn="0"/>
            </w:pPr>
            <w:r w:rsidRPr="00F66062">
              <w:t>870,86</w:t>
            </w:r>
          </w:p>
        </w:tc>
      </w:tr>
      <w:tr w:rsidR="00D14BC6" w:rsidRPr="00F66062" w:rsidTr="00D14BC6">
        <w:trPr>
          <w:trHeight w:val="480"/>
        </w:trPr>
        <w:tc>
          <w:tcPr>
            <w:cnfStyle w:val="001000000000" w:firstRow="0" w:lastRow="0" w:firstColumn="1" w:lastColumn="0" w:oddVBand="0" w:evenVBand="0" w:oddHBand="0" w:evenHBand="0" w:firstRowFirstColumn="0" w:firstRowLastColumn="0" w:lastRowFirstColumn="0" w:lastRowLastColumn="0"/>
            <w:tcW w:w="1786" w:type="pct"/>
            <w:noWrap/>
            <w:vAlign w:val="top"/>
          </w:tcPr>
          <w:p w:rsidR="00D14BC6" w:rsidRPr="00F66062" w:rsidRDefault="00D14BC6" w:rsidP="00D14BC6">
            <w:pPr>
              <w:jc w:val="left"/>
            </w:pPr>
            <w:r w:rsidRPr="00F66062">
              <w:t>Envases de Vidrio Contaminado</w:t>
            </w:r>
          </w:p>
        </w:tc>
        <w:tc>
          <w:tcPr>
            <w:tcW w:w="1071" w:type="pct"/>
            <w:vAlign w:val="top"/>
          </w:tcPr>
          <w:p w:rsidR="00D14BC6" w:rsidRPr="00F66062" w:rsidRDefault="00D14BC6" w:rsidP="0065005E">
            <w:pPr>
              <w:jc w:val="right"/>
              <w:cnfStyle w:val="000000000000" w:firstRow="0" w:lastRow="0" w:firstColumn="0" w:lastColumn="0" w:oddVBand="0" w:evenVBand="0" w:oddHBand="0" w:evenHBand="0" w:firstRowFirstColumn="0" w:firstRowLastColumn="0" w:lastRowFirstColumn="0" w:lastRowLastColumn="0"/>
            </w:pPr>
            <w:r w:rsidRPr="00F66062">
              <w:t xml:space="preserve"> </w:t>
            </w:r>
          </w:p>
        </w:tc>
        <w:tc>
          <w:tcPr>
            <w:cnfStyle w:val="000001000000" w:firstRow="0" w:lastRow="0" w:firstColumn="0" w:lastColumn="0" w:oddVBand="0" w:evenVBand="1" w:oddHBand="0" w:evenHBand="0" w:firstRowFirstColumn="0" w:firstRowLastColumn="0" w:lastRowFirstColumn="0" w:lastRowLastColumn="0"/>
            <w:tcW w:w="1072" w:type="pct"/>
            <w:vAlign w:val="top"/>
          </w:tcPr>
          <w:p w:rsidR="00D14BC6" w:rsidRPr="00F66062" w:rsidRDefault="00D14BC6" w:rsidP="0065005E">
            <w:pPr>
              <w:jc w:val="right"/>
            </w:pPr>
            <w:r w:rsidRPr="00F66062">
              <w:t>429,02</w:t>
            </w:r>
          </w:p>
        </w:tc>
        <w:tc>
          <w:tcPr>
            <w:tcW w:w="1071" w:type="pct"/>
            <w:vAlign w:val="top"/>
          </w:tcPr>
          <w:p w:rsidR="00D14BC6" w:rsidRPr="00F66062" w:rsidRDefault="00D14BC6" w:rsidP="0065005E">
            <w:pPr>
              <w:jc w:val="right"/>
              <w:cnfStyle w:val="000000000000" w:firstRow="0" w:lastRow="0" w:firstColumn="0" w:lastColumn="0" w:oddVBand="0" w:evenVBand="0" w:oddHBand="0" w:evenHBand="0" w:firstRowFirstColumn="0" w:firstRowLastColumn="0" w:lastRowFirstColumn="0" w:lastRowLastColumn="0"/>
            </w:pPr>
            <w:r w:rsidRPr="00F66062">
              <w:t>852,84</w:t>
            </w:r>
          </w:p>
        </w:tc>
      </w:tr>
      <w:tr w:rsidR="00D14BC6" w:rsidRPr="00F66062" w:rsidTr="00D14BC6">
        <w:trPr>
          <w:trHeight w:val="480"/>
        </w:trPr>
        <w:tc>
          <w:tcPr>
            <w:cnfStyle w:val="001000000000" w:firstRow="0" w:lastRow="0" w:firstColumn="1" w:lastColumn="0" w:oddVBand="0" w:evenVBand="0" w:oddHBand="0" w:evenHBand="0" w:firstRowFirstColumn="0" w:firstRowLastColumn="0" w:lastRowFirstColumn="0" w:lastRowLastColumn="0"/>
            <w:tcW w:w="1786" w:type="pct"/>
            <w:noWrap/>
            <w:vAlign w:val="top"/>
          </w:tcPr>
          <w:p w:rsidR="00D14BC6" w:rsidRPr="00F66062" w:rsidRDefault="00D14BC6" w:rsidP="00D14BC6">
            <w:pPr>
              <w:jc w:val="left"/>
            </w:pPr>
            <w:r w:rsidRPr="00F66062">
              <w:t>Reactivos de laboratorio</w:t>
            </w:r>
          </w:p>
        </w:tc>
        <w:tc>
          <w:tcPr>
            <w:tcW w:w="1071" w:type="pct"/>
            <w:vAlign w:val="top"/>
          </w:tcPr>
          <w:p w:rsidR="00D14BC6" w:rsidRPr="00F66062" w:rsidRDefault="00D14BC6" w:rsidP="0065005E">
            <w:pPr>
              <w:jc w:val="right"/>
              <w:cnfStyle w:val="000000000000" w:firstRow="0" w:lastRow="0" w:firstColumn="0" w:lastColumn="0" w:oddVBand="0" w:evenVBand="0" w:oddHBand="0" w:evenHBand="0" w:firstRowFirstColumn="0" w:firstRowLastColumn="0" w:lastRowFirstColumn="0" w:lastRowLastColumn="0"/>
            </w:pPr>
            <w:r w:rsidRPr="00F66062">
              <w:t>29,30</w:t>
            </w:r>
          </w:p>
        </w:tc>
        <w:tc>
          <w:tcPr>
            <w:cnfStyle w:val="000001000000" w:firstRow="0" w:lastRow="0" w:firstColumn="0" w:lastColumn="0" w:oddVBand="0" w:evenVBand="1" w:oddHBand="0" w:evenHBand="0" w:firstRowFirstColumn="0" w:firstRowLastColumn="0" w:lastRowFirstColumn="0" w:lastRowLastColumn="0"/>
            <w:tcW w:w="1072" w:type="pct"/>
            <w:vAlign w:val="top"/>
          </w:tcPr>
          <w:p w:rsidR="00D14BC6" w:rsidRPr="00F66062" w:rsidRDefault="00D14BC6" w:rsidP="0065005E">
            <w:pPr>
              <w:jc w:val="right"/>
            </w:pPr>
            <w:r w:rsidRPr="00F66062">
              <w:t xml:space="preserve"> </w:t>
            </w:r>
          </w:p>
        </w:tc>
        <w:tc>
          <w:tcPr>
            <w:tcW w:w="1071" w:type="pct"/>
            <w:vAlign w:val="top"/>
          </w:tcPr>
          <w:p w:rsidR="00D14BC6" w:rsidRPr="00F66062" w:rsidRDefault="00D14BC6" w:rsidP="0065005E">
            <w:pPr>
              <w:jc w:val="right"/>
              <w:cnfStyle w:val="000000000000" w:firstRow="0" w:lastRow="0" w:firstColumn="0" w:lastColumn="0" w:oddVBand="0" w:evenVBand="0" w:oddHBand="0" w:evenHBand="0" w:firstRowFirstColumn="0" w:firstRowLastColumn="0" w:lastRowFirstColumn="0" w:lastRowLastColumn="0"/>
            </w:pPr>
            <w:r w:rsidRPr="00F66062">
              <w:t xml:space="preserve"> </w:t>
            </w:r>
          </w:p>
        </w:tc>
      </w:tr>
      <w:tr w:rsidR="00D14BC6" w:rsidRPr="00F66062" w:rsidTr="00D14BC6">
        <w:trPr>
          <w:trHeight w:val="480"/>
        </w:trPr>
        <w:tc>
          <w:tcPr>
            <w:cnfStyle w:val="001000000000" w:firstRow="0" w:lastRow="0" w:firstColumn="1" w:lastColumn="0" w:oddVBand="0" w:evenVBand="0" w:oddHBand="0" w:evenHBand="0" w:firstRowFirstColumn="0" w:firstRowLastColumn="0" w:lastRowFirstColumn="0" w:lastRowLastColumn="0"/>
            <w:tcW w:w="1786" w:type="pct"/>
            <w:noWrap/>
            <w:vAlign w:val="top"/>
          </w:tcPr>
          <w:p w:rsidR="00D14BC6" w:rsidRPr="00F66062" w:rsidRDefault="00D14BC6" w:rsidP="00D14BC6">
            <w:pPr>
              <w:jc w:val="left"/>
            </w:pPr>
            <w:r w:rsidRPr="00F66062">
              <w:t>RAEES</w:t>
            </w:r>
          </w:p>
        </w:tc>
        <w:tc>
          <w:tcPr>
            <w:tcW w:w="1071" w:type="pct"/>
            <w:vAlign w:val="top"/>
          </w:tcPr>
          <w:p w:rsidR="00D14BC6" w:rsidRPr="00F66062" w:rsidRDefault="00D14BC6" w:rsidP="0065005E">
            <w:pPr>
              <w:jc w:val="right"/>
              <w:cnfStyle w:val="000000000000" w:firstRow="0" w:lastRow="0" w:firstColumn="0" w:lastColumn="0" w:oddVBand="0" w:evenVBand="0" w:oddHBand="0" w:evenHBand="0" w:firstRowFirstColumn="0" w:firstRowLastColumn="0" w:lastRowFirstColumn="0" w:lastRowLastColumn="0"/>
            </w:pPr>
            <w:r w:rsidRPr="00F66062">
              <w:t xml:space="preserve"> </w:t>
            </w:r>
          </w:p>
        </w:tc>
        <w:tc>
          <w:tcPr>
            <w:cnfStyle w:val="000001000000" w:firstRow="0" w:lastRow="0" w:firstColumn="0" w:lastColumn="0" w:oddVBand="0" w:evenVBand="1" w:oddHBand="0" w:evenHBand="0" w:firstRowFirstColumn="0" w:firstRowLastColumn="0" w:lastRowFirstColumn="0" w:lastRowLastColumn="0"/>
            <w:tcW w:w="1072" w:type="pct"/>
            <w:vAlign w:val="top"/>
          </w:tcPr>
          <w:p w:rsidR="00D14BC6" w:rsidRPr="00F66062" w:rsidRDefault="00D14BC6" w:rsidP="0065005E">
            <w:pPr>
              <w:jc w:val="right"/>
            </w:pPr>
            <w:r w:rsidRPr="00F66062">
              <w:t>2.259,00</w:t>
            </w:r>
          </w:p>
        </w:tc>
        <w:tc>
          <w:tcPr>
            <w:tcW w:w="1071" w:type="pct"/>
            <w:vAlign w:val="top"/>
          </w:tcPr>
          <w:p w:rsidR="00D14BC6" w:rsidRPr="00F66062" w:rsidRDefault="00D14BC6" w:rsidP="0065005E">
            <w:pPr>
              <w:jc w:val="right"/>
              <w:cnfStyle w:val="000000000000" w:firstRow="0" w:lastRow="0" w:firstColumn="0" w:lastColumn="0" w:oddVBand="0" w:evenVBand="0" w:oddHBand="0" w:evenHBand="0" w:firstRowFirstColumn="0" w:firstRowLastColumn="0" w:lastRowFirstColumn="0" w:lastRowLastColumn="0"/>
            </w:pPr>
            <w:r w:rsidRPr="00F66062">
              <w:t>1.144,00</w:t>
            </w:r>
          </w:p>
        </w:tc>
      </w:tr>
      <w:tr w:rsidR="00D14BC6" w:rsidRPr="00F66062" w:rsidTr="00D14BC6">
        <w:trPr>
          <w:trHeight w:val="480"/>
        </w:trPr>
        <w:tc>
          <w:tcPr>
            <w:cnfStyle w:val="001000000000" w:firstRow="0" w:lastRow="0" w:firstColumn="1" w:lastColumn="0" w:oddVBand="0" w:evenVBand="0" w:oddHBand="0" w:evenHBand="0" w:firstRowFirstColumn="0" w:firstRowLastColumn="0" w:lastRowFirstColumn="0" w:lastRowLastColumn="0"/>
            <w:tcW w:w="1786" w:type="pct"/>
            <w:noWrap/>
            <w:vAlign w:val="top"/>
          </w:tcPr>
          <w:p w:rsidR="00D14BC6" w:rsidRPr="00F66062" w:rsidRDefault="00D14BC6" w:rsidP="00D14BC6">
            <w:pPr>
              <w:jc w:val="left"/>
            </w:pPr>
            <w:r w:rsidRPr="00F66062">
              <w:t>Pilas</w:t>
            </w:r>
          </w:p>
        </w:tc>
        <w:tc>
          <w:tcPr>
            <w:tcW w:w="1071" w:type="pct"/>
            <w:vAlign w:val="top"/>
          </w:tcPr>
          <w:p w:rsidR="00D14BC6" w:rsidRPr="00F66062" w:rsidRDefault="00D14BC6" w:rsidP="0065005E">
            <w:pPr>
              <w:jc w:val="right"/>
              <w:cnfStyle w:val="000000000000" w:firstRow="0" w:lastRow="0" w:firstColumn="0" w:lastColumn="0" w:oddVBand="0" w:evenVBand="0" w:oddHBand="0" w:evenHBand="0" w:firstRowFirstColumn="0" w:firstRowLastColumn="0" w:lastRowFirstColumn="0" w:lastRowLastColumn="0"/>
            </w:pPr>
            <w:r w:rsidRPr="00F66062">
              <w:t xml:space="preserve"> </w:t>
            </w:r>
          </w:p>
        </w:tc>
        <w:tc>
          <w:tcPr>
            <w:cnfStyle w:val="000001000000" w:firstRow="0" w:lastRow="0" w:firstColumn="0" w:lastColumn="0" w:oddVBand="0" w:evenVBand="1" w:oddHBand="0" w:evenHBand="0" w:firstRowFirstColumn="0" w:firstRowLastColumn="0" w:lastRowFirstColumn="0" w:lastRowLastColumn="0"/>
            <w:tcW w:w="1072" w:type="pct"/>
            <w:vAlign w:val="top"/>
          </w:tcPr>
          <w:p w:rsidR="00D14BC6" w:rsidRPr="00F66062" w:rsidRDefault="00D14BC6" w:rsidP="0065005E">
            <w:pPr>
              <w:jc w:val="right"/>
            </w:pPr>
            <w:r w:rsidRPr="00F66062">
              <w:t>199,00</w:t>
            </w:r>
          </w:p>
        </w:tc>
        <w:tc>
          <w:tcPr>
            <w:tcW w:w="1071" w:type="pct"/>
            <w:vAlign w:val="top"/>
          </w:tcPr>
          <w:p w:rsidR="00D14BC6" w:rsidRPr="00F66062" w:rsidRDefault="00D14BC6" w:rsidP="0065005E">
            <w:pPr>
              <w:jc w:val="right"/>
              <w:cnfStyle w:val="000000000000" w:firstRow="0" w:lastRow="0" w:firstColumn="0" w:lastColumn="0" w:oddVBand="0" w:evenVBand="0" w:oddHBand="0" w:evenHBand="0" w:firstRowFirstColumn="0" w:firstRowLastColumn="0" w:lastRowFirstColumn="0" w:lastRowLastColumn="0"/>
            </w:pPr>
            <w:r w:rsidRPr="00F66062">
              <w:t>65,00</w:t>
            </w:r>
          </w:p>
        </w:tc>
      </w:tr>
      <w:tr w:rsidR="00D14BC6" w:rsidRPr="00F66062" w:rsidTr="00D14BC6">
        <w:trPr>
          <w:trHeight w:val="480"/>
        </w:trPr>
        <w:tc>
          <w:tcPr>
            <w:cnfStyle w:val="001000000000" w:firstRow="0" w:lastRow="0" w:firstColumn="1" w:lastColumn="0" w:oddVBand="0" w:evenVBand="0" w:oddHBand="0" w:evenHBand="0" w:firstRowFirstColumn="0" w:firstRowLastColumn="0" w:lastRowFirstColumn="0" w:lastRowLastColumn="0"/>
            <w:tcW w:w="1786" w:type="pct"/>
            <w:noWrap/>
            <w:vAlign w:val="top"/>
          </w:tcPr>
          <w:p w:rsidR="00D14BC6" w:rsidRPr="00F66062" w:rsidRDefault="00D14BC6" w:rsidP="00D14BC6">
            <w:pPr>
              <w:jc w:val="left"/>
            </w:pPr>
            <w:r w:rsidRPr="00F66062">
              <w:t>Fluorescentes</w:t>
            </w:r>
          </w:p>
        </w:tc>
        <w:tc>
          <w:tcPr>
            <w:tcW w:w="1071" w:type="pct"/>
            <w:vAlign w:val="top"/>
          </w:tcPr>
          <w:p w:rsidR="00D14BC6" w:rsidRPr="00F66062" w:rsidRDefault="00D14BC6" w:rsidP="0065005E">
            <w:pPr>
              <w:jc w:val="right"/>
              <w:cnfStyle w:val="000000000000" w:firstRow="0" w:lastRow="0" w:firstColumn="0" w:lastColumn="0" w:oddVBand="0" w:evenVBand="0" w:oddHBand="0" w:evenHBand="0" w:firstRowFirstColumn="0" w:firstRowLastColumn="0" w:lastRowFirstColumn="0" w:lastRowLastColumn="0"/>
            </w:pPr>
            <w:r w:rsidRPr="00F66062">
              <w:t xml:space="preserve"> </w:t>
            </w:r>
          </w:p>
        </w:tc>
        <w:tc>
          <w:tcPr>
            <w:cnfStyle w:val="000001000000" w:firstRow="0" w:lastRow="0" w:firstColumn="0" w:lastColumn="0" w:oddVBand="0" w:evenVBand="1" w:oddHBand="0" w:evenHBand="0" w:firstRowFirstColumn="0" w:firstRowLastColumn="0" w:lastRowFirstColumn="0" w:lastRowLastColumn="0"/>
            <w:tcW w:w="1072" w:type="pct"/>
            <w:vAlign w:val="top"/>
          </w:tcPr>
          <w:p w:rsidR="00D14BC6" w:rsidRPr="00F66062" w:rsidRDefault="00D14BC6" w:rsidP="0065005E">
            <w:pPr>
              <w:jc w:val="right"/>
            </w:pPr>
            <w:r w:rsidRPr="00F66062">
              <w:t>151,00</w:t>
            </w:r>
          </w:p>
        </w:tc>
        <w:tc>
          <w:tcPr>
            <w:tcW w:w="1071" w:type="pct"/>
            <w:vAlign w:val="top"/>
          </w:tcPr>
          <w:p w:rsidR="00D14BC6" w:rsidRPr="00F66062" w:rsidRDefault="00D14BC6" w:rsidP="0065005E">
            <w:pPr>
              <w:jc w:val="right"/>
              <w:cnfStyle w:val="000000000000" w:firstRow="0" w:lastRow="0" w:firstColumn="0" w:lastColumn="0" w:oddVBand="0" w:evenVBand="0" w:oddHBand="0" w:evenHBand="0" w:firstRowFirstColumn="0" w:firstRowLastColumn="0" w:lastRowFirstColumn="0" w:lastRowLastColumn="0"/>
            </w:pPr>
            <w:r w:rsidRPr="00F66062">
              <w:t>55,00</w:t>
            </w:r>
          </w:p>
        </w:tc>
      </w:tr>
      <w:tr w:rsidR="00D14BC6" w:rsidRPr="00F66062" w:rsidTr="00D14BC6">
        <w:trPr>
          <w:trHeight w:val="480"/>
        </w:trPr>
        <w:tc>
          <w:tcPr>
            <w:cnfStyle w:val="001000000000" w:firstRow="0" w:lastRow="0" w:firstColumn="1" w:lastColumn="0" w:oddVBand="0" w:evenVBand="0" w:oddHBand="0" w:evenHBand="0" w:firstRowFirstColumn="0" w:firstRowLastColumn="0" w:lastRowFirstColumn="0" w:lastRowLastColumn="0"/>
            <w:tcW w:w="1786" w:type="pct"/>
            <w:noWrap/>
            <w:vAlign w:val="top"/>
          </w:tcPr>
          <w:p w:rsidR="00D14BC6" w:rsidRPr="00F66062" w:rsidRDefault="00D14BC6" w:rsidP="00D14BC6">
            <w:pPr>
              <w:jc w:val="left"/>
            </w:pPr>
            <w:r w:rsidRPr="00F66062">
              <w:t>Tóner</w:t>
            </w:r>
          </w:p>
        </w:tc>
        <w:tc>
          <w:tcPr>
            <w:tcW w:w="1071" w:type="pct"/>
            <w:vAlign w:val="top"/>
          </w:tcPr>
          <w:p w:rsidR="00D14BC6" w:rsidRPr="00F66062" w:rsidRDefault="00D14BC6" w:rsidP="0065005E">
            <w:pPr>
              <w:jc w:val="right"/>
              <w:cnfStyle w:val="000000000000" w:firstRow="0" w:lastRow="0" w:firstColumn="0" w:lastColumn="0" w:oddVBand="0" w:evenVBand="0" w:oddHBand="0" w:evenHBand="0" w:firstRowFirstColumn="0" w:firstRowLastColumn="0" w:lastRowFirstColumn="0" w:lastRowLastColumn="0"/>
            </w:pPr>
            <w:r w:rsidRPr="00F66062">
              <w:t xml:space="preserve"> </w:t>
            </w:r>
          </w:p>
        </w:tc>
        <w:tc>
          <w:tcPr>
            <w:cnfStyle w:val="000001000000" w:firstRow="0" w:lastRow="0" w:firstColumn="0" w:lastColumn="0" w:oddVBand="0" w:evenVBand="1" w:oddHBand="0" w:evenHBand="0" w:firstRowFirstColumn="0" w:firstRowLastColumn="0" w:lastRowFirstColumn="0" w:lastRowLastColumn="0"/>
            <w:tcW w:w="1072" w:type="pct"/>
            <w:vAlign w:val="top"/>
          </w:tcPr>
          <w:p w:rsidR="00D14BC6" w:rsidRPr="00F66062" w:rsidRDefault="00D14BC6" w:rsidP="0065005E">
            <w:pPr>
              <w:jc w:val="right"/>
            </w:pPr>
            <w:r w:rsidRPr="00F66062">
              <w:t>314,70</w:t>
            </w:r>
          </w:p>
        </w:tc>
        <w:tc>
          <w:tcPr>
            <w:tcW w:w="1071" w:type="pct"/>
            <w:vAlign w:val="top"/>
          </w:tcPr>
          <w:p w:rsidR="00D14BC6" w:rsidRPr="00F66062" w:rsidRDefault="00D14BC6" w:rsidP="0065005E">
            <w:pPr>
              <w:jc w:val="right"/>
              <w:cnfStyle w:val="000000000000" w:firstRow="0" w:lastRow="0" w:firstColumn="0" w:lastColumn="0" w:oddVBand="0" w:evenVBand="0" w:oddHBand="0" w:evenHBand="0" w:firstRowFirstColumn="0" w:firstRowLastColumn="0" w:lastRowFirstColumn="0" w:lastRowLastColumn="0"/>
            </w:pPr>
            <w:r w:rsidRPr="00F66062">
              <w:t>180,00</w:t>
            </w:r>
          </w:p>
        </w:tc>
      </w:tr>
      <w:tr w:rsidR="00D14BC6" w:rsidRPr="00F66062" w:rsidTr="00A325C5">
        <w:trPr>
          <w:trHeight w:val="480"/>
        </w:trPr>
        <w:tc>
          <w:tcPr>
            <w:cnfStyle w:val="001000000000" w:firstRow="0" w:lastRow="0" w:firstColumn="1" w:lastColumn="0" w:oddVBand="0" w:evenVBand="0" w:oddHBand="0" w:evenHBand="0" w:firstRowFirstColumn="0" w:firstRowLastColumn="0" w:lastRowFirstColumn="0" w:lastRowLastColumn="0"/>
            <w:tcW w:w="1786" w:type="pct"/>
            <w:shd w:val="clear" w:color="auto" w:fill="FDE9D9" w:themeFill="accent6" w:themeFillTint="33"/>
            <w:noWrap/>
            <w:vAlign w:val="top"/>
          </w:tcPr>
          <w:p w:rsidR="00D14BC6" w:rsidRPr="0065005E" w:rsidRDefault="00D14BC6" w:rsidP="00D14BC6">
            <w:pPr>
              <w:jc w:val="left"/>
              <w:rPr>
                <w:sz w:val="20"/>
              </w:rPr>
            </w:pPr>
            <w:r w:rsidRPr="0065005E">
              <w:rPr>
                <w:sz w:val="20"/>
              </w:rPr>
              <w:t>Total</w:t>
            </w:r>
          </w:p>
        </w:tc>
        <w:tc>
          <w:tcPr>
            <w:tcW w:w="1071" w:type="pct"/>
            <w:shd w:val="clear" w:color="auto" w:fill="FDE9D9" w:themeFill="accent6" w:themeFillTint="33"/>
            <w:vAlign w:val="top"/>
          </w:tcPr>
          <w:p w:rsidR="00D14BC6" w:rsidRPr="0065005E" w:rsidRDefault="00D14BC6" w:rsidP="0065005E">
            <w:pPr>
              <w:jc w:val="right"/>
              <w:cnfStyle w:val="000000000000" w:firstRow="0" w:lastRow="0" w:firstColumn="0" w:lastColumn="0" w:oddVBand="0" w:evenVBand="0" w:oddHBand="0" w:evenHBand="0" w:firstRowFirstColumn="0" w:firstRowLastColumn="0" w:lastRowFirstColumn="0" w:lastRowLastColumn="0"/>
              <w:rPr>
                <w:sz w:val="20"/>
              </w:rPr>
            </w:pPr>
            <w:r w:rsidRPr="0065005E">
              <w:rPr>
                <w:sz w:val="20"/>
              </w:rPr>
              <w:t>134.074,66</w:t>
            </w:r>
          </w:p>
        </w:tc>
        <w:tc>
          <w:tcPr>
            <w:cnfStyle w:val="000001000000" w:firstRow="0" w:lastRow="0" w:firstColumn="0" w:lastColumn="0" w:oddVBand="0" w:evenVBand="1" w:oddHBand="0" w:evenHBand="0" w:firstRowFirstColumn="0" w:firstRowLastColumn="0" w:lastRowFirstColumn="0" w:lastRowLastColumn="0"/>
            <w:tcW w:w="1072" w:type="pct"/>
            <w:shd w:val="clear" w:color="auto" w:fill="FDE9D9" w:themeFill="accent6" w:themeFillTint="33"/>
            <w:vAlign w:val="top"/>
          </w:tcPr>
          <w:p w:rsidR="00D14BC6" w:rsidRPr="0065005E" w:rsidRDefault="00D14BC6" w:rsidP="0065005E">
            <w:pPr>
              <w:jc w:val="right"/>
              <w:rPr>
                <w:sz w:val="20"/>
              </w:rPr>
            </w:pPr>
            <w:r w:rsidRPr="0065005E">
              <w:rPr>
                <w:sz w:val="20"/>
              </w:rPr>
              <w:t>104.411,11</w:t>
            </w:r>
          </w:p>
        </w:tc>
        <w:tc>
          <w:tcPr>
            <w:tcW w:w="1071" w:type="pct"/>
            <w:shd w:val="clear" w:color="auto" w:fill="FDE9D9" w:themeFill="accent6" w:themeFillTint="33"/>
            <w:vAlign w:val="top"/>
          </w:tcPr>
          <w:p w:rsidR="00D14BC6" w:rsidRPr="0065005E" w:rsidRDefault="00D14BC6" w:rsidP="0065005E">
            <w:pPr>
              <w:jc w:val="right"/>
              <w:cnfStyle w:val="000000000000" w:firstRow="0" w:lastRow="0" w:firstColumn="0" w:lastColumn="0" w:oddVBand="0" w:evenVBand="0" w:oddHBand="0" w:evenHBand="0" w:firstRowFirstColumn="0" w:firstRowLastColumn="0" w:lastRowFirstColumn="0" w:lastRowLastColumn="0"/>
              <w:rPr>
                <w:sz w:val="20"/>
              </w:rPr>
            </w:pPr>
            <w:r w:rsidRPr="0065005E">
              <w:rPr>
                <w:sz w:val="20"/>
              </w:rPr>
              <w:t>183.111,83</w:t>
            </w:r>
          </w:p>
        </w:tc>
      </w:tr>
    </w:tbl>
    <w:p w:rsidR="002F453E" w:rsidRDefault="002F453E" w:rsidP="00D8048D">
      <w:pPr>
        <w:spacing w:before="0" w:line="240" w:lineRule="auto"/>
        <w:jc w:val="left"/>
      </w:pPr>
    </w:p>
    <w:p w:rsidR="00D8048D" w:rsidRPr="00F66062" w:rsidRDefault="00D8048D" w:rsidP="00D8048D">
      <w:pPr>
        <w:spacing w:before="0" w:line="240" w:lineRule="auto"/>
        <w:jc w:val="left"/>
      </w:pPr>
    </w:p>
    <w:p w:rsidR="00797461" w:rsidRDefault="00797461">
      <w:pPr>
        <w:spacing w:before="0" w:line="240" w:lineRule="auto"/>
        <w:jc w:val="left"/>
      </w:pPr>
    </w:p>
    <w:p w:rsidR="00D8048D" w:rsidRPr="00F66062" w:rsidRDefault="00D8048D" w:rsidP="009A693E">
      <w:pPr>
        <w:pStyle w:val="Nivel03confilete"/>
        <w:jc w:val="both"/>
        <w:rPr>
          <w:rFonts w:ascii="Montserrat Medium" w:hAnsi="Montserrat Medium"/>
          <w:noProof w:val="0"/>
          <w:color w:val="auto"/>
          <w:spacing w:val="0"/>
          <w:sz w:val="20"/>
        </w:rPr>
      </w:pPr>
      <w:r w:rsidRPr="00F66062">
        <w:rPr>
          <w:rFonts w:ascii="Montserrat Medium" w:hAnsi="Montserrat Medium"/>
          <w:noProof w:val="0"/>
          <w:color w:val="auto"/>
          <w:spacing w:val="0"/>
          <w:sz w:val="20"/>
        </w:rPr>
        <w:t>Analizando la evolución de los Residuos Peligrosos entre 2018, 2019 y 2020, como datos más significativos destacan:</w:t>
      </w:r>
    </w:p>
    <w:p w:rsidR="00D8048D" w:rsidRPr="00F66062" w:rsidRDefault="00D8048D" w:rsidP="00D8048D">
      <w:pPr>
        <w:pStyle w:val="Prrafodelista"/>
        <w:numPr>
          <w:ilvl w:val="1"/>
          <w:numId w:val="31"/>
        </w:numPr>
        <w:autoSpaceDE w:val="0"/>
        <w:autoSpaceDN w:val="0"/>
        <w:adjustRightInd w:val="0"/>
        <w:spacing w:before="0" w:line="240" w:lineRule="auto"/>
      </w:pPr>
      <w:r w:rsidRPr="00F66062">
        <w:t xml:space="preserve">El descenso en 2019 en los kg de Residuo Biosanitario Especial, lo que se debe, a la implantación del uso del contenedor reutilizable, al no considerarse éste como residuo. </w:t>
      </w:r>
    </w:p>
    <w:p w:rsidR="00D8048D" w:rsidRPr="00F66062" w:rsidRDefault="00D8048D" w:rsidP="00D8048D">
      <w:pPr>
        <w:pStyle w:val="Prrafodelista"/>
        <w:numPr>
          <w:ilvl w:val="1"/>
          <w:numId w:val="31"/>
        </w:numPr>
        <w:autoSpaceDE w:val="0"/>
        <w:autoSpaceDN w:val="0"/>
        <w:adjustRightInd w:val="0"/>
        <w:spacing w:before="0" w:line="240" w:lineRule="auto"/>
      </w:pPr>
      <w:r w:rsidRPr="00F66062">
        <w:t>El incremento en 2020 de kg de Residuo Biosanitario Especial debido a la situación de alerta sanitaria por COVID.</w:t>
      </w:r>
    </w:p>
    <w:p w:rsidR="00D8048D" w:rsidRPr="00F66062" w:rsidRDefault="00D8048D" w:rsidP="00D8048D">
      <w:pPr>
        <w:spacing w:before="0" w:line="240" w:lineRule="auto"/>
        <w:jc w:val="left"/>
      </w:pPr>
    </w:p>
    <w:tbl>
      <w:tblPr>
        <w:tblStyle w:val="TablaGeneral"/>
        <w:tblW w:w="5000" w:type="pct"/>
        <w:tblLayout w:type="fixed"/>
        <w:tblLook w:val="00A0" w:firstRow="1" w:lastRow="0" w:firstColumn="1" w:lastColumn="0" w:noHBand="0" w:noVBand="0"/>
      </w:tblPr>
      <w:tblGrid>
        <w:gridCol w:w="2835"/>
        <w:gridCol w:w="1700"/>
        <w:gridCol w:w="1702"/>
        <w:gridCol w:w="1700"/>
      </w:tblGrid>
      <w:tr w:rsidR="00D14BC6" w:rsidRPr="00F66062" w:rsidTr="00892C9A">
        <w:trPr>
          <w:cnfStyle w:val="100000000000" w:firstRow="1" w:lastRow="0" w:firstColumn="0" w:lastColumn="0" w:oddVBand="0" w:evenVBand="0" w:oddHBand="0"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1786" w:type="pct"/>
            <w:noWrap/>
            <w:vAlign w:val="top"/>
            <w:hideMark/>
          </w:tcPr>
          <w:p w:rsidR="00D14BC6" w:rsidRPr="00F66062" w:rsidRDefault="00D14BC6" w:rsidP="00D14BC6">
            <w:pPr>
              <w:jc w:val="left"/>
            </w:pPr>
            <w:r w:rsidRPr="00F66062">
              <w:t>Tipo de Residuo No Peligroso</w:t>
            </w:r>
          </w:p>
        </w:tc>
        <w:tc>
          <w:tcPr>
            <w:tcW w:w="1071" w:type="pct"/>
            <w:hideMark/>
          </w:tcPr>
          <w:p w:rsidR="00D14BC6" w:rsidRPr="00F66062" w:rsidRDefault="00D14BC6" w:rsidP="00892C9A">
            <w:pPr>
              <w:jc w:val="center"/>
              <w:cnfStyle w:val="100000000000" w:firstRow="1" w:lastRow="0" w:firstColumn="0" w:lastColumn="0" w:oddVBand="0" w:evenVBand="0" w:oddHBand="0" w:evenHBand="0" w:firstRowFirstColumn="0" w:firstRowLastColumn="0" w:lastRowFirstColumn="0" w:lastRowLastColumn="0"/>
            </w:pPr>
            <w:r w:rsidRPr="00F66062">
              <w:t>2018 (kg.)</w:t>
            </w:r>
          </w:p>
        </w:tc>
        <w:tc>
          <w:tcPr>
            <w:cnfStyle w:val="000001000000" w:firstRow="0" w:lastRow="0" w:firstColumn="0" w:lastColumn="0" w:oddVBand="0" w:evenVBand="1" w:oddHBand="0" w:evenHBand="0" w:firstRowFirstColumn="0" w:firstRowLastColumn="0" w:lastRowFirstColumn="0" w:lastRowLastColumn="0"/>
            <w:tcW w:w="1072" w:type="pct"/>
          </w:tcPr>
          <w:p w:rsidR="00D14BC6" w:rsidRPr="00F66062" w:rsidRDefault="00D14BC6" w:rsidP="00892C9A">
            <w:pPr>
              <w:jc w:val="center"/>
            </w:pPr>
            <w:r w:rsidRPr="00F66062">
              <w:t>2019 (kg.)</w:t>
            </w:r>
          </w:p>
        </w:tc>
        <w:tc>
          <w:tcPr>
            <w:tcW w:w="1071" w:type="pct"/>
          </w:tcPr>
          <w:p w:rsidR="00D14BC6" w:rsidRPr="00F66062" w:rsidRDefault="00D14BC6" w:rsidP="00892C9A">
            <w:pPr>
              <w:jc w:val="center"/>
              <w:cnfStyle w:val="100000000000" w:firstRow="1" w:lastRow="0" w:firstColumn="0" w:lastColumn="0" w:oddVBand="0" w:evenVBand="0" w:oddHBand="0" w:evenHBand="0" w:firstRowFirstColumn="0" w:firstRowLastColumn="0" w:lastRowFirstColumn="0" w:lastRowLastColumn="0"/>
            </w:pPr>
            <w:r w:rsidRPr="00F66062">
              <w:t>2020 (kg.)</w:t>
            </w:r>
          </w:p>
        </w:tc>
      </w:tr>
      <w:tr w:rsidR="00D14BC6" w:rsidRPr="00F66062" w:rsidTr="00D14BC6">
        <w:trPr>
          <w:trHeight w:val="480"/>
        </w:trPr>
        <w:tc>
          <w:tcPr>
            <w:cnfStyle w:val="001000000000" w:firstRow="0" w:lastRow="0" w:firstColumn="1" w:lastColumn="0" w:oddVBand="0" w:evenVBand="0" w:oddHBand="0" w:evenHBand="0" w:firstRowFirstColumn="0" w:firstRowLastColumn="0" w:lastRowFirstColumn="0" w:lastRowLastColumn="0"/>
            <w:tcW w:w="1786" w:type="pct"/>
            <w:noWrap/>
            <w:vAlign w:val="top"/>
          </w:tcPr>
          <w:p w:rsidR="00D14BC6" w:rsidRPr="00F66062" w:rsidRDefault="00D14BC6" w:rsidP="00D14BC6">
            <w:pPr>
              <w:jc w:val="left"/>
            </w:pPr>
            <w:r w:rsidRPr="00F66062">
              <w:t>RSU/RSAU</w:t>
            </w:r>
          </w:p>
        </w:tc>
        <w:tc>
          <w:tcPr>
            <w:tcW w:w="1071" w:type="pct"/>
            <w:vAlign w:val="top"/>
          </w:tcPr>
          <w:p w:rsidR="00D14BC6" w:rsidRPr="00F66062" w:rsidRDefault="00D14BC6" w:rsidP="0065005E">
            <w:pPr>
              <w:jc w:val="right"/>
              <w:cnfStyle w:val="000000000000" w:firstRow="0" w:lastRow="0" w:firstColumn="0" w:lastColumn="0" w:oddVBand="0" w:evenVBand="0" w:oddHBand="0" w:evenHBand="0" w:firstRowFirstColumn="0" w:firstRowLastColumn="0" w:lastRowFirstColumn="0" w:lastRowLastColumn="0"/>
            </w:pPr>
            <w:r w:rsidRPr="00F66062">
              <w:t>389</w:t>
            </w:r>
            <w:r w:rsidR="0065005E">
              <w:t>.</w:t>
            </w:r>
            <w:r w:rsidRPr="00F66062">
              <w:t>900</w:t>
            </w:r>
          </w:p>
        </w:tc>
        <w:tc>
          <w:tcPr>
            <w:cnfStyle w:val="000001000000" w:firstRow="0" w:lastRow="0" w:firstColumn="0" w:lastColumn="0" w:oddVBand="0" w:evenVBand="1" w:oddHBand="0" w:evenHBand="0" w:firstRowFirstColumn="0" w:firstRowLastColumn="0" w:lastRowFirstColumn="0" w:lastRowLastColumn="0"/>
            <w:tcW w:w="1072" w:type="pct"/>
            <w:vAlign w:val="top"/>
          </w:tcPr>
          <w:p w:rsidR="00D14BC6" w:rsidRPr="00F66062" w:rsidRDefault="00D14BC6" w:rsidP="0065005E">
            <w:pPr>
              <w:jc w:val="right"/>
            </w:pPr>
            <w:r w:rsidRPr="00F66062">
              <w:t>426.300</w:t>
            </w:r>
          </w:p>
        </w:tc>
        <w:tc>
          <w:tcPr>
            <w:tcW w:w="1071" w:type="pct"/>
            <w:vAlign w:val="top"/>
          </w:tcPr>
          <w:p w:rsidR="00D14BC6" w:rsidRPr="00F66062" w:rsidRDefault="00D14BC6" w:rsidP="0065005E">
            <w:pPr>
              <w:jc w:val="right"/>
              <w:cnfStyle w:val="000000000000" w:firstRow="0" w:lastRow="0" w:firstColumn="0" w:lastColumn="0" w:oddVBand="0" w:evenVBand="0" w:oddHBand="0" w:evenHBand="0" w:firstRowFirstColumn="0" w:firstRowLastColumn="0" w:lastRowFirstColumn="0" w:lastRowLastColumn="0"/>
            </w:pPr>
            <w:r w:rsidRPr="00F66062">
              <w:t>369.440</w:t>
            </w:r>
          </w:p>
        </w:tc>
      </w:tr>
      <w:tr w:rsidR="00D14BC6" w:rsidRPr="00F66062" w:rsidTr="00D14BC6">
        <w:trPr>
          <w:trHeight w:val="480"/>
        </w:trPr>
        <w:tc>
          <w:tcPr>
            <w:cnfStyle w:val="001000000000" w:firstRow="0" w:lastRow="0" w:firstColumn="1" w:lastColumn="0" w:oddVBand="0" w:evenVBand="0" w:oddHBand="0" w:evenHBand="0" w:firstRowFirstColumn="0" w:firstRowLastColumn="0" w:lastRowFirstColumn="0" w:lastRowLastColumn="0"/>
            <w:tcW w:w="1786" w:type="pct"/>
            <w:noWrap/>
            <w:vAlign w:val="top"/>
          </w:tcPr>
          <w:p w:rsidR="00D14BC6" w:rsidRPr="00F66062" w:rsidRDefault="00D14BC6" w:rsidP="00D14BC6">
            <w:pPr>
              <w:jc w:val="left"/>
            </w:pPr>
            <w:r w:rsidRPr="00F66062">
              <w:t>Papel-cartón</w:t>
            </w:r>
          </w:p>
        </w:tc>
        <w:tc>
          <w:tcPr>
            <w:tcW w:w="1071" w:type="pct"/>
            <w:vAlign w:val="top"/>
          </w:tcPr>
          <w:p w:rsidR="00D14BC6" w:rsidRPr="00F66062" w:rsidRDefault="00D14BC6" w:rsidP="0065005E">
            <w:pPr>
              <w:jc w:val="right"/>
              <w:cnfStyle w:val="000000000000" w:firstRow="0" w:lastRow="0" w:firstColumn="0" w:lastColumn="0" w:oddVBand="0" w:evenVBand="0" w:oddHBand="0" w:evenHBand="0" w:firstRowFirstColumn="0" w:firstRowLastColumn="0" w:lastRowFirstColumn="0" w:lastRowLastColumn="0"/>
            </w:pPr>
            <w:r w:rsidRPr="00F66062">
              <w:t>70443</w:t>
            </w:r>
          </w:p>
        </w:tc>
        <w:tc>
          <w:tcPr>
            <w:cnfStyle w:val="000001000000" w:firstRow="0" w:lastRow="0" w:firstColumn="0" w:lastColumn="0" w:oddVBand="0" w:evenVBand="1" w:oddHBand="0" w:evenHBand="0" w:firstRowFirstColumn="0" w:firstRowLastColumn="0" w:lastRowFirstColumn="0" w:lastRowLastColumn="0"/>
            <w:tcW w:w="1072" w:type="pct"/>
            <w:vAlign w:val="top"/>
          </w:tcPr>
          <w:p w:rsidR="00D14BC6" w:rsidRPr="00F66062" w:rsidRDefault="00D14BC6" w:rsidP="0065005E">
            <w:pPr>
              <w:jc w:val="right"/>
            </w:pPr>
            <w:r w:rsidRPr="00F66062">
              <w:t>59.640</w:t>
            </w:r>
          </w:p>
        </w:tc>
        <w:tc>
          <w:tcPr>
            <w:tcW w:w="1071" w:type="pct"/>
            <w:vAlign w:val="top"/>
          </w:tcPr>
          <w:p w:rsidR="00D14BC6" w:rsidRPr="00F66062" w:rsidRDefault="00D14BC6" w:rsidP="0065005E">
            <w:pPr>
              <w:jc w:val="right"/>
              <w:cnfStyle w:val="000000000000" w:firstRow="0" w:lastRow="0" w:firstColumn="0" w:lastColumn="0" w:oddVBand="0" w:evenVBand="0" w:oddHBand="0" w:evenHBand="0" w:firstRowFirstColumn="0" w:firstRowLastColumn="0" w:lastRowFirstColumn="0" w:lastRowLastColumn="0"/>
            </w:pPr>
            <w:r w:rsidRPr="00F66062">
              <w:t>47.260</w:t>
            </w:r>
          </w:p>
        </w:tc>
      </w:tr>
      <w:tr w:rsidR="00D14BC6" w:rsidRPr="00F66062" w:rsidTr="00D14BC6">
        <w:trPr>
          <w:trHeight w:val="480"/>
        </w:trPr>
        <w:tc>
          <w:tcPr>
            <w:cnfStyle w:val="001000000000" w:firstRow="0" w:lastRow="0" w:firstColumn="1" w:lastColumn="0" w:oddVBand="0" w:evenVBand="0" w:oddHBand="0" w:evenHBand="0" w:firstRowFirstColumn="0" w:firstRowLastColumn="0" w:lastRowFirstColumn="0" w:lastRowLastColumn="0"/>
            <w:tcW w:w="1786" w:type="pct"/>
            <w:noWrap/>
            <w:vAlign w:val="top"/>
          </w:tcPr>
          <w:p w:rsidR="00D14BC6" w:rsidRPr="00F66062" w:rsidRDefault="00D14BC6" w:rsidP="00D14BC6">
            <w:pPr>
              <w:jc w:val="left"/>
            </w:pPr>
            <w:r w:rsidRPr="00F66062">
              <w:t>Envases</w:t>
            </w:r>
          </w:p>
        </w:tc>
        <w:tc>
          <w:tcPr>
            <w:tcW w:w="1071" w:type="pct"/>
            <w:vAlign w:val="top"/>
          </w:tcPr>
          <w:p w:rsidR="00D14BC6" w:rsidRPr="00F66062" w:rsidRDefault="00D14BC6" w:rsidP="0065005E">
            <w:pPr>
              <w:jc w:val="right"/>
              <w:cnfStyle w:val="000000000000" w:firstRow="0" w:lastRow="0" w:firstColumn="0" w:lastColumn="0" w:oddVBand="0" w:evenVBand="0" w:oddHBand="0" w:evenHBand="0" w:firstRowFirstColumn="0" w:firstRowLastColumn="0" w:lastRowFirstColumn="0" w:lastRowLastColumn="0"/>
            </w:pPr>
            <w:r w:rsidRPr="00F66062">
              <w:t>32140</w:t>
            </w:r>
          </w:p>
        </w:tc>
        <w:tc>
          <w:tcPr>
            <w:cnfStyle w:val="000001000000" w:firstRow="0" w:lastRow="0" w:firstColumn="0" w:lastColumn="0" w:oddVBand="0" w:evenVBand="1" w:oddHBand="0" w:evenHBand="0" w:firstRowFirstColumn="0" w:firstRowLastColumn="0" w:lastRowFirstColumn="0" w:lastRowLastColumn="0"/>
            <w:tcW w:w="1072" w:type="pct"/>
            <w:vAlign w:val="top"/>
          </w:tcPr>
          <w:p w:rsidR="00D14BC6" w:rsidRPr="00F66062" w:rsidRDefault="00D14BC6" w:rsidP="0065005E">
            <w:pPr>
              <w:jc w:val="right"/>
            </w:pPr>
            <w:r w:rsidRPr="00F66062">
              <w:t>23.620</w:t>
            </w:r>
          </w:p>
        </w:tc>
        <w:tc>
          <w:tcPr>
            <w:tcW w:w="1071" w:type="pct"/>
            <w:vAlign w:val="top"/>
          </w:tcPr>
          <w:p w:rsidR="00D14BC6" w:rsidRPr="00F66062" w:rsidRDefault="00D14BC6" w:rsidP="0065005E">
            <w:pPr>
              <w:jc w:val="right"/>
              <w:cnfStyle w:val="000000000000" w:firstRow="0" w:lastRow="0" w:firstColumn="0" w:lastColumn="0" w:oddVBand="0" w:evenVBand="0" w:oddHBand="0" w:evenHBand="0" w:firstRowFirstColumn="0" w:firstRowLastColumn="0" w:lastRowFirstColumn="0" w:lastRowLastColumn="0"/>
            </w:pPr>
            <w:r w:rsidRPr="00F66062">
              <w:t>24.110</w:t>
            </w:r>
          </w:p>
        </w:tc>
      </w:tr>
      <w:tr w:rsidR="00D14BC6" w:rsidRPr="00F66062" w:rsidTr="00D14BC6">
        <w:trPr>
          <w:trHeight w:val="480"/>
        </w:trPr>
        <w:tc>
          <w:tcPr>
            <w:cnfStyle w:val="001000000000" w:firstRow="0" w:lastRow="0" w:firstColumn="1" w:lastColumn="0" w:oddVBand="0" w:evenVBand="0" w:oddHBand="0" w:evenHBand="0" w:firstRowFirstColumn="0" w:firstRowLastColumn="0" w:lastRowFirstColumn="0" w:lastRowLastColumn="0"/>
            <w:tcW w:w="1786" w:type="pct"/>
            <w:noWrap/>
            <w:vAlign w:val="top"/>
          </w:tcPr>
          <w:p w:rsidR="00D14BC6" w:rsidRPr="00F66062" w:rsidRDefault="00D14BC6" w:rsidP="00D14BC6">
            <w:pPr>
              <w:jc w:val="left"/>
            </w:pPr>
            <w:r w:rsidRPr="00F66062">
              <w:t>Voluminosos</w:t>
            </w:r>
          </w:p>
        </w:tc>
        <w:tc>
          <w:tcPr>
            <w:tcW w:w="1071" w:type="pct"/>
            <w:vAlign w:val="top"/>
          </w:tcPr>
          <w:p w:rsidR="00D14BC6" w:rsidRPr="00F66062" w:rsidRDefault="00D14BC6" w:rsidP="0065005E">
            <w:pPr>
              <w:jc w:val="right"/>
              <w:cnfStyle w:val="000000000000" w:firstRow="0" w:lastRow="0" w:firstColumn="0" w:lastColumn="0" w:oddVBand="0" w:evenVBand="0" w:oddHBand="0" w:evenHBand="0" w:firstRowFirstColumn="0" w:firstRowLastColumn="0" w:lastRowFirstColumn="0" w:lastRowLastColumn="0"/>
            </w:pPr>
            <w:r w:rsidRPr="00F66062">
              <w:t>15420</w:t>
            </w:r>
          </w:p>
        </w:tc>
        <w:tc>
          <w:tcPr>
            <w:cnfStyle w:val="000001000000" w:firstRow="0" w:lastRow="0" w:firstColumn="0" w:lastColumn="0" w:oddVBand="0" w:evenVBand="1" w:oddHBand="0" w:evenHBand="0" w:firstRowFirstColumn="0" w:firstRowLastColumn="0" w:lastRowFirstColumn="0" w:lastRowLastColumn="0"/>
            <w:tcW w:w="1072" w:type="pct"/>
            <w:vAlign w:val="top"/>
          </w:tcPr>
          <w:p w:rsidR="00D14BC6" w:rsidRPr="00F66062" w:rsidRDefault="00D14BC6" w:rsidP="0065005E">
            <w:pPr>
              <w:jc w:val="right"/>
            </w:pPr>
            <w:r w:rsidRPr="00F66062">
              <w:t>22.200</w:t>
            </w:r>
          </w:p>
        </w:tc>
        <w:tc>
          <w:tcPr>
            <w:tcW w:w="1071" w:type="pct"/>
            <w:vAlign w:val="top"/>
          </w:tcPr>
          <w:p w:rsidR="00D14BC6" w:rsidRPr="00F66062" w:rsidRDefault="00D14BC6" w:rsidP="0065005E">
            <w:pPr>
              <w:jc w:val="right"/>
              <w:cnfStyle w:val="000000000000" w:firstRow="0" w:lastRow="0" w:firstColumn="0" w:lastColumn="0" w:oddVBand="0" w:evenVBand="0" w:oddHBand="0" w:evenHBand="0" w:firstRowFirstColumn="0" w:firstRowLastColumn="0" w:lastRowFirstColumn="0" w:lastRowLastColumn="0"/>
            </w:pPr>
            <w:r w:rsidRPr="00F66062">
              <w:t>24.560</w:t>
            </w:r>
          </w:p>
        </w:tc>
      </w:tr>
      <w:tr w:rsidR="00D14BC6" w:rsidRPr="00F66062" w:rsidTr="00A325C5">
        <w:trPr>
          <w:trHeight w:val="480"/>
        </w:trPr>
        <w:tc>
          <w:tcPr>
            <w:cnfStyle w:val="001000000000" w:firstRow="0" w:lastRow="0" w:firstColumn="1" w:lastColumn="0" w:oddVBand="0" w:evenVBand="0" w:oddHBand="0" w:evenHBand="0" w:firstRowFirstColumn="0" w:firstRowLastColumn="0" w:lastRowFirstColumn="0" w:lastRowLastColumn="0"/>
            <w:tcW w:w="1786" w:type="pct"/>
            <w:shd w:val="clear" w:color="auto" w:fill="FDE9D9" w:themeFill="accent6" w:themeFillTint="33"/>
            <w:noWrap/>
            <w:vAlign w:val="top"/>
          </w:tcPr>
          <w:p w:rsidR="00D14BC6" w:rsidRPr="0065005E" w:rsidRDefault="00D14BC6" w:rsidP="00D14BC6">
            <w:pPr>
              <w:jc w:val="left"/>
              <w:rPr>
                <w:sz w:val="20"/>
              </w:rPr>
            </w:pPr>
            <w:r w:rsidRPr="0065005E">
              <w:rPr>
                <w:sz w:val="20"/>
              </w:rPr>
              <w:t>Total</w:t>
            </w:r>
          </w:p>
        </w:tc>
        <w:tc>
          <w:tcPr>
            <w:tcW w:w="1071" w:type="pct"/>
            <w:shd w:val="clear" w:color="auto" w:fill="FDE9D9" w:themeFill="accent6" w:themeFillTint="33"/>
            <w:vAlign w:val="top"/>
          </w:tcPr>
          <w:p w:rsidR="00D14BC6" w:rsidRPr="0065005E" w:rsidRDefault="00D14BC6" w:rsidP="0065005E">
            <w:pPr>
              <w:jc w:val="right"/>
              <w:cnfStyle w:val="000000000000" w:firstRow="0" w:lastRow="0" w:firstColumn="0" w:lastColumn="0" w:oddVBand="0" w:evenVBand="0" w:oddHBand="0" w:evenHBand="0" w:firstRowFirstColumn="0" w:firstRowLastColumn="0" w:lastRowFirstColumn="0" w:lastRowLastColumn="0"/>
              <w:rPr>
                <w:sz w:val="20"/>
              </w:rPr>
            </w:pPr>
            <w:r w:rsidRPr="0065005E">
              <w:rPr>
                <w:sz w:val="20"/>
              </w:rPr>
              <w:t>507.903,00</w:t>
            </w:r>
          </w:p>
        </w:tc>
        <w:tc>
          <w:tcPr>
            <w:cnfStyle w:val="000001000000" w:firstRow="0" w:lastRow="0" w:firstColumn="0" w:lastColumn="0" w:oddVBand="0" w:evenVBand="1" w:oddHBand="0" w:evenHBand="0" w:firstRowFirstColumn="0" w:firstRowLastColumn="0" w:lastRowFirstColumn="0" w:lastRowLastColumn="0"/>
            <w:tcW w:w="1072" w:type="pct"/>
            <w:shd w:val="clear" w:color="auto" w:fill="FDE9D9" w:themeFill="accent6" w:themeFillTint="33"/>
            <w:vAlign w:val="top"/>
          </w:tcPr>
          <w:p w:rsidR="00D14BC6" w:rsidRPr="0065005E" w:rsidRDefault="00D14BC6" w:rsidP="0065005E">
            <w:pPr>
              <w:jc w:val="right"/>
              <w:rPr>
                <w:sz w:val="20"/>
              </w:rPr>
            </w:pPr>
            <w:r w:rsidRPr="0065005E">
              <w:rPr>
                <w:sz w:val="20"/>
              </w:rPr>
              <w:t>531.760,00</w:t>
            </w:r>
          </w:p>
        </w:tc>
        <w:tc>
          <w:tcPr>
            <w:tcW w:w="1071" w:type="pct"/>
            <w:shd w:val="clear" w:color="auto" w:fill="FDE9D9" w:themeFill="accent6" w:themeFillTint="33"/>
            <w:vAlign w:val="top"/>
          </w:tcPr>
          <w:p w:rsidR="00D14BC6" w:rsidRPr="0065005E" w:rsidRDefault="00D14BC6" w:rsidP="0065005E">
            <w:pPr>
              <w:jc w:val="right"/>
              <w:cnfStyle w:val="000000000000" w:firstRow="0" w:lastRow="0" w:firstColumn="0" w:lastColumn="0" w:oddVBand="0" w:evenVBand="0" w:oddHBand="0" w:evenHBand="0" w:firstRowFirstColumn="0" w:firstRowLastColumn="0" w:lastRowFirstColumn="0" w:lastRowLastColumn="0"/>
              <w:rPr>
                <w:sz w:val="20"/>
              </w:rPr>
            </w:pPr>
            <w:r w:rsidRPr="0065005E">
              <w:rPr>
                <w:sz w:val="20"/>
              </w:rPr>
              <w:t>465.370,00</w:t>
            </w:r>
          </w:p>
        </w:tc>
      </w:tr>
    </w:tbl>
    <w:p w:rsidR="00D14BC6" w:rsidRPr="00F66062" w:rsidRDefault="00D14BC6" w:rsidP="00D8048D">
      <w:pPr>
        <w:spacing w:before="0" w:line="240" w:lineRule="auto"/>
        <w:jc w:val="left"/>
      </w:pPr>
    </w:p>
    <w:p w:rsidR="00D8048D" w:rsidRPr="00F66062" w:rsidRDefault="00D8048D" w:rsidP="009A693E">
      <w:pPr>
        <w:pStyle w:val="Nivel03confilete"/>
        <w:jc w:val="both"/>
        <w:rPr>
          <w:rFonts w:ascii="Montserrat Medium" w:hAnsi="Montserrat Medium"/>
          <w:noProof w:val="0"/>
          <w:color w:val="auto"/>
          <w:spacing w:val="0"/>
          <w:sz w:val="20"/>
        </w:rPr>
      </w:pPr>
      <w:r w:rsidRPr="00F66062">
        <w:rPr>
          <w:rFonts w:ascii="Montserrat Medium" w:hAnsi="Montserrat Medium"/>
          <w:noProof w:val="0"/>
          <w:color w:val="auto"/>
          <w:spacing w:val="0"/>
          <w:sz w:val="20"/>
        </w:rPr>
        <w:t xml:space="preserve">Dentro del propósito del Hospital de minimizar su impacto en el medio ambiente y su compromiso en la reducción del consumo de material como el </w:t>
      </w:r>
      <w:r w:rsidRPr="00F66062">
        <w:rPr>
          <w:rFonts w:ascii="Montserrat Medium" w:hAnsi="Montserrat Medium"/>
          <w:noProof w:val="0"/>
          <w:color w:val="auto"/>
          <w:spacing w:val="0"/>
          <w:sz w:val="20"/>
        </w:rPr>
        <w:lastRenderedPageBreak/>
        <w:t xml:space="preserve">plástico, durante 2019 se han llevado a cabo una serie de medidas que persiguen prevenir y reducir la generación de este tipo de residuo. </w:t>
      </w:r>
    </w:p>
    <w:p w:rsidR="00D8048D" w:rsidRPr="00F66062" w:rsidRDefault="00D8048D" w:rsidP="009A693E">
      <w:pPr>
        <w:pStyle w:val="Nivel03confilete"/>
        <w:jc w:val="both"/>
        <w:rPr>
          <w:rFonts w:ascii="Montserrat Medium" w:hAnsi="Montserrat Medium"/>
          <w:noProof w:val="0"/>
          <w:color w:val="auto"/>
          <w:spacing w:val="0"/>
          <w:sz w:val="20"/>
        </w:rPr>
      </w:pPr>
      <w:r w:rsidRPr="00F66062">
        <w:rPr>
          <w:rFonts w:ascii="Montserrat Medium" w:hAnsi="Montserrat Medium"/>
          <w:noProof w:val="0"/>
          <w:color w:val="auto"/>
          <w:spacing w:val="0"/>
          <w:sz w:val="20"/>
        </w:rPr>
        <w:t xml:space="preserve">Se ha sustituido en las cafeterías de público y personal del Hospital el uso de cucharillas de plástico por menaje de metal o paletinas de madera. En el servicio de vending se ha sustituido el vaso de plástico por vaso de cartón. </w:t>
      </w:r>
    </w:p>
    <w:p w:rsidR="00D8048D" w:rsidRPr="00F66062" w:rsidRDefault="00D8048D" w:rsidP="009A693E">
      <w:pPr>
        <w:pStyle w:val="TITULO-Nivel4"/>
      </w:pPr>
      <w:r w:rsidRPr="00F66062">
        <w:t xml:space="preserve">Uso sostenible de los recursos </w:t>
      </w:r>
    </w:p>
    <w:p w:rsidR="00D8048D" w:rsidRPr="00F66062" w:rsidRDefault="00D8048D" w:rsidP="00D8048D">
      <w:pPr>
        <w:autoSpaceDE w:val="0"/>
        <w:autoSpaceDN w:val="0"/>
        <w:adjustRightInd w:val="0"/>
        <w:spacing w:before="0" w:line="240" w:lineRule="auto"/>
      </w:pPr>
    </w:p>
    <w:p w:rsidR="00D8048D" w:rsidRPr="00F66062" w:rsidRDefault="00D8048D" w:rsidP="00D8048D">
      <w:pPr>
        <w:autoSpaceDE w:val="0"/>
        <w:autoSpaceDN w:val="0"/>
        <w:adjustRightInd w:val="0"/>
        <w:spacing w:before="0" w:line="240" w:lineRule="auto"/>
        <w:rPr>
          <w:sz w:val="22"/>
          <w:szCs w:val="22"/>
        </w:rPr>
      </w:pPr>
      <w:r w:rsidRPr="00F66062">
        <w:t>El Hospital trabaja por alcanzar y responder a los criterios de control, reducción y eficiencia en relación con el consumo de recursos en las instalaciones donde realiza su actividad, en aras de promover y alcanzar un desarrollo sostenible.</w:t>
      </w:r>
      <w:r w:rsidRPr="00F66062">
        <w:rPr>
          <w:sz w:val="22"/>
          <w:szCs w:val="22"/>
        </w:rPr>
        <w:t xml:space="preserve"> </w:t>
      </w:r>
    </w:p>
    <w:p w:rsidR="00D8048D" w:rsidRPr="00F66062" w:rsidRDefault="00D8048D" w:rsidP="00D8048D">
      <w:pPr>
        <w:autoSpaceDE w:val="0"/>
        <w:autoSpaceDN w:val="0"/>
        <w:adjustRightInd w:val="0"/>
        <w:spacing w:before="0" w:line="240" w:lineRule="auto"/>
        <w:jc w:val="left"/>
        <w:rPr>
          <w:rFonts w:ascii="Calibri" w:hAnsi="Calibri"/>
          <w:color w:val="000000"/>
          <w:sz w:val="24"/>
          <w:szCs w:val="24"/>
        </w:rPr>
      </w:pPr>
    </w:p>
    <w:p w:rsidR="00D8048D" w:rsidRPr="00F66062" w:rsidRDefault="00D8048D" w:rsidP="009A693E">
      <w:pPr>
        <w:pStyle w:val="TITULO-Nivel4"/>
      </w:pPr>
      <w:r w:rsidRPr="00F66062">
        <w:t xml:space="preserve">Consumo de agua </w:t>
      </w:r>
    </w:p>
    <w:p w:rsidR="00D8048D" w:rsidRPr="00F66062" w:rsidRDefault="00D8048D" w:rsidP="00D8048D">
      <w:pPr>
        <w:pStyle w:val="NormalListas2"/>
        <w:numPr>
          <w:ilvl w:val="0"/>
          <w:numId w:val="0"/>
        </w:numPr>
        <w:rPr>
          <w:bCs/>
          <w:szCs w:val="20"/>
          <w:lang w:val="es-ES"/>
        </w:rPr>
      </w:pPr>
      <w:r w:rsidRPr="00F66062">
        <w:rPr>
          <w:bCs/>
          <w:szCs w:val="20"/>
          <w:lang w:val="es-ES"/>
        </w:rPr>
        <w:t xml:space="preserve">Las acciones y medidas adoptadas en materia de agua estuvieron centradas durante 2020 en la eficiencia en el método de limpieza y desinfección de los aljibes y por otra parte, en el recambio de los descargadores de tipo fluxor dentro de una periodicidad que garantiza su correcto funcionamiento y mayor eficiencia en las descargas de agua. </w:t>
      </w:r>
    </w:p>
    <w:p w:rsidR="00D8048D" w:rsidRPr="00F66062" w:rsidRDefault="00D8048D" w:rsidP="00D8048D">
      <w:pPr>
        <w:pStyle w:val="NormalListas2"/>
        <w:numPr>
          <w:ilvl w:val="0"/>
          <w:numId w:val="0"/>
        </w:numPr>
        <w:rPr>
          <w:bCs/>
          <w:szCs w:val="20"/>
          <w:lang w:val="es-ES"/>
        </w:rPr>
      </w:pPr>
    </w:p>
    <w:tbl>
      <w:tblPr>
        <w:tblStyle w:val="TablaGeneral"/>
        <w:tblW w:w="3929" w:type="pct"/>
        <w:jc w:val="center"/>
        <w:tblLayout w:type="fixed"/>
        <w:tblLook w:val="0260" w:firstRow="1" w:lastRow="1" w:firstColumn="0" w:lastColumn="0" w:noHBand="1" w:noVBand="0"/>
      </w:tblPr>
      <w:tblGrid>
        <w:gridCol w:w="3968"/>
        <w:gridCol w:w="2269"/>
      </w:tblGrid>
      <w:tr w:rsidR="00D8048D" w:rsidRPr="00F66062" w:rsidTr="00797461">
        <w:trPr>
          <w:cnfStyle w:val="100000000000" w:firstRow="1" w:lastRow="0" w:firstColumn="0" w:lastColumn="0" w:oddVBand="0" w:evenVBand="0" w:oddHBand="0" w:evenHBand="0" w:firstRowFirstColumn="0" w:firstRowLastColumn="0" w:lastRowFirstColumn="0" w:lastRowLastColumn="0"/>
          <w:trHeight w:val="397"/>
          <w:tblHeader/>
          <w:jc w:val="center"/>
        </w:trPr>
        <w:tc>
          <w:tcPr>
            <w:tcW w:w="5000" w:type="pct"/>
            <w:gridSpan w:val="2"/>
            <w:vAlign w:val="top"/>
          </w:tcPr>
          <w:p w:rsidR="00D8048D" w:rsidRPr="00F66062" w:rsidRDefault="00D8048D" w:rsidP="009A693E">
            <w:pPr>
              <w:pStyle w:val="Normallistas"/>
              <w:numPr>
                <w:ilvl w:val="0"/>
                <w:numId w:val="0"/>
              </w:numPr>
            </w:pPr>
            <w:r w:rsidRPr="00F66062">
              <w:t>consumo de agua</w:t>
            </w:r>
          </w:p>
        </w:tc>
      </w:tr>
      <w:tr w:rsidR="00D8048D" w:rsidRPr="00F66062" w:rsidTr="00797461">
        <w:trPr>
          <w:trHeight w:val="397"/>
          <w:jc w:val="center"/>
        </w:trPr>
        <w:tc>
          <w:tcPr>
            <w:tcW w:w="3181" w:type="pct"/>
          </w:tcPr>
          <w:p w:rsidR="00D8048D" w:rsidRPr="00F66062" w:rsidRDefault="00D8048D" w:rsidP="00D8048D">
            <w:r w:rsidRPr="00F66062">
              <w:t xml:space="preserve">Consumo de agua (ML) 2018 </w:t>
            </w:r>
          </w:p>
        </w:tc>
        <w:tc>
          <w:tcPr>
            <w:cnfStyle w:val="000001000000" w:firstRow="0" w:lastRow="0" w:firstColumn="0" w:lastColumn="0" w:oddVBand="0" w:evenVBand="1" w:oddHBand="0" w:evenHBand="0" w:firstRowFirstColumn="0" w:firstRowLastColumn="0" w:lastRowFirstColumn="0" w:lastRowLastColumn="0"/>
            <w:tcW w:w="1819" w:type="pct"/>
          </w:tcPr>
          <w:p w:rsidR="00D8048D" w:rsidRPr="00F66062" w:rsidRDefault="00D8048D" w:rsidP="00797461">
            <w:pPr>
              <w:jc w:val="right"/>
            </w:pPr>
            <w:r w:rsidRPr="00F66062">
              <w:t xml:space="preserve">48,94 </w:t>
            </w:r>
          </w:p>
        </w:tc>
      </w:tr>
      <w:tr w:rsidR="00D8048D" w:rsidRPr="00F66062" w:rsidTr="00797461">
        <w:trPr>
          <w:trHeight w:val="397"/>
          <w:jc w:val="center"/>
        </w:trPr>
        <w:tc>
          <w:tcPr>
            <w:tcW w:w="3181" w:type="pct"/>
          </w:tcPr>
          <w:p w:rsidR="00D8048D" w:rsidRPr="00F66062" w:rsidRDefault="00D8048D" w:rsidP="00D8048D">
            <w:r w:rsidRPr="00F66062">
              <w:t xml:space="preserve">Consumo de agua (ML) 2019 </w:t>
            </w:r>
          </w:p>
        </w:tc>
        <w:tc>
          <w:tcPr>
            <w:cnfStyle w:val="000001000000" w:firstRow="0" w:lastRow="0" w:firstColumn="0" w:lastColumn="0" w:oddVBand="0" w:evenVBand="1" w:oddHBand="0" w:evenHBand="0" w:firstRowFirstColumn="0" w:firstRowLastColumn="0" w:lastRowFirstColumn="0" w:lastRowLastColumn="0"/>
            <w:tcW w:w="1819" w:type="pct"/>
          </w:tcPr>
          <w:p w:rsidR="00D8048D" w:rsidRPr="00F66062" w:rsidRDefault="00D8048D" w:rsidP="00797461">
            <w:pPr>
              <w:jc w:val="right"/>
            </w:pPr>
            <w:r w:rsidRPr="00F66062">
              <w:t xml:space="preserve">52,45 </w:t>
            </w:r>
          </w:p>
        </w:tc>
      </w:tr>
      <w:tr w:rsidR="00D8048D" w:rsidRPr="00F66062" w:rsidTr="00797461">
        <w:trPr>
          <w:cnfStyle w:val="010000000000" w:firstRow="0" w:lastRow="1" w:firstColumn="0" w:lastColumn="0" w:oddVBand="0" w:evenVBand="0" w:oddHBand="0" w:evenHBand="0" w:firstRowFirstColumn="0" w:firstRowLastColumn="0" w:lastRowFirstColumn="0" w:lastRowLastColumn="0"/>
          <w:trHeight w:val="397"/>
          <w:jc w:val="center"/>
        </w:trPr>
        <w:tc>
          <w:tcPr>
            <w:tcW w:w="3181" w:type="pct"/>
            <w:shd w:val="clear" w:color="auto" w:fill="auto"/>
          </w:tcPr>
          <w:p w:rsidR="00D8048D" w:rsidRPr="00F66062" w:rsidRDefault="00D8048D" w:rsidP="00D8048D">
            <w:pPr>
              <w:rPr>
                <w:sz w:val="16"/>
              </w:rPr>
            </w:pPr>
            <w:r w:rsidRPr="00F66062">
              <w:rPr>
                <w:sz w:val="16"/>
              </w:rPr>
              <w:t xml:space="preserve">Consumo de agua (ML) 2020 </w:t>
            </w:r>
          </w:p>
        </w:tc>
        <w:tc>
          <w:tcPr>
            <w:cnfStyle w:val="000001000000" w:firstRow="0" w:lastRow="0" w:firstColumn="0" w:lastColumn="0" w:oddVBand="0" w:evenVBand="1" w:oddHBand="0" w:evenHBand="0" w:firstRowFirstColumn="0" w:firstRowLastColumn="0" w:lastRowFirstColumn="0" w:lastRowLastColumn="0"/>
            <w:tcW w:w="1819" w:type="pct"/>
            <w:shd w:val="clear" w:color="auto" w:fill="EBF6F9"/>
          </w:tcPr>
          <w:p w:rsidR="00D8048D" w:rsidRPr="00F66062" w:rsidRDefault="00D8048D" w:rsidP="00797461">
            <w:pPr>
              <w:jc w:val="right"/>
              <w:rPr>
                <w:sz w:val="16"/>
              </w:rPr>
            </w:pPr>
            <w:r w:rsidRPr="00F66062">
              <w:rPr>
                <w:sz w:val="16"/>
              </w:rPr>
              <w:t xml:space="preserve">49,15 </w:t>
            </w:r>
          </w:p>
        </w:tc>
      </w:tr>
    </w:tbl>
    <w:p w:rsidR="00D8048D" w:rsidRPr="00F66062" w:rsidRDefault="00D8048D" w:rsidP="009A693E">
      <w:pPr>
        <w:pStyle w:val="TITULO-Nivel4"/>
      </w:pPr>
      <w:r w:rsidRPr="00F66062">
        <w:t xml:space="preserve">Consumo de energía </w:t>
      </w:r>
    </w:p>
    <w:p w:rsidR="00D8048D" w:rsidRPr="00F66062" w:rsidRDefault="00D8048D" w:rsidP="00D8048D">
      <w:pPr>
        <w:pStyle w:val="NormalListas2"/>
        <w:numPr>
          <w:ilvl w:val="0"/>
          <w:numId w:val="0"/>
        </w:numPr>
        <w:rPr>
          <w:bCs/>
          <w:szCs w:val="20"/>
          <w:lang w:val="es-ES"/>
        </w:rPr>
      </w:pPr>
      <w:r w:rsidRPr="00F66062">
        <w:rPr>
          <w:bCs/>
          <w:szCs w:val="20"/>
          <w:lang w:val="es-ES"/>
        </w:rPr>
        <w:t>El consumo de energía del Hospital Universitario de Torrejón es fundamentalmente energía eléctrica, utilizada básicamente para los sistemas de la iluminación, la producción de frío y la climatización de las instalaciones, así como para la alimentación de todo el equipo y sistemas eléctricos médicos.</w:t>
      </w:r>
    </w:p>
    <w:p w:rsidR="00D8048D" w:rsidRPr="00F66062" w:rsidRDefault="00D8048D" w:rsidP="00D8048D">
      <w:pPr>
        <w:pStyle w:val="NormalListas2"/>
        <w:numPr>
          <w:ilvl w:val="0"/>
          <w:numId w:val="0"/>
        </w:numPr>
        <w:rPr>
          <w:bCs/>
          <w:szCs w:val="20"/>
          <w:lang w:val="es-ES"/>
        </w:rPr>
      </w:pPr>
    </w:p>
    <w:tbl>
      <w:tblPr>
        <w:tblStyle w:val="TablaGeneral"/>
        <w:tblW w:w="3751" w:type="pct"/>
        <w:jc w:val="center"/>
        <w:tblLayout w:type="fixed"/>
        <w:tblLook w:val="0260" w:firstRow="1" w:lastRow="1" w:firstColumn="0" w:lastColumn="0" w:noHBand="1" w:noVBand="0"/>
      </w:tblPr>
      <w:tblGrid>
        <w:gridCol w:w="3968"/>
        <w:gridCol w:w="1986"/>
      </w:tblGrid>
      <w:tr w:rsidR="00D8048D" w:rsidRPr="00F66062" w:rsidTr="00797461">
        <w:trPr>
          <w:cnfStyle w:val="100000000000" w:firstRow="1" w:lastRow="0" w:firstColumn="0" w:lastColumn="0" w:oddVBand="0" w:evenVBand="0" w:oddHBand="0" w:evenHBand="0" w:firstRowFirstColumn="0" w:firstRowLastColumn="0" w:lastRowFirstColumn="0" w:lastRowLastColumn="0"/>
          <w:trHeight w:val="397"/>
          <w:tblHeader/>
          <w:jc w:val="center"/>
        </w:trPr>
        <w:tc>
          <w:tcPr>
            <w:tcW w:w="5000" w:type="pct"/>
            <w:gridSpan w:val="2"/>
            <w:vAlign w:val="top"/>
          </w:tcPr>
          <w:p w:rsidR="00D8048D" w:rsidRPr="00F66062" w:rsidRDefault="00D8048D" w:rsidP="00D8048D">
            <w:pPr>
              <w:pStyle w:val="Normallistas"/>
              <w:numPr>
                <w:ilvl w:val="0"/>
                <w:numId w:val="0"/>
              </w:numPr>
            </w:pPr>
            <w:r w:rsidRPr="00F66062">
              <w:t>consumo de ENERGÍA ELÉCTRICA</w:t>
            </w:r>
          </w:p>
        </w:tc>
      </w:tr>
      <w:tr w:rsidR="00D8048D" w:rsidRPr="00F66062" w:rsidTr="00797461">
        <w:trPr>
          <w:trHeight w:val="397"/>
          <w:jc w:val="center"/>
        </w:trPr>
        <w:tc>
          <w:tcPr>
            <w:tcW w:w="3332" w:type="pct"/>
            <w:vAlign w:val="top"/>
          </w:tcPr>
          <w:p w:rsidR="00D8048D" w:rsidRPr="00F66062" w:rsidRDefault="00D8048D" w:rsidP="00D8048D">
            <w:pPr>
              <w:rPr>
                <w:szCs w:val="16"/>
              </w:rPr>
            </w:pPr>
            <w:r w:rsidRPr="00F66062">
              <w:rPr>
                <w:szCs w:val="16"/>
              </w:rPr>
              <w:t xml:space="preserve">Consumo de energía eléctrica (kWh) 2018 </w:t>
            </w:r>
          </w:p>
        </w:tc>
        <w:tc>
          <w:tcPr>
            <w:cnfStyle w:val="000001000000" w:firstRow="0" w:lastRow="0" w:firstColumn="0" w:lastColumn="0" w:oddVBand="0" w:evenVBand="1" w:oddHBand="0" w:evenHBand="0" w:firstRowFirstColumn="0" w:firstRowLastColumn="0" w:lastRowFirstColumn="0" w:lastRowLastColumn="0"/>
            <w:tcW w:w="1668" w:type="pct"/>
            <w:vAlign w:val="top"/>
          </w:tcPr>
          <w:p w:rsidR="00D8048D" w:rsidRPr="00F66062" w:rsidRDefault="00D8048D" w:rsidP="00797461">
            <w:pPr>
              <w:jc w:val="right"/>
              <w:rPr>
                <w:szCs w:val="16"/>
              </w:rPr>
            </w:pPr>
            <w:r w:rsidRPr="00F66062">
              <w:rPr>
                <w:szCs w:val="16"/>
              </w:rPr>
              <w:t xml:space="preserve">9.180.126 </w:t>
            </w:r>
          </w:p>
        </w:tc>
      </w:tr>
      <w:tr w:rsidR="00D8048D" w:rsidRPr="00F66062" w:rsidTr="00797461">
        <w:trPr>
          <w:trHeight w:val="397"/>
          <w:jc w:val="center"/>
        </w:trPr>
        <w:tc>
          <w:tcPr>
            <w:tcW w:w="3332" w:type="pct"/>
            <w:vAlign w:val="top"/>
          </w:tcPr>
          <w:p w:rsidR="00D8048D" w:rsidRPr="00F66062" w:rsidRDefault="00D8048D" w:rsidP="00D8048D">
            <w:pPr>
              <w:rPr>
                <w:szCs w:val="16"/>
              </w:rPr>
            </w:pPr>
            <w:r w:rsidRPr="00F66062">
              <w:rPr>
                <w:szCs w:val="16"/>
              </w:rPr>
              <w:t xml:space="preserve">Consumo de energía eléctrica (kWh) 2019 </w:t>
            </w:r>
          </w:p>
        </w:tc>
        <w:tc>
          <w:tcPr>
            <w:cnfStyle w:val="000001000000" w:firstRow="0" w:lastRow="0" w:firstColumn="0" w:lastColumn="0" w:oddVBand="0" w:evenVBand="1" w:oddHBand="0" w:evenHBand="0" w:firstRowFirstColumn="0" w:firstRowLastColumn="0" w:lastRowFirstColumn="0" w:lastRowLastColumn="0"/>
            <w:tcW w:w="1668" w:type="pct"/>
            <w:vAlign w:val="top"/>
          </w:tcPr>
          <w:p w:rsidR="00D8048D" w:rsidRPr="00F66062" w:rsidRDefault="00D8048D" w:rsidP="00797461">
            <w:pPr>
              <w:jc w:val="right"/>
              <w:rPr>
                <w:szCs w:val="16"/>
              </w:rPr>
            </w:pPr>
            <w:r w:rsidRPr="00F66062">
              <w:rPr>
                <w:szCs w:val="16"/>
              </w:rPr>
              <w:t xml:space="preserve">8.914.845 </w:t>
            </w:r>
          </w:p>
        </w:tc>
      </w:tr>
      <w:tr w:rsidR="00D8048D" w:rsidRPr="00F66062" w:rsidTr="00797461">
        <w:trPr>
          <w:cnfStyle w:val="010000000000" w:firstRow="0" w:lastRow="1" w:firstColumn="0" w:lastColumn="0" w:oddVBand="0" w:evenVBand="0" w:oddHBand="0" w:evenHBand="0" w:firstRowFirstColumn="0" w:firstRowLastColumn="0" w:lastRowFirstColumn="0" w:lastRowLastColumn="0"/>
          <w:trHeight w:val="397"/>
          <w:jc w:val="center"/>
        </w:trPr>
        <w:tc>
          <w:tcPr>
            <w:tcW w:w="3332" w:type="pct"/>
            <w:shd w:val="clear" w:color="auto" w:fill="auto"/>
            <w:vAlign w:val="top"/>
          </w:tcPr>
          <w:p w:rsidR="00D8048D" w:rsidRPr="00F66062" w:rsidRDefault="00D8048D" w:rsidP="00D8048D">
            <w:pPr>
              <w:rPr>
                <w:sz w:val="16"/>
                <w:szCs w:val="16"/>
              </w:rPr>
            </w:pPr>
            <w:r w:rsidRPr="00F66062">
              <w:rPr>
                <w:sz w:val="16"/>
                <w:szCs w:val="16"/>
              </w:rPr>
              <w:t>Consumo de energía eléctrica (kWh) 2020</w:t>
            </w:r>
          </w:p>
        </w:tc>
        <w:tc>
          <w:tcPr>
            <w:cnfStyle w:val="000001000000" w:firstRow="0" w:lastRow="0" w:firstColumn="0" w:lastColumn="0" w:oddVBand="0" w:evenVBand="1" w:oddHBand="0" w:evenHBand="0" w:firstRowFirstColumn="0" w:firstRowLastColumn="0" w:lastRowFirstColumn="0" w:lastRowLastColumn="0"/>
            <w:tcW w:w="1668" w:type="pct"/>
            <w:shd w:val="clear" w:color="auto" w:fill="EBF6F9"/>
            <w:vAlign w:val="top"/>
          </w:tcPr>
          <w:p w:rsidR="00D8048D" w:rsidRPr="00F66062" w:rsidRDefault="00D8048D" w:rsidP="00797461">
            <w:pPr>
              <w:jc w:val="right"/>
              <w:rPr>
                <w:sz w:val="16"/>
                <w:szCs w:val="16"/>
              </w:rPr>
            </w:pPr>
            <w:r w:rsidRPr="00F66062">
              <w:rPr>
                <w:sz w:val="16"/>
                <w:szCs w:val="16"/>
              </w:rPr>
              <w:t>9.674.993</w:t>
            </w:r>
          </w:p>
        </w:tc>
      </w:tr>
    </w:tbl>
    <w:p w:rsidR="00D8048D" w:rsidRPr="00F66062" w:rsidRDefault="00D8048D" w:rsidP="009A693E">
      <w:pPr>
        <w:pStyle w:val="TITULO-Nivel4"/>
      </w:pPr>
      <w:r w:rsidRPr="00F66062">
        <w:t xml:space="preserve">Consumo de gasóleo </w:t>
      </w:r>
    </w:p>
    <w:p w:rsidR="00D8048D" w:rsidRPr="00F66062" w:rsidRDefault="00D8048D" w:rsidP="00D8048D">
      <w:pPr>
        <w:pStyle w:val="NormalListas2"/>
        <w:numPr>
          <w:ilvl w:val="0"/>
          <w:numId w:val="0"/>
        </w:numPr>
        <w:rPr>
          <w:bCs/>
          <w:szCs w:val="20"/>
          <w:lang w:val="es-ES"/>
        </w:rPr>
      </w:pPr>
      <w:r w:rsidRPr="00F66062">
        <w:rPr>
          <w:bCs/>
          <w:szCs w:val="20"/>
          <w:lang w:val="es-ES"/>
        </w:rPr>
        <w:t xml:space="preserve">Durante 2020, debido a las necesidades de la actividad realizada por la compañía, se han consumido 363.94 litros de </w:t>
      </w:r>
      <w:r w:rsidR="006653C4" w:rsidRPr="00F66062">
        <w:rPr>
          <w:bCs/>
          <w:szCs w:val="20"/>
          <w:lang w:val="es-ES"/>
        </w:rPr>
        <w:t>gasóleo</w:t>
      </w:r>
      <w:r w:rsidRPr="00F66062">
        <w:rPr>
          <w:bCs/>
          <w:szCs w:val="20"/>
          <w:lang w:val="es-ES"/>
        </w:rPr>
        <w:t xml:space="preserve"> C.</w:t>
      </w:r>
    </w:p>
    <w:p w:rsidR="00D8048D" w:rsidRPr="00F66062" w:rsidRDefault="00D8048D" w:rsidP="009A693E">
      <w:pPr>
        <w:pStyle w:val="TITULO-Nivel4"/>
      </w:pPr>
      <w:r w:rsidRPr="00F66062">
        <w:t>Consumo de gas natural</w:t>
      </w:r>
    </w:p>
    <w:p w:rsidR="00D14BC6" w:rsidRPr="00F66062" w:rsidRDefault="00D8048D" w:rsidP="00D8048D">
      <w:pPr>
        <w:pStyle w:val="NormalListas2"/>
        <w:numPr>
          <w:ilvl w:val="0"/>
          <w:numId w:val="0"/>
        </w:numPr>
        <w:rPr>
          <w:bCs/>
          <w:szCs w:val="20"/>
          <w:lang w:val="es-ES"/>
        </w:rPr>
      </w:pPr>
      <w:r w:rsidRPr="00F66062">
        <w:rPr>
          <w:bCs/>
          <w:szCs w:val="20"/>
          <w:lang w:val="es-ES"/>
        </w:rPr>
        <w:lastRenderedPageBreak/>
        <w:t xml:space="preserve">El consumo de gas natural del Hospital Universitario de Torrejón se centra </w:t>
      </w:r>
      <w:r w:rsidR="006653C4" w:rsidRPr="00F66062">
        <w:rPr>
          <w:bCs/>
          <w:szCs w:val="20"/>
          <w:lang w:val="es-ES"/>
        </w:rPr>
        <w:t>en la</w:t>
      </w:r>
      <w:r w:rsidRPr="00F66062">
        <w:rPr>
          <w:bCs/>
          <w:szCs w:val="20"/>
          <w:lang w:val="es-ES"/>
        </w:rPr>
        <w:t xml:space="preserve"> producción de calor y vapor. La producción de calor alimenta tanto el Sistema de agua caliente sanitaria (ACS) como el sistema de calefacción. El vapor se utiliza principalmente para la maquinaria del Servicio de esterilización.</w:t>
      </w:r>
      <w:r w:rsidR="00D14BC6" w:rsidRPr="00F66062">
        <w:rPr>
          <w:bCs/>
          <w:szCs w:val="20"/>
          <w:lang w:val="es-ES"/>
        </w:rPr>
        <w:br/>
      </w:r>
    </w:p>
    <w:tbl>
      <w:tblPr>
        <w:tblStyle w:val="TablaGeneral"/>
        <w:tblW w:w="5000" w:type="pct"/>
        <w:jc w:val="center"/>
        <w:tblLayout w:type="fixed"/>
        <w:tblLook w:val="0260" w:firstRow="1" w:lastRow="1" w:firstColumn="0" w:lastColumn="0" w:noHBand="1" w:noVBand="0"/>
      </w:tblPr>
      <w:tblGrid>
        <w:gridCol w:w="3968"/>
        <w:gridCol w:w="3969"/>
      </w:tblGrid>
      <w:tr w:rsidR="00D8048D" w:rsidRPr="00F66062" w:rsidTr="009A693E">
        <w:trPr>
          <w:cnfStyle w:val="100000000000" w:firstRow="1" w:lastRow="0" w:firstColumn="0" w:lastColumn="0" w:oddVBand="0" w:evenVBand="0" w:oddHBand="0" w:evenHBand="0" w:firstRowFirstColumn="0" w:firstRowLastColumn="0" w:lastRowFirstColumn="0" w:lastRowLastColumn="0"/>
          <w:trHeight w:val="397"/>
          <w:tblHeader/>
          <w:jc w:val="center"/>
        </w:trPr>
        <w:tc>
          <w:tcPr>
            <w:tcW w:w="5000" w:type="pct"/>
            <w:gridSpan w:val="2"/>
            <w:vAlign w:val="top"/>
          </w:tcPr>
          <w:p w:rsidR="00D8048D" w:rsidRPr="00F66062" w:rsidRDefault="00D8048D" w:rsidP="00D8048D">
            <w:pPr>
              <w:pStyle w:val="Normallistas"/>
              <w:numPr>
                <w:ilvl w:val="0"/>
                <w:numId w:val="0"/>
              </w:numPr>
            </w:pPr>
            <w:r w:rsidRPr="00F66062">
              <w:t>consumo de gas natural</w:t>
            </w:r>
          </w:p>
        </w:tc>
      </w:tr>
      <w:tr w:rsidR="00D8048D" w:rsidRPr="00F66062" w:rsidTr="00892C9A">
        <w:trPr>
          <w:trHeight w:val="397"/>
          <w:jc w:val="center"/>
        </w:trPr>
        <w:tc>
          <w:tcPr>
            <w:tcW w:w="2500" w:type="pct"/>
            <w:vAlign w:val="top"/>
          </w:tcPr>
          <w:p w:rsidR="00D8048D" w:rsidRPr="00F66062" w:rsidRDefault="00D8048D" w:rsidP="00D8048D">
            <w:pPr>
              <w:rPr>
                <w:szCs w:val="16"/>
              </w:rPr>
            </w:pPr>
            <w:r w:rsidRPr="00F66062">
              <w:rPr>
                <w:szCs w:val="16"/>
              </w:rPr>
              <w:t xml:space="preserve">Consumo de gas natural (kWh) 2018 </w:t>
            </w:r>
          </w:p>
        </w:tc>
        <w:tc>
          <w:tcPr>
            <w:cnfStyle w:val="000001000000" w:firstRow="0" w:lastRow="0" w:firstColumn="0" w:lastColumn="0" w:oddVBand="0" w:evenVBand="1" w:oddHBand="0" w:evenHBand="0" w:firstRowFirstColumn="0" w:firstRowLastColumn="0" w:lastRowFirstColumn="0" w:lastRowLastColumn="0"/>
            <w:tcW w:w="2500" w:type="pct"/>
          </w:tcPr>
          <w:p w:rsidR="00D8048D" w:rsidRPr="00F66062" w:rsidRDefault="00D8048D" w:rsidP="00892C9A">
            <w:pPr>
              <w:jc w:val="right"/>
              <w:rPr>
                <w:szCs w:val="16"/>
              </w:rPr>
            </w:pPr>
            <w:r w:rsidRPr="00F66062">
              <w:rPr>
                <w:szCs w:val="16"/>
              </w:rPr>
              <w:t>12.223.131</w:t>
            </w:r>
          </w:p>
        </w:tc>
      </w:tr>
      <w:tr w:rsidR="00D8048D" w:rsidRPr="00F66062" w:rsidTr="00892C9A">
        <w:trPr>
          <w:trHeight w:val="397"/>
          <w:jc w:val="center"/>
        </w:trPr>
        <w:tc>
          <w:tcPr>
            <w:tcW w:w="2500" w:type="pct"/>
            <w:vAlign w:val="top"/>
          </w:tcPr>
          <w:p w:rsidR="00D8048D" w:rsidRPr="00F66062" w:rsidRDefault="00D8048D" w:rsidP="00D8048D">
            <w:pPr>
              <w:rPr>
                <w:szCs w:val="16"/>
              </w:rPr>
            </w:pPr>
            <w:r w:rsidRPr="00F66062">
              <w:rPr>
                <w:szCs w:val="16"/>
              </w:rPr>
              <w:t xml:space="preserve">Consumo de gas natural (kWh) 2019 </w:t>
            </w:r>
          </w:p>
        </w:tc>
        <w:tc>
          <w:tcPr>
            <w:cnfStyle w:val="000001000000" w:firstRow="0" w:lastRow="0" w:firstColumn="0" w:lastColumn="0" w:oddVBand="0" w:evenVBand="1" w:oddHBand="0" w:evenHBand="0" w:firstRowFirstColumn="0" w:firstRowLastColumn="0" w:lastRowFirstColumn="0" w:lastRowLastColumn="0"/>
            <w:tcW w:w="2500" w:type="pct"/>
          </w:tcPr>
          <w:p w:rsidR="00D8048D" w:rsidRPr="00F66062" w:rsidRDefault="00D8048D" w:rsidP="00892C9A">
            <w:pPr>
              <w:jc w:val="right"/>
              <w:rPr>
                <w:szCs w:val="16"/>
              </w:rPr>
            </w:pPr>
            <w:r w:rsidRPr="00F66062">
              <w:rPr>
                <w:szCs w:val="16"/>
              </w:rPr>
              <w:t>10.694.782</w:t>
            </w:r>
          </w:p>
        </w:tc>
      </w:tr>
      <w:tr w:rsidR="00D8048D" w:rsidRPr="00F66062" w:rsidTr="00892C9A">
        <w:trPr>
          <w:cnfStyle w:val="010000000000" w:firstRow="0" w:lastRow="1" w:firstColumn="0" w:lastColumn="0" w:oddVBand="0" w:evenVBand="0" w:oddHBand="0" w:evenHBand="0" w:firstRowFirstColumn="0" w:firstRowLastColumn="0" w:lastRowFirstColumn="0" w:lastRowLastColumn="0"/>
          <w:trHeight w:val="397"/>
          <w:jc w:val="center"/>
        </w:trPr>
        <w:tc>
          <w:tcPr>
            <w:tcW w:w="2500" w:type="pct"/>
            <w:shd w:val="clear" w:color="auto" w:fill="auto"/>
            <w:vAlign w:val="top"/>
          </w:tcPr>
          <w:p w:rsidR="00D8048D" w:rsidRPr="00F66062" w:rsidRDefault="00D8048D" w:rsidP="00D8048D">
            <w:pPr>
              <w:rPr>
                <w:sz w:val="16"/>
                <w:szCs w:val="16"/>
              </w:rPr>
            </w:pPr>
            <w:r w:rsidRPr="00F66062">
              <w:rPr>
                <w:sz w:val="16"/>
                <w:szCs w:val="16"/>
              </w:rPr>
              <w:t xml:space="preserve">Consumo de gas natural (kWh) 2020 </w:t>
            </w:r>
          </w:p>
        </w:tc>
        <w:tc>
          <w:tcPr>
            <w:cnfStyle w:val="000001000000" w:firstRow="0" w:lastRow="0" w:firstColumn="0" w:lastColumn="0" w:oddVBand="0" w:evenVBand="1" w:oddHBand="0" w:evenHBand="0" w:firstRowFirstColumn="0" w:firstRowLastColumn="0" w:lastRowFirstColumn="0" w:lastRowLastColumn="0"/>
            <w:tcW w:w="2500" w:type="pct"/>
            <w:shd w:val="clear" w:color="auto" w:fill="EBF6F9"/>
          </w:tcPr>
          <w:p w:rsidR="00D8048D" w:rsidRPr="00F66062" w:rsidRDefault="00D8048D" w:rsidP="00892C9A">
            <w:pPr>
              <w:jc w:val="right"/>
              <w:rPr>
                <w:sz w:val="16"/>
                <w:szCs w:val="16"/>
              </w:rPr>
            </w:pPr>
            <w:r w:rsidRPr="00F66062">
              <w:rPr>
                <w:sz w:val="16"/>
                <w:szCs w:val="16"/>
              </w:rPr>
              <w:t>12.341.238</w:t>
            </w:r>
          </w:p>
        </w:tc>
      </w:tr>
    </w:tbl>
    <w:p w:rsidR="00D8048D" w:rsidRPr="00F66062" w:rsidRDefault="00D8048D" w:rsidP="009A693E">
      <w:pPr>
        <w:pStyle w:val="TITULO-Nivel4"/>
      </w:pPr>
      <w:r w:rsidRPr="00F66062">
        <w:t xml:space="preserve">Cambio climático </w:t>
      </w:r>
    </w:p>
    <w:p w:rsidR="00D8048D" w:rsidRPr="00F66062" w:rsidRDefault="00D8048D" w:rsidP="00D8048D">
      <w:pPr>
        <w:pStyle w:val="NormalListas2"/>
        <w:numPr>
          <w:ilvl w:val="0"/>
          <w:numId w:val="0"/>
        </w:numPr>
        <w:rPr>
          <w:bCs/>
          <w:szCs w:val="20"/>
          <w:lang w:val="es-ES"/>
        </w:rPr>
      </w:pPr>
      <w:r w:rsidRPr="00F66062">
        <w:rPr>
          <w:bCs/>
          <w:szCs w:val="20"/>
          <w:lang w:val="es-ES"/>
        </w:rPr>
        <w:t>El Hospital está concienciado con la importancia de reducir las emisiones para luchar contra el cambio climático, por ello el Hospital está certificado, mediante la ISO 14064-1,</w:t>
      </w:r>
      <w:r w:rsidRPr="00F66062">
        <w:rPr>
          <w:rFonts w:ascii="Calibri" w:eastAsia="Times New Roman" w:hAnsi="Calibri"/>
          <w:color w:val="000000"/>
          <w:sz w:val="22"/>
          <w:lang w:val="es-ES" w:eastAsia="es-ES"/>
        </w:rPr>
        <w:t xml:space="preserve"> </w:t>
      </w:r>
      <w:r w:rsidRPr="00F66062">
        <w:rPr>
          <w:bCs/>
          <w:szCs w:val="20"/>
          <w:lang w:val="es-ES"/>
        </w:rPr>
        <w:t>en este</w:t>
      </w:r>
      <w:r w:rsidRPr="00F66062">
        <w:rPr>
          <w:rFonts w:ascii="Calibri" w:eastAsia="Times New Roman" w:hAnsi="Calibri"/>
          <w:color w:val="000000"/>
          <w:sz w:val="22"/>
          <w:lang w:val="es-ES" w:eastAsia="es-ES"/>
        </w:rPr>
        <w:t xml:space="preserve"> </w:t>
      </w:r>
      <w:r w:rsidRPr="00F66062">
        <w:rPr>
          <w:bCs/>
          <w:szCs w:val="20"/>
          <w:lang w:val="es-ES"/>
        </w:rPr>
        <w:t>sentido. La verificación alcanza a las actividades asistenciales y no asistenciales para la prestación de servicios médico-sanitarios y actividades de prestación de asistencia sanitaria a domicilio.</w:t>
      </w:r>
    </w:p>
    <w:p w:rsidR="00D8048D" w:rsidRPr="00F66062" w:rsidRDefault="00D8048D" w:rsidP="00D8048D">
      <w:pPr>
        <w:pStyle w:val="NormalListas2"/>
        <w:numPr>
          <w:ilvl w:val="0"/>
          <w:numId w:val="0"/>
        </w:numPr>
        <w:rPr>
          <w:bCs/>
          <w:szCs w:val="20"/>
          <w:lang w:val="es-ES"/>
        </w:rPr>
      </w:pPr>
      <w:r w:rsidRPr="00F66062">
        <w:rPr>
          <w:bCs/>
          <w:szCs w:val="20"/>
          <w:lang w:val="es-ES"/>
        </w:rPr>
        <w:t xml:space="preserve">Las actividades objeto de la verificación se establecen en dos alcances, que son: </w:t>
      </w:r>
    </w:p>
    <w:p w:rsidR="00D8048D" w:rsidRPr="0065005E" w:rsidRDefault="00D8048D" w:rsidP="0065005E">
      <w:pPr>
        <w:pStyle w:val="NormalListas2"/>
      </w:pPr>
      <w:r w:rsidRPr="0065005E">
        <w:t xml:space="preserve">Alcance 1. Emisiones directas. </w:t>
      </w:r>
    </w:p>
    <w:p w:rsidR="00D8048D" w:rsidRPr="0065005E" w:rsidRDefault="00D8048D" w:rsidP="0065005E">
      <w:pPr>
        <w:pStyle w:val="NormalListas2"/>
      </w:pPr>
      <w:r w:rsidRPr="0065005E">
        <w:t xml:space="preserve">Alcance 2. Emisiones indirectas por compra de energía eléctrica y térmica adquirida para uso propio. </w:t>
      </w:r>
    </w:p>
    <w:p w:rsidR="00D8048D" w:rsidRPr="00F66062" w:rsidRDefault="00D8048D" w:rsidP="00D8048D">
      <w:pPr>
        <w:pStyle w:val="NormalListas2"/>
        <w:numPr>
          <w:ilvl w:val="0"/>
          <w:numId w:val="0"/>
        </w:numPr>
        <w:rPr>
          <w:bCs/>
          <w:szCs w:val="20"/>
          <w:lang w:val="es-ES"/>
        </w:rPr>
      </w:pPr>
      <w:r w:rsidRPr="00F66062">
        <w:rPr>
          <w:bCs/>
          <w:szCs w:val="20"/>
          <w:lang w:val="es-ES"/>
        </w:rPr>
        <w:t xml:space="preserve">Disponer de información clara y comprensible de las emisiones generadas por la compañía es importante para: </w:t>
      </w:r>
    </w:p>
    <w:p w:rsidR="00D8048D" w:rsidRPr="0065005E" w:rsidRDefault="00D8048D" w:rsidP="0065005E">
      <w:pPr>
        <w:pStyle w:val="NormalListas2"/>
      </w:pPr>
      <w:r w:rsidRPr="0065005E">
        <w:t xml:space="preserve">Promover acciones encaminadas a reducir y mitigar el impacto ambiental de las actividades realizadas </w:t>
      </w:r>
    </w:p>
    <w:p w:rsidR="00D8048D" w:rsidRPr="0065005E" w:rsidRDefault="00D8048D" w:rsidP="0065005E">
      <w:pPr>
        <w:pStyle w:val="NormalListas2"/>
      </w:pPr>
      <w:r w:rsidRPr="0065005E">
        <w:t xml:space="preserve">Comunicar información sobre los impactos ambientales a los grupos de interés. </w:t>
      </w:r>
    </w:p>
    <w:p w:rsidR="00D8048D" w:rsidRPr="00F66062" w:rsidRDefault="00D8048D" w:rsidP="0065005E">
      <w:pPr>
        <w:pStyle w:val="NormalListas2"/>
        <w:rPr>
          <w:lang w:val="es-ES"/>
        </w:rPr>
      </w:pPr>
      <w:r w:rsidRPr="0065005E">
        <w:t>Involucrar y sensibilizar a todos los grupos de interés sobre la importancia de llevar a cabo acciones para luchar contra el cambio climático</w:t>
      </w:r>
      <w:r w:rsidRPr="00F66062">
        <w:rPr>
          <w:lang w:val="es-ES"/>
        </w:rPr>
        <w:t xml:space="preserve">. </w:t>
      </w:r>
    </w:p>
    <w:p w:rsidR="002C6F96" w:rsidRDefault="00D8048D" w:rsidP="00A157E5">
      <w:pPr>
        <w:pStyle w:val="NormalListas2"/>
        <w:numPr>
          <w:ilvl w:val="0"/>
          <w:numId w:val="0"/>
        </w:numPr>
        <w:spacing w:after="240"/>
        <w:rPr>
          <w:bCs/>
          <w:szCs w:val="20"/>
          <w:lang w:val="es-ES"/>
        </w:rPr>
      </w:pPr>
      <w:r w:rsidRPr="00F66062">
        <w:rPr>
          <w:bCs/>
          <w:szCs w:val="20"/>
          <w:lang w:val="es-ES"/>
        </w:rPr>
        <w:t>Además, el resultado de la auditoría y la información sobre las emisiones que se obtiene c</w:t>
      </w:r>
      <w:r w:rsidR="00682B3C" w:rsidRPr="00F66062">
        <w:rPr>
          <w:bCs/>
          <w:szCs w:val="20"/>
          <w:lang w:val="es-ES"/>
        </w:rPr>
        <w:t>omo resultado servirán para que el h</w:t>
      </w:r>
      <w:r w:rsidRPr="00F66062">
        <w:rPr>
          <w:bCs/>
          <w:szCs w:val="20"/>
          <w:lang w:val="es-ES"/>
        </w:rPr>
        <w:t>ospital identifique y priorice las metas y los planes a medio y largo plazo con el objetivo de reducir los GEIs.</w:t>
      </w:r>
    </w:p>
    <w:p w:rsidR="002C6F96" w:rsidRDefault="002C6F96">
      <w:pPr>
        <w:spacing w:before="0" w:line="240" w:lineRule="auto"/>
        <w:jc w:val="left"/>
        <w:rPr>
          <w:rFonts w:eastAsia="Calibri"/>
          <w:bCs/>
          <w:lang w:eastAsia="en-US"/>
        </w:rPr>
      </w:pPr>
      <w:r>
        <w:rPr>
          <w:bCs/>
        </w:rPr>
        <w:br w:type="page"/>
      </w:r>
    </w:p>
    <w:tbl>
      <w:tblPr>
        <w:tblStyle w:val="TablaGeneral"/>
        <w:tblW w:w="5000" w:type="pct"/>
        <w:tblLayout w:type="fixed"/>
        <w:tblLook w:val="00A0" w:firstRow="1" w:lastRow="0" w:firstColumn="1" w:lastColumn="0" w:noHBand="0" w:noVBand="0"/>
      </w:tblPr>
      <w:tblGrid>
        <w:gridCol w:w="1274"/>
        <w:gridCol w:w="2409"/>
        <w:gridCol w:w="1418"/>
        <w:gridCol w:w="1418"/>
        <w:gridCol w:w="1418"/>
      </w:tblGrid>
      <w:tr w:rsidR="00682B3C" w:rsidRPr="00F66062" w:rsidTr="002C6F96">
        <w:trPr>
          <w:cnfStyle w:val="100000000000" w:firstRow="1" w:lastRow="0" w:firstColumn="0" w:lastColumn="0" w:oddVBand="0" w:evenVBand="0" w:oddHBand="0" w:evenHBand="0" w:firstRowFirstColumn="0" w:firstRowLastColumn="0" w:lastRowFirstColumn="0" w:lastRowLastColumn="0"/>
          <w:cantSplit/>
          <w:trHeight w:val="480"/>
          <w:tblHeader/>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682B3C" w:rsidRPr="00F66062" w:rsidRDefault="00682B3C" w:rsidP="009A693E">
            <w:pPr>
              <w:jc w:val="center"/>
              <w:rPr>
                <w:rFonts w:ascii="Montserrat SemiBold" w:hAnsi="Montserrat SemiBold"/>
                <w:b w:val="0"/>
              </w:rPr>
            </w:pPr>
            <w:r w:rsidRPr="00F66062">
              <w:rPr>
                <w:rFonts w:ascii="Montserrat SemiBold" w:hAnsi="Montserrat SemiBold"/>
                <w:b w:val="0"/>
              </w:rPr>
              <w:lastRenderedPageBreak/>
              <w:t>EMISIONES</w:t>
            </w:r>
          </w:p>
        </w:tc>
      </w:tr>
      <w:tr w:rsidR="00682B3C" w:rsidRPr="00F66062" w:rsidTr="00D44C98">
        <w:trPr>
          <w:cnfStyle w:val="100000000000" w:firstRow="1" w:lastRow="0" w:firstColumn="0" w:lastColumn="0" w:oddVBand="0" w:evenVBand="0" w:oddHBand="0" w:evenHBand="0" w:firstRowFirstColumn="0" w:firstRowLastColumn="0" w:lastRowFirstColumn="0" w:lastRowLastColumn="0"/>
          <w:cantSplit/>
          <w:trHeight w:val="480"/>
          <w:tblHeader/>
        </w:trPr>
        <w:tc>
          <w:tcPr>
            <w:cnfStyle w:val="001000000000" w:firstRow="0" w:lastRow="0" w:firstColumn="1" w:lastColumn="0" w:oddVBand="0" w:evenVBand="0" w:oddHBand="0" w:evenHBand="0" w:firstRowFirstColumn="0" w:firstRowLastColumn="0" w:lastRowFirstColumn="0" w:lastRowLastColumn="0"/>
            <w:tcW w:w="803" w:type="pct"/>
            <w:noWrap/>
            <w:hideMark/>
          </w:tcPr>
          <w:p w:rsidR="00682B3C" w:rsidRPr="00F66062" w:rsidRDefault="00682B3C" w:rsidP="009A693E">
            <w:pPr>
              <w:jc w:val="left"/>
            </w:pPr>
          </w:p>
        </w:tc>
        <w:tc>
          <w:tcPr>
            <w:tcW w:w="1518" w:type="pct"/>
            <w:hideMark/>
          </w:tcPr>
          <w:p w:rsidR="00682B3C" w:rsidRPr="00F66062" w:rsidRDefault="00682B3C" w:rsidP="009A693E">
            <w:pPr>
              <w:jc w:val="left"/>
              <w:cnfStyle w:val="100000000000" w:firstRow="1" w:lastRow="0" w:firstColumn="0" w:lastColumn="0" w:oddVBand="0" w:evenVBand="0" w:oddHBand="0" w:evenHBand="0" w:firstRowFirstColumn="0" w:firstRowLastColumn="0" w:lastRowFirstColumn="0" w:lastRowLastColumn="0"/>
              <w:rPr>
                <w:b w:val="0"/>
              </w:rPr>
            </w:pPr>
            <w:r w:rsidRPr="00F66062">
              <w:rPr>
                <w:b w:val="0"/>
              </w:rPr>
              <w:t>Tipo</w:t>
            </w:r>
          </w:p>
        </w:tc>
        <w:tc>
          <w:tcPr>
            <w:cnfStyle w:val="000001000000" w:firstRow="0" w:lastRow="0" w:firstColumn="0" w:lastColumn="0" w:oddVBand="0" w:evenVBand="1" w:oddHBand="0" w:evenHBand="0" w:firstRowFirstColumn="0" w:firstRowLastColumn="0" w:lastRowFirstColumn="0" w:lastRowLastColumn="0"/>
            <w:tcW w:w="893" w:type="pct"/>
          </w:tcPr>
          <w:p w:rsidR="00D44C98" w:rsidRDefault="00D44C98" w:rsidP="00D44C98">
            <w:pPr>
              <w:jc w:val="center"/>
              <w:rPr>
                <w:b w:val="0"/>
              </w:rPr>
            </w:pPr>
            <w:r>
              <w:rPr>
                <w:b w:val="0"/>
              </w:rPr>
              <w:t>2018</w:t>
            </w:r>
          </w:p>
          <w:p w:rsidR="00682B3C" w:rsidRPr="00F66062" w:rsidRDefault="00682B3C" w:rsidP="00D44C98">
            <w:pPr>
              <w:jc w:val="center"/>
              <w:rPr>
                <w:b w:val="0"/>
              </w:rPr>
            </w:pPr>
            <w:r w:rsidRPr="00F66062">
              <w:rPr>
                <w:b w:val="0"/>
              </w:rPr>
              <w:t>Emisiones Tn CO</w:t>
            </w:r>
            <w:r w:rsidRPr="00F66062">
              <w:rPr>
                <w:rFonts w:ascii="Tahoma" w:hAnsi="Tahoma" w:cs="Tahoma"/>
                <w:b w:val="0"/>
                <w:bCs/>
                <w:vertAlign w:val="subscript"/>
              </w:rPr>
              <w:t>2</w:t>
            </w:r>
            <w:r w:rsidR="00D44C98" w:rsidRPr="00D44C98">
              <w:rPr>
                <w:b w:val="0"/>
                <w:caps w:val="0"/>
              </w:rPr>
              <w:t>e</w:t>
            </w:r>
          </w:p>
        </w:tc>
        <w:tc>
          <w:tcPr>
            <w:tcW w:w="893" w:type="pct"/>
          </w:tcPr>
          <w:p w:rsidR="00D44C98" w:rsidRDefault="00D44C98" w:rsidP="00D44C98">
            <w:pPr>
              <w:jc w:val="center"/>
              <w:cnfStyle w:val="100000000000" w:firstRow="1" w:lastRow="0" w:firstColumn="0" w:lastColumn="0" w:oddVBand="0" w:evenVBand="0" w:oddHBand="0" w:evenHBand="0" w:firstRowFirstColumn="0" w:firstRowLastColumn="0" w:lastRowFirstColumn="0" w:lastRowLastColumn="0"/>
              <w:rPr>
                <w:b w:val="0"/>
              </w:rPr>
            </w:pPr>
            <w:r>
              <w:rPr>
                <w:b w:val="0"/>
              </w:rPr>
              <w:t>2019</w:t>
            </w:r>
          </w:p>
          <w:p w:rsidR="00682B3C" w:rsidRPr="00F66062" w:rsidRDefault="00682B3C" w:rsidP="00D44C98">
            <w:pPr>
              <w:jc w:val="center"/>
              <w:cnfStyle w:val="100000000000" w:firstRow="1" w:lastRow="0" w:firstColumn="0" w:lastColumn="0" w:oddVBand="0" w:evenVBand="0" w:oddHBand="0" w:evenHBand="0" w:firstRowFirstColumn="0" w:firstRowLastColumn="0" w:lastRowFirstColumn="0" w:lastRowLastColumn="0"/>
              <w:rPr>
                <w:b w:val="0"/>
              </w:rPr>
            </w:pPr>
            <w:r w:rsidRPr="00F66062">
              <w:rPr>
                <w:b w:val="0"/>
              </w:rPr>
              <w:t>Emisiones Tn</w:t>
            </w:r>
            <w:r w:rsidR="002C6F96">
              <w:rPr>
                <w:b w:val="0"/>
              </w:rPr>
              <w:t xml:space="preserve"> </w:t>
            </w:r>
            <w:r w:rsidR="00D44C98" w:rsidRPr="00F66062">
              <w:rPr>
                <w:b w:val="0"/>
              </w:rPr>
              <w:t>CO</w:t>
            </w:r>
            <w:r w:rsidR="00D44C98" w:rsidRPr="00F66062">
              <w:rPr>
                <w:rFonts w:ascii="Tahoma" w:hAnsi="Tahoma" w:cs="Tahoma"/>
                <w:b w:val="0"/>
                <w:bCs/>
                <w:vertAlign w:val="subscript"/>
              </w:rPr>
              <w:t>2</w:t>
            </w:r>
            <w:r w:rsidR="00D44C98" w:rsidRPr="00D44C98">
              <w:rPr>
                <w:b w:val="0"/>
                <w:caps w:val="0"/>
              </w:rPr>
              <w:t>e</w:t>
            </w:r>
          </w:p>
        </w:tc>
        <w:tc>
          <w:tcPr>
            <w:cnfStyle w:val="000001000000" w:firstRow="0" w:lastRow="0" w:firstColumn="0" w:lastColumn="0" w:oddVBand="0" w:evenVBand="1" w:oddHBand="0" w:evenHBand="0" w:firstRowFirstColumn="0" w:firstRowLastColumn="0" w:lastRowFirstColumn="0" w:lastRowLastColumn="0"/>
            <w:tcW w:w="892" w:type="pct"/>
          </w:tcPr>
          <w:p w:rsidR="00D44C98" w:rsidRDefault="00D44C98" w:rsidP="00D44C98">
            <w:pPr>
              <w:jc w:val="center"/>
              <w:rPr>
                <w:b w:val="0"/>
              </w:rPr>
            </w:pPr>
            <w:r>
              <w:rPr>
                <w:b w:val="0"/>
              </w:rPr>
              <w:t>2020</w:t>
            </w:r>
          </w:p>
          <w:p w:rsidR="00682B3C" w:rsidRPr="00F66062" w:rsidRDefault="00682B3C" w:rsidP="00D44C98">
            <w:pPr>
              <w:jc w:val="center"/>
              <w:rPr>
                <w:b w:val="0"/>
              </w:rPr>
            </w:pPr>
            <w:r w:rsidRPr="00F66062">
              <w:rPr>
                <w:b w:val="0"/>
              </w:rPr>
              <w:t xml:space="preserve">Emisiones Tn </w:t>
            </w:r>
            <w:r w:rsidR="00D44C98" w:rsidRPr="00F66062">
              <w:rPr>
                <w:b w:val="0"/>
              </w:rPr>
              <w:t>CO</w:t>
            </w:r>
            <w:r w:rsidR="00D44C98" w:rsidRPr="00F66062">
              <w:rPr>
                <w:rFonts w:ascii="Tahoma" w:hAnsi="Tahoma" w:cs="Tahoma"/>
                <w:b w:val="0"/>
                <w:bCs/>
                <w:vertAlign w:val="subscript"/>
              </w:rPr>
              <w:t>2</w:t>
            </w:r>
            <w:r w:rsidR="00D44C98" w:rsidRPr="00D44C98">
              <w:rPr>
                <w:b w:val="0"/>
                <w:caps w:val="0"/>
              </w:rPr>
              <w:t>e</w:t>
            </w:r>
          </w:p>
        </w:tc>
      </w:tr>
      <w:tr w:rsidR="00682B3C" w:rsidRPr="00F66062" w:rsidTr="002C6F96">
        <w:trPr>
          <w:trHeight w:val="634"/>
        </w:trPr>
        <w:tc>
          <w:tcPr>
            <w:cnfStyle w:val="001000000000" w:firstRow="0" w:lastRow="0" w:firstColumn="1" w:lastColumn="0" w:oddVBand="0" w:evenVBand="0" w:oddHBand="0" w:evenHBand="0" w:firstRowFirstColumn="0" w:firstRowLastColumn="0" w:lastRowFirstColumn="0" w:lastRowLastColumn="0"/>
            <w:tcW w:w="803" w:type="pct"/>
            <w:vMerge w:val="restart"/>
          </w:tcPr>
          <w:p w:rsidR="00D14BC6" w:rsidRPr="00F66062" w:rsidRDefault="00682B3C" w:rsidP="003A4780">
            <w:pPr>
              <w:jc w:val="center"/>
            </w:pPr>
            <w:r w:rsidRPr="00F66062">
              <w:t>Alcance 1</w:t>
            </w:r>
            <w:r w:rsidR="00D14BC6" w:rsidRPr="00F66062">
              <w:br/>
            </w:r>
            <w:r w:rsidRPr="00F66062">
              <w:t>Emisiones directas</w:t>
            </w:r>
          </w:p>
        </w:tc>
        <w:tc>
          <w:tcPr>
            <w:tcW w:w="1518" w:type="pct"/>
          </w:tcPr>
          <w:p w:rsidR="00682B3C" w:rsidRPr="00F66062" w:rsidRDefault="00682B3C" w:rsidP="0065005E">
            <w:pPr>
              <w:jc w:val="left"/>
              <w:cnfStyle w:val="000000000000" w:firstRow="0" w:lastRow="0" w:firstColumn="0" w:lastColumn="0" w:oddVBand="0" w:evenVBand="0" w:oddHBand="0" w:evenHBand="0" w:firstRowFirstColumn="0" w:firstRowLastColumn="0" w:lastRowFirstColumn="0" w:lastRowLastColumn="0"/>
            </w:pPr>
            <w:r w:rsidRPr="00F66062">
              <w:t xml:space="preserve">Combustible calderas (Gas Natural) </w:t>
            </w:r>
          </w:p>
        </w:tc>
        <w:tc>
          <w:tcPr>
            <w:cnfStyle w:val="000001000000" w:firstRow="0" w:lastRow="0" w:firstColumn="0" w:lastColumn="0" w:oddVBand="0" w:evenVBand="1" w:oddHBand="0" w:evenHBand="0" w:firstRowFirstColumn="0" w:firstRowLastColumn="0" w:lastRowFirstColumn="0" w:lastRowLastColumn="0"/>
            <w:tcW w:w="893" w:type="pct"/>
          </w:tcPr>
          <w:p w:rsidR="00682B3C" w:rsidRPr="00F66062" w:rsidRDefault="00682B3C" w:rsidP="0065005E">
            <w:pPr>
              <w:jc w:val="right"/>
            </w:pPr>
            <w:r w:rsidRPr="00F66062">
              <w:t>2.227,03</w:t>
            </w:r>
          </w:p>
        </w:tc>
        <w:tc>
          <w:tcPr>
            <w:tcW w:w="893" w:type="pct"/>
          </w:tcPr>
          <w:p w:rsidR="00682B3C" w:rsidRPr="00F66062" w:rsidRDefault="00682B3C" w:rsidP="0065005E">
            <w:pPr>
              <w:jc w:val="right"/>
              <w:cnfStyle w:val="000000000000" w:firstRow="0" w:lastRow="0" w:firstColumn="0" w:lastColumn="0" w:oddVBand="0" w:evenVBand="0" w:oddHBand="0" w:evenHBand="0" w:firstRowFirstColumn="0" w:firstRowLastColumn="0" w:lastRowFirstColumn="0" w:lastRowLastColumn="0"/>
            </w:pPr>
            <w:r w:rsidRPr="00F66062">
              <w:t>1.900,96</w:t>
            </w:r>
          </w:p>
        </w:tc>
        <w:tc>
          <w:tcPr>
            <w:cnfStyle w:val="000001000000" w:firstRow="0" w:lastRow="0" w:firstColumn="0" w:lastColumn="0" w:oddVBand="0" w:evenVBand="1" w:oddHBand="0" w:evenHBand="0" w:firstRowFirstColumn="0" w:firstRowLastColumn="0" w:lastRowFirstColumn="0" w:lastRowLastColumn="0"/>
            <w:tcW w:w="892" w:type="pct"/>
          </w:tcPr>
          <w:p w:rsidR="00682B3C" w:rsidRPr="00F66062" w:rsidRDefault="00682B3C" w:rsidP="0065005E">
            <w:pPr>
              <w:jc w:val="right"/>
            </w:pPr>
            <w:r w:rsidRPr="00F66062">
              <w:t>2.226,64</w:t>
            </w:r>
          </w:p>
        </w:tc>
      </w:tr>
      <w:tr w:rsidR="00682B3C" w:rsidRPr="00F66062" w:rsidTr="002C6F96">
        <w:trPr>
          <w:trHeight w:val="567"/>
        </w:trPr>
        <w:tc>
          <w:tcPr>
            <w:cnfStyle w:val="001000000000" w:firstRow="0" w:lastRow="0" w:firstColumn="1" w:lastColumn="0" w:oddVBand="0" w:evenVBand="0" w:oddHBand="0" w:evenHBand="0" w:firstRowFirstColumn="0" w:firstRowLastColumn="0" w:lastRowFirstColumn="0" w:lastRowLastColumn="0"/>
            <w:tcW w:w="803" w:type="pct"/>
            <w:vMerge/>
            <w:vAlign w:val="top"/>
          </w:tcPr>
          <w:p w:rsidR="00682B3C" w:rsidRPr="00F66062" w:rsidRDefault="00682B3C" w:rsidP="00682B3C"/>
        </w:tc>
        <w:tc>
          <w:tcPr>
            <w:tcW w:w="1518" w:type="pct"/>
          </w:tcPr>
          <w:p w:rsidR="00682B3C" w:rsidRPr="00F66062" w:rsidRDefault="00682B3C" w:rsidP="0065005E">
            <w:pPr>
              <w:jc w:val="left"/>
              <w:cnfStyle w:val="000000000000" w:firstRow="0" w:lastRow="0" w:firstColumn="0" w:lastColumn="0" w:oddVBand="0" w:evenVBand="0" w:oddHBand="0" w:evenHBand="0" w:firstRowFirstColumn="0" w:firstRowLastColumn="0" w:lastRowFirstColumn="0" w:lastRowLastColumn="0"/>
            </w:pPr>
            <w:r w:rsidRPr="00F66062">
              <w:t>Combustible Vehículos</w:t>
            </w:r>
          </w:p>
        </w:tc>
        <w:tc>
          <w:tcPr>
            <w:cnfStyle w:val="000001000000" w:firstRow="0" w:lastRow="0" w:firstColumn="0" w:lastColumn="0" w:oddVBand="0" w:evenVBand="1" w:oddHBand="0" w:evenHBand="0" w:firstRowFirstColumn="0" w:firstRowLastColumn="0" w:lastRowFirstColumn="0" w:lastRowLastColumn="0"/>
            <w:tcW w:w="893" w:type="pct"/>
          </w:tcPr>
          <w:p w:rsidR="00682B3C" w:rsidRPr="00F66062" w:rsidRDefault="00682B3C" w:rsidP="0065005E">
            <w:pPr>
              <w:jc w:val="right"/>
            </w:pPr>
            <w:r w:rsidRPr="00F66062">
              <w:t>7,01</w:t>
            </w:r>
          </w:p>
        </w:tc>
        <w:tc>
          <w:tcPr>
            <w:tcW w:w="893" w:type="pct"/>
          </w:tcPr>
          <w:p w:rsidR="00682B3C" w:rsidRPr="00F66062" w:rsidRDefault="00682B3C" w:rsidP="0065005E">
            <w:pPr>
              <w:jc w:val="right"/>
              <w:cnfStyle w:val="000000000000" w:firstRow="0" w:lastRow="0" w:firstColumn="0" w:lastColumn="0" w:oddVBand="0" w:evenVBand="0" w:oddHBand="0" w:evenHBand="0" w:firstRowFirstColumn="0" w:firstRowLastColumn="0" w:lastRowFirstColumn="0" w:lastRowLastColumn="0"/>
            </w:pPr>
            <w:r w:rsidRPr="00F66062">
              <w:t>7,42</w:t>
            </w:r>
          </w:p>
        </w:tc>
        <w:tc>
          <w:tcPr>
            <w:cnfStyle w:val="000001000000" w:firstRow="0" w:lastRow="0" w:firstColumn="0" w:lastColumn="0" w:oddVBand="0" w:evenVBand="1" w:oddHBand="0" w:evenHBand="0" w:firstRowFirstColumn="0" w:firstRowLastColumn="0" w:lastRowFirstColumn="0" w:lastRowLastColumn="0"/>
            <w:tcW w:w="892" w:type="pct"/>
          </w:tcPr>
          <w:p w:rsidR="00682B3C" w:rsidRPr="00F66062" w:rsidRDefault="00682B3C" w:rsidP="0065005E">
            <w:pPr>
              <w:jc w:val="right"/>
            </w:pPr>
            <w:r w:rsidRPr="00F66062">
              <w:t>8,24</w:t>
            </w:r>
          </w:p>
        </w:tc>
      </w:tr>
      <w:tr w:rsidR="00682B3C" w:rsidRPr="00F66062" w:rsidTr="002C6F96">
        <w:trPr>
          <w:trHeight w:val="567"/>
        </w:trPr>
        <w:tc>
          <w:tcPr>
            <w:cnfStyle w:val="001000000000" w:firstRow="0" w:lastRow="0" w:firstColumn="1" w:lastColumn="0" w:oddVBand="0" w:evenVBand="0" w:oddHBand="0" w:evenHBand="0" w:firstRowFirstColumn="0" w:firstRowLastColumn="0" w:lastRowFirstColumn="0" w:lastRowLastColumn="0"/>
            <w:tcW w:w="803" w:type="pct"/>
            <w:vMerge/>
            <w:vAlign w:val="top"/>
          </w:tcPr>
          <w:p w:rsidR="00682B3C" w:rsidRPr="00F66062" w:rsidRDefault="00682B3C" w:rsidP="00682B3C"/>
        </w:tc>
        <w:tc>
          <w:tcPr>
            <w:tcW w:w="1518" w:type="pct"/>
          </w:tcPr>
          <w:p w:rsidR="00682B3C" w:rsidRPr="00F66062" w:rsidRDefault="00682B3C" w:rsidP="0065005E">
            <w:pPr>
              <w:jc w:val="left"/>
              <w:cnfStyle w:val="000000000000" w:firstRow="0" w:lastRow="0" w:firstColumn="0" w:lastColumn="0" w:oddVBand="0" w:evenVBand="0" w:oddHBand="0" w:evenHBand="0" w:firstRowFirstColumn="0" w:firstRowLastColumn="0" w:lastRowFirstColumn="0" w:lastRowLastColumn="0"/>
            </w:pPr>
            <w:r w:rsidRPr="00F66062">
              <w:t xml:space="preserve">Combustible Grupo Electrógeno </w:t>
            </w:r>
          </w:p>
        </w:tc>
        <w:tc>
          <w:tcPr>
            <w:cnfStyle w:val="000001000000" w:firstRow="0" w:lastRow="0" w:firstColumn="0" w:lastColumn="0" w:oddVBand="0" w:evenVBand="1" w:oddHBand="0" w:evenHBand="0" w:firstRowFirstColumn="0" w:firstRowLastColumn="0" w:lastRowFirstColumn="0" w:lastRowLastColumn="0"/>
            <w:tcW w:w="893" w:type="pct"/>
          </w:tcPr>
          <w:p w:rsidR="00682B3C" w:rsidRPr="00F66062" w:rsidRDefault="00682B3C" w:rsidP="0065005E">
            <w:pPr>
              <w:jc w:val="right"/>
            </w:pPr>
            <w:r w:rsidRPr="00F66062">
              <w:t>0,81</w:t>
            </w:r>
          </w:p>
        </w:tc>
        <w:tc>
          <w:tcPr>
            <w:tcW w:w="893" w:type="pct"/>
          </w:tcPr>
          <w:p w:rsidR="00682B3C" w:rsidRPr="00F66062" w:rsidRDefault="00682B3C" w:rsidP="0065005E">
            <w:pPr>
              <w:jc w:val="right"/>
              <w:cnfStyle w:val="000000000000" w:firstRow="0" w:lastRow="0" w:firstColumn="0" w:lastColumn="0" w:oddVBand="0" w:evenVBand="0" w:oddHBand="0" w:evenHBand="0" w:firstRowFirstColumn="0" w:firstRowLastColumn="0" w:lastRowFirstColumn="0" w:lastRowLastColumn="0"/>
            </w:pPr>
            <w:r w:rsidRPr="00F66062">
              <w:t>1,63</w:t>
            </w:r>
          </w:p>
        </w:tc>
        <w:tc>
          <w:tcPr>
            <w:cnfStyle w:val="000001000000" w:firstRow="0" w:lastRow="0" w:firstColumn="0" w:lastColumn="0" w:oddVBand="0" w:evenVBand="1" w:oddHBand="0" w:evenHBand="0" w:firstRowFirstColumn="0" w:firstRowLastColumn="0" w:lastRowFirstColumn="0" w:lastRowLastColumn="0"/>
            <w:tcW w:w="892" w:type="pct"/>
          </w:tcPr>
          <w:p w:rsidR="00682B3C" w:rsidRPr="00F66062" w:rsidRDefault="00682B3C" w:rsidP="0065005E">
            <w:pPr>
              <w:jc w:val="right"/>
            </w:pPr>
            <w:r w:rsidRPr="00F66062">
              <w:t>1,05</w:t>
            </w:r>
          </w:p>
        </w:tc>
      </w:tr>
      <w:tr w:rsidR="00D14BC6" w:rsidRPr="00F66062" w:rsidTr="002C6F96">
        <w:trPr>
          <w:trHeight w:val="567"/>
        </w:trPr>
        <w:tc>
          <w:tcPr>
            <w:cnfStyle w:val="001000000000" w:firstRow="0" w:lastRow="0" w:firstColumn="1" w:lastColumn="0" w:oddVBand="0" w:evenVBand="0" w:oddHBand="0" w:evenHBand="0" w:firstRowFirstColumn="0" w:firstRowLastColumn="0" w:lastRowFirstColumn="0" w:lastRowLastColumn="0"/>
            <w:tcW w:w="803" w:type="pct"/>
            <w:vMerge/>
            <w:vAlign w:val="top"/>
          </w:tcPr>
          <w:p w:rsidR="00682B3C" w:rsidRPr="00F66062" w:rsidRDefault="00682B3C" w:rsidP="00682B3C"/>
        </w:tc>
        <w:tc>
          <w:tcPr>
            <w:tcW w:w="1518" w:type="pct"/>
          </w:tcPr>
          <w:p w:rsidR="00682B3C" w:rsidRPr="00F66062" w:rsidRDefault="00682B3C" w:rsidP="0065005E">
            <w:pPr>
              <w:jc w:val="left"/>
              <w:cnfStyle w:val="000000000000" w:firstRow="0" w:lastRow="0" w:firstColumn="0" w:lastColumn="0" w:oddVBand="0" w:evenVBand="0" w:oddHBand="0" w:evenHBand="0" w:firstRowFirstColumn="0" w:firstRowLastColumn="0" w:lastRowFirstColumn="0" w:lastRowLastColumn="0"/>
            </w:pPr>
            <w:r w:rsidRPr="00F66062">
              <w:t xml:space="preserve">Emisiones por Gases Refrigerante </w:t>
            </w:r>
          </w:p>
        </w:tc>
        <w:tc>
          <w:tcPr>
            <w:cnfStyle w:val="000001000000" w:firstRow="0" w:lastRow="0" w:firstColumn="0" w:lastColumn="0" w:oddVBand="0" w:evenVBand="1" w:oddHBand="0" w:evenHBand="0" w:firstRowFirstColumn="0" w:firstRowLastColumn="0" w:lastRowFirstColumn="0" w:lastRowLastColumn="0"/>
            <w:tcW w:w="893" w:type="pct"/>
          </w:tcPr>
          <w:p w:rsidR="00682B3C" w:rsidRPr="00F66062" w:rsidRDefault="00682B3C" w:rsidP="0065005E">
            <w:pPr>
              <w:jc w:val="right"/>
            </w:pPr>
            <w:r w:rsidRPr="00F66062">
              <w:t>29,23</w:t>
            </w:r>
          </w:p>
        </w:tc>
        <w:tc>
          <w:tcPr>
            <w:tcW w:w="893" w:type="pct"/>
          </w:tcPr>
          <w:p w:rsidR="00682B3C" w:rsidRPr="00F66062" w:rsidRDefault="00682B3C" w:rsidP="0065005E">
            <w:pPr>
              <w:jc w:val="right"/>
              <w:cnfStyle w:val="000000000000" w:firstRow="0" w:lastRow="0" w:firstColumn="0" w:lastColumn="0" w:oddVBand="0" w:evenVBand="0" w:oddHBand="0" w:evenHBand="0" w:firstRowFirstColumn="0" w:firstRowLastColumn="0" w:lastRowFirstColumn="0" w:lastRowLastColumn="0"/>
            </w:pPr>
            <w:r w:rsidRPr="00F66062">
              <w:t>0,00</w:t>
            </w:r>
          </w:p>
        </w:tc>
        <w:tc>
          <w:tcPr>
            <w:cnfStyle w:val="000001000000" w:firstRow="0" w:lastRow="0" w:firstColumn="0" w:lastColumn="0" w:oddVBand="0" w:evenVBand="1" w:oddHBand="0" w:evenHBand="0" w:firstRowFirstColumn="0" w:firstRowLastColumn="0" w:lastRowFirstColumn="0" w:lastRowLastColumn="0"/>
            <w:tcW w:w="892" w:type="pct"/>
          </w:tcPr>
          <w:p w:rsidR="00682B3C" w:rsidRPr="00F66062" w:rsidRDefault="00682B3C" w:rsidP="0065005E">
            <w:pPr>
              <w:jc w:val="right"/>
            </w:pPr>
            <w:r w:rsidRPr="00F66062">
              <w:t>12,53</w:t>
            </w:r>
          </w:p>
        </w:tc>
      </w:tr>
      <w:tr w:rsidR="00682B3C" w:rsidRPr="00F66062" w:rsidTr="002C6F96">
        <w:trPr>
          <w:trHeight w:val="567"/>
        </w:trPr>
        <w:tc>
          <w:tcPr>
            <w:cnfStyle w:val="001000000000" w:firstRow="0" w:lastRow="0" w:firstColumn="1" w:lastColumn="0" w:oddVBand="0" w:evenVBand="0" w:oddHBand="0" w:evenHBand="0" w:firstRowFirstColumn="0" w:firstRowLastColumn="0" w:lastRowFirstColumn="0" w:lastRowLastColumn="0"/>
            <w:tcW w:w="803" w:type="pct"/>
            <w:vMerge/>
          </w:tcPr>
          <w:p w:rsidR="00682B3C" w:rsidRPr="00F66062" w:rsidRDefault="00682B3C" w:rsidP="00682B3C"/>
        </w:tc>
        <w:tc>
          <w:tcPr>
            <w:tcW w:w="1518" w:type="pct"/>
          </w:tcPr>
          <w:p w:rsidR="00682B3C" w:rsidRPr="00F66062" w:rsidRDefault="00682B3C" w:rsidP="0065005E">
            <w:pPr>
              <w:jc w:val="left"/>
              <w:cnfStyle w:val="000000000000" w:firstRow="0" w:lastRow="0" w:firstColumn="0" w:lastColumn="0" w:oddVBand="0" w:evenVBand="0" w:oddHBand="0" w:evenHBand="0" w:firstRowFirstColumn="0" w:firstRowLastColumn="0" w:lastRowFirstColumn="0" w:lastRowLastColumn="0"/>
            </w:pPr>
            <w:r w:rsidRPr="00F66062">
              <w:t>Emisiones por Gases Medicinales y Anestésicos</w:t>
            </w:r>
          </w:p>
        </w:tc>
        <w:tc>
          <w:tcPr>
            <w:cnfStyle w:val="000001000000" w:firstRow="0" w:lastRow="0" w:firstColumn="0" w:lastColumn="0" w:oddVBand="0" w:evenVBand="1" w:oddHBand="0" w:evenHBand="0" w:firstRowFirstColumn="0" w:firstRowLastColumn="0" w:lastRowFirstColumn="0" w:lastRowLastColumn="0"/>
            <w:tcW w:w="893" w:type="pct"/>
          </w:tcPr>
          <w:p w:rsidR="00682B3C" w:rsidRPr="00F66062" w:rsidRDefault="00682B3C" w:rsidP="0065005E">
            <w:pPr>
              <w:jc w:val="right"/>
            </w:pPr>
            <w:r w:rsidRPr="00F66062">
              <w:t>466,98</w:t>
            </w:r>
          </w:p>
        </w:tc>
        <w:tc>
          <w:tcPr>
            <w:tcW w:w="893" w:type="pct"/>
          </w:tcPr>
          <w:p w:rsidR="00682B3C" w:rsidRPr="00F66062" w:rsidRDefault="00682B3C" w:rsidP="0065005E">
            <w:pPr>
              <w:jc w:val="right"/>
              <w:cnfStyle w:val="000000000000" w:firstRow="0" w:lastRow="0" w:firstColumn="0" w:lastColumn="0" w:oddVBand="0" w:evenVBand="0" w:oddHBand="0" w:evenHBand="0" w:firstRowFirstColumn="0" w:firstRowLastColumn="0" w:lastRowFirstColumn="0" w:lastRowLastColumn="0"/>
            </w:pPr>
            <w:r w:rsidRPr="00F66062">
              <w:t>513,91</w:t>
            </w:r>
          </w:p>
        </w:tc>
        <w:tc>
          <w:tcPr>
            <w:cnfStyle w:val="000001000000" w:firstRow="0" w:lastRow="0" w:firstColumn="0" w:lastColumn="0" w:oddVBand="0" w:evenVBand="1" w:oddHBand="0" w:evenHBand="0" w:firstRowFirstColumn="0" w:firstRowLastColumn="0" w:lastRowFirstColumn="0" w:lastRowLastColumn="0"/>
            <w:tcW w:w="892" w:type="pct"/>
          </w:tcPr>
          <w:p w:rsidR="00682B3C" w:rsidRPr="00F66062" w:rsidRDefault="00682B3C" w:rsidP="0065005E">
            <w:pPr>
              <w:jc w:val="right"/>
            </w:pPr>
            <w:r w:rsidRPr="00F66062">
              <w:t>542,39</w:t>
            </w:r>
          </w:p>
        </w:tc>
      </w:tr>
      <w:tr w:rsidR="00682B3C" w:rsidRPr="00F66062" w:rsidTr="002C6F96">
        <w:trPr>
          <w:trHeight w:val="567"/>
        </w:trPr>
        <w:tc>
          <w:tcPr>
            <w:cnfStyle w:val="001000000000" w:firstRow="0" w:lastRow="0" w:firstColumn="1" w:lastColumn="0" w:oddVBand="0" w:evenVBand="0" w:oddHBand="0" w:evenHBand="0" w:firstRowFirstColumn="0" w:firstRowLastColumn="0" w:lastRowFirstColumn="0" w:lastRowLastColumn="0"/>
            <w:tcW w:w="803" w:type="pct"/>
            <w:vMerge/>
          </w:tcPr>
          <w:p w:rsidR="00682B3C" w:rsidRPr="00F66062" w:rsidRDefault="00682B3C" w:rsidP="00682B3C"/>
        </w:tc>
        <w:tc>
          <w:tcPr>
            <w:tcW w:w="1518" w:type="pct"/>
          </w:tcPr>
          <w:p w:rsidR="00682B3C" w:rsidRPr="00F66062" w:rsidRDefault="00682B3C" w:rsidP="0065005E">
            <w:pPr>
              <w:jc w:val="left"/>
              <w:cnfStyle w:val="000000000000" w:firstRow="0" w:lastRow="0" w:firstColumn="0" w:lastColumn="0" w:oddVBand="0" w:evenVBand="0" w:oddHBand="0" w:evenHBand="0" w:firstRowFirstColumn="0" w:firstRowLastColumn="0" w:lastRowFirstColumn="0" w:lastRowLastColumn="0"/>
            </w:pPr>
            <w:r w:rsidRPr="00F66062">
              <w:t>Emisiones de Gases de Equipos Contraincendios</w:t>
            </w:r>
          </w:p>
        </w:tc>
        <w:tc>
          <w:tcPr>
            <w:cnfStyle w:val="000001000000" w:firstRow="0" w:lastRow="0" w:firstColumn="0" w:lastColumn="0" w:oddVBand="0" w:evenVBand="1" w:oddHBand="0" w:evenHBand="0" w:firstRowFirstColumn="0" w:firstRowLastColumn="0" w:lastRowFirstColumn="0" w:lastRowLastColumn="0"/>
            <w:tcW w:w="893" w:type="pct"/>
          </w:tcPr>
          <w:p w:rsidR="00682B3C" w:rsidRPr="00F66062" w:rsidRDefault="00682B3C" w:rsidP="0065005E">
            <w:pPr>
              <w:jc w:val="right"/>
            </w:pPr>
            <w:r w:rsidRPr="00F66062">
              <w:t>0,00</w:t>
            </w:r>
          </w:p>
        </w:tc>
        <w:tc>
          <w:tcPr>
            <w:tcW w:w="893" w:type="pct"/>
          </w:tcPr>
          <w:p w:rsidR="00682B3C" w:rsidRPr="00F66062" w:rsidRDefault="00682B3C" w:rsidP="0065005E">
            <w:pPr>
              <w:jc w:val="right"/>
              <w:cnfStyle w:val="000000000000" w:firstRow="0" w:lastRow="0" w:firstColumn="0" w:lastColumn="0" w:oddVBand="0" w:evenVBand="0" w:oddHBand="0" w:evenHBand="0" w:firstRowFirstColumn="0" w:firstRowLastColumn="0" w:lastRowFirstColumn="0" w:lastRowLastColumn="0"/>
            </w:pPr>
            <w:r w:rsidRPr="00F66062">
              <w:t>0,00</w:t>
            </w:r>
          </w:p>
        </w:tc>
        <w:tc>
          <w:tcPr>
            <w:cnfStyle w:val="000001000000" w:firstRow="0" w:lastRow="0" w:firstColumn="0" w:lastColumn="0" w:oddVBand="0" w:evenVBand="1" w:oddHBand="0" w:evenHBand="0" w:firstRowFirstColumn="0" w:firstRowLastColumn="0" w:lastRowFirstColumn="0" w:lastRowLastColumn="0"/>
            <w:tcW w:w="892" w:type="pct"/>
          </w:tcPr>
          <w:p w:rsidR="00682B3C" w:rsidRPr="00F66062" w:rsidRDefault="00682B3C" w:rsidP="0065005E">
            <w:pPr>
              <w:jc w:val="right"/>
            </w:pPr>
            <w:r w:rsidRPr="00F66062">
              <w:t>0,00</w:t>
            </w:r>
          </w:p>
        </w:tc>
      </w:tr>
      <w:tr w:rsidR="00682B3C" w:rsidRPr="00F66062" w:rsidTr="002C6F96">
        <w:trPr>
          <w:trHeight w:val="567"/>
        </w:trPr>
        <w:tc>
          <w:tcPr>
            <w:cnfStyle w:val="001000000000" w:firstRow="0" w:lastRow="0" w:firstColumn="1" w:lastColumn="0" w:oddVBand="0" w:evenVBand="0" w:oddHBand="0" w:evenHBand="0" w:firstRowFirstColumn="0" w:firstRowLastColumn="0" w:lastRowFirstColumn="0" w:lastRowLastColumn="0"/>
            <w:tcW w:w="803" w:type="pct"/>
            <w:vMerge/>
          </w:tcPr>
          <w:p w:rsidR="00682B3C" w:rsidRPr="00F66062" w:rsidRDefault="00682B3C" w:rsidP="00682B3C"/>
        </w:tc>
        <w:tc>
          <w:tcPr>
            <w:tcW w:w="1518" w:type="pct"/>
          </w:tcPr>
          <w:p w:rsidR="00682B3C" w:rsidRPr="00F66062" w:rsidRDefault="00682B3C" w:rsidP="0065005E">
            <w:pPr>
              <w:jc w:val="left"/>
              <w:cnfStyle w:val="000000000000" w:firstRow="0" w:lastRow="0" w:firstColumn="0" w:lastColumn="0" w:oddVBand="0" w:evenVBand="0" w:oddHBand="0" w:evenHBand="0" w:firstRowFirstColumn="0" w:firstRowLastColumn="0" w:lastRowFirstColumn="0" w:lastRowLastColumn="0"/>
            </w:pPr>
            <w:r w:rsidRPr="00F66062">
              <w:t>Emisiones de Centros de Transformación</w:t>
            </w:r>
          </w:p>
        </w:tc>
        <w:tc>
          <w:tcPr>
            <w:cnfStyle w:val="000001000000" w:firstRow="0" w:lastRow="0" w:firstColumn="0" w:lastColumn="0" w:oddVBand="0" w:evenVBand="1" w:oddHBand="0" w:evenHBand="0" w:firstRowFirstColumn="0" w:firstRowLastColumn="0" w:lastRowFirstColumn="0" w:lastRowLastColumn="0"/>
            <w:tcW w:w="893" w:type="pct"/>
          </w:tcPr>
          <w:p w:rsidR="00682B3C" w:rsidRPr="00F66062" w:rsidRDefault="00682B3C" w:rsidP="0065005E">
            <w:pPr>
              <w:jc w:val="right"/>
            </w:pPr>
            <w:r w:rsidRPr="00F66062">
              <w:t>0,00</w:t>
            </w:r>
          </w:p>
        </w:tc>
        <w:tc>
          <w:tcPr>
            <w:tcW w:w="893" w:type="pct"/>
          </w:tcPr>
          <w:p w:rsidR="00682B3C" w:rsidRPr="00F66062" w:rsidRDefault="00682B3C" w:rsidP="0065005E">
            <w:pPr>
              <w:jc w:val="right"/>
              <w:cnfStyle w:val="000000000000" w:firstRow="0" w:lastRow="0" w:firstColumn="0" w:lastColumn="0" w:oddVBand="0" w:evenVBand="0" w:oddHBand="0" w:evenHBand="0" w:firstRowFirstColumn="0" w:firstRowLastColumn="0" w:lastRowFirstColumn="0" w:lastRowLastColumn="0"/>
            </w:pPr>
            <w:r w:rsidRPr="00F66062">
              <w:t>0,00</w:t>
            </w:r>
          </w:p>
        </w:tc>
        <w:tc>
          <w:tcPr>
            <w:cnfStyle w:val="000001000000" w:firstRow="0" w:lastRow="0" w:firstColumn="0" w:lastColumn="0" w:oddVBand="0" w:evenVBand="1" w:oddHBand="0" w:evenHBand="0" w:firstRowFirstColumn="0" w:firstRowLastColumn="0" w:lastRowFirstColumn="0" w:lastRowLastColumn="0"/>
            <w:tcW w:w="892" w:type="pct"/>
          </w:tcPr>
          <w:p w:rsidR="00682B3C" w:rsidRPr="00F66062" w:rsidRDefault="00682B3C" w:rsidP="0065005E">
            <w:pPr>
              <w:jc w:val="right"/>
            </w:pPr>
            <w:r w:rsidRPr="00F66062">
              <w:t>0,00</w:t>
            </w:r>
          </w:p>
        </w:tc>
      </w:tr>
      <w:tr w:rsidR="00682B3C" w:rsidRPr="00F66062" w:rsidTr="002C6F96">
        <w:trPr>
          <w:trHeight w:val="567"/>
        </w:trPr>
        <w:tc>
          <w:tcPr>
            <w:cnfStyle w:val="001000000000" w:firstRow="0" w:lastRow="0" w:firstColumn="1" w:lastColumn="0" w:oddVBand="0" w:evenVBand="0" w:oddHBand="0" w:evenHBand="0" w:firstRowFirstColumn="0" w:firstRowLastColumn="0" w:lastRowFirstColumn="0" w:lastRowLastColumn="0"/>
            <w:tcW w:w="803" w:type="pct"/>
            <w:vMerge/>
          </w:tcPr>
          <w:p w:rsidR="00682B3C" w:rsidRPr="00F66062" w:rsidRDefault="00682B3C" w:rsidP="00682B3C"/>
        </w:tc>
        <w:tc>
          <w:tcPr>
            <w:tcW w:w="1518" w:type="pct"/>
          </w:tcPr>
          <w:p w:rsidR="00682B3C" w:rsidRPr="00F66062" w:rsidRDefault="00682B3C" w:rsidP="0065005E">
            <w:pPr>
              <w:jc w:val="left"/>
              <w:cnfStyle w:val="000000000000" w:firstRow="0" w:lastRow="0" w:firstColumn="0" w:lastColumn="0" w:oddVBand="0" w:evenVBand="0" w:oddHBand="0" w:evenHBand="0" w:firstRowFirstColumn="0" w:firstRowLastColumn="0" w:lastRowFirstColumn="0" w:lastRowLastColumn="0"/>
            </w:pPr>
            <w:r w:rsidRPr="00F66062">
              <w:t>Combustible auxiliar Calderas (gasóleo C)</w:t>
            </w:r>
          </w:p>
        </w:tc>
        <w:tc>
          <w:tcPr>
            <w:cnfStyle w:val="000001000000" w:firstRow="0" w:lastRow="0" w:firstColumn="0" w:lastColumn="0" w:oddVBand="0" w:evenVBand="1" w:oddHBand="0" w:evenHBand="0" w:firstRowFirstColumn="0" w:firstRowLastColumn="0" w:lastRowFirstColumn="0" w:lastRowLastColumn="0"/>
            <w:tcW w:w="893" w:type="pct"/>
          </w:tcPr>
          <w:p w:rsidR="00682B3C" w:rsidRPr="00F66062" w:rsidRDefault="00682B3C" w:rsidP="0065005E">
            <w:pPr>
              <w:jc w:val="right"/>
            </w:pPr>
            <w:r w:rsidRPr="00F66062">
              <w:t>2,39</w:t>
            </w:r>
          </w:p>
        </w:tc>
        <w:tc>
          <w:tcPr>
            <w:tcW w:w="893" w:type="pct"/>
          </w:tcPr>
          <w:p w:rsidR="00682B3C" w:rsidRPr="00F66062" w:rsidRDefault="00682B3C" w:rsidP="0065005E">
            <w:pPr>
              <w:jc w:val="right"/>
              <w:cnfStyle w:val="000000000000" w:firstRow="0" w:lastRow="0" w:firstColumn="0" w:lastColumn="0" w:oddVBand="0" w:evenVBand="0" w:oddHBand="0" w:evenHBand="0" w:firstRowFirstColumn="0" w:firstRowLastColumn="0" w:lastRowFirstColumn="0" w:lastRowLastColumn="0"/>
            </w:pPr>
            <w:r w:rsidRPr="00F66062">
              <w:t>2,39</w:t>
            </w:r>
          </w:p>
        </w:tc>
        <w:tc>
          <w:tcPr>
            <w:cnfStyle w:val="000001000000" w:firstRow="0" w:lastRow="0" w:firstColumn="0" w:lastColumn="0" w:oddVBand="0" w:evenVBand="1" w:oddHBand="0" w:evenHBand="0" w:firstRowFirstColumn="0" w:firstRowLastColumn="0" w:lastRowFirstColumn="0" w:lastRowLastColumn="0"/>
            <w:tcW w:w="892" w:type="pct"/>
          </w:tcPr>
          <w:p w:rsidR="00682B3C" w:rsidRPr="00F66062" w:rsidRDefault="00682B3C" w:rsidP="0065005E">
            <w:pPr>
              <w:jc w:val="right"/>
            </w:pPr>
            <w:r w:rsidRPr="00F66062">
              <w:t>1,84</w:t>
            </w:r>
          </w:p>
        </w:tc>
      </w:tr>
      <w:tr w:rsidR="00D14BC6" w:rsidRPr="00F66062" w:rsidTr="002C6F96">
        <w:trPr>
          <w:trHeight w:val="567"/>
        </w:trPr>
        <w:tc>
          <w:tcPr>
            <w:cnfStyle w:val="001000000000" w:firstRow="0" w:lastRow="0" w:firstColumn="1" w:lastColumn="0" w:oddVBand="0" w:evenVBand="0" w:oddHBand="0" w:evenHBand="0" w:firstRowFirstColumn="0" w:firstRowLastColumn="0" w:lastRowFirstColumn="0" w:lastRowLastColumn="0"/>
            <w:tcW w:w="803" w:type="pct"/>
            <w:vMerge/>
          </w:tcPr>
          <w:p w:rsidR="00682B3C" w:rsidRPr="00F66062" w:rsidRDefault="00682B3C" w:rsidP="00682B3C"/>
        </w:tc>
        <w:tc>
          <w:tcPr>
            <w:tcW w:w="1518" w:type="pct"/>
            <w:shd w:val="clear" w:color="auto" w:fill="FDE9D9" w:themeFill="accent6" w:themeFillTint="33"/>
          </w:tcPr>
          <w:p w:rsidR="00682B3C" w:rsidRPr="00F66062" w:rsidRDefault="00682B3C" w:rsidP="0065005E">
            <w:pPr>
              <w:jc w:val="left"/>
              <w:cnfStyle w:val="000000000000" w:firstRow="0" w:lastRow="0" w:firstColumn="0" w:lastColumn="0" w:oddVBand="0" w:evenVBand="0" w:oddHBand="0" w:evenHBand="0" w:firstRowFirstColumn="0" w:firstRowLastColumn="0" w:lastRowFirstColumn="0" w:lastRowLastColumn="0"/>
            </w:pPr>
            <w:r w:rsidRPr="00F66062">
              <w:t>Total Emisiones Directas</w:t>
            </w:r>
          </w:p>
        </w:tc>
        <w:tc>
          <w:tcPr>
            <w:cnfStyle w:val="000001000000" w:firstRow="0" w:lastRow="0" w:firstColumn="0" w:lastColumn="0" w:oddVBand="0" w:evenVBand="1" w:oddHBand="0" w:evenHBand="0" w:firstRowFirstColumn="0" w:firstRowLastColumn="0" w:lastRowFirstColumn="0" w:lastRowLastColumn="0"/>
            <w:tcW w:w="893" w:type="pct"/>
            <w:shd w:val="clear" w:color="auto" w:fill="FDE9D9" w:themeFill="accent6" w:themeFillTint="33"/>
          </w:tcPr>
          <w:p w:rsidR="00682B3C" w:rsidRPr="00F66062" w:rsidRDefault="00682B3C" w:rsidP="0065005E">
            <w:pPr>
              <w:jc w:val="right"/>
            </w:pPr>
            <w:r w:rsidRPr="00F66062">
              <w:t>2.733,44</w:t>
            </w:r>
          </w:p>
        </w:tc>
        <w:tc>
          <w:tcPr>
            <w:tcW w:w="893" w:type="pct"/>
            <w:shd w:val="clear" w:color="auto" w:fill="FDE9D9" w:themeFill="accent6" w:themeFillTint="33"/>
          </w:tcPr>
          <w:p w:rsidR="00682B3C" w:rsidRPr="00F66062" w:rsidRDefault="00682B3C" w:rsidP="0065005E">
            <w:pPr>
              <w:jc w:val="right"/>
              <w:cnfStyle w:val="000000000000" w:firstRow="0" w:lastRow="0" w:firstColumn="0" w:lastColumn="0" w:oddVBand="0" w:evenVBand="0" w:oddHBand="0" w:evenHBand="0" w:firstRowFirstColumn="0" w:firstRowLastColumn="0" w:lastRowFirstColumn="0" w:lastRowLastColumn="0"/>
            </w:pPr>
            <w:r w:rsidRPr="00F66062">
              <w:t>2.426,31</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DE9D9" w:themeFill="accent6" w:themeFillTint="33"/>
          </w:tcPr>
          <w:p w:rsidR="00682B3C" w:rsidRPr="00F66062" w:rsidRDefault="00682B3C" w:rsidP="0065005E">
            <w:pPr>
              <w:jc w:val="right"/>
            </w:pPr>
            <w:r w:rsidRPr="00F66062">
              <w:t>2792,69</w:t>
            </w:r>
          </w:p>
        </w:tc>
      </w:tr>
      <w:tr w:rsidR="00682B3C" w:rsidRPr="00F66062" w:rsidTr="002C6F96">
        <w:trPr>
          <w:trHeight w:val="634"/>
        </w:trPr>
        <w:tc>
          <w:tcPr>
            <w:cnfStyle w:val="001000000000" w:firstRow="0" w:lastRow="0" w:firstColumn="1" w:lastColumn="0" w:oddVBand="0" w:evenVBand="0" w:oddHBand="0" w:evenHBand="0" w:firstRowFirstColumn="0" w:firstRowLastColumn="0" w:lastRowFirstColumn="0" w:lastRowLastColumn="0"/>
            <w:tcW w:w="803" w:type="pct"/>
            <w:vMerge w:val="restart"/>
            <w:vAlign w:val="top"/>
          </w:tcPr>
          <w:p w:rsidR="00682B3C" w:rsidRPr="00F66062" w:rsidRDefault="00682B3C" w:rsidP="00682B3C">
            <w:r w:rsidRPr="00F66062">
              <w:t xml:space="preserve">Alcance 2 </w:t>
            </w:r>
          </w:p>
          <w:p w:rsidR="00682B3C" w:rsidRPr="00F66062" w:rsidRDefault="00682B3C" w:rsidP="00682B3C">
            <w:r w:rsidRPr="00F66062">
              <w:t>Emisiones indirectas</w:t>
            </w:r>
          </w:p>
        </w:tc>
        <w:tc>
          <w:tcPr>
            <w:tcW w:w="1518" w:type="pct"/>
            <w:vAlign w:val="top"/>
          </w:tcPr>
          <w:p w:rsidR="00682B3C" w:rsidRPr="00F66062" w:rsidRDefault="00682B3C" w:rsidP="00682B3C">
            <w:pPr>
              <w:cnfStyle w:val="000000000000" w:firstRow="0" w:lastRow="0" w:firstColumn="0" w:lastColumn="0" w:oddVBand="0" w:evenVBand="0" w:oddHBand="0" w:evenHBand="0" w:firstRowFirstColumn="0" w:firstRowLastColumn="0" w:lastRowFirstColumn="0" w:lastRowLastColumn="0"/>
            </w:pPr>
            <w:r w:rsidRPr="00F66062">
              <w:t>Energía Eléctrica</w:t>
            </w:r>
          </w:p>
        </w:tc>
        <w:tc>
          <w:tcPr>
            <w:cnfStyle w:val="000001000000" w:firstRow="0" w:lastRow="0" w:firstColumn="0" w:lastColumn="0" w:oddVBand="0" w:evenVBand="1" w:oddHBand="0" w:evenHBand="0" w:firstRowFirstColumn="0" w:firstRowLastColumn="0" w:lastRowFirstColumn="0" w:lastRowLastColumn="0"/>
            <w:tcW w:w="893" w:type="pct"/>
          </w:tcPr>
          <w:p w:rsidR="00682B3C" w:rsidRPr="00F66062" w:rsidRDefault="00682B3C" w:rsidP="002C6F96">
            <w:pPr>
              <w:jc w:val="right"/>
            </w:pPr>
            <w:r w:rsidRPr="00F66062">
              <w:t>0,00</w:t>
            </w:r>
          </w:p>
        </w:tc>
        <w:tc>
          <w:tcPr>
            <w:tcW w:w="893" w:type="pct"/>
          </w:tcPr>
          <w:p w:rsidR="00682B3C" w:rsidRPr="00F66062" w:rsidRDefault="00682B3C" w:rsidP="002C6F96">
            <w:pPr>
              <w:jc w:val="right"/>
              <w:cnfStyle w:val="000000000000" w:firstRow="0" w:lastRow="0" w:firstColumn="0" w:lastColumn="0" w:oddVBand="0" w:evenVBand="0" w:oddHBand="0" w:evenHBand="0" w:firstRowFirstColumn="0" w:firstRowLastColumn="0" w:lastRowFirstColumn="0" w:lastRowLastColumn="0"/>
            </w:pPr>
            <w:r w:rsidRPr="00F66062">
              <w:t>0,00</w:t>
            </w:r>
          </w:p>
        </w:tc>
        <w:tc>
          <w:tcPr>
            <w:cnfStyle w:val="000001000000" w:firstRow="0" w:lastRow="0" w:firstColumn="0" w:lastColumn="0" w:oddVBand="0" w:evenVBand="1" w:oddHBand="0" w:evenHBand="0" w:firstRowFirstColumn="0" w:firstRowLastColumn="0" w:lastRowFirstColumn="0" w:lastRowLastColumn="0"/>
            <w:tcW w:w="892" w:type="pct"/>
          </w:tcPr>
          <w:p w:rsidR="00682B3C" w:rsidRPr="00F66062" w:rsidRDefault="00682B3C" w:rsidP="002C6F96">
            <w:pPr>
              <w:jc w:val="right"/>
            </w:pPr>
            <w:r w:rsidRPr="00F66062">
              <w:t>1.451,20</w:t>
            </w:r>
          </w:p>
        </w:tc>
      </w:tr>
      <w:tr w:rsidR="00D14BC6" w:rsidRPr="00F66062" w:rsidTr="002C6F96">
        <w:trPr>
          <w:trHeight w:val="567"/>
        </w:trPr>
        <w:tc>
          <w:tcPr>
            <w:cnfStyle w:val="001000000000" w:firstRow="0" w:lastRow="0" w:firstColumn="1" w:lastColumn="0" w:oddVBand="0" w:evenVBand="0" w:oddHBand="0" w:evenHBand="0" w:firstRowFirstColumn="0" w:firstRowLastColumn="0" w:lastRowFirstColumn="0" w:lastRowLastColumn="0"/>
            <w:tcW w:w="803" w:type="pct"/>
            <w:vMerge/>
            <w:vAlign w:val="top"/>
          </w:tcPr>
          <w:p w:rsidR="00682B3C" w:rsidRPr="00F66062" w:rsidRDefault="00682B3C" w:rsidP="00682B3C"/>
        </w:tc>
        <w:tc>
          <w:tcPr>
            <w:tcW w:w="1518" w:type="pct"/>
            <w:shd w:val="clear" w:color="auto" w:fill="FDE9D9" w:themeFill="accent6" w:themeFillTint="33"/>
            <w:vAlign w:val="top"/>
          </w:tcPr>
          <w:p w:rsidR="00682B3C" w:rsidRPr="00F66062" w:rsidRDefault="00682B3C" w:rsidP="00682B3C">
            <w:pPr>
              <w:cnfStyle w:val="000000000000" w:firstRow="0" w:lastRow="0" w:firstColumn="0" w:lastColumn="0" w:oddVBand="0" w:evenVBand="0" w:oddHBand="0" w:evenHBand="0" w:firstRowFirstColumn="0" w:firstRowLastColumn="0" w:lastRowFirstColumn="0" w:lastRowLastColumn="0"/>
            </w:pPr>
            <w:r w:rsidRPr="00F66062">
              <w:t>Total Emisiones Indirectas</w:t>
            </w:r>
          </w:p>
        </w:tc>
        <w:tc>
          <w:tcPr>
            <w:cnfStyle w:val="000001000000" w:firstRow="0" w:lastRow="0" w:firstColumn="0" w:lastColumn="0" w:oddVBand="0" w:evenVBand="1" w:oddHBand="0" w:evenHBand="0" w:firstRowFirstColumn="0" w:firstRowLastColumn="0" w:lastRowFirstColumn="0" w:lastRowLastColumn="0"/>
            <w:tcW w:w="893" w:type="pct"/>
            <w:shd w:val="clear" w:color="auto" w:fill="FDE9D9" w:themeFill="accent6" w:themeFillTint="33"/>
          </w:tcPr>
          <w:p w:rsidR="00682B3C" w:rsidRPr="00F66062" w:rsidRDefault="00682B3C" w:rsidP="002C6F96">
            <w:pPr>
              <w:jc w:val="right"/>
            </w:pPr>
            <w:r w:rsidRPr="00F66062">
              <w:t>0,00</w:t>
            </w:r>
          </w:p>
        </w:tc>
        <w:tc>
          <w:tcPr>
            <w:tcW w:w="893" w:type="pct"/>
            <w:shd w:val="clear" w:color="auto" w:fill="FDE9D9" w:themeFill="accent6" w:themeFillTint="33"/>
          </w:tcPr>
          <w:p w:rsidR="00682B3C" w:rsidRPr="00F66062" w:rsidRDefault="00682B3C" w:rsidP="002C6F96">
            <w:pPr>
              <w:jc w:val="right"/>
              <w:cnfStyle w:val="000000000000" w:firstRow="0" w:lastRow="0" w:firstColumn="0" w:lastColumn="0" w:oddVBand="0" w:evenVBand="0" w:oddHBand="0" w:evenHBand="0" w:firstRowFirstColumn="0" w:firstRowLastColumn="0" w:lastRowFirstColumn="0" w:lastRowLastColumn="0"/>
            </w:pPr>
            <w:r w:rsidRPr="00F66062">
              <w:t>0,00</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DE9D9" w:themeFill="accent6" w:themeFillTint="33"/>
          </w:tcPr>
          <w:p w:rsidR="00682B3C" w:rsidRPr="00F66062" w:rsidRDefault="00682B3C" w:rsidP="002C6F96">
            <w:pPr>
              <w:jc w:val="right"/>
            </w:pPr>
            <w:r w:rsidRPr="00F66062">
              <w:t>1.451,20</w:t>
            </w:r>
          </w:p>
        </w:tc>
      </w:tr>
      <w:tr w:rsidR="00D14BC6" w:rsidRPr="00F66062" w:rsidTr="009A693E">
        <w:trPr>
          <w:trHeight w:val="41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AEEF3" w:themeFill="accent5" w:themeFillTint="33"/>
            <w:noWrap/>
          </w:tcPr>
          <w:p w:rsidR="00D14BC6" w:rsidRPr="00F66062" w:rsidRDefault="00D14BC6" w:rsidP="009A693E">
            <w:pPr>
              <w:jc w:val="center"/>
              <w:rPr>
                <w:rFonts w:ascii="Montserrat SemiBold" w:hAnsi="Montserrat SemiBold"/>
                <w:color w:val="595959" w:themeColor="text1" w:themeTint="A6"/>
                <w:sz w:val="20"/>
              </w:rPr>
            </w:pPr>
          </w:p>
        </w:tc>
      </w:tr>
      <w:tr w:rsidR="00682B3C" w:rsidRPr="00F66062" w:rsidTr="002C6F96">
        <w:trPr>
          <w:trHeight w:val="567"/>
        </w:trPr>
        <w:tc>
          <w:tcPr>
            <w:cnfStyle w:val="001000000000" w:firstRow="0" w:lastRow="0" w:firstColumn="1" w:lastColumn="0" w:oddVBand="0" w:evenVBand="0" w:oddHBand="0" w:evenHBand="0" w:firstRowFirstColumn="0" w:firstRowLastColumn="0" w:lastRowFirstColumn="0" w:lastRowLastColumn="0"/>
            <w:tcW w:w="803" w:type="pct"/>
            <w:vAlign w:val="top"/>
          </w:tcPr>
          <w:p w:rsidR="00682B3C" w:rsidRPr="00F66062" w:rsidRDefault="00682B3C" w:rsidP="00682B3C">
            <w:r w:rsidRPr="00F66062">
              <w:t>Alcance 1+2</w:t>
            </w:r>
          </w:p>
        </w:tc>
        <w:tc>
          <w:tcPr>
            <w:tcW w:w="1518" w:type="pct"/>
            <w:shd w:val="clear" w:color="auto" w:fill="FDE9D9" w:themeFill="accent6" w:themeFillTint="33"/>
            <w:vAlign w:val="top"/>
          </w:tcPr>
          <w:p w:rsidR="00682B3C" w:rsidRPr="00F66062" w:rsidRDefault="00682B3C" w:rsidP="00682B3C">
            <w:pPr>
              <w:cnfStyle w:val="000000000000" w:firstRow="0" w:lastRow="0" w:firstColumn="0" w:lastColumn="0" w:oddVBand="0" w:evenVBand="0" w:oddHBand="0" w:evenHBand="0" w:firstRowFirstColumn="0" w:firstRowLastColumn="0" w:lastRowFirstColumn="0" w:lastRowLastColumn="0"/>
            </w:pPr>
            <w:r w:rsidRPr="00F66062">
              <w:t xml:space="preserve">Total Emisiones  </w:t>
            </w:r>
          </w:p>
        </w:tc>
        <w:tc>
          <w:tcPr>
            <w:cnfStyle w:val="000001000000" w:firstRow="0" w:lastRow="0" w:firstColumn="0" w:lastColumn="0" w:oddVBand="0" w:evenVBand="1" w:oddHBand="0" w:evenHBand="0" w:firstRowFirstColumn="0" w:firstRowLastColumn="0" w:lastRowFirstColumn="0" w:lastRowLastColumn="0"/>
            <w:tcW w:w="893" w:type="pct"/>
            <w:shd w:val="clear" w:color="auto" w:fill="FDE9D9" w:themeFill="accent6" w:themeFillTint="33"/>
          </w:tcPr>
          <w:p w:rsidR="00682B3C" w:rsidRPr="00F66062" w:rsidRDefault="00682B3C" w:rsidP="002C6F96">
            <w:pPr>
              <w:jc w:val="right"/>
            </w:pPr>
            <w:r w:rsidRPr="00F66062">
              <w:t>2.733,44</w:t>
            </w:r>
          </w:p>
        </w:tc>
        <w:tc>
          <w:tcPr>
            <w:tcW w:w="893" w:type="pct"/>
            <w:shd w:val="clear" w:color="auto" w:fill="FDE9D9" w:themeFill="accent6" w:themeFillTint="33"/>
          </w:tcPr>
          <w:p w:rsidR="00682B3C" w:rsidRPr="00F66062" w:rsidRDefault="00682B3C" w:rsidP="002C6F96">
            <w:pPr>
              <w:jc w:val="right"/>
              <w:cnfStyle w:val="000000000000" w:firstRow="0" w:lastRow="0" w:firstColumn="0" w:lastColumn="0" w:oddVBand="0" w:evenVBand="0" w:oddHBand="0" w:evenHBand="0" w:firstRowFirstColumn="0" w:firstRowLastColumn="0" w:lastRowFirstColumn="0" w:lastRowLastColumn="0"/>
            </w:pPr>
            <w:r w:rsidRPr="00F66062">
              <w:t>2.426,31</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DE9D9" w:themeFill="accent6" w:themeFillTint="33"/>
          </w:tcPr>
          <w:p w:rsidR="00682B3C" w:rsidRPr="00F66062" w:rsidRDefault="00682B3C" w:rsidP="002C6F96">
            <w:pPr>
              <w:jc w:val="right"/>
            </w:pPr>
            <w:r w:rsidRPr="00F66062">
              <w:t>4.243,89</w:t>
            </w:r>
          </w:p>
        </w:tc>
      </w:tr>
      <w:tr w:rsidR="00D14BC6" w:rsidRPr="00F66062" w:rsidTr="009A693E">
        <w:trPr>
          <w:trHeight w:val="41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AEEF3" w:themeFill="accent5" w:themeFillTint="33"/>
            <w:noWrap/>
          </w:tcPr>
          <w:p w:rsidR="00D14BC6" w:rsidRPr="00F66062" w:rsidRDefault="00D14BC6" w:rsidP="009A693E">
            <w:pPr>
              <w:jc w:val="center"/>
              <w:rPr>
                <w:rFonts w:ascii="Montserrat SemiBold" w:hAnsi="Montserrat SemiBold"/>
                <w:color w:val="595959" w:themeColor="text1" w:themeTint="A6"/>
                <w:sz w:val="20"/>
              </w:rPr>
            </w:pPr>
          </w:p>
        </w:tc>
      </w:tr>
      <w:tr w:rsidR="00682B3C" w:rsidRPr="00F66062" w:rsidTr="002C6F96">
        <w:trPr>
          <w:trHeight w:val="567"/>
        </w:trPr>
        <w:tc>
          <w:tcPr>
            <w:cnfStyle w:val="001000000000" w:firstRow="0" w:lastRow="0" w:firstColumn="1" w:lastColumn="0" w:oddVBand="0" w:evenVBand="0" w:oddHBand="0" w:evenHBand="0" w:firstRowFirstColumn="0" w:firstRowLastColumn="0" w:lastRowFirstColumn="0" w:lastRowLastColumn="0"/>
            <w:tcW w:w="803" w:type="pct"/>
            <w:vAlign w:val="top"/>
          </w:tcPr>
          <w:p w:rsidR="00682B3C" w:rsidRPr="00F66062" w:rsidRDefault="00682B3C" w:rsidP="00682B3C">
            <w:r w:rsidRPr="00F66062">
              <w:t>Alcance 1+2</w:t>
            </w:r>
          </w:p>
        </w:tc>
        <w:tc>
          <w:tcPr>
            <w:tcW w:w="1518" w:type="pct"/>
            <w:shd w:val="clear" w:color="auto" w:fill="FDE9D9" w:themeFill="accent6" w:themeFillTint="33"/>
            <w:vAlign w:val="top"/>
          </w:tcPr>
          <w:p w:rsidR="00682B3C" w:rsidRPr="00F66062" w:rsidRDefault="00682B3C" w:rsidP="00682B3C">
            <w:pPr>
              <w:cnfStyle w:val="000000000000" w:firstRow="0" w:lastRow="0" w:firstColumn="0" w:lastColumn="0" w:oddVBand="0" w:evenVBand="0" w:oddHBand="0" w:evenHBand="0" w:firstRowFirstColumn="0" w:firstRowLastColumn="0" w:lastRowFirstColumn="0" w:lastRowLastColumn="0"/>
            </w:pPr>
            <w:r w:rsidRPr="00F66062">
              <w:t>Total Emisiones por acto</w:t>
            </w:r>
          </w:p>
        </w:tc>
        <w:tc>
          <w:tcPr>
            <w:cnfStyle w:val="000001000000" w:firstRow="0" w:lastRow="0" w:firstColumn="0" w:lastColumn="0" w:oddVBand="0" w:evenVBand="1" w:oddHBand="0" w:evenHBand="0" w:firstRowFirstColumn="0" w:firstRowLastColumn="0" w:lastRowFirstColumn="0" w:lastRowLastColumn="0"/>
            <w:tcW w:w="893" w:type="pct"/>
            <w:shd w:val="clear" w:color="auto" w:fill="FDE9D9" w:themeFill="accent6" w:themeFillTint="33"/>
          </w:tcPr>
          <w:p w:rsidR="00682B3C" w:rsidRPr="00F66062" w:rsidRDefault="00682B3C" w:rsidP="002C6F96">
            <w:pPr>
              <w:jc w:val="right"/>
            </w:pPr>
            <w:r w:rsidRPr="00F66062">
              <w:t>0,0040</w:t>
            </w:r>
          </w:p>
        </w:tc>
        <w:tc>
          <w:tcPr>
            <w:tcW w:w="893" w:type="pct"/>
            <w:shd w:val="clear" w:color="auto" w:fill="FDE9D9" w:themeFill="accent6" w:themeFillTint="33"/>
          </w:tcPr>
          <w:p w:rsidR="00682B3C" w:rsidRPr="00F66062" w:rsidRDefault="00682B3C" w:rsidP="002C6F96">
            <w:pPr>
              <w:jc w:val="right"/>
              <w:cnfStyle w:val="000000000000" w:firstRow="0" w:lastRow="0" w:firstColumn="0" w:lastColumn="0" w:oddVBand="0" w:evenVBand="0" w:oddHBand="0" w:evenHBand="0" w:firstRowFirstColumn="0" w:firstRowLastColumn="0" w:lastRowFirstColumn="0" w:lastRowLastColumn="0"/>
            </w:pPr>
            <w:r w:rsidRPr="00F66062">
              <w:t>0,0036</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DE9D9" w:themeFill="accent6" w:themeFillTint="33"/>
          </w:tcPr>
          <w:p w:rsidR="00682B3C" w:rsidRPr="00F66062" w:rsidRDefault="00682B3C" w:rsidP="002C6F96">
            <w:pPr>
              <w:jc w:val="right"/>
            </w:pPr>
            <w:r w:rsidRPr="00F66062">
              <w:t>0,0080</w:t>
            </w:r>
          </w:p>
        </w:tc>
      </w:tr>
      <w:tr w:rsidR="00D14BC6" w:rsidRPr="00F66062" w:rsidTr="009A693E">
        <w:trPr>
          <w:trHeight w:val="41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AEEF3" w:themeFill="accent5" w:themeFillTint="33"/>
            <w:noWrap/>
          </w:tcPr>
          <w:p w:rsidR="00D14BC6" w:rsidRPr="00F66062" w:rsidRDefault="00D14BC6" w:rsidP="009A693E">
            <w:pPr>
              <w:jc w:val="center"/>
              <w:rPr>
                <w:rFonts w:ascii="Montserrat SemiBold" w:hAnsi="Montserrat SemiBold"/>
                <w:color w:val="595959" w:themeColor="text1" w:themeTint="A6"/>
                <w:sz w:val="20"/>
              </w:rPr>
            </w:pPr>
          </w:p>
        </w:tc>
      </w:tr>
    </w:tbl>
    <w:p w:rsidR="00D14BC6" w:rsidRPr="00F66062" w:rsidRDefault="00D14BC6" w:rsidP="00D8048D">
      <w:pPr>
        <w:pStyle w:val="NormalListas2"/>
        <w:numPr>
          <w:ilvl w:val="0"/>
          <w:numId w:val="0"/>
        </w:numPr>
        <w:rPr>
          <w:bCs/>
          <w:szCs w:val="20"/>
          <w:lang w:val="es-ES"/>
        </w:rPr>
      </w:pPr>
    </w:p>
    <w:p w:rsidR="00D8048D" w:rsidRPr="00F66062" w:rsidRDefault="00D8048D" w:rsidP="00D8048D">
      <w:pPr>
        <w:pStyle w:val="NormalListas2"/>
        <w:numPr>
          <w:ilvl w:val="0"/>
          <w:numId w:val="0"/>
        </w:numPr>
        <w:rPr>
          <w:bCs/>
          <w:szCs w:val="20"/>
          <w:lang w:val="es-ES"/>
        </w:rPr>
      </w:pPr>
      <w:r w:rsidRPr="00F66062">
        <w:rPr>
          <w:bCs/>
          <w:szCs w:val="20"/>
          <w:lang w:val="es-ES"/>
        </w:rPr>
        <w:t>En cuanto a resultados obtenidos en 2020 en relación al año base (2018):</w:t>
      </w:r>
    </w:p>
    <w:p w:rsidR="00D8048D" w:rsidRPr="00F66062" w:rsidRDefault="00D8048D" w:rsidP="00D8048D">
      <w:pPr>
        <w:pStyle w:val="NormalListas2"/>
        <w:numPr>
          <w:ilvl w:val="0"/>
          <w:numId w:val="31"/>
        </w:numPr>
        <w:rPr>
          <w:bCs/>
          <w:szCs w:val="20"/>
          <w:lang w:val="es-ES"/>
        </w:rPr>
      </w:pPr>
      <w:r w:rsidRPr="00F66062">
        <w:rPr>
          <w:bCs/>
          <w:szCs w:val="20"/>
          <w:lang w:val="es-ES"/>
        </w:rPr>
        <w:t xml:space="preserve">Las emisiones de alcance 1 han aumentado un 2,17 %. </w:t>
      </w:r>
    </w:p>
    <w:p w:rsidR="00D8048D" w:rsidRPr="00F66062" w:rsidRDefault="00D8048D" w:rsidP="00D8048D">
      <w:pPr>
        <w:pStyle w:val="NormalListas2"/>
        <w:numPr>
          <w:ilvl w:val="0"/>
          <w:numId w:val="31"/>
        </w:numPr>
        <w:rPr>
          <w:bCs/>
          <w:szCs w:val="20"/>
          <w:lang w:val="es-ES"/>
        </w:rPr>
      </w:pPr>
      <w:r w:rsidRPr="00F66062">
        <w:rPr>
          <w:bCs/>
          <w:szCs w:val="20"/>
          <w:lang w:val="es-ES"/>
        </w:rPr>
        <w:t>Las emisiones de alcance 2 han pasado de ser nulas (toda la energía eléctrica consumida era renovable) a suponer un 34,2 % de las emisiones totales.</w:t>
      </w:r>
    </w:p>
    <w:p w:rsidR="00D8048D" w:rsidRPr="00F66062" w:rsidRDefault="00D8048D" w:rsidP="00D8048D">
      <w:pPr>
        <w:pStyle w:val="NormalListas2"/>
        <w:numPr>
          <w:ilvl w:val="0"/>
          <w:numId w:val="31"/>
        </w:numPr>
        <w:rPr>
          <w:bCs/>
          <w:szCs w:val="20"/>
          <w:lang w:val="es-ES"/>
        </w:rPr>
      </w:pPr>
      <w:r w:rsidRPr="00F66062">
        <w:rPr>
          <w:bCs/>
          <w:szCs w:val="20"/>
          <w:lang w:val="es-ES"/>
        </w:rPr>
        <w:lastRenderedPageBreak/>
        <w:t>Las emisiones totales (alcances 1+2) crecen un 55,26 % como consecuencia de la contribución de las emisiones de alcance 2.</w:t>
      </w:r>
    </w:p>
    <w:p w:rsidR="002C6F96" w:rsidRDefault="002C6F96" w:rsidP="00DD6E52">
      <w:pPr>
        <w:pStyle w:val="Nivel03confilete"/>
      </w:pPr>
    </w:p>
    <w:p w:rsidR="00F31D28" w:rsidRPr="00F66062" w:rsidRDefault="00F31D28" w:rsidP="00DD6E52">
      <w:pPr>
        <w:pStyle w:val="Nivel03confilete"/>
      </w:pPr>
      <w:r w:rsidRPr="00F66062">
        <w:t>Volumen por tipo de residuos: papel, envases, residuos sólidos, orgánicos, infecciosos, citostáticos, químicos + industriales</w:t>
      </w:r>
      <w:r w:rsidR="00A677D8" w:rsidRPr="00F66062">
        <w:t>.</w:t>
      </w:r>
    </w:p>
    <w:p w:rsidR="00A677D8" w:rsidRPr="00F66062" w:rsidRDefault="00A677D8" w:rsidP="00A677D8">
      <w:pPr>
        <w:pStyle w:val="Normallistas"/>
        <w:numPr>
          <w:ilvl w:val="0"/>
          <w:numId w:val="0"/>
        </w:numPr>
        <w:ind w:left="928"/>
      </w:pPr>
    </w:p>
    <w:tbl>
      <w:tblPr>
        <w:tblStyle w:val="TablaGeneral"/>
        <w:tblW w:w="5000" w:type="pct"/>
        <w:jc w:val="center"/>
        <w:tblLayout w:type="fixed"/>
        <w:tblLook w:val="0260" w:firstRow="1" w:lastRow="1" w:firstColumn="0" w:lastColumn="0" w:noHBand="1" w:noVBand="0"/>
      </w:tblPr>
      <w:tblGrid>
        <w:gridCol w:w="3968"/>
        <w:gridCol w:w="3969"/>
      </w:tblGrid>
      <w:tr w:rsidR="00A677D8" w:rsidRPr="00F66062" w:rsidTr="00A677D8">
        <w:trPr>
          <w:cnfStyle w:val="100000000000" w:firstRow="1" w:lastRow="0" w:firstColumn="0" w:lastColumn="0" w:oddVBand="0" w:evenVBand="0" w:oddHBand="0" w:evenHBand="0" w:firstRowFirstColumn="0" w:firstRowLastColumn="0" w:lastRowFirstColumn="0" w:lastRowLastColumn="0"/>
          <w:trHeight w:val="397"/>
          <w:tblHeader/>
          <w:jc w:val="center"/>
        </w:trPr>
        <w:tc>
          <w:tcPr>
            <w:tcW w:w="2500" w:type="pct"/>
          </w:tcPr>
          <w:p w:rsidR="00A677D8" w:rsidRPr="00F66062" w:rsidRDefault="00A677D8" w:rsidP="00C95D39">
            <w:pPr>
              <w:jc w:val="left"/>
              <w:rPr>
                <w:rFonts w:ascii="Montserrat SemiBold" w:hAnsi="Montserrat SemiBold"/>
                <w:b w:val="0"/>
                <w:sz w:val="18"/>
                <w:szCs w:val="18"/>
              </w:rPr>
            </w:pPr>
            <w:r w:rsidRPr="00F66062">
              <w:rPr>
                <w:rFonts w:ascii="Montserrat SemiBold" w:hAnsi="Montserrat SemiBold"/>
                <w:b w:val="0"/>
                <w:sz w:val="18"/>
                <w:szCs w:val="18"/>
              </w:rPr>
              <w:t>TIPO RESIDUO PELIGROSO</w:t>
            </w:r>
          </w:p>
        </w:tc>
        <w:tc>
          <w:tcPr>
            <w:cnfStyle w:val="000001000000" w:firstRow="0" w:lastRow="0" w:firstColumn="0" w:lastColumn="0" w:oddVBand="0" w:evenVBand="1" w:oddHBand="0" w:evenHBand="0" w:firstRowFirstColumn="0" w:firstRowLastColumn="0" w:lastRowFirstColumn="0" w:lastRowLastColumn="0"/>
            <w:tcW w:w="2500" w:type="pct"/>
          </w:tcPr>
          <w:p w:rsidR="00A677D8" w:rsidRPr="00F66062" w:rsidRDefault="00A677D8" w:rsidP="0018089C">
            <w:pPr>
              <w:jc w:val="center"/>
              <w:rPr>
                <w:rFonts w:ascii="Montserrat SemiBold" w:hAnsi="Montserrat SemiBold"/>
                <w:b w:val="0"/>
                <w:sz w:val="16"/>
                <w:szCs w:val="16"/>
              </w:rPr>
            </w:pPr>
            <w:r w:rsidRPr="00F66062">
              <w:rPr>
                <w:rFonts w:ascii="Montserrat SemiBold" w:hAnsi="Montserrat SemiBold"/>
                <w:b w:val="0"/>
                <w:sz w:val="16"/>
                <w:szCs w:val="16"/>
              </w:rPr>
              <w:t>KG. 2020</w:t>
            </w:r>
          </w:p>
        </w:tc>
      </w:tr>
      <w:tr w:rsidR="00A677D8" w:rsidRPr="00F66062" w:rsidTr="00A677D8">
        <w:trPr>
          <w:trHeight w:val="397"/>
          <w:jc w:val="center"/>
        </w:trPr>
        <w:tc>
          <w:tcPr>
            <w:tcW w:w="2500" w:type="pct"/>
            <w:vAlign w:val="top"/>
          </w:tcPr>
          <w:p w:rsidR="00A677D8" w:rsidRPr="00F66062" w:rsidRDefault="00A677D8" w:rsidP="00A677D8">
            <w:r w:rsidRPr="00F66062">
              <w:t>Residuo Biosanitario Especial</w:t>
            </w:r>
          </w:p>
        </w:tc>
        <w:tc>
          <w:tcPr>
            <w:cnfStyle w:val="000001000000" w:firstRow="0" w:lastRow="0" w:firstColumn="0" w:lastColumn="0" w:oddVBand="0" w:evenVBand="1" w:oddHBand="0" w:evenHBand="0" w:firstRowFirstColumn="0" w:firstRowLastColumn="0" w:lastRowFirstColumn="0" w:lastRowLastColumn="0"/>
            <w:tcW w:w="2500" w:type="pct"/>
            <w:vAlign w:val="top"/>
          </w:tcPr>
          <w:p w:rsidR="00A677D8" w:rsidRPr="00F66062" w:rsidRDefault="00A677D8" w:rsidP="0018089C">
            <w:pPr>
              <w:jc w:val="right"/>
            </w:pPr>
            <w:r w:rsidRPr="00F66062">
              <w:t>166.641,52</w:t>
            </w:r>
          </w:p>
        </w:tc>
      </w:tr>
      <w:tr w:rsidR="00A677D8" w:rsidRPr="00F66062" w:rsidTr="00A677D8">
        <w:trPr>
          <w:trHeight w:val="397"/>
          <w:jc w:val="center"/>
        </w:trPr>
        <w:tc>
          <w:tcPr>
            <w:tcW w:w="2500" w:type="pct"/>
            <w:vAlign w:val="top"/>
          </w:tcPr>
          <w:p w:rsidR="00A677D8" w:rsidRPr="00F66062" w:rsidRDefault="00A677D8" w:rsidP="00A677D8">
            <w:r w:rsidRPr="00F66062">
              <w:t>Residuos Citotóxicos</w:t>
            </w:r>
          </w:p>
        </w:tc>
        <w:tc>
          <w:tcPr>
            <w:cnfStyle w:val="000001000000" w:firstRow="0" w:lastRow="0" w:firstColumn="0" w:lastColumn="0" w:oddVBand="0" w:evenVBand="1" w:oddHBand="0" w:evenHBand="0" w:firstRowFirstColumn="0" w:firstRowLastColumn="0" w:lastRowFirstColumn="0" w:lastRowLastColumn="0"/>
            <w:tcW w:w="2500" w:type="pct"/>
            <w:vAlign w:val="top"/>
          </w:tcPr>
          <w:p w:rsidR="00A677D8" w:rsidRPr="00F66062" w:rsidRDefault="00A677D8" w:rsidP="0018089C">
            <w:pPr>
              <w:jc w:val="right"/>
            </w:pPr>
            <w:r w:rsidRPr="00F66062">
              <w:t>7.679,14</w:t>
            </w:r>
          </w:p>
        </w:tc>
      </w:tr>
      <w:tr w:rsidR="00A677D8" w:rsidRPr="00F66062" w:rsidTr="00A677D8">
        <w:trPr>
          <w:trHeight w:val="397"/>
          <w:jc w:val="center"/>
        </w:trPr>
        <w:tc>
          <w:tcPr>
            <w:tcW w:w="2500" w:type="pct"/>
            <w:vAlign w:val="top"/>
          </w:tcPr>
          <w:p w:rsidR="00A677D8" w:rsidRPr="00F66062" w:rsidRDefault="00A677D8" w:rsidP="00A677D8">
            <w:r w:rsidRPr="00F66062">
              <w:t>Aerosoles</w:t>
            </w:r>
          </w:p>
        </w:tc>
        <w:tc>
          <w:tcPr>
            <w:cnfStyle w:val="000001000000" w:firstRow="0" w:lastRow="0" w:firstColumn="0" w:lastColumn="0" w:oddVBand="0" w:evenVBand="1" w:oddHBand="0" w:evenHBand="0" w:firstRowFirstColumn="0" w:firstRowLastColumn="0" w:lastRowFirstColumn="0" w:lastRowLastColumn="0"/>
            <w:tcW w:w="2500" w:type="pct"/>
            <w:vAlign w:val="top"/>
          </w:tcPr>
          <w:p w:rsidR="00A677D8" w:rsidRPr="00F66062" w:rsidRDefault="00A677D8" w:rsidP="0018089C">
            <w:pPr>
              <w:jc w:val="right"/>
            </w:pPr>
            <w:r w:rsidRPr="00F66062">
              <w:t>9,74</w:t>
            </w:r>
          </w:p>
        </w:tc>
      </w:tr>
      <w:tr w:rsidR="00A677D8" w:rsidRPr="00F66062" w:rsidTr="00A677D8">
        <w:trPr>
          <w:trHeight w:val="397"/>
          <w:jc w:val="center"/>
        </w:trPr>
        <w:tc>
          <w:tcPr>
            <w:tcW w:w="2500" w:type="pct"/>
            <w:vAlign w:val="top"/>
          </w:tcPr>
          <w:p w:rsidR="00A677D8" w:rsidRPr="00F66062" w:rsidRDefault="00A677D8" w:rsidP="00A677D8">
            <w:r w:rsidRPr="00F66062">
              <w:t>Medicamentos Caducados</w:t>
            </w:r>
          </w:p>
        </w:tc>
        <w:tc>
          <w:tcPr>
            <w:cnfStyle w:val="000001000000" w:firstRow="0" w:lastRow="0" w:firstColumn="0" w:lastColumn="0" w:oddVBand="0" w:evenVBand="1" w:oddHBand="0" w:evenHBand="0" w:firstRowFirstColumn="0" w:firstRowLastColumn="0" w:lastRowFirstColumn="0" w:lastRowLastColumn="0"/>
            <w:tcW w:w="2500" w:type="pct"/>
            <w:vAlign w:val="top"/>
          </w:tcPr>
          <w:p w:rsidR="00A677D8" w:rsidRPr="00F66062" w:rsidRDefault="00A677D8" w:rsidP="0018089C">
            <w:pPr>
              <w:jc w:val="right"/>
            </w:pPr>
            <w:r w:rsidRPr="00F66062">
              <w:t>2.525,42</w:t>
            </w:r>
          </w:p>
        </w:tc>
      </w:tr>
      <w:tr w:rsidR="00A677D8" w:rsidRPr="00F66062" w:rsidTr="00A677D8">
        <w:trPr>
          <w:trHeight w:val="397"/>
          <w:jc w:val="center"/>
        </w:trPr>
        <w:tc>
          <w:tcPr>
            <w:tcW w:w="2500" w:type="pct"/>
            <w:vAlign w:val="top"/>
          </w:tcPr>
          <w:p w:rsidR="00A677D8" w:rsidRPr="00F66062" w:rsidRDefault="00A677D8" w:rsidP="00A677D8">
            <w:r w:rsidRPr="00F66062">
              <w:t>Disolvente No Halogenado</w:t>
            </w:r>
          </w:p>
        </w:tc>
        <w:tc>
          <w:tcPr>
            <w:cnfStyle w:val="000001000000" w:firstRow="0" w:lastRow="0" w:firstColumn="0" w:lastColumn="0" w:oddVBand="0" w:evenVBand="1" w:oddHBand="0" w:evenHBand="0" w:firstRowFirstColumn="0" w:firstRowLastColumn="0" w:lastRowFirstColumn="0" w:lastRowLastColumn="0"/>
            <w:tcW w:w="2500" w:type="pct"/>
            <w:vAlign w:val="top"/>
          </w:tcPr>
          <w:p w:rsidR="00A677D8" w:rsidRPr="00F66062" w:rsidRDefault="00A677D8" w:rsidP="0018089C">
            <w:pPr>
              <w:jc w:val="right"/>
            </w:pPr>
            <w:r w:rsidRPr="00F66062">
              <w:t>3.088,31</w:t>
            </w:r>
          </w:p>
        </w:tc>
      </w:tr>
      <w:tr w:rsidR="00A677D8" w:rsidRPr="00F66062" w:rsidTr="00A677D8">
        <w:trPr>
          <w:trHeight w:val="397"/>
          <w:jc w:val="center"/>
        </w:trPr>
        <w:tc>
          <w:tcPr>
            <w:tcW w:w="2500" w:type="pct"/>
            <w:vAlign w:val="top"/>
          </w:tcPr>
          <w:p w:rsidR="00A677D8" w:rsidRPr="00F66062" w:rsidRDefault="00A677D8" w:rsidP="00A677D8">
            <w:r w:rsidRPr="00F66062">
              <w:t>Envases de Plástico Contaminado</w:t>
            </w:r>
          </w:p>
        </w:tc>
        <w:tc>
          <w:tcPr>
            <w:cnfStyle w:val="000001000000" w:firstRow="0" w:lastRow="0" w:firstColumn="0" w:lastColumn="0" w:oddVBand="0" w:evenVBand="1" w:oddHBand="0" w:evenHBand="0" w:firstRowFirstColumn="0" w:firstRowLastColumn="0" w:lastRowFirstColumn="0" w:lastRowLastColumn="0"/>
            <w:tcW w:w="2500" w:type="pct"/>
            <w:vAlign w:val="top"/>
          </w:tcPr>
          <w:p w:rsidR="00A677D8" w:rsidRPr="00F66062" w:rsidRDefault="00A677D8" w:rsidP="0018089C">
            <w:pPr>
              <w:jc w:val="right"/>
            </w:pPr>
            <w:r w:rsidRPr="00F66062">
              <w:t>870,86</w:t>
            </w:r>
          </w:p>
        </w:tc>
      </w:tr>
      <w:tr w:rsidR="00A677D8" w:rsidRPr="00F66062" w:rsidTr="00A677D8">
        <w:trPr>
          <w:trHeight w:val="397"/>
          <w:jc w:val="center"/>
        </w:trPr>
        <w:tc>
          <w:tcPr>
            <w:tcW w:w="2500" w:type="pct"/>
            <w:vAlign w:val="top"/>
          </w:tcPr>
          <w:p w:rsidR="00A677D8" w:rsidRPr="00F66062" w:rsidRDefault="00A677D8" w:rsidP="00A677D8">
            <w:r w:rsidRPr="00F66062">
              <w:t>Envases de Vidrio Contaminado</w:t>
            </w:r>
          </w:p>
        </w:tc>
        <w:tc>
          <w:tcPr>
            <w:cnfStyle w:val="000001000000" w:firstRow="0" w:lastRow="0" w:firstColumn="0" w:lastColumn="0" w:oddVBand="0" w:evenVBand="1" w:oddHBand="0" w:evenHBand="0" w:firstRowFirstColumn="0" w:firstRowLastColumn="0" w:lastRowFirstColumn="0" w:lastRowLastColumn="0"/>
            <w:tcW w:w="2500" w:type="pct"/>
            <w:vAlign w:val="top"/>
          </w:tcPr>
          <w:p w:rsidR="00A677D8" w:rsidRPr="00F66062" w:rsidRDefault="00A677D8" w:rsidP="0018089C">
            <w:pPr>
              <w:jc w:val="right"/>
            </w:pPr>
            <w:r w:rsidRPr="00F66062">
              <w:t>852,84</w:t>
            </w:r>
          </w:p>
        </w:tc>
      </w:tr>
      <w:tr w:rsidR="00A677D8" w:rsidRPr="00F66062" w:rsidTr="00A677D8">
        <w:trPr>
          <w:trHeight w:val="397"/>
          <w:jc w:val="center"/>
        </w:trPr>
        <w:tc>
          <w:tcPr>
            <w:tcW w:w="2500" w:type="pct"/>
            <w:vAlign w:val="top"/>
          </w:tcPr>
          <w:p w:rsidR="00A677D8" w:rsidRPr="00F66062" w:rsidRDefault="00A677D8" w:rsidP="00A677D8">
            <w:r w:rsidRPr="00F66062">
              <w:t>RAEES</w:t>
            </w:r>
          </w:p>
        </w:tc>
        <w:tc>
          <w:tcPr>
            <w:cnfStyle w:val="000001000000" w:firstRow="0" w:lastRow="0" w:firstColumn="0" w:lastColumn="0" w:oddVBand="0" w:evenVBand="1" w:oddHBand="0" w:evenHBand="0" w:firstRowFirstColumn="0" w:firstRowLastColumn="0" w:lastRowFirstColumn="0" w:lastRowLastColumn="0"/>
            <w:tcW w:w="2500" w:type="pct"/>
            <w:vAlign w:val="top"/>
          </w:tcPr>
          <w:p w:rsidR="00A677D8" w:rsidRPr="00F66062" w:rsidRDefault="00A677D8" w:rsidP="0018089C">
            <w:pPr>
              <w:jc w:val="right"/>
            </w:pPr>
            <w:r w:rsidRPr="00F66062">
              <w:t>1.144,00</w:t>
            </w:r>
          </w:p>
        </w:tc>
      </w:tr>
      <w:tr w:rsidR="00A677D8" w:rsidRPr="00F66062" w:rsidTr="00A677D8">
        <w:trPr>
          <w:trHeight w:val="397"/>
          <w:jc w:val="center"/>
        </w:trPr>
        <w:tc>
          <w:tcPr>
            <w:tcW w:w="2500" w:type="pct"/>
            <w:vAlign w:val="top"/>
          </w:tcPr>
          <w:p w:rsidR="00A677D8" w:rsidRPr="00F66062" w:rsidRDefault="00A677D8" w:rsidP="00A677D8">
            <w:r w:rsidRPr="00F66062">
              <w:t>Pilas</w:t>
            </w:r>
          </w:p>
        </w:tc>
        <w:tc>
          <w:tcPr>
            <w:cnfStyle w:val="000001000000" w:firstRow="0" w:lastRow="0" w:firstColumn="0" w:lastColumn="0" w:oddVBand="0" w:evenVBand="1" w:oddHBand="0" w:evenHBand="0" w:firstRowFirstColumn="0" w:firstRowLastColumn="0" w:lastRowFirstColumn="0" w:lastRowLastColumn="0"/>
            <w:tcW w:w="2500" w:type="pct"/>
            <w:vAlign w:val="top"/>
          </w:tcPr>
          <w:p w:rsidR="00A677D8" w:rsidRPr="00F66062" w:rsidRDefault="00A677D8" w:rsidP="0018089C">
            <w:pPr>
              <w:jc w:val="right"/>
            </w:pPr>
            <w:r w:rsidRPr="00F66062">
              <w:t>65</w:t>
            </w:r>
          </w:p>
        </w:tc>
      </w:tr>
      <w:tr w:rsidR="00A677D8" w:rsidRPr="00F66062" w:rsidTr="00A677D8">
        <w:trPr>
          <w:trHeight w:val="397"/>
          <w:jc w:val="center"/>
        </w:trPr>
        <w:tc>
          <w:tcPr>
            <w:tcW w:w="2500" w:type="pct"/>
            <w:vAlign w:val="top"/>
          </w:tcPr>
          <w:p w:rsidR="00A677D8" w:rsidRPr="00F66062" w:rsidRDefault="00A677D8" w:rsidP="00A677D8">
            <w:r w:rsidRPr="00F66062">
              <w:t>Fluorescentes</w:t>
            </w:r>
          </w:p>
        </w:tc>
        <w:tc>
          <w:tcPr>
            <w:cnfStyle w:val="000001000000" w:firstRow="0" w:lastRow="0" w:firstColumn="0" w:lastColumn="0" w:oddVBand="0" w:evenVBand="1" w:oddHBand="0" w:evenHBand="0" w:firstRowFirstColumn="0" w:firstRowLastColumn="0" w:lastRowFirstColumn="0" w:lastRowLastColumn="0"/>
            <w:tcW w:w="2500" w:type="pct"/>
            <w:vAlign w:val="top"/>
          </w:tcPr>
          <w:p w:rsidR="00A677D8" w:rsidRPr="00F66062" w:rsidRDefault="00A677D8" w:rsidP="0018089C">
            <w:pPr>
              <w:jc w:val="right"/>
            </w:pPr>
            <w:r w:rsidRPr="00F66062">
              <w:t>55</w:t>
            </w:r>
          </w:p>
        </w:tc>
      </w:tr>
      <w:tr w:rsidR="00A677D8" w:rsidRPr="00F66062" w:rsidTr="00A677D8">
        <w:trPr>
          <w:trHeight w:val="397"/>
          <w:jc w:val="center"/>
        </w:trPr>
        <w:tc>
          <w:tcPr>
            <w:tcW w:w="2500" w:type="pct"/>
            <w:vAlign w:val="top"/>
          </w:tcPr>
          <w:p w:rsidR="00A677D8" w:rsidRPr="00F66062" w:rsidRDefault="00A677D8" w:rsidP="00A677D8">
            <w:r w:rsidRPr="00F66062">
              <w:t>Tóner</w:t>
            </w:r>
          </w:p>
        </w:tc>
        <w:tc>
          <w:tcPr>
            <w:cnfStyle w:val="000001000000" w:firstRow="0" w:lastRow="0" w:firstColumn="0" w:lastColumn="0" w:oddVBand="0" w:evenVBand="1" w:oddHBand="0" w:evenHBand="0" w:firstRowFirstColumn="0" w:firstRowLastColumn="0" w:lastRowFirstColumn="0" w:lastRowLastColumn="0"/>
            <w:tcW w:w="2500" w:type="pct"/>
            <w:vAlign w:val="top"/>
          </w:tcPr>
          <w:p w:rsidR="00A677D8" w:rsidRPr="00F66062" w:rsidRDefault="00A677D8" w:rsidP="0018089C">
            <w:pPr>
              <w:jc w:val="right"/>
            </w:pPr>
            <w:r w:rsidRPr="00F66062">
              <w:t>180</w:t>
            </w:r>
          </w:p>
        </w:tc>
      </w:tr>
      <w:tr w:rsidR="00A677D8" w:rsidRPr="00F66062" w:rsidTr="00A677D8">
        <w:trPr>
          <w:cnfStyle w:val="010000000000" w:firstRow="0" w:lastRow="1" w:firstColumn="0" w:lastColumn="0" w:oddVBand="0" w:evenVBand="0" w:oddHBand="0" w:evenHBand="0" w:firstRowFirstColumn="0" w:firstRowLastColumn="0" w:lastRowFirstColumn="0" w:lastRowLastColumn="0"/>
          <w:trHeight w:val="397"/>
          <w:jc w:val="center"/>
        </w:trPr>
        <w:tc>
          <w:tcPr>
            <w:tcW w:w="2500" w:type="pct"/>
            <w:vAlign w:val="top"/>
          </w:tcPr>
          <w:p w:rsidR="00A677D8" w:rsidRPr="00F66062" w:rsidRDefault="00A677D8" w:rsidP="00A677D8">
            <w:r w:rsidRPr="00F66062">
              <w:t>Total</w:t>
            </w:r>
          </w:p>
        </w:tc>
        <w:tc>
          <w:tcPr>
            <w:cnfStyle w:val="000001000000" w:firstRow="0" w:lastRow="0" w:firstColumn="0" w:lastColumn="0" w:oddVBand="0" w:evenVBand="1" w:oddHBand="0" w:evenHBand="0" w:firstRowFirstColumn="0" w:firstRowLastColumn="0" w:lastRowFirstColumn="0" w:lastRowLastColumn="0"/>
            <w:tcW w:w="2500" w:type="pct"/>
            <w:vAlign w:val="top"/>
          </w:tcPr>
          <w:p w:rsidR="00A677D8" w:rsidRPr="00F66062" w:rsidRDefault="00A677D8" w:rsidP="0018089C">
            <w:pPr>
              <w:jc w:val="right"/>
            </w:pPr>
            <w:r w:rsidRPr="00F66062">
              <w:t>183.111,83</w:t>
            </w:r>
          </w:p>
        </w:tc>
      </w:tr>
    </w:tbl>
    <w:p w:rsidR="00A677D8" w:rsidRPr="00F66062" w:rsidRDefault="00A677D8">
      <w:pPr>
        <w:spacing w:before="0" w:line="240" w:lineRule="auto"/>
        <w:jc w:val="left"/>
        <w:rPr>
          <w:rFonts w:eastAsia="Calibri"/>
          <w:szCs w:val="22"/>
          <w:lang w:eastAsia="en-US"/>
        </w:rPr>
      </w:pPr>
    </w:p>
    <w:tbl>
      <w:tblPr>
        <w:tblStyle w:val="TablaGeneral"/>
        <w:tblW w:w="5000" w:type="pct"/>
        <w:jc w:val="center"/>
        <w:tblLayout w:type="fixed"/>
        <w:tblLook w:val="0260" w:firstRow="1" w:lastRow="1" w:firstColumn="0" w:lastColumn="0" w:noHBand="1" w:noVBand="0"/>
      </w:tblPr>
      <w:tblGrid>
        <w:gridCol w:w="3968"/>
        <w:gridCol w:w="3969"/>
      </w:tblGrid>
      <w:tr w:rsidR="00A677D8" w:rsidRPr="00F66062" w:rsidTr="00C95D39">
        <w:trPr>
          <w:cnfStyle w:val="100000000000" w:firstRow="1" w:lastRow="0" w:firstColumn="0" w:lastColumn="0" w:oddVBand="0" w:evenVBand="0" w:oddHBand="0" w:evenHBand="0" w:firstRowFirstColumn="0" w:firstRowLastColumn="0" w:lastRowFirstColumn="0" w:lastRowLastColumn="0"/>
          <w:trHeight w:val="397"/>
          <w:tblHeader/>
          <w:jc w:val="center"/>
        </w:trPr>
        <w:tc>
          <w:tcPr>
            <w:tcW w:w="2500" w:type="pct"/>
          </w:tcPr>
          <w:p w:rsidR="00A677D8" w:rsidRPr="00F66062" w:rsidRDefault="00A677D8" w:rsidP="00C95D39">
            <w:pPr>
              <w:jc w:val="left"/>
              <w:rPr>
                <w:rFonts w:ascii="Montserrat SemiBold" w:hAnsi="Montserrat SemiBold"/>
                <w:b w:val="0"/>
                <w:sz w:val="18"/>
                <w:szCs w:val="18"/>
              </w:rPr>
            </w:pPr>
            <w:r w:rsidRPr="00F66062">
              <w:rPr>
                <w:rFonts w:ascii="Montserrat SemiBold" w:hAnsi="Montserrat SemiBold"/>
                <w:b w:val="0"/>
                <w:sz w:val="18"/>
                <w:szCs w:val="18"/>
              </w:rPr>
              <w:t>TIPO RESIDUO no PELIGROSO</w:t>
            </w:r>
          </w:p>
        </w:tc>
        <w:tc>
          <w:tcPr>
            <w:cnfStyle w:val="000001000000" w:firstRow="0" w:lastRow="0" w:firstColumn="0" w:lastColumn="0" w:oddVBand="0" w:evenVBand="1" w:oddHBand="0" w:evenHBand="0" w:firstRowFirstColumn="0" w:firstRowLastColumn="0" w:lastRowFirstColumn="0" w:lastRowLastColumn="0"/>
            <w:tcW w:w="2500" w:type="pct"/>
          </w:tcPr>
          <w:p w:rsidR="00A677D8" w:rsidRPr="00F66062" w:rsidRDefault="00A677D8" w:rsidP="0018089C">
            <w:pPr>
              <w:jc w:val="center"/>
              <w:rPr>
                <w:rFonts w:ascii="Montserrat SemiBold" w:hAnsi="Montserrat SemiBold"/>
                <w:b w:val="0"/>
                <w:sz w:val="16"/>
                <w:szCs w:val="16"/>
              </w:rPr>
            </w:pPr>
            <w:r w:rsidRPr="00F66062">
              <w:rPr>
                <w:rFonts w:ascii="Montserrat SemiBold" w:hAnsi="Montserrat SemiBold"/>
                <w:b w:val="0"/>
                <w:sz w:val="16"/>
                <w:szCs w:val="16"/>
              </w:rPr>
              <w:t>KG. 2020</w:t>
            </w:r>
          </w:p>
        </w:tc>
      </w:tr>
      <w:tr w:rsidR="00A677D8" w:rsidRPr="00F66062" w:rsidTr="00C95D39">
        <w:trPr>
          <w:trHeight w:val="397"/>
          <w:jc w:val="center"/>
        </w:trPr>
        <w:tc>
          <w:tcPr>
            <w:tcW w:w="2500" w:type="pct"/>
            <w:vAlign w:val="top"/>
          </w:tcPr>
          <w:p w:rsidR="00A677D8" w:rsidRPr="00F66062" w:rsidRDefault="00A677D8" w:rsidP="00A677D8">
            <w:r w:rsidRPr="00F66062">
              <w:t>RSU/RSAU</w:t>
            </w:r>
          </w:p>
        </w:tc>
        <w:tc>
          <w:tcPr>
            <w:cnfStyle w:val="000001000000" w:firstRow="0" w:lastRow="0" w:firstColumn="0" w:lastColumn="0" w:oddVBand="0" w:evenVBand="1" w:oddHBand="0" w:evenHBand="0" w:firstRowFirstColumn="0" w:firstRowLastColumn="0" w:lastRowFirstColumn="0" w:lastRowLastColumn="0"/>
            <w:tcW w:w="2500" w:type="pct"/>
            <w:vAlign w:val="top"/>
          </w:tcPr>
          <w:p w:rsidR="00A677D8" w:rsidRPr="00F66062" w:rsidRDefault="00A677D8" w:rsidP="0018089C">
            <w:pPr>
              <w:jc w:val="right"/>
            </w:pPr>
            <w:r w:rsidRPr="00F66062">
              <w:t>369.440</w:t>
            </w:r>
          </w:p>
        </w:tc>
      </w:tr>
      <w:tr w:rsidR="00A677D8" w:rsidRPr="00F66062" w:rsidTr="00C95D39">
        <w:trPr>
          <w:trHeight w:val="397"/>
          <w:jc w:val="center"/>
        </w:trPr>
        <w:tc>
          <w:tcPr>
            <w:tcW w:w="2500" w:type="pct"/>
            <w:vAlign w:val="top"/>
          </w:tcPr>
          <w:p w:rsidR="00A677D8" w:rsidRPr="00F66062" w:rsidRDefault="00A677D8" w:rsidP="00A677D8">
            <w:r w:rsidRPr="00F66062">
              <w:t>Papel-cartón</w:t>
            </w:r>
          </w:p>
        </w:tc>
        <w:tc>
          <w:tcPr>
            <w:cnfStyle w:val="000001000000" w:firstRow="0" w:lastRow="0" w:firstColumn="0" w:lastColumn="0" w:oddVBand="0" w:evenVBand="1" w:oddHBand="0" w:evenHBand="0" w:firstRowFirstColumn="0" w:firstRowLastColumn="0" w:lastRowFirstColumn="0" w:lastRowLastColumn="0"/>
            <w:tcW w:w="2500" w:type="pct"/>
            <w:vAlign w:val="top"/>
          </w:tcPr>
          <w:p w:rsidR="00A677D8" w:rsidRPr="00F66062" w:rsidRDefault="00A677D8" w:rsidP="0018089C">
            <w:pPr>
              <w:jc w:val="right"/>
            </w:pPr>
            <w:r w:rsidRPr="00F66062">
              <w:t>47.260</w:t>
            </w:r>
          </w:p>
        </w:tc>
      </w:tr>
      <w:tr w:rsidR="00A677D8" w:rsidRPr="00F66062" w:rsidTr="00C95D39">
        <w:trPr>
          <w:trHeight w:val="397"/>
          <w:jc w:val="center"/>
        </w:trPr>
        <w:tc>
          <w:tcPr>
            <w:tcW w:w="2500" w:type="pct"/>
            <w:vAlign w:val="top"/>
          </w:tcPr>
          <w:p w:rsidR="00A677D8" w:rsidRPr="00F66062" w:rsidRDefault="00A677D8" w:rsidP="00A677D8">
            <w:r w:rsidRPr="00F66062">
              <w:t>Envases</w:t>
            </w:r>
          </w:p>
        </w:tc>
        <w:tc>
          <w:tcPr>
            <w:cnfStyle w:val="000001000000" w:firstRow="0" w:lastRow="0" w:firstColumn="0" w:lastColumn="0" w:oddVBand="0" w:evenVBand="1" w:oddHBand="0" w:evenHBand="0" w:firstRowFirstColumn="0" w:firstRowLastColumn="0" w:lastRowFirstColumn="0" w:lastRowLastColumn="0"/>
            <w:tcW w:w="2500" w:type="pct"/>
            <w:vAlign w:val="top"/>
          </w:tcPr>
          <w:p w:rsidR="00A677D8" w:rsidRPr="00F66062" w:rsidRDefault="00A677D8" w:rsidP="0018089C">
            <w:pPr>
              <w:jc w:val="right"/>
            </w:pPr>
            <w:r w:rsidRPr="00F66062">
              <w:t>24.110</w:t>
            </w:r>
          </w:p>
        </w:tc>
      </w:tr>
      <w:tr w:rsidR="00A677D8" w:rsidRPr="00F66062" w:rsidTr="00C95D39">
        <w:trPr>
          <w:trHeight w:val="397"/>
          <w:jc w:val="center"/>
        </w:trPr>
        <w:tc>
          <w:tcPr>
            <w:tcW w:w="2500" w:type="pct"/>
            <w:vAlign w:val="top"/>
          </w:tcPr>
          <w:p w:rsidR="00A677D8" w:rsidRPr="00F66062" w:rsidRDefault="00A677D8" w:rsidP="00A677D8">
            <w:r w:rsidRPr="00F66062">
              <w:t>Voluminosos</w:t>
            </w:r>
          </w:p>
        </w:tc>
        <w:tc>
          <w:tcPr>
            <w:cnfStyle w:val="000001000000" w:firstRow="0" w:lastRow="0" w:firstColumn="0" w:lastColumn="0" w:oddVBand="0" w:evenVBand="1" w:oddHBand="0" w:evenHBand="0" w:firstRowFirstColumn="0" w:firstRowLastColumn="0" w:lastRowFirstColumn="0" w:lastRowLastColumn="0"/>
            <w:tcW w:w="2500" w:type="pct"/>
            <w:vAlign w:val="top"/>
          </w:tcPr>
          <w:p w:rsidR="00A677D8" w:rsidRPr="00F66062" w:rsidRDefault="00A677D8" w:rsidP="0018089C">
            <w:pPr>
              <w:jc w:val="right"/>
            </w:pPr>
            <w:r w:rsidRPr="00F66062">
              <w:t>24.560</w:t>
            </w:r>
          </w:p>
        </w:tc>
      </w:tr>
      <w:tr w:rsidR="00A677D8" w:rsidRPr="00F66062" w:rsidTr="00C95D39">
        <w:trPr>
          <w:cnfStyle w:val="010000000000" w:firstRow="0" w:lastRow="1" w:firstColumn="0" w:lastColumn="0" w:oddVBand="0" w:evenVBand="0" w:oddHBand="0" w:evenHBand="0" w:firstRowFirstColumn="0" w:firstRowLastColumn="0" w:lastRowFirstColumn="0" w:lastRowLastColumn="0"/>
          <w:trHeight w:val="397"/>
          <w:jc w:val="center"/>
        </w:trPr>
        <w:tc>
          <w:tcPr>
            <w:tcW w:w="2500" w:type="pct"/>
            <w:vAlign w:val="top"/>
          </w:tcPr>
          <w:p w:rsidR="00A677D8" w:rsidRPr="00F66062" w:rsidRDefault="00A677D8" w:rsidP="00A677D8">
            <w:r w:rsidRPr="00F66062">
              <w:t>Total</w:t>
            </w:r>
          </w:p>
        </w:tc>
        <w:tc>
          <w:tcPr>
            <w:cnfStyle w:val="000001000000" w:firstRow="0" w:lastRow="0" w:firstColumn="0" w:lastColumn="0" w:oddVBand="0" w:evenVBand="1" w:oddHBand="0" w:evenHBand="0" w:firstRowFirstColumn="0" w:firstRowLastColumn="0" w:lastRowFirstColumn="0" w:lastRowLastColumn="0"/>
            <w:tcW w:w="2500" w:type="pct"/>
            <w:vAlign w:val="top"/>
          </w:tcPr>
          <w:p w:rsidR="00A677D8" w:rsidRPr="00F66062" w:rsidRDefault="00A677D8" w:rsidP="0018089C">
            <w:pPr>
              <w:jc w:val="right"/>
            </w:pPr>
            <w:r w:rsidRPr="00F66062">
              <w:t>465.370,00</w:t>
            </w:r>
          </w:p>
        </w:tc>
      </w:tr>
    </w:tbl>
    <w:p w:rsidR="00A677D8" w:rsidRPr="00F66062" w:rsidRDefault="00A677D8" w:rsidP="00A677D8">
      <w:pPr>
        <w:pStyle w:val="Normallistas"/>
        <w:numPr>
          <w:ilvl w:val="0"/>
          <w:numId w:val="0"/>
        </w:numPr>
        <w:ind w:left="568" w:hanging="284"/>
      </w:pPr>
    </w:p>
    <w:p w:rsidR="00A677D8" w:rsidRPr="00F66062" w:rsidRDefault="00F31D28" w:rsidP="00A656AD">
      <w:pPr>
        <w:pStyle w:val="Nivel03confilete"/>
      </w:pPr>
      <w:r w:rsidRPr="00F66062">
        <w:t>Planes específicos para adecuación de consumos de Gas, Electricidad, Agua, otros</w:t>
      </w:r>
      <w:r w:rsidR="00A677D8" w:rsidRPr="00F66062">
        <w:t>.</w:t>
      </w:r>
    </w:p>
    <w:p w:rsidR="00A677D8" w:rsidRPr="00F66062" w:rsidRDefault="00A677D8" w:rsidP="00A677D8">
      <w:pPr>
        <w:pStyle w:val="Normallistas"/>
        <w:numPr>
          <w:ilvl w:val="0"/>
          <w:numId w:val="0"/>
        </w:numPr>
        <w:ind w:left="568" w:hanging="284"/>
      </w:pPr>
    </w:p>
    <w:p w:rsidR="00F31D28" w:rsidRPr="00F66062" w:rsidRDefault="00C95D39" w:rsidP="00D17E11">
      <w:pPr>
        <w:pStyle w:val="Normallistas"/>
        <w:numPr>
          <w:ilvl w:val="0"/>
          <w:numId w:val="0"/>
        </w:numPr>
        <w:rPr>
          <w:rStyle w:val="volume"/>
        </w:rPr>
      </w:pPr>
      <w:r w:rsidRPr="00F66062">
        <w:rPr>
          <w:rStyle w:val="volume"/>
        </w:rPr>
        <w:t>Como medida de eficiencia energética se ha procedido a la independización de las cal</w:t>
      </w:r>
      <w:r w:rsidR="0024087D" w:rsidRPr="00F66062">
        <w:rPr>
          <w:rStyle w:val="volume"/>
        </w:rPr>
        <w:t>deras (diciembre 2020), individualizando el calentamiento del agua en cada una de ellas. De esta manera, se puede utilizar solamente una de ellas y, en caso de ser necesario, se pondría en funcionamiento la otra.</w:t>
      </w:r>
      <w:r w:rsidR="00F31D28" w:rsidRPr="00F66062">
        <w:rPr>
          <w:rStyle w:val="volume"/>
        </w:rPr>
        <w:br w:type="page"/>
      </w:r>
    </w:p>
    <w:p w:rsidR="00F22E30" w:rsidRPr="00F66062" w:rsidRDefault="003B7CE5" w:rsidP="003B7CE5">
      <w:pPr>
        <w:pStyle w:val="Normallistas"/>
        <w:numPr>
          <w:ilvl w:val="0"/>
          <w:numId w:val="0"/>
        </w:numPr>
        <w:ind w:left="568"/>
      </w:pPr>
      <w:bookmarkStart w:id="89" w:name="_Toc74228262"/>
      <w:bookmarkStart w:id="90" w:name="_Toc75343959"/>
      <w:bookmarkEnd w:id="81"/>
      <w:r w:rsidRPr="00F66062">
        <w:rPr>
          <w:noProof/>
          <w:lang w:eastAsia="es-ES"/>
        </w:rPr>
        <w:lastRenderedPageBreak/>
        <w:drawing>
          <wp:anchor distT="0" distB="0" distL="114300" distR="114300" simplePos="0" relativeHeight="251759616" behindDoc="1" locked="0" layoutInCell="1" allowOverlap="1">
            <wp:simplePos x="0" y="0"/>
            <wp:positionH relativeFrom="page">
              <wp:posOffset>-635</wp:posOffset>
            </wp:positionH>
            <wp:positionV relativeFrom="paragraph">
              <wp:posOffset>-1022188</wp:posOffset>
            </wp:positionV>
            <wp:extent cx="7559204" cy="10690698"/>
            <wp:effectExtent l="0" t="0" r="381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eccion_04.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7559204" cy="10690698"/>
                    </a:xfrm>
                    <a:prstGeom prst="rect">
                      <a:avLst/>
                    </a:prstGeom>
                  </pic:spPr>
                </pic:pic>
              </a:graphicData>
            </a:graphic>
            <wp14:sizeRelH relativeFrom="margin">
              <wp14:pctWidth>0</wp14:pctWidth>
            </wp14:sizeRelH>
            <wp14:sizeRelV relativeFrom="margin">
              <wp14:pctHeight>0</wp14:pctHeight>
            </wp14:sizeRelV>
          </wp:anchor>
        </w:drawing>
      </w:r>
      <w:r w:rsidR="004E4D27" w:rsidRPr="00F66062">
        <w:rPr>
          <w:rFonts w:eastAsia="Times New Roman"/>
          <w:i/>
          <w:noProof/>
          <w:color w:val="7F7F7F" w:themeColor="text1" w:themeTint="80"/>
          <w:sz w:val="16"/>
          <w:szCs w:val="20"/>
          <w:lang w:eastAsia="es-ES"/>
        </w:rPr>
        <mc:AlternateContent>
          <mc:Choice Requires="wps">
            <w:drawing>
              <wp:anchor distT="0" distB="0" distL="114300" distR="114300" simplePos="0" relativeHeight="251723776" behindDoc="0" locked="0" layoutInCell="1" allowOverlap="1" wp14:anchorId="15085C67" wp14:editId="7CCDA73E">
                <wp:simplePos x="0" y="0"/>
                <wp:positionH relativeFrom="column">
                  <wp:posOffset>2292614</wp:posOffset>
                </wp:positionH>
                <wp:positionV relativeFrom="paragraph">
                  <wp:posOffset>5855778</wp:posOffset>
                </wp:positionV>
                <wp:extent cx="2683570" cy="3144520"/>
                <wp:effectExtent l="0" t="0" r="0" b="0"/>
                <wp:wrapNone/>
                <wp:docPr id="2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683570"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813FB1" w:rsidRDefault="00813FB1" w:rsidP="00902714">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Calidad</w:t>
                            </w:r>
                          </w:p>
                          <w:p w:rsidR="00813FB1" w:rsidRPr="00D05EF7" w:rsidRDefault="00813FB1" w:rsidP="003B7CE5">
                            <w:pPr>
                              <w:pStyle w:val="Indice"/>
                              <w:jc w:val="right"/>
                              <w:rPr>
                                <w:sz w:val="28"/>
                              </w:rPr>
                            </w:pPr>
                            <w:r w:rsidRPr="00D05EF7">
                              <w:rPr>
                                <w:sz w:val="28"/>
                              </w:rPr>
                              <w:t>Objetivos institucionales de calidad</w:t>
                            </w:r>
                          </w:p>
                          <w:p w:rsidR="00813FB1" w:rsidRPr="00D05EF7" w:rsidRDefault="00813FB1" w:rsidP="003B7CE5">
                            <w:pPr>
                              <w:pStyle w:val="Indice"/>
                              <w:jc w:val="right"/>
                              <w:rPr>
                                <w:sz w:val="28"/>
                              </w:rPr>
                            </w:pPr>
                            <w:r w:rsidRPr="00D05EF7">
                              <w:rPr>
                                <w:sz w:val="28"/>
                              </w:rPr>
                              <w:t>Comisiones Hospitalarias</w:t>
                            </w:r>
                          </w:p>
                          <w:p w:rsidR="00813FB1" w:rsidRPr="00D05EF7" w:rsidRDefault="00813FB1" w:rsidP="003B7CE5">
                            <w:pPr>
                              <w:pStyle w:val="Indice"/>
                              <w:jc w:val="right"/>
                              <w:rPr>
                                <w:sz w:val="28"/>
                              </w:rPr>
                            </w:pPr>
                            <w:r w:rsidRPr="00D05EF7">
                              <w:rPr>
                                <w:sz w:val="28"/>
                              </w:rPr>
                              <w:t>Grupos de Mejora</w:t>
                            </w:r>
                          </w:p>
                          <w:p w:rsidR="00813FB1" w:rsidRPr="00D05EF7" w:rsidRDefault="00813FB1" w:rsidP="003B7CE5">
                            <w:pPr>
                              <w:pStyle w:val="Indice"/>
                              <w:jc w:val="right"/>
                              <w:rPr>
                                <w:sz w:val="28"/>
                              </w:rPr>
                            </w:pPr>
                            <w:r w:rsidRPr="00D05EF7">
                              <w:rPr>
                                <w:sz w:val="28"/>
                              </w:rPr>
                              <w:t>Certificaciones y Acreditaciones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085C67" id="_x0000_s1036" type="#_x0000_t202" style="position:absolute;left:0;text-align:left;margin-left:180.5pt;margin-top:461.1pt;width:211.3pt;height:247.6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" filled="f" stroked="f" strokeweight="2pt">
                <o:lock v:ext="edit" aspectratio="t"/>
                <v:textbox>
                  <w:txbxContent>
                    <w:p w:rsidR="00813FB1" w:rsidRDefault="00813FB1" w:rsidP="00902714">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Calidad</w:t>
                      </w:r>
                    </w:p>
                    <w:p w:rsidR="00813FB1" w:rsidRPr="00D05EF7" w:rsidRDefault="00813FB1" w:rsidP="003B7CE5">
                      <w:pPr>
                        <w:pStyle w:val="Indice"/>
                        <w:jc w:val="right"/>
                        <w:rPr>
                          <w:sz w:val="28"/>
                        </w:rPr>
                      </w:pPr>
                      <w:r w:rsidRPr="00D05EF7">
                        <w:rPr>
                          <w:sz w:val="28"/>
                        </w:rPr>
                        <w:t>Objetivos institucionales de calidad</w:t>
                      </w:r>
                    </w:p>
                    <w:p w:rsidR="00813FB1" w:rsidRPr="00D05EF7" w:rsidRDefault="00813FB1" w:rsidP="003B7CE5">
                      <w:pPr>
                        <w:pStyle w:val="Indice"/>
                        <w:jc w:val="right"/>
                        <w:rPr>
                          <w:sz w:val="28"/>
                        </w:rPr>
                      </w:pPr>
                      <w:r w:rsidRPr="00D05EF7">
                        <w:rPr>
                          <w:sz w:val="28"/>
                        </w:rPr>
                        <w:t>Comisiones Hospitalarias</w:t>
                      </w:r>
                    </w:p>
                    <w:p w:rsidR="00813FB1" w:rsidRPr="00D05EF7" w:rsidRDefault="00813FB1" w:rsidP="003B7CE5">
                      <w:pPr>
                        <w:pStyle w:val="Indice"/>
                        <w:jc w:val="right"/>
                        <w:rPr>
                          <w:sz w:val="28"/>
                        </w:rPr>
                      </w:pPr>
                      <w:r w:rsidRPr="00D05EF7">
                        <w:rPr>
                          <w:sz w:val="28"/>
                        </w:rPr>
                        <w:t>Grupos de Mejora</w:t>
                      </w:r>
                    </w:p>
                    <w:p w:rsidR="00813FB1" w:rsidRPr="00D05EF7" w:rsidRDefault="00813FB1" w:rsidP="003B7CE5">
                      <w:pPr>
                        <w:pStyle w:val="Indice"/>
                        <w:jc w:val="right"/>
                        <w:rPr>
                          <w:sz w:val="28"/>
                        </w:rPr>
                      </w:pPr>
                      <w:r w:rsidRPr="00D05EF7">
                        <w:rPr>
                          <w:sz w:val="28"/>
                        </w:rPr>
                        <w:t>Certificaciones y Acreditaciones</w:t>
                      </w:r>
                    </w:p>
                  </w:txbxContent>
                </v:textbox>
              </v:shape>
            </w:pict>
          </mc:Fallback>
        </mc:AlternateContent>
      </w:r>
      <w:r w:rsidR="00630E75" w:rsidRPr="00F66062">
        <w:rPr>
          <w:rFonts w:eastAsia="Times New Roman"/>
          <w:i/>
          <w:noProof/>
          <w:color w:val="7F7F7F" w:themeColor="text1" w:themeTint="80"/>
          <w:sz w:val="16"/>
          <w:szCs w:val="20"/>
          <w:lang w:eastAsia="es-ES"/>
        </w:rPr>
        <mc:AlternateContent>
          <mc:Choice Requires="wps">
            <w:drawing>
              <wp:anchor distT="0" distB="0" distL="114300" distR="114300" simplePos="0" relativeHeight="251724800" behindDoc="0" locked="0" layoutInCell="1" allowOverlap="1" wp14:anchorId="75EA99CC" wp14:editId="441B1614">
                <wp:simplePos x="0" y="0"/>
                <wp:positionH relativeFrom="column">
                  <wp:posOffset>4966335</wp:posOffset>
                </wp:positionH>
                <wp:positionV relativeFrom="paragraph">
                  <wp:posOffset>5163185</wp:posOffset>
                </wp:positionV>
                <wp:extent cx="1212215" cy="2220685"/>
                <wp:effectExtent l="0" t="0" r="0" b="0"/>
                <wp:wrapNone/>
                <wp:docPr id="45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813FB1" w:rsidRPr="004B6EF5" w:rsidRDefault="00813FB1" w:rsidP="00E2109A">
                            <w:pPr>
                              <w:pStyle w:val="TITULO-Nivel4"/>
                            </w:pPr>
                          </w:p>
                          <w:p w:rsidR="00813FB1" w:rsidRDefault="00813FB1" w:rsidP="006573E2">
                            <w:pPr>
                              <w:pStyle w:val="Capitulo"/>
                              <w:spacing w:before="0"/>
                            </w:pPr>
                            <w:r>
                              <w:t>4</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5EA99CC" id="_x0000_s1037" type="#_x0000_t202" style="position:absolute;left:0;text-align:left;margin-left:391.05pt;margin-top:406.55pt;width:95.45pt;height:174.85pt;z-index:25172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" filled="f" stroked="f" strokeweight="2pt">
                <o:lock v:ext="edit" aspectratio="t"/>
                <v:textbox>
                  <w:txbxContent>
                    <w:p w:rsidR="00813FB1" w:rsidRPr="004B6EF5" w:rsidRDefault="00813FB1" w:rsidP="00E2109A">
                      <w:pPr>
                        <w:pStyle w:val="TITULO-Nivel4"/>
                      </w:pPr>
                    </w:p>
                    <w:p w:rsidR="00813FB1" w:rsidRDefault="00813FB1" w:rsidP="006573E2">
                      <w:pPr>
                        <w:pStyle w:val="Capitulo"/>
                        <w:spacing w:before="0"/>
                      </w:pPr>
                      <w:r>
                        <w:t>4</w:t>
                      </w:r>
                    </w:p>
                  </w:txbxContent>
                </v:textbox>
              </v:shape>
            </w:pict>
          </mc:Fallback>
        </mc:AlternateContent>
      </w:r>
    </w:p>
    <w:p w:rsidR="00F31D28" w:rsidRPr="00F66062" w:rsidRDefault="00F31D28" w:rsidP="00F22E30">
      <w:pPr>
        <w:pStyle w:val="TITULO-Nivel1"/>
      </w:pPr>
      <w:bookmarkStart w:id="91" w:name="_Toc85718174"/>
      <w:r w:rsidRPr="00F66062">
        <w:lastRenderedPageBreak/>
        <w:t>Calidad</w:t>
      </w:r>
      <w:bookmarkEnd w:id="89"/>
      <w:bookmarkEnd w:id="90"/>
      <w:bookmarkEnd w:id="91"/>
      <w:r w:rsidRPr="00F66062">
        <w:t xml:space="preserve"> </w:t>
      </w:r>
    </w:p>
    <w:p w:rsidR="00F004AB" w:rsidRPr="00F66062" w:rsidRDefault="00F004AB" w:rsidP="007C7F5F">
      <w:pPr>
        <w:pStyle w:val="TITULO-Nivel2"/>
      </w:pPr>
      <w:bookmarkStart w:id="92" w:name="_Toc318202544"/>
      <w:bookmarkStart w:id="93" w:name="_Toc75343960"/>
      <w:bookmarkStart w:id="94" w:name="_Toc85718175"/>
      <w:r w:rsidRPr="00F66062">
        <w:t>Objetivos institucionales de calida</w:t>
      </w:r>
      <w:bookmarkEnd w:id="92"/>
      <w:r w:rsidRPr="00F66062">
        <w:t>d</w:t>
      </w:r>
      <w:bookmarkEnd w:id="93"/>
      <w:bookmarkEnd w:id="94"/>
    </w:p>
    <w:p w:rsidR="00F82D07" w:rsidRPr="00F66062" w:rsidRDefault="0003363B" w:rsidP="007C7F5F">
      <w:pPr>
        <w:pStyle w:val="Nombredetabla"/>
      </w:pPr>
      <w:r w:rsidRPr="00F66062">
        <w:t>Datos comparativos con grupo 2</w:t>
      </w:r>
      <w:r w:rsidR="00F82D07" w:rsidRPr="00F66062">
        <w:t xml:space="preserve"> y S</w:t>
      </w:r>
      <w:r w:rsidR="00E20401" w:rsidRPr="00F66062">
        <w:t>ervicio Madrileño de Salud</w:t>
      </w:r>
    </w:p>
    <w:p w:rsidR="00AB27E8" w:rsidRPr="00F66062" w:rsidRDefault="00AB27E8" w:rsidP="0068118A"/>
    <w:tbl>
      <w:tblPr>
        <w:tblStyle w:val="TablaGeneral"/>
        <w:tblW w:w="5000" w:type="pct"/>
        <w:tblLook w:val="00A0" w:firstRow="1" w:lastRow="0" w:firstColumn="1" w:lastColumn="0" w:noHBand="0" w:noVBand="0"/>
      </w:tblPr>
      <w:tblGrid>
        <w:gridCol w:w="1962"/>
        <w:gridCol w:w="2502"/>
        <w:gridCol w:w="1176"/>
        <w:gridCol w:w="1046"/>
        <w:gridCol w:w="1251"/>
      </w:tblGrid>
      <w:tr w:rsidR="00AB27E8" w:rsidRPr="00F66062" w:rsidTr="00B34270">
        <w:trPr>
          <w:cnfStyle w:val="100000000000" w:firstRow="1" w:lastRow="0" w:firstColumn="0" w:lastColumn="0" w:oddVBand="0" w:evenVBand="0" w:oddHBand="0" w:evenHBand="0" w:firstRowFirstColumn="0" w:firstRowLastColumn="0" w:lastRowFirstColumn="0" w:lastRowLastColumn="0"/>
          <w:trHeight w:val="710"/>
        </w:trPr>
        <w:tc>
          <w:tcPr>
            <w:cnfStyle w:val="001000000000" w:firstRow="0" w:lastRow="0" w:firstColumn="1" w:lastColumn="0" w:oddVBand="0" w:evenVBand="0" w:oddHBand="0" w:evenHBand="0" w:firstRowFirstColumn="0" w:firstRowLastColumn="0" w:lastRowFirstColumn="0" w:lastRowLastColumn="0"/>
            <w:tcW w:w="5000" w:type="pct"/>
            <w:gridSpan w:val="5"/>
          </w:tcPr>
          <w:p w:rsidR="00AB27E8" w:rsidRPr="00F66062" w:rsidRDefault="00AB27E8" w:rsidP="00B34270">
            <w:pPr>
              <w:jc w:val="center"/>
              <w:rPr>
                <w:rFonts w:ascii="Montserrat SemiBold" w:hAnsi="Montserrat SemiBold"/>
                <w:b w:val="0"/>
                <w:bCs/>
              </w:rPr>
            </w:pPr>
            <w:r w:rsidRPr="00F66062">
              <w:rPr>
                <w:rFonts w:ascii="Montserrat SemiBold" w:hAnsi="Montserrat SemiBold"/>
                <w:b w:val="0"/>
              </w:rPr>
              <w:t>1. Promover la mejora de la seguridad del paciente en el hospital</w:t>
            </w:r>
          </w:p>
        </w:tc>
      </w:tr>
      <w:tr w:rsidR="00AB27E8" w:rsidRPr="00F66062" w:rsidTr="00B34270">
        <w:trPr>
          <w:trHeight w:val="931"/>
        </w:trPr>
        <w:tc>
          <w:tcPr>
            <w:cnfStyle w:val="001000000000" w:firstRow="0" w:lastRow="0" w:firstColumn="1" w:lastColumn="0" w:oddVBand="0" w:evenVBand="0" w:oddHBand="0" w:evenHBand="0" w:firstRowFirstColumn="0" w:firstRowLastColumn="0" w:lastRowFirstColumn="0" w:lastRowLastColumn="0"/>
            <w:tcW w:w="1236" w:type="pct"/>
            <w:hideMark/>
          </w:tcPr>
          <w:p w:rsidR="00AB27E8" w:rsidRPr="00F66062" w:rsidRDefault="00AB27E8" w:rsidP="00B34270">
            <w:r w:rsidRPr="00F66062">
              <w:t>INDICADOR</w:t>
            </w:r>
          </w:p>
        </w:tc>
        <w:tc>
          <w:tcPr>
            <w:tcW w:w="1576" w:type="pct"/>
            <w:hideMark/>
          </w:tcPr>
          <w:p w:rsidR="00AB27E8" w:rsidRPr="00F66062" w:rsidRDefault="00AB27E8" w:rsidP="00EB6F01">
            <w:pPr>
              <w:jc w:val="left"/>
              <w:cnfStyle w:val="000000000000" w:firstRow="0" w:lastRow="0" w:firstColumn="0" w:lastColumn="0" w:oddVBand="0" w:evenVBand="0" w:oddHBand="0" w:evenHBand="0" w:firstRowFirstColumn="0" w:firstRowLastColumn="0" w:lastRowFirstColumn="0" w:lastRowLastColumn="0"/>
            </w:pPr>
            <w:r w:rsidRPr="00F66062">
              <w:t>Fórmula</w:t>
            </w:r>
            <w:r w:rsidR="00CE3CEB" w:rsidRPr="00F66062">
              <w:t xml:space="preserve">/Meta </w:t>
            </w:r>
          </w:p>
        </w:tc>
        <w:tc>
          <w:tcPr>
            <w:cnfStyle w:val="000001000000" w:firstRow="0" w:lastRow="0" w:firstColumn="0" w:lastColumn="0" w:oddVBand="0" w:evenVBand="1" w:oddHBand="0" w:evenHBand="0" w:firstRowFirstColumn="0" w:firstRowLastColumn="0" w:lastRowFirstColumn="0" w:lastRowLastColumn="0"/>
            <w:tcW w:w="741" w:type="pct"/>
          </w:tcPr>
          <w:p w:rsidR="00AB27E8" w:rsidRPr="00F66062" w:rsidRDefault="00AB27E8" w:rsidP="00630B90">
            <w:pPr>
              <w:jc w:val="center"/>
            </w:pPr>
            <w:r w:rsidRPr="00F66062">
              <w:t>HU</w:t>
            </w:r>
            <w:r w:rsidR="0003363B" w:rsidRPr="00F66062">
              <w:t xml:space="preserve"> TORREJÓN</w:t>
            </w:r>
          </w:p>
        </w:tc>
        <w:tc>
          <w:tcPr>
            <w:tcW w:w="659" w:type="pct"/>
          </w:tcPr>
          <w:p w:rsidR="00AB27E8" w:rsidRPr="00F66062" w:rsidRDefault="0003363B" w:rsidP="00630B90">
            <w:pPr>
              <w:jc w:val="center"/>
              <w:cnfStyle w:val="000000000000" w:firstRow="0" w:lastRow="0" w:firstColumn="0" w:lastColumn="0" w:oddVBand="0" w:evenVBand="0" w:oddHBand="0" w:evenHBand="0" w:firstRowFirstColumn="0" w:firstRowLastColumn="0" w:lastRowFirstColumn="0" w:lastRowLastColumn="0"/>
            </w:pPr>
            <w:r w:rsidRPr="00F66062">
              <w:t>Grupo 2</w:t>
            </w:r>
          </w:p>
          <w:p w:rsidR="00AB27E8" w:rsidRPr="00F66062" w:rsidRDefault="00AB27E8" w:rsidP="00630B90">
            <w:pPr>
              <w:jc w:val="center"/>
              <w:cnfStyle w:val="000000000000" w:firstRow="0" w:lastRow="0" w:firstColumn="0" w:lastColumn="0" w:oddVBand="0" w:evenVBand="0" w:oddHBand="0" w:evenHBand="0" w:firstRowFirstColumn="0" w:firstRowLastColumn="0" w:lastRowFirstColumn="0" w:lastRowLastColumn="0"/>
            </w:pPr>
            <w:r w:rsidRPr="00F66062">
              <w:t>(media)</w:t>
            </w:r>
          </w:p>
        </w:tc>
        <w:tc>
          <w:tcPr>
            <w:cnfStyle w:val="000001000000" w:firstRow="0" w:lastRow="0" w:firstColumn="0" w:lastColumn="0" w:oddVBand="0" w:evenVBand="1" w:oddHBand="0" w:evenHBand="0" w:firstRowFirstColumn="0" w:firstRowLastColumn="0" w:lastRowFirstColumn="0" w:lastRowLastColumn="0"/>
            <w:tcW w:w="788" w:type="pct"/>
          </w:tcPr>
          <w:p w:rsidR="00AB27E8" w:rsidRPr="00F66062" w:rsidRDefault="00AB27E8" w:rsidP="00630B90">
            <w:pPr>
              <w:jc w:val="center"/>
            </w:pPr>
            <w:r w:rsidRPr="00F66062">
              <w:t>GLOBAL</w:t>
            </w:r>
          </w:p>
          <w:p w:rsidR="00AB27E8" w:rsidRPr="00F66062" w:rsidRDefault="00AB27E8" w:rsidP="00630B90">
            <w:pPr>
              <w:jc w:val="center"/>
            </w:pPr>
            <w:r w:rsidRPr="00F66062">
              <w:t>SERVICIO MADRILEÑO DE SALUD</w:t>
            </w:r>
          </w:p>
          <w:p w:rsidR="00AB27E8" w:rsidRPr="00F66062" w:rsidRDefault="00AB27E8" w:rsidP="00630B90">
            <w:pPr>
              <w:jc w:val="center"/>
            </w:pPr>
            <w:r w:rsidRPr="00F66062">
              <w:t>(media)</w:t>
            </w:r>
          </w:p>
        </w:tc>
      </w:tr>
      <w:tr w:rsidR="0003363B" w:rsidRPr="00F66062" w:rsidTr="00082770">
        <w:trPr>
          <w:trHeight w:hRule="exact" w:val="849"/>
        </w:trPr>
        <w:tc>
          <w:tcPr>
            <w:cnfStyle w:val="001000000000" w:firstRow="0" w:lastRow="0" w:firstColumn="1" w:lastColumn="0" w:oddVBand="0" w:evenVBand="0" w:oddHBand="0" w:evenHBand="0" w:firstRowFirstColumn="0" w:firstRowLastColumn="0" w:lastRowFirstColumn="0" w:lastRowLastColumn="0"/>
            <w:tcW w:w="1236" w:type="pct"/>
            <w:vMerge w:val="restart"/>
            <w:hideMark/>
          </w:tcPr>
          <w:p w:rsidR="0003363B" w:rsidRPr="00F66062" w:rsidRDefault="0003363B" w:rsidP="0003363B">
            <w:pPr>
              <w:jc w:val="left"/>
              <w:rPr>
                <w:sz w:val="24"/>
                <w:szCs w:val="24"/>
              </w:rPr>
            </w:pPr>
            <w:r w:rsidRPr="00F66062">
              <w:t>PORCENTAJE DE ACTUACIONES CONSIDERADAS PRIORITARIAS REALIZADAS POR LAS UFGRS</w:t>
            </w:r>
          </w:p>
        </w:tc>
        <w:tc>
          <w:tcPr>
            <w:tcW w:w="1576" w:type="pct"/>
            <w:vAlign w:val="top"/>
          </w:tcPr>
          <w:p w:rsidR="0003363B" w:rsidRPr="00F66062" w:rsidRDefault="0003363B" w:rsidP="00EB6F01">
            <w:pPr>
              <w:jc w:val="left"/>
              <w:cnfStyle w:val="000000000000" w:firstRow="0" w:lastRow="0" w:firstColumn="0" w:lastColumn="0" w:oddVBand="0" w:evenVBand="0" w:oddHBand="0" w:evenHBand="0" w:firstRowFirstColumn="0" w:firstRowLastColumn="0" w:lastRowFirstColumn="0" w:lastRowLastColumn="0"/>
            </w:pPr>
            <w:r w:rsidRPr="00F66062">
              <w:t xml:space="preserve">Nº TOTAL de reuniones de la UFGRS mantenidas en el último trimestre                                 </w:t>
            </w:r>
          </w:p>
        </w:tc>
        <w:tc>
          <w:tcPr>
            <w:cnfStyle w:val="000001000000" w:firstRow="0" w:lastRow="0" w:firstColumn="0" w:lastColumn="0" w:oddVBand="0" w:evenVBand="1" w:oddHBand="0" w:evenHBand="0" w:firstRowFirstColumn="0" w:firstRowLastColumn="0" w:lastRowFirstColumn="0" w:lastRowLastColumn="0"/>
            <w:tcW w:w="741" w:type="pct"/>
          </w:tcPr>
          <w:p w:rsidR="0003363B" w:rsidRPr="00F66062" w:rsidRDefault="0003363B" w:rsidP="00082770">
            <w:pPr>
              <w:jc w:val="right"/>
            </w:pPr>
            <w:r w:rsidRPr="00F66062">
              <w:t>2</w:t>
            </w:r>
          </w:p>
        </w:tc>
        <w:tc>
          <w:tcPr>
            <w:tcW w:w="659" w:type="pct"/>
          </w:tcPr>
          <w:p w:rsidR="0003363B" w:rsidRPr="00F66062" w:rsidRDefault="0003363B" w:rsidP="00082770">
            <w:pPr>
              <w:jc w:val="right"/>
              <w:cnfStyle w:val="000000000000" w:firstRow="0" w:lastRow="0" w:firstColumn="0" w:lastColumn="0" w:oddVBand="0" w:evenVBand="0" w:oddHBand="0" w:evenHBand="0" w:firstRowFirstColumn="0" w:firstRowLastColumn="0" w:lastRowFirstColumn="0" w:lastRowLastColumn="0"/>
            </w:pPr>
            <w:r w:rsidRPr="00F66062">
              <w:t>2</w:t>
            </w:r>
          </w:p>
        </w:tc>
        <w:tc>
          <w:tcPr>
            <w:cnfStyle w:val="000001000000" w:firstRow="0" w:lastRow="0" w:firstColumn="0" w:lastColumn="0" w:oddVBand="0" w:evenVBand="1" w:oddHBand="0" w:evenHBand="0" w:firstRowFirstColumn="0" w:firstRowLastColumn="0" w:lastRowFirstColumn="0" w:lastRowLastColumn="0"/>
            <w:tcW w:w="788" w:type="pct"/>
          </w:tcPr>
          <w:p w:rsidR="0003363B" w:rsidRPr="00F66062" w:rsidRDefault="0003363B" w:rsidP="00082770">
            <w:pPr>
              <w:jc w:val="right"/>
            </w:pPr>
            <w:r w:rsidRPr="00F66062">
              <w:t>2</w:t>
            </w:r>
          </w:p>
        </w:tc>
      </w:tr>
      <w:tr w:rsidR="0003363B" w:rsidRPr="00F66062" w:rsidTr="00082770">
        <w:trPr>
          <w:trHeight w:hRule="exact" w:val="1144"/>
        </w:trPr>
        <w:tc>
          <w:tcPr>
            <w:cnfStyle w:val="001000000000" w:firstRow="0" w:lastRow="0" w:firstColumn="1" w:lastColumn="0" w:oddVBand="0" w:evenVBand="0" w:oddHBand="0" w:evenHBand="0" w:firstRowFirstColumn="0" w:firstRowLastColumn="0" w:lastRowFirstColumn="0" w:lastRowLastColumn="0"/>
            <w:tcW w:w="1236" w:type="pct"/>
            <w:vMerge/>
            <w:hideMark/>
          </w:tcPr>
          <w:p w:rsidR="0003363B" w:rsidRPr="00F66062" w:rsidRDefault="0003363B" w:rsidP="0003363B"/>
        </w:tc>
        <w:tc>
          <w:tcPr>
            <w:tcW w:w="1576" w:type="pct"/>
            <w:vAlign w:val="top"/>
          </w:tcPr>
          <w:p w:rsidR="0003363B" w:rsidRPr="00F66062" w:rsidRDefault="0003363B" w:rsidP="00EB6F01">
            <w:pPr>
              <w:jc w:val="left"/>
              <w:cnfStyle w:val="000000000000" w:firstRow="0" w:lastRow="0" w:firstColumn="0" w:lastColumn="0" w:oddVBand="0" w:evenVBand="0" w:oddHBand="0" w:evenHBand="0" w:firstRowFirstColumn="0" w:firstRowLastColumn="0" w:lastRowFirstColumn="0" w:lastRowLastColumn="0"/>
            </w:pPr>
            <w:r w:rsidRPr="00F66062">
              <w:t>Analizados los incidentes de seguridad en el hospital, notificados a través de “CISEMadrid"(si/no)</w:t>
            </w:r>
          </w:p>
        </w:tc>
        <w:tc>
          <w:tcPr>
            <w:cnfStyle w:val="000001000000" w:firstRow="0" w:lastRow="0" w:firstColumn="0" w:lastColumn="0" w:oddVBand="0" w:evenVBand="1" w:oddHBand="0" w:evenHBand="0" w:firstRowFirstColumn="0" w:firstRowLastColumn="0" w:lastRowFirstColumn="0" w:lastRowLastColumn="0"/>
            <w:tcW w:w="741" w:type="pct"/>
          </w:tcPr>
          <w:p w:rsidR="0003363B" w:rsidRPr="00F66062" w:rsidRDefault="0003363B" w:rsidP="00082770">
            <w:pPr>
              <w:jc w:val="right"/>
            </w:pPr>
            <w:r w:rsidRPr="00F66062">
              <w:t>SÍ</w:t>
            </w:r>
          </w:p>
        </w:tc>
        <w:tc>
          <w:tcPr>
            <w:tcW w:w="659" w:type="pct"/>
          </w:tcPr>
          <w:p w:rsidR="0003363B" w:rsidRPr="00F66062" w:rsidRDefault="0003363B" w:rsidP="00082770">
            <w:pPr>
              <w:jc w:val="right"/>
              <w:cnfStyle w:val="000000000000" w:firstRow="0" w:lastRow="0" w:firstColumn="0" w:lastColumn="0" w:oddVBand="0" w:evenVBand="0" w:oddHBand="0" w:evenHBand="0" w:firstRowFirstColumn="0" w:firstRowLastColumn="0" w:lastRowFirstColumn="0" w:lastRowLastColumn="0"/>
            </w:pPr>
            <w:r w:rsidRPr="00F66062">
              <w:t>100%</w:t>
            </w:r>
          </w:p>
        </w:tc>
        <w:tc>
          <w:tcPr>
            <w:cnfStyle w:val="000001000000" w:firstRow="0" w:lastRow="0" w:firstColumn="0" w:lastColumn="0" w:oddVBand="0" w:evenVBand="1" w:oddHBand="0" w:evenHBand="0" w:firstRowFirstColumn="0" w:firstRowLastColumn="0" w:lastRowFirstColumn="0" w:lastRowLastColumn="0"/>
            <w:tcW w:w="788" w:type="pct"/>
          </w:tcPr>
          <w:p w:rsidR="0003363B" w:rsidRPr="00F66062" w:rsidRDefault="0003363B" w:rsidP="00082770">
            <w:pPr>
              <w:jc w:val="right"/>
            </w:pPr>
            <w:r w:rsidRPr="00F66062">
              <w:t>100%</w:t>
            </w:r>
          </w:p>
        </w:tc>
      </w:tr>
      <w:tr w:rsidR="0003363B" w:rsidRPr="00F66062" w:rsidTr="00082770">
        <w:trPr>
          <w:trHeight w:hRule="exact" w:val="1403"/>
        </w:trPr>
        <w:tc>
          <w:tcPr>
            <w:cnfStyle w:val="001000000000" w:firstRow="0" w:lastRow="0" w:firstColumn="1" w:lastColumn="0" w:oddVBand="0" w:evenVBand="0" w:oddHBand="0" w:evenHBand="0" w:firstRowFirstColumn="0" w:firstRowLastColumn="0" w:lastRowFirstColumn="0" w:lastRowLastColumn="0"/>
            <w:tcW w:w="1236" w:type="pct"/>
            <w:vMerge/>
            <w:hideMark/>
          </w:tcPr>
          <w:p w:rsidR="0003363B" w:rsidRPr="00F66062" w:rsidRDefault="0003363B" w:rsidP="0003363B"/>
        </w:tc>
        <w:tc>
          <w:tcPr>
            <w:tcW w:w="1576" w:type="pct"/>
            <w:vAlign w:val="top"/>
          </w:tcPr>
          <w:p w:rsidR="0003363B" w:rsidRPr="00F66062" w:rsidRDefault="0003363B" w:rsidP="00EB6F01">
            <w:pPr>
              <w:jc w:val="left"/>
              <w:cnfStyle w:val="000000000000" w:firstRow="0" w:lastRow="0" w:firstColumn="0" w:lastColumn="0" w:oddVBand="0" w:evenVBand="0" w:oddHBand="0" w:evenHBand="0" w:firstRowFirstColumn="0" w:firstRowLastColumn="0" w:lastRowFirstColumn="0" w:lastRowLastColumn="0"/>
            </w:pPr>
            <w:r w:rsidRPr="00F66062">
              <w:t>Revisados los resultados del estudio ESHMAD en una reunión de la UFGRS proponiendo, en su caso,  acciones de mejora (si/no)</w:t>
            </w:r>
          </w:p>
        </w:tc>
        <w:tc>
          <w:tcPr>
            <w:cnfStyle w:val="000001000000" w:firstRow="0" w:lastRow="0" w:firstColumn="0" w:lastColumn="0" w:oddVBand="0" w:evenVBand="1" w:oddHBand="0" w:evenHBand="0" w:firstRowFirstColumn="0" w:firstRowLastColumn="0" w:lastRowFirstColumn="0" w:lastRowLastColumn="0"/>
            <w:tcW w:w="741" w:type="pct"/>
          </w:tcPr>
          <w:p w:rsidR="0003363B" w:rsidRPr="00F66062" w:rsidRDefault="0003363B" w:rsidP="00082770">
            <w:pPr>
              <w:jc w:val="right"/>
            </w:pPr>
            <w:r w:rsidRPr="00F66062">
              <w:t>SÍ</w:t>
            </w:r>
          </w:p>
        </w:tc>
        <w:tc>
          <w:tcPr>
            <w:tcW w:w="659" w:type="pct"/>
          </w:tcPr>
          <w:p w:rsidR="0003363B" w:rsidRPr="00F66062" w:rsidRDefault="0003363B" w:rsidP="00082770">
            <w:pPr>
              <w:jc w:val="right"/>
              <w:cnfStyle w:val="000000000000" w:firstRow="0" w:lastRow="0" w:firstColumn="0" w:lastColumn="0" w:oddVBand="0" w:evenVBand="0" w:oddHBand="0" w:evenHBand="0" w:firstRowFirstColumn="0" w:firstRowLastColumn="0" w:lastRowFirstColumn="0" w:lastRowLastColumn="0"/>
            </w:pPr>
            <w:r w:rsidRPr="00F66062">
              <w:t>100%</w:t>
            </w:r>
          </w:p>
        </w:tc>
        <w:tc>
          <w:tcPr>
            <w:cnfStyle w:val="000001000000" w:firstRow="0" w:lastRow="0" w:firstColumn="0" w:lastColumn="0" w:oddVBand="0" w:evenVBand="1" w:oddHBand="0" w:evenHBand="0" w:firstRowFirstColumn="0" w:firstRowLastColumn="0" w:lastRowFirstColumn="0" w:lastRowLastColumn="0"/>
            <w:tcW w:w="788" w:type="pct"/>
          </w:tcPr>
          <w:p w:rsidR="0003363B" w:rsidRPr="00F66062" w:rsidRDefault="0003363B" w:rsidP="00082770">
            <w:pPr>
              <w:jc w:val="right"/>
            </w:pPr>
            <w:r w:rsidRPr="00F66062">
              <w:t>97%</w:t>
            </w:r>
          </w:p>
        </w:tc>
      </w:tr>
      <w:tr w:rsidR="0003363B" w:rsidRPr="00F66062" w:rsidTr="00523741">
        <w:trPr>
          <w:trHeight w:hRule="exact" w:val="2282"/>
        </w:trPr>
        <w:tc>
          <w:tcPr>
            <w:cnfStyle w:val="001000000000" w:firstRow="0" w:lastRow="0" w:firstColumn="1" w:lastColumn="0" w:oddVBand="0" w:evenVBand="0" w:oddHBand="0" w:evenHBand="0" w:firstRowFirstColumn="0" w:firstRowLastColumn="0" w:lastRowFirstColumn="0" w:lastRowLastColumn="0"/>
            <w:tcW w:w="1236" w:type="pct"/>
            <w:vMerge/>
          </w:tcPr>
          <w:p w:rsidR="0003363B" w:rsidRPr="00F66062" w:rsidRDefault="0003363B" w:rsidP="0003363B"/>
        </w:tc>
        <w:tc>
          <w:tcPr>
            <w:tcW w:w="1576" w:type="pct"/>
            <w:vAlign w:val="top"/>
          </w:tcPr>
          <w:p w:rsidR="0003363B" w:rsidRPr="00F66062" w:rsidRDefault="0003363B" w:rsidP="00EB6F01">
            <w:pPr>
              <w:jc w:val="left"/>
              <w:cnfStyle w:val="000000000000" w:firstRow="0" w:lastRow="0" w:firstColumn="0" w:lastColumn="0" w:oddVBand="0" w:evenVBand="0" w:oddHBand="0" w:evenHBand="0" w:firstRowFirstColumn="0" w:firstRowLastColumn="0" w:lastRowFirstColumn="0" w:lastRowLastColumn="0"/>
            </w:pPr>
            <w:r w:rsidRPr="00F66062">
              <w:t>Examinado las actuaciones sobre seguridad del paciente, desarrolladas en el centro durante la pandemia y en relación con el  SARS‐CoV‐2, procurando identificar buenas prácticas (si/no)</w:t>
            </w:r>
          </w:p>
        </w:tc>
        <w:tc>
          <w:tcPr>
            <w:cnfStyle w:val="000001000000" w:firstRow="0" w:lastRow="0" w:firstColumn="0" w:lastColumn="0" w:oddVBand="0" w:evenVBand="1" w:oddHBand="0" w:evenHBand="0" w:firstRowFirstColumn="0" w:firstRowLastColumn="0" w:lastRowFirstColumn="0" w:lastRowLastColumn="0"/>
            <w:tcW w:w="741" w:type="pct"/>
          </w:tcPr>
          <w:p w:rsidR="0003363B" w:rsidRPr="00F66062" w:rsidRDefault="0003363B" w:rsidP="00082770">
            <w:pPr>
              <w:jc w:val="right"/>
            </w:pPr>
            <w:r w:rsidRPr="00F66062">
              <w:t>SÍ</w:t>
            </w:r>
          </w:p>
        </w:tc>
        <w:tc>
          <w:tcPr>
            <w:tcW w:w="659" w:type="pct"/>
          </w:tcPr>
          <w:p w:rsidR="0003363B" w:rsidRPr="00F66062" w:rsidRDefault="0003363B" w:rsidP="00082770">
            <w:pPr>
              <w:jc w:val="right"/>
              <w:cnfStyle w:val="000000000000" w:firstRow="0" w:lastRow="0" w:firstColumn="0" w:lastColumn="0" w:oddVBand="0" w:evenVBand="0" w:oddHBand="0" w:evenHBand="0" w:firstRowFirstColumn="0" w:firstRowLastColumn="0" w:lastRowFirstColumn="0" w:lastRowLastColumn="0"/>
            </w:pPr>
            <w:r w:rsidRPr="00F66062">
              <w:t>100%</w:t>
            </w:r>
          </w:p>
        </w:tc>
        <w:tc>
          <w:tcPr>
            <w:cnfStyle w:val="000001000000" w:firstRow="0" w:lastRow="0" w:firstColumn="0" w:lastColumn="0" w:oddVBand="0" w:evenVBand="1" w:oddHBand="0" w:evenHBand="0" w:firstRowFirstColumn="0" w:firstRowLastColumn="0" w:lastRowFirstColumn="0" w:lastRowLastColumn="0"/>
            <w:tcW w:w="788" w:type="pct"/>
          </w:tcPr>
          <w:p w:rsidR="0003363B" w:rsidRPr="00F66062" w:rsidRDefault="0003363B" w:rsidP="00082770">
            <w:pPr>
              <w:jc w:val="right"/>
            </w:pPr>
            <w:r w:rsidRPr="00F66062">
              <w:t>100%</w:t>
            </w:r>
          </w:p>
        </w:tc>
      </w:tr>
      <w:tr w:rsidR="0003363B" w:rsidRPr="00F66062" w:rsidTr="003A4780">
        <w:trPr>
          <w:trHeight w:hRule="exact" w:val="1989"/>
        </w:trPr>
        <w:tc>
          <w:tcPr>
            <w:cnfStyle w:val="001000000000" w:firstRow="0" w:lastRow="0" w:firstColumn="1" w:lastColumn="0" w:oddVBand="0" w:evenVBand="0" w:oddHBand="0" w:evenHBand="0" w:firstRowFirstColumn="0" w:firstRowLastColumn="0" w:lastRowFirstColumn="0" w:lastRowLastColumn="0"/>
            <w:tcW w:w="1236" w:type="pct"/>
            <w:vMerge/>
            <w:hideMark/>
          </w:tcPr>
          <w:p w:rsidR="0003363B" w:rsidRPr="00F66062" w:rsidRDefault="0003363B" w:rsidP="0003363B"/>
        </w:tc>
        <w:tc>
          <w:tcPr>
            <w:tcW w:w="1576" w:type="pct"/>
          </w:tcPr>
          <w:p w:rsidR="0003363B" w:rsidRPr="00F66062" w:rsidRDefault="0003363B" w:rsidP="00EB6F01">
            <w:pPr>
              <w:jc w:val="left"/>
              <w:cnfStyle w:val="000000000000" w:firstRow="0" w:lastRow="0" w:firstColumn="0" w:lastColumn="0" w:oddVBand="0" w:evenVBand="0" w:oddHBand="0" w:evenHBand="0" w:firstRowFirstColumn="0" w:firstRowLastColumn="0" w:lastRowFirstColumn="0" w:lastRowLastColumn="0"/>
            </w:pPr>
            <w:r w:rsidRPr="00F66062">
              <w:t xml:space="preserve">Cumplimiento objetivo </w:t>
            </w:r>
            <w:r w:rsidRPr="00F66062">
              <w:rPr>
                <w:rStyle w:val="Refdenotaalpie"/>
              </w:rPr>
              <w:footnoteReference w:id="2"/>
            </w:r>
          </w:p>
        </w:tc>
        <w:tc>
          <w:tcPr>
            <w:cnfStyle w:val="000001000000" w:firstRow="0" w:lastRow="0" w:firstColumn="0" w:lastColumn="0" w:oddVBand="0" w:evenVBand="1" w:oddHBand="0" w:evenHBand="0" w:firstRowFirstColumn="0" w:firstRowLastColumn="0" w:lastRowFirstColumn="0" w:lastRowLastColumn="0"/>
            <w:tcW w:w="741" w:type="pct"/>
          </w:tcPr>
          <w:p w:rsidR="0003363B" w:rsidRPr="00F66062" w:rsidRDefault="0003363B" w:rsidP="00082770">
            <w:pPr>
              <w:jc w:val="right"/>
            </w:pPr>
            <w:r w:rsidRPr="00F66062">
              <w:t>100%</w:t>
            </w:r>
          </w:p>
        </w:tc>
        <w:tc>
          <w:tcPr>
            <w:tcW w:w="659" w:type="pct"/>
          </w:tcPr>
          <w:p w:rsidR="0003363B" w:rsidRPr="00F66062" w:rsidRDefault="0003363B" w:rsidP="00082770">
            <w:pPr>
              <w:jc w:val="right"/>
              <w:cnfStyle w:val="000000000000" w:firstRow="0" w:lastRow="0" w:firstColumn="0" w:lastColumn="0" w:oddVBand="0" w:evenVBand="0" w:oddHBand="0" w:evenHBand="0" w:firstRowFirstColumn="0" w:firstRowLastColumn="0" w:lastRowFirstColumn="0" w:lastRowLastColumn="0"/>
            </w:pPr>
            <w:r w:rsidRPr="00F66062">
              <w:t>100%</w:t>
            </w:r>
          </w:p>
        </w:tc>
        <w:tc>
          <w:tcPr>
            <w:cnfStyle w:val="000001000000" w:firstRow="0" w:lastRow="0" w:firstColumn="0" w:lastColumn="0" w:oddVBand="0" w:evenVBand="1" w:oddHBand="0" w:evenHBand="0" w:firstRowFirstColumn="0" w:firstRowLastColumn="0" w:lastRowFirstColumn="0" w:lastRowLastColumn="0"/>
            <w:tcW w:w="788" w:type="pct"/>
          </w:tcPr>
          <w:p w:rsidR="0003363B" w:rsidRPr="00F66062" w:rsidRDefault="0003363B" w:rsidP="00082770">
            <w:pPr>
              <w:jc w:val="right"/>
            </w:pPr>
            <w:r w:rsidRPr="00F66062">
              <w:t>97%</w:t>
            </w:r>
          </w:p>
        </w:tc>
      </w:tr>
    </w:tbl>
    <w:p w:rsidR="00AB27E8" w:rsidRPr="00F66062" w:rsidRDefault="00AB27E8" w:rsidP="0068118A"/>
    <w:p w:rsidR="00AB27E8" w:rsidRPr="00F66062" w:rsidRDefault="00AB27E8">
      <w:pPr>
        <w:spacing w:before="0" w:line="240" w:lineRule="auto"/>
        <w:jc w:val="left"/>
      </w:pPr>
    </w:p>
    <w:p w:rsidR="006A39F4" w:rsidRPr="00F66062" w:rsidRDefault="006A39F4" w:rsidP="0068118A"/>
    <w:tbl>
      <w:tblPr>
        <w:tblStyle w:val="TablaGeneral"/>
        <w:tblW w:w="5000" w:type="pct"/>
        <w:tblLook w:val="00A0" w:firstRow="1" w:lastRow="0" w:firstColumn="1" w:lastColumn="0" w:noHBand="0" w:noVBand="0"/>
      </w:tblPr>
      <w:tblGrid>
        <w:gridCol w:w="1966"/>
        <w:gridCol w:w="2499"/>
        <w:gridCol w:w="1176"/>
        <w:gridCol w:w="1045"/>
        <w:gridCol w:w="1251"/>
      </w:tblGrid>
      <w:tr w:rsidR="00F82D07" w:rsidRPr="00F66062" w:rsidTr="00DA778C">
        <w:trPr>
          <w:cnfStyle w:val="100000000000" w:firstRow="1" w:lastRow="0" w:firstColumn="0" w:lastColumn="0" w:oddVBand="0" w:evenVBand="0" w:oddHBand="0" w:evenHBand="0" w:firstRowFirstColumn="0" w:firstRowLastColumn="0" w:lastRowFirstColumn="0" w:lastRowLastColumn="0"/>
          <w:trHeight w:val="609"/>
        </w:trPr>
        <w:tc>
          <w:tcPr>
            <w:cnfStyle w:val="001000000000" w:firstRow="0" w:lastRow="0" w:firstColumn="1" w:lastColumn="0" w:oddVBand="0" w:evenVBand="0" w:oddHBand="0" w:evenHBand="0" w:firstRowFirstColumn="0" w:firstRowLastColumn="0" w:lastRowFirstColumn="0" w:lastRowLastColumn="0"/>
            <w:tcW w:w="5000" w:type="pct"/>
            <w:gridSpan w:val="5"/>
          </w:tcPr>
          <w:p w:rsidR="00F82D07" w:rsidRPr="00F66062" w:rsidRDefault="004E4D27" w:rsidP="006A39F4">
            <w:pPr>
              <w:jc w:val="center"/>
              <w:rPr>
                <w:rFonts w:ascii="Montserrat SemiBold" w:hAnsi="Montserrat SemiBold"/>
                <w:b w:val="0"/>
              </w:rPr>
            </w:pPr>
            <w:r w:rsidRPr="00F66062">
              <w:rPr>
                <w:rFonts w:ascii="Montserrat SemiBold" w:hAnsi="Montserrat SemiBold"/>
                <w:b w:val="0"/>
              </w:rPr>
              <w:t>2. Impulsar el compromiso de los equipos directivos con la seguridad del paciente.</w:t>
            </w:r>
          </w:p>
        </w:tc>
      </w:tr>
      <w:tr w:rsidR="0003363B" w:rsidRPr="00F66062" w:rsidTr="00AB27E8">
        <w:trPr>
          <w:trHeight w:val="1016"/>
        </w:trPr>
        <w:tc>
          <w:tcPr>
            <w:cnfStyle w:val="001000000000" w:firstRow="0" w:lastRow="0" w:firstColumn="1" w:lastColumn="0" w:oddVBand="0" w:evenVBand="0" w:oddHBand="0" w:evenHBand="0" w:firstRowFirstColumn="0" w:firstRowLastColumn="0" w:lastRowFirstColumn="0" w:lastRowLastColumn="0"/>
            <w:tcW w:w="1239" w:type="pct"/>
            <w:hideMark/>
          </w:tcPr>
          <w:p w:rsidR="0003363B" w:rsidRPr="00F66062" w:rsidRDefault="0003363B" w:rsidP="0003363B">
            <w:pPr>
              <w:jc w:val="left"/>
            </w:pPr>
            <w:r w:rsidRPr="00F66062">
              <w:t>INDICADOR</w:t>
            </w:r>
          </w:p>
        </w:tc>
        <w:tc>
          <w:tcPr>
            <w:tcW w:w="1574" w:type="pct"/>
            <w:hideMark/>
          </w:tcPr>
          <w:p w:rsidR="0003363B" w:rsidRPr="00F66062" w:rsidRDefault="0003363B" w:rsidP="00EB6F01">
            <w:pPr>
              <w:jc w:val="left"/>
              <w:cnfStyle w:val="000000000000" w:firstRow="0" w:lastRow="0" w:firstColumn="0" w:lastColumn="0" w:oddVBand="0" w:evenVBand="0" w:oddHBand="0" w:evenHBand="0" w:firstRowFirstColumn="0" w:firstRowLastColumn="0" w:lastRowFirstColumn="0" w:lastRowLastColumn="0"/>
            </w:pPr>
            <w:r w:rsidRPr="00F66062">
              <w:t>Fórmula/Meta</w:t>
            </w:r>
          </w:p>
        </w:tc>
        <w:tc>
          <w:tcPr>
            <w:cnfStyle w:val="000001000000" w:firstRow="0" w:lastRow="0" w:firstColumn="0" w:lastColumn="0" w:oddVBand="0" w:evenVBand="1" w:oddHBand="0" w:evenHBand="0" w:firstRowFirstColumn="0" w:firstRowLastColumn="0" w:lastRowFirstColumn="0" w:lastRowLastColumn="0"/>
            <w:tcW w:w="741" w:type="pct"/>
          </w:tcPr>
          <w:p w:rsidR="0003363B" w:rsidRPr="00F66062" w:rsidRDefault="0003363B" w:rsidP="00630B90">
            <w:pPr>
              <w:jc w:val="center"/>
            </w:pPr>
            <w:r w:rsidRPr="00F66062">
              <w:t>HU TORREJÓN</w:t>
            </w:r>
          </w:p>
        </w:tc>
        <w:tc>
          <w:tcPr>
            <w:tcW w:w="658" w:type="pct"/>
          </w:tcPr>
          <w:p w:rsidR="0003363B" w:rsidRPr="00F66062" w:rsidRDefault="0003363B" w:rsidP="00630B90">
            <w:pPr>
              <w:jc w:val="center"/>
              <w:cnfStyle w:val="000000000000" w:firstRow="0" w:lastRow="0" w:firstColumn="0" w:lastColumn="0" w:oddVBand="0" w:evenVBand="0" w:oddHBand="0" w:evenHBand="0" w:firstRowFirstColumn="0" w:firstRowLastColumn="0" w:lastRowFirstColumn="0" w:lastRowLastColumn="0"/>
            </w:pPr>
            <w:r w:rsidRPr="00F66062">
              <w:t>Grupo 2</w:t>
            </w:r>
          </w:p>
          <w:p w:rsidR="0003363B" w:rsidRPr="00F66062" w:rsidRDefault="0003363B" w:rsidP="00630B90">
            <w:pPr>
              <w:jc w:val="center"/>
              <w:cnfStyle w:val="000000000000" w:firstRow="0" w:lastRow="0" w:firstColumn="0" w:lastColumn="0" w:oddVBand="0" w:evenVBand="0" w:oddHBand="0" w:evenHBand="0" w:firstRowFirstColumn="0" w:firstRowLastColumn="0" w:lastRowFirstColumn="0" w:lastRowLastColumn="0"/>
            </w:pPr>
            <w:r w:rsidRPr="00F66062">
              <w:t>(media)</w:t>
            </w:r>
          </w:p>
        </w:tc>
        <w:tc>
          <w:tcPr>
            <w:cnfStyle w:val="000001000000" w:firstRow="0" w:lastRow="0" w:firstColumn="0" w:lastColumn="0" w:oddVBand="0" w:evenVBand="1" w:oddHBand="0" w:evenHBand="0" w:firstRowFirstColumn="0" w:firstRowLastColumn="0" w:lastRowFirstColumn="0" w:lastRowLastColumn="0"/>
            <w:tcW w:w="788" w:type="pct"/>
          </w:tcPr>
          <w:p w:rsidR="0003363B" w:rsidRPr="00F66062" w:rsidRDefault="0003363B" w:rsidP="00630B90">
            <w:pPr>
              <w:jc w:val="center"/>
            </w:pPr>
            <w:r w:rsidRPr="00F66062">
              <w:t>GLOBAL</w:t>
            </w:r>
          </w:p>
          <w:p w:rsidR="0003363B" w:rsidRPr="00F66062" w:rsidRDefault="0003363B" w:rsidP="00630B90">
            <w:pPr>
              <w:jc w:val="center"/>
            </w:pPr>
            <w:r w:rsidRPr="00F66062">
              <w:t>SERVICIO MADRILEÑO DE SALUD</w:t>
            </w:r>
          </w:p>
        </w:tc>
      </w:tr>
      <w:tr w:rsidR="00367D43" w:rsidRPr="00F66062" w:rsidTr="00082770">
        <w:trPr>
          <w:trHeight w:val="567"/>
        </w:trPr>
        <w:tc>
          <w:tcPr>
            <w:cnfStyle w:val="001000000000" w:firstRow="0" w:lastRow="0" w:firstColumn="1" w:lastColumn="0" w:oddVBand="0" w:evenVBand="0" w:oddHBand="0" w:evenHBand="0" w:firstRowFirstColumn="0" w:firstRowLastColumn="0" w:lastRowFirstColumn="0" w:lastRowLastColumn="0"/>
            <w:tcW w:w="1239" w:type="pct"/>
            <w:vMerge w:val="restart"/>
            <w:hideMark/>
          </w:tcPr>
          <w:p w:rsidR="00367D43" w:rsidRPr="00F66062" w:rsidRDefault="00367D43" w:rsidP="00367D43">
            <w:pPr>
              <w:jc w:val="left"/>
            </w:pPr>
            <w:r w:rsidRPr="00F66062">
              <w:t>PARTICIPACIÓN ACTIVA DE DIRECTIVOS EN REUNIONES O VISITAS A LAS UNIDADES: "RONDAS DE SEGURIDAD"</w:t>
            </w:r>
          </w:p>
        </w:tc>
        <w:tc>
          <w:tcPr>
            <w:tcW w:w="1574" w:type="pct"/>
            <w:vAlign w:val="top"/>
          </w:tcPr>
          <w:p w:rsidR="00367D43" w:rsidRPr="00F66062" w:rsidRDefault="00367D43" w:rsidP="00EB6F01">
            <w:pPr>
              <w:jc w:val="left"/>
              <w:cnfStyle w:val="000000000000" w:firstRow="0" w:lastRow="0" w:firstColumn="0" w:lastColumn="0" w:oddVBand="0" w:evenVBand="0" w:oddHBand="0" w:evenHBand="0" w:firstRowFirstColumn="0" w:firstRowLastColumn="0" w:lastRowFirstColumn="0" w:lastRowLastColumn="0"/>
            </w:pPr>
            <w:r w:rsidRPr="00F66062">
              <w:t xml:space="preserve">Nº total rondas UCI realizadas </w:t>
            </w:r>
          </w:p>
        </w:tc>
        <w:tc>
          <w:tcPr>
            <w:cnfStyle w:val="000001000000" w:firstRow="0" w:lastRow="0" w:firstColumn="0" w:lastColumn="0" w:oddVBand="0" w:evenVBand="1" w:oddHBand="0" w:evenHBand="0" w:firstRowFirstColumn="0" w:firstRowLastColumn="0" w:lastRowFirstColumn="0" w:lastRowLastColumn="0"/>
            <w:tcW w:w="741" w:type="pct"/>
          </w:tcPr>
          <w:p w:rsidR="00367D43" w:rsidRPr="00F66062" w:rsidRDefault="00367D43" w:rsidP="00082770">
            <w:pPr>
              <w:jc w:val="right"/>
            </w:pPr>
            <w:r w:rsidRPr="00F66062">
              <w:t>2</w:t>
            </w:r>
          </w:p>
        </w:tc>
        <w:tc>
          <w:tcPr>
            <w:tcW w:w="658" w:type="pct"/>
          </w:tcPr>
          <w:p w:rsidR="00367D43" w:rsidRPr="00F66062" w:rsidRDefault="00367D43" w:rsidP="00082770">
            <w:pPr>
              <w:jc w:val="right"/>
              <w:cnfStyle w:val="000000000000" w:firstRow="0" w:lastRow="0" w:firstColumn="0" w:lastColumn="0" w:oddVBand="0" w:evenVBand="0" w:oddHBand="0" w:evenHBand="0" w:firstRowFirstColumn="0" w:firstRowLastColumn="0" w:lastRowFirstColumn="0" w:lastRowLastColumn="0"/>
            </w:pPr>
            <w:r w:rsidRPr="00F66062">
              <w:t>1,1</w:t>
            </w:r>
          </w:p>
        </w:tc>
        <w:tc>
          <w:tcPr>
            <w:cnfStyle w:val="000001000000" w:firstRow="0" w:lastRow="0" w:firstColumn="0" w:lastColumn="0" w:oddVBand="0" w:evenVBand="1" w:oddHBand="0" w:evenHBand="0" w:firstRowFirstColumn="0" w:firstRowLastColumn="0" w:lastRowFirstColumn="0" w:lastRowLastColumn="0"/>
            <w:tcW w:w="788" w:type="pct"/>
          </w:tcPr>
          <w:p w:rsidR="00367D43" w:rsidRPr="00F66062" w:rsidRDefault="00367D43" w:rsidP="00082770">
            <w:pPr>
              <w:jc w:val="right"/>
            </w:pPr>
            <w:r w:rsidRPr="00F66062">
              <w:t>0,9</w:t>
            </w:r>
          </w:p>
        </w:tc>
      </w:tr>
      <w:tr w:rsidR="00367D43" w:rsidRPr="00F66062" w:rsidTr="00082770">
        <w:trPr>
          <w:trHeight w:val="567"/>
        </w:trPr>
        <w:tc>
          <w:tcPr>
            <w:cnfStyle w:val="001000000000" w:firstRow="0" w:lastRow="0" w:firstColumn="1" w:lastColumn="0" w:oddVBand="0" w:evenVBand="0" w:oddHBand="0" w:evenHBand="0" w:firstRowFirstColumn="0" w:firstRowLastColumn="0" w:lastRowFirstColumn="0" w:lastRowLastColumn="0"/>
            <w:tcW w:w="1239" w:type="pct"/>
            <w:vMerge/>
            <w:hideMark/>
          </w:tcPr>
          <w:p w:rsidR="00367D43" w:rsidRPr="00F66062" w:rsidRDefault="00367D43" w:rsidP="00367D43"/>
        </w:tc>
        <w:tc>
          <w:tcPr>
            <w:tcW w:w="1574" w:type="pct"/>
            <w:vAlign w:val="top"/>
          </w:tcPr>
          <w:p w:rsidR="00367D43" w:rsidRPr="00F66062" w:rsidRDefault="00367D43" w:rsidP="00EB6F01">
            <w:pPr>
              <w:jc w:val="left"/>
              <w:cnfStyle w:val="000000000000" w:firstRow="0" w:lastRow="0" w:firstColumn="0" w:lastColumn="0" w:oddVBand="0" w:evenVBand="0" w:oddHBand="0" w:evenHBand="0" w:firstRowFirstColumn="0" w:firstRowLastColumn="0" w:lastRowFirstColumn="0" w:lastRowLastColumn="0"/>
            </w:pPr>
            <w:r w:rsidRPr="00F66062">
              <w:t>Nº total rondas hospitalización pacientes COVID-19 incluidas las Unidades de Cuidados Respiratorios Intermedios</w:t>
            </w:r>
          </w:p>
        </w:tc>
        <w:tc>
          <w:tcPr>
            <w:cnfStyle w:val="000001000000" w:firstRow="0" w:lastRow="0" w:firstColumn="0" w:lastColumn="0" w:oddVBand="0" w:evenVBand="1" w:oddHBand="0" w:evenHBand="0" w:firstRowFirstColumn="0" w:firstRowLastColumn="0" w:lastRowFirstColumn="0" w:lastRowLastColumn="0"/>
            <w:tcW w:w="741" w:type="pct"/>
          </w:tcPr>
          <w:p w:rsidR="00367D43" w:rsidRPr="00F66062" w:rsidRDefault="00367D43" w:rsidP="00082770">
            <w:pPr>
              <w:jc w:val="right"/>
            </w:pPr>
            <w:r w:rsidRPr="00F66062">
              <w:t>2</w:t>
            </w:r>
          </w:p>
        </w:tc>
        <w:tc>
          <w:tcPr>
            <w:tcW w:w="658" w:type="pct"/>
          </w:tcPr>
          <w:p w:rsidR="00367D43" w:rsidRPr="00F66062" w:rsidRDefault="00367D43" w:rsidP="00082770">
            <w:pPr>
              <w:jc w:val="right"/>
              <w:cnfStyle w:val="000000000000" w:firstRow="0" w:lastRow="0" w:firstColumn="0" w:lastColumn="0" w:oddVBand="0" w:evenVBand="0" w:oddHBand="0" w:evenHBand="0" w:firstRowFirstColumn="0" w:firstRowLastColumn="0" w:lastRowFirstColumn="0" w:lastRowLastColumn="0"/>
            </w:pPr>
            <w:r w:rsidRPr="00F66062">
              <w:t>0,8</w:t>
            </w:r>
          </w:p>
        </w:tc>
        <w:tc>
          <w:tcPr>
            <w:cnfStyle w:val="000001000000" w:firstRow="0" w:lastRow="0" w:firstColumn="0" w:lastColumn="0" w:oddVBand="0" w:evenVBand="1" w:oddHBand="0" w:evenHBand="0" w:firstRowFirstColumn="0" w:firstRowLastColumn="0" w:lastRowFirstColumn="0" w:lastRowLastColumn="0"/>
            <w:tcW w:w="788" w:type="pct"/>
          </w:tcPr>
          <w:p w:rsidR="00367D43" w:rsidRPr="00F66062" w:rsidRDefault="00367D43" w:rsidP="00082770">
            <w:pPr>
              <w:jc w:val="right"/>
            </w:pPr>
            <w:r w:rsidRPr="00F66062">
              <w:t>0,8</w:t>
            </w:r>
          </w:p>
        </w:tc>
      </w:tr>
      <w:tr w:rsidR="00367D43" w:rsidRPr="00F66062" w:rsidTr="00082770">
        <w:trPr>
          <w:trHeight w:val="399"/>
        </w:trPr>
        <w:tc>
          <w:tcPr>
            <w:cnfStyle w:val="001000000000" w:firstRow="0" w:lastRow="0" w:firstColumn="1" w:lastColumn="0" w:oddVBand="0" w:evenVBand="0" w:oddHBand="0" w:evenHBand="0" w:firstRowFirstColumn="0" w:firstRowLastColumn="0" w:lastRowFirstColumn="0" w:lastRowLastColumn="0"/>
            <w:tcW w:w="1239" w:type="pct"/>
            <w:vMerge/>
            <w:hideMark/>
          </w:tcPr>
          <w:p w:rsidR="00367D43" w:rsidRPr="00F66062" w:rsidRDefault="00367D43" w:rsidP="00367D43"/>
        </w:tc>
        <w:tc>
          <w:tcPr>
            <w:tcW w:w="1574" w:type="pct"/>
            <w:vAlign w:val="top"/>
          </w:tcPr>
          <w:p w:rsidR="00367D43" w:rsidRPr="00F66062" w:rsidRDefault="00367D43" w:rsidP="00EB6F01">
            <w:pPr>
              <w:jc w:val="left"/>
              <w:cnfStyle w:val="000000000000" w:firstRow="0" w:lastRow="0" w:firstColumn="0" w:lastColumn="0" w:oddVBand="0" w:evenVBand="0" w:oddHBand="0" w:evenHBand="0" w:firstRowFirstColumn="0" w:firstRowLastColumn="0" w:lastRowFirstColumn="0" w:lastRowLastColumn="0"/>
            </w:pPr>
            <w:r w:rsidRPr="00F66062">
              <w:t>Nº total rondas urgencias realizadas</w:t>
            </w:r>
          </w:p>
        </w:tc>
        <w:tc>
          <w:tcPr>
            <w:cnfStyle w:val="000001000000" w:firstRow="0" w:lastRow="0" w:firstColumn="0" w:lastColumn="0" w:oddVBand="0" w:evenVBand="1" w:oddHBand="0" w:evenHBand="0" w:firstRowFirstColumn="0" w:firstRowLastColumn="0" w:lastRowFirstColumn="0" w:lastRowLastColumn="0"/>
            <w:tcW w:w="741" w:type="pct"/>
          </w:tcPr>
          <w:p w:rsidR="00367D43" w:rsidRPr="00F66062" w:rsidRDefault="00367D43" w:rsidP="00082770">
            <w:pPr>
              <w:jc w:val="right"/>
            </w:pPr>
            <w:r w:rsidRPr="00F66062">
              <w:t>2</w:t>
            </w:r>
          </w:p>
        </w:tc>
        <w:tc>
          <w:tcPr>
            <w:tcW w:w="658" w:type="pct"/>
          </w:tcPr>
          <w:p w:rsidR="00367D43" w:rsidRPr="00F66062" w:rsidRDefault="00367D43" w:rsidP="00082770">
            <w:pPr>
              <w:jc w:val="right"/>
              <w:cnfStyle w:val="000000000000" w:firstRow="0" w:lastRow="0" w:firstColumn="0" w:lastColumn="0" w:oddVBand="0" w:evenVBand="0" w:oddHBand="0" w:evenHBand="0" w:firstRowFirstColumn="0" w:firstRowLastColumn="0" w:lastRowFirstColumn="0" w:lastRowLastColumn="0"/>
            </w:pPr>
            <w:r w:rsidRPr="00F66062">
              <w:t>1,1</w:t>
            </w:r>
          </w:p>
        </w:tc>
        <w:tc>
          <w:tcPr>
            <w:cnfStyle w:val="000001000000" w:firstRow="0" w:lastRow="0" w:firstColumn="0" w:lastColumn="0" w:oddVBand="0" w:evenVBand="1" w:oddHBand="0" w:evenHBand="0" w:firstRowFirstColumn="0" w:firstRowLastColumn="0" w:lastRowFirstColumn="0" w:lastRowLastColumn="0"/>
            <w:tcW w:w="788" w:type="pct"/>
          </w:tcPr>
          <w:p w:rsidR="00367D43" w:rsidRPr="00F66062" w:rsidRDefault="00367D43" w:rsidP="00082770">
            <w:pPr>
              <w:jc w:val="right"/>
            </w:pPr>
            <w:r w:rsidRPr="00F66062">
              <w:t>0,9</w:t>
            </w:r>
          </w:p>
        </w:tc>
      </w:tr>
      <w:tr w:rsidR="00367D43" w:rsidRPr="00F66062" w:rsidTr="00082770">
        <w:trPr>
          <w:trHeight w:val="561"/>
        </w:trPr>
        <w:tc>
          <w:tcPr>
            <w:cnfStyle w:val="001000000000" w:firstRow="0" w:lastRow="0" w:firstColumn="1" w:lastColumn="0" w:oddVBand="0" w:evenVBand="0" w:oddHBand="0" w:evenHBand="0" w:firstRowFirstColumn="0" w:firstRowLastColumn="0" w:lastRowFirstColumn="0" w:lastRowLastColumn="0"/>
            <w:tcW w:w="1239" w:type="pct"/>
            <w:vMerge/>
          </w:tcPr>
          <w:p w:rsidR="00367D43" w:rsidRPr="00F66062" w:rsidRDefault="00367D43" w:rsidP="00367D43">
            <w:pPr>
              <w:jc w:val="left"/>
            </w:pPr>
          </w:p>
        </w:tc>
        <w:tc>
          <w:tcPr>
            <w:tcW w:w="1574" w:type="pct"/>
            <w:vAlign w:val="top"/>
          </w:tcPr>
          <w:p w:rsidR="00367D43" w:rsidRPr="00F66062" w:rsidRDefault="00367D43" w:rsidP="00EB6F01">
            <w:pPr>
              <w:jc w:val="left"/>
              <w:cnfStyle w:val="000000000000" w:firstRow="0" w:lastRow="0" w:firstColumn="0" w:lastColumn="0" w:oddVBand="0" w:evenVBand="0" w:oddHBand="0" w:evenHBand="0" w:firstRowFirstColumn="0" w:firstRowLastColumn="0" w:lastRowFirstColumn="0" w:lastRowLastColumn="0"/>
            </w:pPr>
            <w:r w:rsidRPr="00F66062">
              <w:t>Nº total rondas otras unidades/servicios</w:t>
            </w:r>
          </w:p>
        </w:tc>
        <w:tc>
          <w:tcPr>
            <w:cnfStyle w:val="000001000000" w:firstRow="0" w:lastRow="0" w:firstColumn="0" w:lastColumn="0" w:oddVBand="0" w:evenVBand="1" w:oddHBand="0" w:evenHBand="0" w:firstRowFirstColumn="0" w:firstRowLastColumn="0" w:lastRowFirstColumn="0" w:lastRowLastColumn="0"/>
            <w:tcW w:w="741" w:type="pct"/>
          </w:tcPr>
          <w:p w:rsidR="00367D43" w:rsidRPr="00F66062" w:rsidRDefault="00367D43" w:rsidP="00082770">
            <w:pPr>
              <w:jc w:val="right"/>
            </w:pPr>
            <w:r w:rsidRPr="00F66062">
              <w:t>4</w:t>
            </w:r>
          </w:p>
        </w:tc>
        <w:tc>
          <w:tcPr>
            <w:tcW w:w="658" w:type="pct"/>
          </w:tcPr>
          <w:p w:rsidR="00367D43" w:rsidRPr="00F66062" w:rsidRDefault="00367D43" w:rsidP="00082770">
            <w:pPr>
              <w:jc w:val="right"/>
              <w:cnfStyle w:val="000000000000" w:firstRow="0" w:lastRow="0" w:firstColumn="0" w:lastColumn="0" w:oddVBand="0" w:evenVBand="0" w:oddHBand="0" w:evenHBand="0" w:firstRowFirstColumn="0" w:firstRowLastColumn="0" w:lastRowFirstColumn="0" w:lastRowLastColumn="0"/>
            </w:pPr>
            <w:r w:rsidRPr="00F66062">
              <w:t>1</w:t>
            </w:r>
          </w:p>
        </w:tc>
        <w:tc>
          <w:tcPr>
            <w:cnfStyle w:val="000001000000" w:firstRow="0" w:lastRow="0" w:firstColumn="0" w:lastColumn="0" w:oddVBand="0" w:evenVBand="1" w:oddHBand="0" w:evenHBand="0" w:firstRowFirstColumn="0" w:firstRowLastColumn="0" w:lastRowFirstColumn="0" w:lastRowLastColumn="0"/>
            <w:tcW w:w="788" w:type="pct"/>
          </w:tcPr>
          <w:p w:rsidR="00367D43" w:rsidRPr="00F66062" w:rsidRDefault="00367D43" w:rsidP="00082770">
            <w:pPr>
              <w:jc w:val="right"/>
            </w:pPr>
            <w:r w:rsidRPr="00F66062">
              <w:t>1</w:t>
            </w:r>
          </w:p>
        </w:tc>
      </w:tr>
      <w:tr w:rsidR="00367D43" w:rsidRPr="00F66062" w:rsidTr="00082770">
        <w:trPr>
          <w:trHeight w:val="561"/>
        </w:trPr>
        <w:tc>
          <w:tcPr>
            <w:cnfStyle w:val="001000000000" w:firstRow="0" w:lastRow="0" w:firstColumn="1" w:lastColumn="0" w:oddVBand="0" w:evenVBand="0" w:oddHBand="0" w:evenHBand="0" w:firstRowFirstColumn="0" w:firstRowLastColumn="0" w:lastRowFirstColumn="0" w:lastRowLastColumn="0"/>
            <w:tcW w:w="1239" w:type="pct"/>
            <w:vMerge/>
          </w:tcPr>
          <w:p w:rsidR="00367D43" w:rsidRPr="00F66062" w:rsidRDefault="00367D43" w:rsidP="00367D43">
            <w:pPr>
              <w:jc w:val="left"/>
            </w:pPr>
          </w:p>
        </w:tc>
        <w:tc>
          <w:tcPr>
            <w:tcW w:w="1574" w:type="pct"/>
            <w:vAlign w:val="top"/>
          </w:tcPr>
          <w:p w:rsidR="00367D43" w:rsidRPr="00F66062" w:rsidRDefault="00367D43" w:rsidP="00EB6F01">
            <w:pPr>
              <w:jc w:val="left"/>
              <w:cnfStyle w:val="000000000000" w:firstRow="0" w:lastRow="0" w:firstColumn="0" w:lastColumn="0" w:oddVBand="0" w:evenVBand="0" w:oddHBand="0" w:evenHBand="0" w:firstRowFirstColumn="0" w:firstRowLastColumn="0" w:lastRowFirstColumn="0" w:lastRowLastColumn="0"/>
            </w:pPr>
            <w:r w:rsidRPr="00F66062">
              <w:t>Nº total de rondas</w:t>
            </w:r>
          </w:p>
        </w:tc>
        <w:tc>
          <w:tcPr>
            <w:cnfStyle w:val="000001000000" w:firstRow="0" w:lastRow="0" w:firstColumn="0" w:lastColumn="0" w:oddVBand="0" w:evenVBand="1" w:oddHBand="0" w:evenHBand="0" w:firstRowFirstColumn="0" w:firstRowLastColumn="0" w:lastRowFirstColumn="0" w:lastRowLastColumn="0"/>
            <w:tcW w:w="741" w:type="pct"/>
          </w:tcPr>
          <w:p w:rsidR="00367D43" w:rsidRPr="00F66062" w:rsidRDefault="00367D43" w:rsidP="00082770">
            <w:pPr>
              <w:jc w:val="right"/>
            </w:pPr>
            <w:r w:rsidRPr="00F66062">
              <w:t>10</w:t>
            </w:r>
          </w:p>
        </w:tc>
        <w:tc>
          <w:tcPr>
            <w:tcW w:w="658" w:type="pct"/>
          </w:tcPr>
          <w:p w:rsidR="00367D43" w:rsidRPr="00F66062" w:rsidRDefault="00367D43" w:rsidP="00082770">
            <w:pPr>
              <w:jc w:val="right"/>
              <w:cnfStyle w:val="000000000000" w:firstRow="0" w:lastRow="0" w:firstColumn="0" w:lastColumn="0" w:oddVBand="0" w:evenVBand="0" w:oddHBand="0" w:evenHBand="0" w:firstRowFirstColumn="0" w:firstRowLastColumn="0" w:lastRowFirstColumn="0" w:lastRowLastColumn="0"/>
            </w:pPr>
            <w:r w:rsidRPr="00F66062">
              <w:t>4,1</w:t>
            </w:r>
          </w:p>
        </w:tc>
        <w:tc>
          <w:tcPr>
            <w:cnfStyle w:val="000001000000" w:firstRow="0" w:lastRow="0" w:firstColumn="0" w:lastColumn="0" w:oddVBand="0" w:evenVBand="1" w:oddHBand="0" w:evenHBand="0" w:firstRowFirstColumn="0" w:firstRowLastColumn="0" w:lastRowFirstColumn="0" w:lastRowLastColumn="0"/>
            <w:tcW w:w="788" w:type="pct"/>
          </w:tcPr>
          <w:p w:rsidR="00367D43" w:rsidRPr="00F66062" w:rsidRDefault="00367D43" w:rsidP="00082770">
            <w:pPr>
              <w:jc w:val="right"/>
            </w:pPr>
            <w:r w:rsidRPr="00F66062">
              <w:t>3,1</w:t>
            </w:r>
          </w:p>
        </w:tc>
      </w:tr>
      <w:tr w:rsidR="00367D43" w:rsidRPr="00F66062" w:rsidTr="00082770">
        <w:trPr>
          <w:trHeight w:val="561"/>
        </w:trPr>
        <w:tc>
          <w:tcPr>
            <w:cnfStyle w:val="001000000000" w:firstRow="0" w:lastRow="0" w:firstColumn="1" w:lastColumn="0" w:oddVBand="0" w:evenVBand="0" w:oddHBand="0" w:evenHBand="0" w:firstRowFirstColumn="0" w:firstRowLastColumn="0" w:lastRowFirstColumn="0" w:lastRowLastColumn="0"/>
            <w:tcW w:w="1239" w:type="pct"/>
            <w:vMerge/>
            <w:hideMark/>
          </w:tcPr>
          <w:p w:rsidR="00367D43" w:rsidRPr="00F66062" w:rsidRDefault="00367D43" w:rsidP="00367D43">
            <w:pPr>
              <w:jc w:val="left"/>
            </w:pPr>
          </w:p>
        </w:tc>
        <w:tc>
          <w:tcPr>
            <w:tcW w:w="1574" w:type="pct"/>
            <w:vAlign w:val="top"/>
          </w:tcPr>
          <w:p w:rsidR="00367D43" w:rsidRPr="00F66062" w:rsidRDefault="00367D43" w:rsidP="00EB6F01">
            <w:pPr>
              <w:jc w:val="left"/>
              <w:cnfStyle w:val="000000000000" w:firstRow="0" w:lastRow="0" w:firstColumn="0" w:lastColumn="0" w:oddVBand="0" w:evenVBand="0" w:oddHBand="0" w:evenHBand="0" w:firstRowFirstColumn="0" w:firstRowLastColumn="0" w:lastRowFirstColumn="0" w:lastRowLastColumn="0"/>
            </w:pPr>
            <w:r w:rsidRPr="00F66062">
              <w:t>Cumplimiento objetivo</w:t>
            </w:r>
          </w:p>
        </w:tc>
        <w:tc>
          <w:tcPr>
            <w:cnfStyle w:val="000001000000" w:firstRow="0" w:lastRow="0" w:firstColumn="0" w:lastColumn="0" w:oddVBand="0" w:evenVBand="1" w:oddHBand="0" w:evenHBand="0" w:firstRowFirstColumn="0" w:firstRowLastColumn="0" w:lastRowFirstColumn="0" w:lastRowLastColumn="0"/>
            <w:tcW w:w="741" w:type="pct"/>
          </w:tcPr>
          <w:p w:rsidR="00367D43" w:rsidRPr="00F66062" w:rsidRDefault="00367D43" w:rsidP="00082770">
            <w:pPr>
              <w:jc w:val="right"/>
            </w:pPr>
            <w:r w:rsidRPr="00F66062">
              <w:t>100%</w:t>
            </w:r>
          </w:p>
        </w:tc>
        <w:tc>
          <w:tcPr>
            <w:tcW w:w="658" w:type="pct"/>
          </w:tcPr>
          <w:p w:rsidR="00367D43" w:rsidRPr="00F66062" w:rsidRDefault="00367D43" w:rsidP="00082770">
            <w:pPr>
              <w:jc w:val="right"/>
              <w:cnfStyle w:val="000000000000" w:firstRow="0" w:lastRow="0" w:firstColumn="0" w:lastColumn="0" w:oddVBand="0" w:evenVBand="0" w:oddHBand="0" w:evenHBand="0" w:firstRowFirstColumn="0" w:firstRowLastColumn="0" w:lastRowFirstColumn="0" w:lastRowLastColumn="0"/>
            </w:pPr>
            <w:r w:rsidRPr="00F66062">
              <w:t>100%</w:t>
            </w:r>
          </w:p>
        </w:tc>
        <w:tc>
          <w:tcPr>
            <w:cnfStyle w:val="000001000000" w:firstRow="0" w:lastRow="0" w:firstColumn="0" w:lastColumn="0" w:oddVBand="0" w:evenVBand="1" w:oddHBand="0" w:evenHBand="0" w:firstRowFirstColumn="0" w:firstRowLastColumn="0" w:lastRowFirstColumn="0" w:lastRowLastColumn="0"/>
            <w:tcW w:w="788" w:type="pct"/>
          </w:tcPr>
          <w:p w:rsidR="00367D43" w:rsidRPr="00F66062" w:rsidRDefault="00367D43" w:rsidP="00082770">
            <w:pPr>
              <w:jc w:val="right"/>
            </w:pPr>
            <w:r w:rsidRPr="00F66062">
              <w:t>91%</w:t>
            </w:r>
          </w:p>
        </w:tc>
      </w:tr>
    </w:tbl>
    <w:p w:rsidR="00F82D07" w:rsidRPr="00F66062" w:rsidRDefault="00F82D07" w:rsidP="0068118A"/>
    <w:tbl>
      <w:tblPr>
        <w:tblStyle w:val="TablaGeneral"/>
        <w:tblW w:w="5000" w:type="pct"/>
        <w:tblLayout w:type="fixed"/>
        <w:tblLook w:val="00A0" w:firstRow="1" w:lastRow="0" w:firstColumn="1" w:lastColumn="0" w:noHBand="0" w:noVBand="0"/>
      </w:tblPr>
      <w:tblGrid>
        <w:gridCol w:w="1983"/>
        <w:gridCol w:w="2516"/>
        <w:gridCol w:w="1194"/>
        <w:gridCol w:w="1060"/>
        <w:gridCol w:w="1184"/>
      </w:tblGrid>
      <w:tr w:rsidR="00F82D07" w:rsidRPr="00F66062" w:rsidTr="006A39F4">
        <w:trPr>
          <w:cnfStyle w:val="100000000000" w:firstRow="1" w:lastRow="0" w:firstColumn="0" w:lastColumn="0" w:oddVBand="0" w:evenVBand="0" w:oddHBand="0"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F82D07" w:rsidRPr="00F66062" w:rsidRDefault="00DA778C" w:rsidP="006A39F4">
            <w:pPr>
              <w:jc w:val="center"/>
              <w:rPr>
                <w:rFonts w:ascii="Montserrat SemiBold" w:hAnsi="Montserrat SemiBold"/>
                <w:b w:val="0"/>
              </w:rPr>
            </w:pPr>
            <w:r w:rsidRPr="00F66062">
              <w:rPr>
                <w:rFonts w:ascii="Montserrat SemiBold" w:hAnsi="Montserrat SemiBold"/>
                <w:b w:val="0"/>
              </w:rPr>
              <w:t>3. Identificar áreas de mejora para consolidar y optimizar la seguridad del paciente quirúrgico</w:t>
            </w:r>
          </w:p>
        </w:tc>
      </w:tr>
      <w:tr w:rsidR="0003363B" w:rsidRPr="00F66062" w:rsidTr="006A39F4">
        <w:trPr>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rsidR="0003363B" w:rsidRPr="00F66062" w:rsidRDefault="0003363B" w:rsidP="0003363B">
            <w:pPr>
              <w:jc w:val="left"/>
            </w:pPr>
            <w:r w:rsidRPr="00F66062">
              <w:t>INDICADORES</w:t>
            </w:r>
          </w:p>
        </w:tc>
        <w:tc>
          <w:tcPr>
            <w:tcW w:w="1585" w:type="pct"/>
            <w:hideMark/>
          </w:tcPr>
          <w:p w:rsidR="0003363B" w:rsidRPr="00F66062" w:rsidRDefault="0003363B" w:rsidP="00EB6F01">
            <w:pPr>
              <w:jc w:val="left"/>
              <w:cnfStyle w:val="000000000000" w:firstRow="0" w:lastRow="0" w:firstColumn="0" w:lastColumn="0" w:oddVBand="0" w:evenVBand="0" w:oddHBand="0" w:evenHBand="0" w:firstRowFirstColumn="0" w:firstRowLastColumn="0" w:lastRowFirstColumn="0" w:lastRowLastColumn="0"/>
            </w:pPr>
            <w:r w:rsidRPr="00F66062">
              <w:t xml:space="preserve">Fórmula/Meta </w:t>
            </w:r>
          </w:p>
        </w:tc>
        <w:tc>
          <w:tcPr>
            <w:cnfStyle w:val="000001000000" w:firstRow="0" w:lastRow="0" w:firstColumn="0" w:lastColumn="0" w:oddVBand="0" w:evenVBand="1" w:oddHBand="0" w:evenHBand="0" w:firstRowFirstColumn="0" w:firstRowLastColumn="0" w:lastRowFirstColumn="0" w:lastRowLastColumn="0"/>
            <w:tcW w:w="752" w:type="pct"/>
          </w:tcPr>
          <w:p w:rsidR="0003363B" w:rsidRPr="00F66062" w:rsidRDefault="0003363B" w:rsidP="00630B90">
            <w:pPr>
              <w:jc w:val="center"/>
            </w:pPr>
            <w:r w:rsidRPr="00F66062">
              <w:t>HU TORREJÓN</w:t>
            </w:r>
          </w:p>
        </w:tc>
        <w:tc>
          <w:tcPr>
            <w:tcW w:w="668" w:type="pct"/>
          </w:tcPr>
          <w:p w:rsidR="0003363B" w:rsidRPr="00F66062" w:rsidRDefault="0003363B" w:rsidP="00630B90">
            <w:pPr>
              <w:jc w:val="center"/>
              <w:cnfStyle w:val="000000000000" w:firstRow="0" w:lastRow="0" w:firstColumn="0" w:lastColumn="0" w:oddVBand="0" w:evenVBand="0" w:oddHBand="0" w:evenHBand="0" w:firstRowFirstColumn="0" w:firstRowLastColumn="0" w:lastRowFirstColumn="0" w:lastRowLastColumn="0"/>
            </w:pPr>
            <w:r w:rsidRPr="00F66062">
              <w:t>Grupo 2</w:t>
            </w:r>
          </w:p>
          <w:p w:rsidR="0003363B" w:rsidRPr="00F66062" w:rsidRDefault="0003363B" w:rsidP="00630B90">
            <w:pPr>
              <w:jc w:val="center"/>
              <w:cnfStyle w:val="000000000000" w:firstRow="0" w:lastRow="0" w:firstColumn="0" w:lastColumn="0" w:oddVBand="0" w:evenVBand="0" w:oddHBand="0" w:evenHBand="0" w:firstRowFirstColumn="0" w:firstRowLastColumn="0" w:lastRowFirstColumn="0" w:lastRowLastColumn="0"/>
            </w:pPr>
            <w:r w:rsidRPr="00F66062">
              <w:t>(media)</w:t>
            </w:r>
          </w:p>
        </w:tc>
        <w:tc>
          <w:tcPr>
            <w:cnfStyle w:val="000001000000" w:firstRow="0" w:lastRow="0" w:firstColumn="0" w:lastColumn="0" w:oddVBand="0" w:evenVBand="1" w:oddHBand="0" w:evenHBand="0" w:firstRowFirstColumn="0" w:firstRowLastColumn="0" w:lastRowFirstColumn="0" w:lastRowLastColumn="0"/>
            <w:tcW w:w="746" w:type="pct"/>
          </w:tcPr>
          <w:p w:rsidR="0003363B" w:rsidRPr="00F66062" w:rsidRDefault="0003363B" w:rsidP="00630B90">
            <w:pPr>
              <w:jc w:val="center"/>
            </w:pPr>
            <w:r w:rsidRPr="00F66062">
              <w:t>GLOBAL</w:t>
            </w:r>
          </w:p>
          <w:p w:rsidR="0003363B" w:rsidRPr="00F66062" w:rsidRDefault="0003363B" w:rsidP="00630B90">
            <w:pPr>
              <w:jc w:val="center"/>
            </w:pPr>
            <w:r w:rsidRPr="00F66062">
              <w:t>SERVICIO MADRILEÑO DE SALUD</w:t>
            </w:r>
          </w:p>
        </w:tc>
      </w:tr>
      <w:tr w:rsidR="00367D43" w:rsidRPr="00F66062" w:rsidTr="00082770">
        <w:trPr>
          <w:trHeight w:val="360"/>
        </w:trPr>
        <w:tc>
          <w:tcPr>
            <w:cnfStyle w:val="001000000000" w:firstRow="0" w:lastRow="0" w:firstColumn="1" w:lastColumn="0" w:oddVBand="0" w:evenVBand="0" w:oddHBand="0" w:evenHBand="0" w:firstRowFirstColumn="0" w:firstRowLastColumn="0" w:lastRowFirstColumn="0" w:lastRowLastColumn="0"/>
            <w:tcW w:w="1249" w:type="pct"/>
            <w:vMerge w:val="restart"/>
          </w:tcPr>
          <w:p w:rsidR="00367D43" w:rsidRPr="00F66062" w:rsidRDefault="00367D43" w:rsidP="00367D43">
            <w:pPr>
              <w:jc w:val="left"/>
            </w:pPr>
            <w:r w:rsidRPr="00F66062">
              <w:t>DESARROLLO DE LA SEGURIDAD EN EL PACIENTE QUIRÚRGICO</w:t>
            </w:r>
          </w:p>
        </w:tc>
        <w:tc>
          <w:tcPr>
            <w:tcW w:w="1585" w:type="pct"/>
            <w:vAlign w:val="top"/>
          </w:tcPr>
          <w:p w:rsidR="00367D43" w:rsidRPr="00F66062" w:rsidRDefault="00367D43" w:rsidP="00EB6F01">
            <w:pPr>
              <w:jc w:val="left"/>
              <w:cnfStyle w:val="000000000000" w:firstRow="0" w:lastRow="0" w:firstColumn="0" w:lastColumn="0" w:oddVBand="0" w:evenVBand="0" w:oddHBand="0" w:evenHBand="0" w:firstRowFirstColumn="0" w:firstRowLastColumn="0" w:lastRowFirstColumn="0" w:lastRowLastColumn="0"/>
            </w:pPr>
            <w:r w:rsidRPr="00F66062">
              <w:t>Informe realizado(si/no)</w:t>
            </w:r>
          </w:p>
        </w:tc>
        <w:tc>
          <w:tcPr>
            <w:cnfStyle w:val="000001000000" w:firstRow="0" w:lastRow="0" w:firstColumn="0" w:lastColumn="0" w:oddVBand="0" w:evenVBand="1" w:oddHBand="0" w:evenHBand="0" w:firstRowFirstColumn="0" w:firstRowLastColumn="0" w:lastRowFirstColumn="0" w:lastRowLastColumn="0"/>
            <w:tcW w:w="752" w:type="pct"/>
          </w:tcPr>
          <w:p w:rsidR="00367D43" w:rsidRPr="00F66062" w:rsidRDefault="00367D43" w:rsidP="00082770">
            <w:pPr>
              <w:jc w:val="right"/>
            </w:pPr>
            <w:r w:rsidRPr="00F66062">
              <w:t>SI</w:t>
            </w:r>
          </w:p>
        </w:tc>
        <w:tc>
          <w:tcPr>
            <w:tcW w:w="668" w:type="pct"/>
          </w:tcPr>
          <w:p w:rsidR="00367D43" w:rsidRPr="00F66062" w:rsidRDefault="00367D43" w:rsidP="00082770">
            <w:pPr>
              <w:jc w:val="right"/>
              <w:cnfStyle w:val="000000000000" w:firstRow="0" w:lastRow="0" w:firstColumn="0" w:lastColumn="0" w:oddVBand="0" w:evenVBand="0" w:oddHBand="0" w:evenHBand="0" w:firstRowFirstColumn="0" w:firstRowLastColumn="0" w:lastRowFirstColumn="0" w:lastRowLastColumn="0"/>
            </w:pPr>
            <w:r w:rsidRPr="00F66062">
              <w:t>100%</w:t>
            </w:r>
          </w:p>
        </w:tc>
        <w:tc>
          <w:tcPr>
            <w:cnfStyle w:val="000001000000" w:firstRow="0" w:lastRow="0" w:firstColumn="0" w:lastColumn="0" w:oddVBand="0" w:evenVBand="1" w:oddHBand="0" w:evenHBand="0" w:firstRowFirstColumn="0" w:firstRowLastColumn="0" w:lastRowFirstColumn="0" w:lastRowLastColumn="0"/>
            <w:tcW w:w="746" w:type="pct"/>
          </w:tcPr>
          <w:p w:rsidR="00367D43" w:rsidRPr="00F66062" w:rsidRDefault="00367D43" w:rsidP="00082770">
            <w:pPr>
              <w:jc w:val="right"/>
            </w:pPr>
            <w:r w:rsidRPr="00F66062">
              <w:t>96%</w:t>
            </w:r>
          </w:p>
        </w:tc>
      </w:tr>
      <w:tr w:rsidR="00367D43" w:rsidRPr="00F66062" w:rsidTr="00082770">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367D43" w:rsidRPr="00F66062" w:rsidRDefault="00367D43" w:rsidP="00367D43"/>
        </w:tc>
        <w:tc>
          <w:tcPr>
            <w:tcW w:w="1585" w:type="pct"/>
            <w:vAlign w:val="top"/>
          </w:tcPr>
          <w:p w:rsidR="00367D43" w:rsidRPr="00F66062" w:rsidRDefault="00367D43" w:rsidP="00EB6F01">
            <w:pPr>
              <w:jc w:val="left"/>
              <w:cnfStyle w:val="000000000000" w:firstRow="0" w:lastRow="0" w:firstColumn="0" w:lastColumn="0" w:oddVBand="0" w:evenVBand="0" w:oddHBand="0" w:evenHBand="0" w:firstRowFirstColumn="0" w:firstRowLastColumn="0" w:lastRowFirstColumn="0" w:lastRowLastColumn="0"/>
            </w:pPr>
            <w:r w:rsidRPr="00F66062">
              <w:t>Informe áreas de mejora(si/no)</w:t>
            </w:r>
          </w:p>
        </w:tc>
        <w:tc>
          <w:tcPr>
            <w:cnfStyle w:val="000001000000" w:firstRow="0" w:lastRow="0" w:firstColumn="0" w:lastColumn="0" w:oddVBand="0" w:evenVBand="1" w:oddHBand="0" w:evenHBand="0" w:firstRowFirstColumn="0" w:firstRowLastColumn="0" w:lastRowFirstColumn="0" w:lastRowLastColumn="0"/>
            <w:tcW w:w="752" w:type="pct"/>
          </w:tcPr>
          <w:p w:rsidR="00367D43" w:rsidRPr="00F66062" w:rsidRDefault="00367D43" w:rsidP="00082770">
            <w:pPr>
              <w:jc w:val="right"/>
            </w:pPr>
            <w:r w:rsidRPr="00F66062">
              <w:t>SI</w:t>
            </w:r>
          </w:p>
        </w:tc>
        <w:tc>
          <w:tcPr>
            <w:tcW w:w="668" w:type="pct"/>
          </w:tcPr>
          <w:p w:rsidR="00367D43" w:rsidRPr="00F66062" w:rsidRDefault="00367D43" w:rsidP="00082770">
            <w:pPr>
              <w:jc w:val="right"/>
              <w:cnfStyle w:val="000000000000" w:firstRow="0" w:lastRow="0" w:firstColumn="0" w:lastColumn="0" w:oddVBand="0" w:evenVBand="0" w:oddHBand="0" w:evenHBand="0" w:firstRowFirstColumn="0" w:firstRowLastColumn="0" w:lastRowFirstColumn="0" w:lastRowLastColumn="0"/>
            </w:pPr>
            <w:r w:rsidRPr="00F66062">
              <w:t>100%</w:t>
            </w:r>
          </w:p>
        </w:tc>
        <w:tc>
          <w:tcPr>
            <w:cnfStyle w:val="000001000000" w:firstRow="0" w:lastRow="0" w:firstColumn="0" w:lastColumn="0" w:oddVBand="0" w:evenVBand="1" w:oddHBand="0" w:evenHBand="0" w:firstRowFirstColumn="0" w:firstRowLastColumn="0" w:lastRowFirstColumn="0" w:lastRowLastColumn="0"/>
            <w:tcW w:w="746" w:type="pct"/>
          </w:tcPr>
          <w:p w:rsidR="00367D43" w:rsidRPr="00F66062" w:rsidRDefault="00367D43" w:rsidP="00082770">
            <w:pPr>
              <w:jc w:val="right"/>
            </w:pPr>
            <w:r w:rsidRPr="00F66062">
              <w:t>96%</w:t>
            </w:r>
          </w:p>
        </w:tc>
      </w:tr>
      <w:tr w:rsidR="00367D43" w:rsidRPr="00F66062" w:rsidTr="009E087E">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367D43" w:rsidRPr="00F66062" w:rsidRDefault="00367D43" w:rsidP="00367D43"/>
        </w:tc>
        <w:tc>
          <w:tcPr>
            <w:tcW w:w="1585" w:type="pct"/>
          </w:tcPr>
          <w:p w:rsidR="00367D43" w:rsidRPr="00F66062" w:rsidRDefault="00367D43" w:rsidP="00EB6F01">
            <w:pPr>
              <w:jc w:val="left"/>
              <w:cnfStyle w:val="000000000000" w:firstRow="0" w:lastRow="0" w:firstColumn="0" w:lastColumn="0" w:oddVBand="0" w:evenVBand="0" w:oddHBand="0" w:evenHBand="0" w:firstRowFirstColumn="0" w:firstRowLastColumn="0" w:lastRowFirstColumn="0" w:lastRowLastColumn="0"/>
            </w:pPr>
            <w:r w:rsidRPr="00F66062">
              <w:t>Cumplimiento objetivo</w:t>
            </w:r>
          </w:p>
        </w:tc>
        <w:tc>
          <w:tcPr>
            <w:cnfStyle w:val="000001000000" w:firstRow="0" w:lastRow="0" w:firstColumn="0" w:lastColumn="0" w:oddVBand="0" w:evenVBand="1" w:oddHBand="0" w:evenHBand="0" w:firstRowFirstColumn="0" w:firstRowLastColumn="0" w:lastRowFirstColumn="0" w:lastRowLastColumn="0"/>
            <w:tcW w:w="752" w:type="pct"/>
          </w:tcPr>
          <w:p w:rsidR="00367D43" w:rsidRPr="00F66062" w:rsidRDefault="00367D43" w:rsidP="00082770">
            <w:pPr>
              <w:jc w:val="right"/>
            </w:pPr>
            <w:r w:rsidRPr="00F66062">
              <w:t>100%</w:t>
            </w:r>
          </w:p>
        </w:tc>
        <w:tc>
          <w:tcPr>
            <w:tcW w:w="668" w:type="pct"/>
          </w:tcPr>
          <w:p w:rsidR="00367D43" w:rsidRPr="00F66062" w:rsidRDefault="00367D43" w:rsidP="00082770">
            <w:pPr>
              <w:jc w:val="right"/>
              <w:cnfStyle w:val="000000000000" w:firstRow="0" w:lastRow="0" w:firstColumn="0" w:lastColumn="0" w:oddVBand="0" w:evenVBand="0" w:oddHBand="0" w:evenHBand="0" w:firstRowFirstColumn="0" w:firstRowLastColumn="0" w:lastRowFirstColumn="0" w:lastRowLastColumn="0"/>
            </w:pPr>
            <w:r w:rsidRPr="00F66062">
              <w:t>100%</w:t>
            </w:r>
          </w:p>
        </w:tc>
        <w:tc>
          <w:tcPr>
            <w:cnfStyle w:val="000001000000" w:firstRow="0" w:lastRow="0" w:firstColumn="0" w:lastColumn="0" w:oddVBand="0" w:evenVBand="1" w:oddHBand="0" w:evenHBand="0" w:firstRowFirstColumn="0" w:firstRowLastColumn="0" w:lastRowFirstColumn="0" w:lastRowLastColumn="0"/>
            <w:tcW w:w="746" w:type="pct"/>
          </w:tcPr>
          <w:p w:rsidR="00367D43" w:rsidRPr="00F66062" w:rsidRDefault="00367D43" w:rsidP="00082770">
            <w:pPr>
              <w:jc w:val="right"/>
            </w:pPr>
            <w:r w:rsidRPr="00F66062">
              <w:t>96%</w:t>
            </w:r>
          </w:p>
        </w:tc>
      </w:tr>
    </w:tbl>
    <w:p w:rsidR="00AB27E8" w:rsidRPr="00F66062" w:rsidRDefault="00AB27E8" w:rsidP="0068118A"/>
    <w:p w:rsidR="00AB27E8" w:rsidRPr="00F66062" w:rsidRDefault="00AB27E8">
      <w:pPr>
        <w:spacing w:before="0" w:line="240" w:lineRule="auto"/>
        <w:jc w:val="left"/>
      </w:pPr>
      <w:r w:rsidRPr="00F66062">
        <w:br w:type="page"/>
      </w:r>
    </w:p>
    <w:p w:rsidR="00F82D07" w:rsidRPr="00F66062" w:rsidRDefault="00F82D07" w:rsidP="0068118A"/>
    <w:tbl>
      <w:tblPr>
        <w:tblStyle w:val="TablaGeneral"/>
        <w:tblW w:w="5000" w:type="pct"/>
        <w:tblLayout w:type="fixed"/>
        <w:tblLook w:val="04A0" w:firstRow="1" w:lastRow="0" w:firstColumn="1" w:lastColumn="0" w:noHBand="0" w:noVBand="1"/>
      </w:tblPr>
      <w:tblGrid>
        <w:gridCol w:w="1982"/>
        <w:gridCol w:w="2556"/>
        <w:gridCol w:w="1133"/>
        <w:gridCol w:w="994"/>
        <w:gridCol w:w="1272"/>
      </w:tblGrid>
      <w:tr w:rsidR="00F82D07" w:rsidRPr="00F66062" w:rsidTr="00581AD2">
        <w:trPr>
          <w:cnfStyle w:val="100000000000" w:firstRow="1" w:lastRow="0" w:firstColumn="0" w:lastColumn="0" w:oddVBand="0" w:evenVBand="0" w:oddHBand="0" w:evenHBand="0" w:firstRowFirstColumn="0" w:firstRowLastColumn="0" w:lastRowFirstColumn="0" w:lastRowLastColumn="0"/>
          <w:trHeight w:val="67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F82D07" w:rsidRPr="00F66062" w:rsidRDefault="00367D43" w:rsidP="00367D43">
            <w:pPr>
              <w:rPr>
                <w:rFonts w:ascii="Montserrat SemiBold" w:hAnsi="Montserrat SemiBold"/>
                <w:b w:val="0"/>
                <w:color w:val="FFFFFF" w:themeColor="background1"/>
              </w:rPr>
            </w:pPr>
            <w:r w:rsidRPr="00F66062">
              <w:rPr>
                <w:rFonts w:ascii="Montserrat SemiBold" w:hAnsi="Montserrat SemiBold"/>
                <w:b w:val="0"/>
              </w:rPr>
              <w:t>4</w:t>
            </w:r>
            <w:r w:rsidR="00DA778C" w:rsidRPr="00F66062">
              <w:rPr>
                <w:rFonts w:ascii="Montserrat SemiBold" w:hAnsi="Montserrat SemiBold"/>
                <w:b w:val="0"/>
              </w:rPr>
              <w:t>. Favorecer la adherencia a la práctica de la higiene de manos.</w:t>
            </w:r>
          </w:p>
        </w:tc>
      </w:tr>
      <w:tr w:rsidR="0003363B" w:rsidRPr="00F66062" w:rsidTr="00AB27E8">
        <w:trPr>
          <w:trHeight w:val="1059"/>
        </w:trPr>
        <w:tc>
          <w:tcPr>
            <w:cnfStyle w:val="001000000000" w:firstRow="0" w:lastRow="0" w:firstColumn="1" w:lastColumn="0" w:oddVBand="0" w:evenVBand="0" w:oddHBand="0" w:evenHBand="0" w:firstRowFirstColumn="0" w:firstRowLastColumn="0" w:lastRowFirstColumn="0" w:lastRowLastColumn="0"/>
            <w:tcW w:w="1249" w:type="pct"/>
            <w:noWrap/>
            <w:hideMark/>
          </w:tcPr>
          <w:p w:rsidR="0003363B" w:rsidRPr="00F66062" w:rsidRDefault="0003363B" w:rsidP="0003363B">
            <w:pPr>
              <w:jc w:val="left"/>
              <w:rPr>
                <w:szCs w:val="18"/>
              </w:rPr>
            </w:pPr>
            <w:r w:rsidRPr="00F66062">
              <w:t>INDICADORES</w:t>
            </w:r>
            <w:r w:rsidRPr="00F66062">
              <w:rPr>
                <w:szCs w:val="18"/>
              </w:rPr>
              <w:br w:type="page"/>
            </w:r>
          </w:p>
        </w:tc>
        <w:tc>
          <w:tcPr>
            <w:tcW w:w="1610" w:type="pct"/>
            <w:hideMark/>
          </w:tcPr>
          <w:p w:rsidR="0003363B" w:rsidRPr="00F66062" w:rsidRDefault="0003363B" w:rsidP="00EB6F01">
            <w:pPr>
              <w:jc w:val="left"/>
              <w:cnfStyle w:val="000000000000" w:firstRow="0" w:lastRow="0" w:firstColumn="0" w:lastColumn="0" w:oddVBand="0" w:evenVBand="0" w:oddHBand="0" w:evenHBand="0" w:firstRowFirstColumn="0" w:firstRowLastColumn="0" w:lastRowFirstColumn="0" w:lastRowLastColumn="0"/>
              <w:rPr>
                <w:i/>
                <w:iCs/>
                <w:sz w:val="18"/>
                <w:szCs w:val="18"/>
              </w:rPr>
            </w:pPr>
            <w:r w:rsidRPr="00F66062">
              <w:t>Fórmula/Meta</w:t>
            </w:r>
          </w:p>
        </w:tc>
        <w:tc>
          <w:tcPr>
            <w:tcW w:w="714" w:type="pct"/>
            <w:shd w:val="clear" w:color="auto" w:fill="EBF6F9"/>
          </w:tcPr>
          <w:p w:rsidR="0003363B" w:rsidRPr="00F66062" w:rsidRDefault="0003363B" w:rsidP="00630B90">
            <w:pPr>
              <w:jc w:val="center"/>
              <w:cnfStyle w:val="000000000000" w:firstRow="0" w:lastRow="0" w:firstColumn="0" w:lastColumn="0" w:oddVBand="0" w:evenVBand="0" w:oddHBand="0" w:evenHBand="0" w:firstRowFirstColumn="0" w:firstRowLastColumn="0" w:lastRowFirstColumn="0" w:lastRowLastColumn="0"/>
            </w:pPr>
            <w:r w:rsidRPr="00F66062">
              <w:t>HU TORREJÓN</w:t>
            </w:r>
          </w:p>
        </w:tc>
        <w:tc>
          <w:tcPr>
            <w:tcW w:w="626" w:type="pct"/>
          </w:tcPr>
          <w:p w:rsidR="0003363B" w:rsidRPr="00F66062" w:rsidRDefault="0003363B" w:rsidP="00630B90">
            <w:pPr>
              <w:jc w:val="center"/>
              <w:cnfStyle w:val="000000000000" w:firstRow="0" w:lastRow="0" w:firstColumn="0" w:lastColumn="0" w:oddVBand="0" w:evenVBand="0" w:oddHBand="0" w:evenHBand="0" w:firstRowFirstColumn="0" w:firstRowLastColumn="0" w:lastRowFirstColumn="0" w:lastRowLastColumn="0"/>
            </w:pPr>
            <w:r w:rsidRPr="00F66062">
              <w:t>Grupo 2</w:t>
            </w:r>
          </w:p>
          <w:p w:rsidR="0003363B" w:rsidRPr="00F66062" w:rsidRDefault="0003363B" w:rsidP="00630B90">
            <w:pPr>
              <w:jc w:val="center"/>
              <w:cnfStyle w:val="000000000000" w:firstRow="0" w:lastRow="0" w:firstColumn="0" w:lastColumn="0" w:oddVBand="0" w:evenVBand="0" w:oddHBand="0" w:evenHBand="0" w:firstRowFirstColumn="0" w:firstRowLastColumn="0" w:lastRowFirstColumn="0" w:lastRowLastColumn="0"/>
            </w:pPr>
            <w:r w:rsidRPr="00F66062">
              <w:t>(media)</w:t>
            </w:r>
          </w:p>
        </w:tc>
        <w:tc>
          <w:tcPr>
            <w:tcW w:w="801" w:type="pct"/>
            <w:shd w:val="clear" w:color="auto" w:fill="EBF6F9"/>
          </w:tcPr>
          <w:p w:rsidR="0003363B" w:rsidRPr="00F66062" w:rsidRDefault="0003363B" w:rsidP="00630B90">
            <w:pPr>
              <w:jc w:val="center"/>
              <w:cnfStyle w:val="000000000000" w:firstRow="0" w:lastRow="0" w:firstColumn="0" w:lastColumn="0" w:oddVBand="0" w:evenVBand="0" w:oddHBand="0" w:evenHBand="0" w:firstRowFirstColumn="0" w:firstRowLastColumn="0" w:lastRowFirstColumn="0" w:lastRowLastColumn="0"/>
            </w:pPr>
            <w:r w:rsidRPr="00F66062">
              <w:t>GLOBAL</w:t>
            </w:r>
          </w:p>
          <w:p w:rsidR="0003363B" w:rsidRPr="00F66062" w:rsidRDefault="0003363B" w:rsidP="00630B90">
            <w:pPr>
              <w:jc w:val="center"/>
              <w:cnfStyle w:val="000000000000" w:firstRow="0" w:lastRow="0" w:firstColumn="0" w:lastColumn="0" w:oddVBand="0" w:evenVBand="0" w:oddHBand="0" w:evenHBand="0" w:firstRowFirstColumn="0" w:firstRowLastColumn="0" w:lastRowFirstColumn="0" w:lastRowLastColumn="0"/>
              <w:rPr>
                <w:color w:val="FFFFFF" w:themeColor="background1"/>
              </w:rPr>
            </w:pPr>
            <w:r w:rsidRPr="00F66062">
              <w:t>SERVICIO MADRILEÑO DE SALUD</w:t>
            </w:r>
          </w:p>
        </w:tc>
      </w:tr>
      <w:tr w:rsidR="00367D43" w:rsidRPr="00F66062" w:rsidTr="00082770">
        <w:trPr>
          <w:trHeight w:val="709"/>
        </w:trPr>
        <w:tc>
          <w:tcPr>
            <w:cnfStyle w:val="001000000000" w:firstRow="0" w:lastRow="0" w:firstColumn="1" w:lastColumn="0" w:oddVBand="0" w:evenVBand="0" w:oddHBand="0" w:evenHBand="0" w:firstRowFirstColumn="0" w:firstRowLastColumn="0" w:lastRowFirstColumn="0" w:lastRowLastColumn="0"/>
            <w:tcW w:w="1249" w:type="pct"/>
            <w:vMerge w:val="restart"/>
          </w:tcPr>
          <w:p w:rsidR="00367D43" w:rsidRPr="00F66062" w:rsidRDefault="00367D43" w:rsidP="00367D43">
            <w:pPr>
              <w:jc w:val="left"/>
            </w:pPr>
            <w:r w:rsidRPr="00F66062">
              <w:t>DESARROLLO DE ACTUACIONES PARA MEJORAR HIGIENE DE MANOS</w:t>
            </w:r>
          </w:p>
          <w:p w:rsidR="00367D43" w:rsidRPr="00F66062" w:rsidRDefault="00367D43" w:rsidP="00367D43">
            <w:pPr>
              <w:jc w:val="left"/>
            </w:pPr>
          </w:p>
        </w:tc>
        <w:tc>
          <w:tcPr>
            <w:tcW w:w="1610" w:type="pct"/>
            <w:vAlign w:val="top"/>
          </w:tcPr>
          <w:p w:rsidR="00367D43" w:rsidRPr="00F66062" w:rsidRDefault="00367D43" w:rsidP="00EB6F01">
            <w:pPr>
              <w:jc w:val="left"/>
              <w:cnfStyle w:val="000000000000" w:firstRow="0" w:lastRow="0" w:firstColumn="0" w:lastColumn="0" w:oddVBand="0" w:evenVBand="0" w:oddHBand="0" w:evenHBand="0" w:firstRowFirstColumn="0" w:firstRowLastColumn="0" w:lastRowFirstColumn="0" w:lastRowLastColumn="0"/>
            </w:pPr>
            <w:r w:rsidRPr="00F66062">
              <w:t>Mantiene nivel alcanzado el año previo en autoevaluación de la OMS  (si/no)</w:t>
            </w:r>
          </w:p>
        </w:tc>
        <w:tc>
          <w:tcPr>
            <w:tcW w:w="714" w:type="pct"/>
            <w:shd w:val="clear" w:color="auto" w:fill="EBF6F9"/>
          </w:tcPr>
          <w:p w:rsidR="00367D43" w:rsidRPr="00F66062" w:rsidRDefault="00367D43" w:rsidP="00082770">
            <w:pPr>
              <w:jc w:val="right"/>
              <w:cnfStyle w:val="000000000000" w:firstRow="0" w:lastRow="0" w:firstColumn="0" w:lastColumn="0" w:oddVBand="0" w:evenVBand="0" w:oddHBand="0" w:evenHBand="0" w:firstRowFirstColumn="0" w:firstRowLastColumn="0" w:lastRowFirstColumn="0" w:lastRowLastColumn="0"/>
            </w:pPr>
            <w:r w:rsidRPr="00F66062">
              <w:t>SI</w:t>
            </w:r>
          </w:p>
        </w:tc>
        <w:tc>
          <w:tcPr>
            <w:tcW w:w="626" w:type="pct"/>
          </w:tcPr>
          <w:p w:rsidR="00367D43" w:rsidRPr="00F66062" w:rsidRDefault="00367D43" w:rsidP="00082770">
            <w:pPr>
              <w:jc w:val="right"/>
              <w:cnfStyle w:val="000000000000" w:firstRow="0" w:lastRow="0" w:firstColumn="0" w:lastColumn="0" w:oddVBand="0" w:evenVBand="0" w:oddHBand="0" w:evenHBand="0" w:firstRowFirstColumn="0" w:firstRowLastColumn="0" w:lastRowFirstColumn="0" w:lastRowLastColumn="0"/>
            </w:pPr>
            <w:r w:rsidRPr="00F66062">
              <w:t>92,3%</w:t>
            </w:r>
          </w:p>
        </w:tc>
        <w:tc>
          <w:tcPr>
            <w:tcW w:w="801" w:type="pct"/>
            <w:shd w:val="clear" w:color="auto" w:fill="EBF6F9"/>
          </w:tcPr>
          <w:p w:rsidR="00367D43" w:rsidRPr="00F66062" w:rsidRDefault="00367D43" w:rsidP="00082770">
            <w:pPr>
              <w:jc w:val="right"/>
              <w:cnfStyle w:val="000000000000" w:firstRow="0" w:lastRow="0" w:firstColumn="0" w:lastColumn="0" w:oddVBand="0" w:evenVBand="0" w:oddHBand="0" w:evenHBand="0" w:firstRowFirstColumn="0" w:firstRowLastColumn="0" w:lastRowFirstColumn="0" w:lastRowLastColumn="0"/>
            </w:pPr>
            <w:r w:rsidRPr="00F66062">
              <w:t>88%</w:t>
            </w:r>
          </w:p>
        </w:tc>
      </w:tr>
      <w:tr w:rsidR="00367D43" w:rsidRPr="00F66062" w:rsidTr="00082770">
        <w:trPr>
          <w:trHeight w:val="78"/>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367D43" w:rsidRPr="00F66062" w:rsidRDefault="00367D43" w:rsidP="00367D43">
            <w:pPr>
              <w:jc w:val="left"/>
            </w:pPr>
          </w:p>
        </w:tc>
        <w:tc>
          <w:tcPr>
            <w:tcW w:w="1610" w:type="pct"/>
            <w:vAlign w:val="top"/>
          </w:tcPr>
          <w:p w:rsidR="00367D43" w:rsidRPr="00F66062" w:rsidRDefault="00367D43" w:rsidP="00EB6F01">
            <w:pPr>
              <w:jc w:val="left"/>
              <w:cnfStyle w:val="000000000000" w:firstRow="0" w:lastRow="0" w:firstColumn="0" w:lastColumn="0" w:oddVBand="0" w:evenVBand="0" w:oddHBand="0" w:evenHBand="0" w:firstRowFirstColumn="0" w:firstRowLastColumn="0" w:lastRowFirstColumn="0" w:lastRowLastColumn="0"/>
            </w:pPr>
            <w:r w:rsidRPr="00F66062">
              <w:t xml:space="preserve">% de preparados de base alcohólica (PBA) en cada punto de atención (fijos o de bolsillo) &gt;95% y difusión de carteles recordatorio/informativos sobre higiene de manos en todo el centro (si/no)       </w:t>
            </w:r>
          </w:p>
        </w:tc>
        <w:tc>
          <w:tcPr>
            <w:tcW w:w="714" w:type="pct"/>
            <w:shd w:val="clear" w:color="auto" w:fill="EBF6F9"/>
          </w:tcPr>
          <w:p w:rsidR="00367D43" w:rsidRPr="00F66062" w:rsidRDefault="00367D43" w:rsidP="00082770">
            <w:pPr>
              <w:jc w:val="right"/>
              <w:cnfStyle w:val="000000000000" w:firstRow="0" w:lastRow="0" w:firstColumn="0" w:lastColumn="0" w:oddVBand="0" w:evenVBand="0" w:oddHBand="0" w:evenHBand="0" w:firstRowFirstColumn="0" w:firstRowLastColumn="0" w:lastRowFirstColumn="0" w:lastRowLastColumn="0"/>
            </w:pPr>
            <w:r w:rsidRPr="00F66062">
              <w:t>SI</w:t>
            </w:r>
          </w:p>
        </w:tc>
        <w:tc>
          <w:tcPr>
            <w:tcW w:w="626" w:type="pct"/>
          </w:tcPr>
          <w:p w:rsidR="00367D43" w:rsidRPr="00F66062" w:rsidRDefault="00367D43" w:rsidP="00082770">
            <w:pPr>
              <w:jc w:val="right"/>
              <w:cnfStyle w:val="000000000000" w:firstRow="0" w:lastRow="0" w:firstColumn="0" w:lastColumn="0" w:oddVBand="0" w:evenVBand="0" w:oddHBand="0" w:evenHBand="0" w:firstRowFirstColumn="0" w:firstRowLastColumn="0" w:lastRowFirstColumn="0" w:lastRowLastColumn="0"/>
            </w:pPr>
            <w:r w:rsidRPr="00F66062">
              <w:t>100%</w:t>
            </w:r>
          </w:p>
        </w:tc>
        <w:tc>
          <w:tcPr>
            <w:tcW w:w="801" w:type="pct"/>
          </w:tcPr>
          <w:p w:rsidR="00367D43" w:rsidRPr="00F66062" w:rsidRDefault="00367D43" w:rsidP="00082770">
            <w:pPr>
              <w:jc w:val="right"/>
              <w:cnfStyle w:val="000000000000" w:firstRow="0" w:lastRow="0" w:firstColumn="0" w:lastColumn="0" w:oddVBand="0" w:evenVBand="0" w:oddHBand="0" w:evenHBand="0" w:firstRowFirstColumn="0" w:firstRowLastColumn="0" w:lastRowFirstColumn="0" w:lastRowLastColumn="0"/>
            </w:pPr>
            <w:r w:rsidRPr="00F66062">
              <w:t>91%</w:t>
            </w:r>
          </w:p>
        </w:tc>
      </w:tr>
      <w:tr w:rsidR="00367D43" w:rsidRPr="00F66062" w:rsidTr="00082770">
        <w:trPr>
          <w:trHeight w:val="78"/>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367D43" w:rsidRPr="00F66062" w:rsidRDefault="00367D43" w:rsidP="00367D43">
            <w:pPr>
              <w:jc w:val="left"/>
            </w:pPr>
          </w:p>
        </w:tc>
        <w:tc>
          <w:tcPr>
            <w:tcW w:w="1610" w:type="pct"/>
            <w:vAlign w:val="top"/>
          </w:tcPr>
          <w:p w:rsidR="00367D43" w:rsidRPr="00F66062" w:rsidRDefault="00367D43" w:rsidP="00EB6F01">
            <w:pPr>
              <w:jc w:val="left"/>
              <w:cnfStyle w:val="000000000000" w:firstRow="0" w:lastRow="0" w:firstColumn="0" w:lastColumn="0" w:oddVBand="0" w:evenVBand="0" w:oddHBand="0" w:evenHBand="0" w:firstRowFirstColumn="0" w:firstRowLastColumn="0" w:lastRowFirstColumn="0" w:lastRowLastColumn="0"/>
            </w:pPr>
            <w:r w:rsidRPr="00F66062">
              <w:t>Realizada formación en higiene de manos entre los profesionales, en especial los de nueva incorporación, bien de forma presencial u online (si/no)</w:t>
            </w:r>
          </w:p>
        </w:tc>
        <w:tc>
          <w:tcPr>
            <w:tcW w:w="714" w:type="pct"/>
            <w:shd w:val="clear" w:color="auto" w:fill="EBF6F9"/>
          </w:tcPr>
          <w:p w:rsidR="00367D43" w:rsidRPr="00F66062" w:rsidRDefault="00367D43" w:rsidP="00082770">
            <w:pPr>
              <w:jc w:val="right"/>
              <w:cnfStyle w:val="000000000000" w:firstRow="0" w:lastRow="0" w:firstColumn="0" w:lastColumn="0" w:oddVBand="0" w:evenVBand="0" w:oddHBand="0" w:evenHBand="0" w:firstRowFirstColumn="0" w:firstRowLastColumn="0" w:lastRowFirstColumn="0" w:lastRowLastColumn="0"/>
            </w:pPr>
            <w:r w:rsidRPr="00F66062">
              <w:t>SI</w:t>
            </w:r>
          </w:p>
        </w:tc>
        <w:tc>
          <w:tcPr>
            <w:tcW w:w="626" w:type="pct"/>
          </w:tcPr>
          <w:p w:rsidR="00367D43" w:rsidRPr="00F66062" w:rsidRDefault="00367D43" w:rsidP="00082770">
            <w:pPr>
              <w:jc w:val="right"/>
              <w:cnfStyle w:val="000000000000" w:firstRow="0" w:lastRow="0" w:firstColumn="0" w:lastColumn="0" w:oddVBand="0" w:evenVBand="0" w:oddHBand="0" w:evenHBand="0" w:firstRowFirstColumn="0" w:firstRowLastColumn="0" w:lastRowFirstColumn="0" w:lastRowLastColumn="0"/>
            </w:pPr>
            <w:r w:rsidRPr="00F66062">
              <w:t>100%</w:t>
            </w:r>
          </w:p>
        </w:tc>
        <w:tc>
          <w:tcPr>
            <w:tcW w:w="801" w:type="pct"/>
          </w:tcPr>
          <w:p w:rsidR="00367D43" w:rsidRPr="00F66062" w:rsidRDefault="00367D43" w:rsidP="00082770">
            <w:pPr>
              <w:jc w:val="right"/>
              <w:cnfStyle w:val="000000000000" w:firstRow="0" w:lastRow="0" w:firstColumn="0" w:lastColumn="0" w:oddVBand="0" w:evenVBand="0" w:oddHBand="0" w:evenHBand="0" w:firstRowFirstColumn="0" w:firstRowLastColumn="0" w:lastRowFirstColumn="0" w:lastRowLastColumn="0"/>
            </w:pPr>
            <w:r w:rsidRPr="00F66062">
              <w:t>100%</w:t>
            </w:r>
          </w:p>
        </w:tc>
      </w:tr>
      <w:tr w:rsidR="00367D43" w:rsidRPr="00F66062" w:rsidTr="00082770">
        <w:trPr>
          <w:trHeight w:val="78"/>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367D43" w:rsidRPr="00F66062" w:rsidRDefault="00367D43" w:rsidP="00367D43">
            <w:pPr>
              <w:jc w:val="left"/>
            </w:pPr>
          </w:p>
        </w:tc>
        <w:tc>
          <w:tcPr>
            <w:tcW w:w="1610" w:type="pct"/>
            <w:vAlign w:val="top"/>
          </w:tcPr>
          <w:p w:rsidR="00367D43" w:rsidRPr="00F66062" w:rsidRDefault="00367D43" w:rsidP="00EB6F01">
            <w:pPr>
              <w:jc w:val="left"/>
              <w:cnfStyle w:val="000000000000" w:firstRow="0" w:lastRow="0" w:firstColumn="0" w:lastColumn="0" w:oddVBand="0" w:evenVBand="0" w:oddHBand="0" w:evenHBand="0" w:firstRowFirstColumn="0" w:firstRowLastColumn="0" w:lastRowFirstColumn="0" w:lastRowLastColumn="0"/>
            </w:pPr>
            <w:r w:rsidRPr="00F66062">
              <w:t>Cumplimiento objetivo</w:t>
            </w:r>
          </w:p>
        </w:tc>
        <w:tc>
          <w:tcPr>
            <w:tcW w:w="714" w:type="pct"/>
            <w:shd w:val="clear" w:color="auto" w:fill="EBF6F9"/>
          </w:tcPr>
          <w:p w:rsidR="00367D43" w:rsidRPr="00F66062" w:rsidRDefault="00367D43" w:rsidP="00082770">
            <w:pPr>
              <w:jc w:val="right"/>
              <w:cnfStyle w:val="000000000000" w:firstRow="0" w:lastRow="0" w:firstColumn="0" w:lastColumn="0" w:oddVBand="0" w:evenVBand="0" w:oddHBand="0" w:evenHBand="0" w:firstRowFirstColumn="0" w:firstRowLastColumn="0" w:lastRowFirstColumn="0" w:lastRowLastColumn="0"/>
            </w:pPr>
            <w:r w:rsidRPr="00F66062">
              <w:t>100%</w:t>
            </w:r>
          </w:p>
        </w:tc>
        <w:tc>
          <w:tcPr>
            <w:tcW w:w="626" w:type="pct"/>
          </w:tcPr>
          <w:p w:rsidR="00367D43" w:rsidRPr="00F66062" w:rsidRDefault="00367D43" w:rsidP="00082770">
            <w:pPr>
              <w:jc w:val="right"/>
              <w:cnfStyle w:val="000000000000" w:firstRow="0" w:lastRow="0" w:firstColumn="0" w:lastColumn="0" w:oddVBand="0" w:evenVBand="0" w:oddHBand="0" w:evenHBand="0" w:firstRowFirstColumn="0" w:firstRowLastColumn="0" w:lastRowFirstColumn="0" w:lastRowLastColumn="0"/>
            </w:pPr>
            <w:r w:rsidRPr="00F66062">
              <w:t>92,3%</w:t>
            </w:r>
          </w:p>
        </w:tc>
        <w:tc>
          <w:tcPr>
            <w:tcW w:w="801" w:type="pct"/>
          </w:tcPr>
          <w:p w:rsidR="00367D43" w:rsidRPr="00F66062" w:rsidRDefault="00367D43" w:rsidP="00082770">
            <w:pPr>
              <w:jc w:val="right"/>
              <w:cnfStyle w:val="000000000000" w:firstRow="0" w:lastRow="0" w:firstColumn="0" w:lastColumn="0" w:oddVBand="0" w:evenVBand="0" w:oddHBand="0" w:evenHBand="0" w:firstRowFirstColumn="0" w:firstRowLastColumn="0" w:lastRowFirstColumn="0" w:lastRowLastColumn="0"/>
            </w:pPr>
            <w:r w:rsidRPr="00F66062">
              <w:t>88%</w:t>
            </w:r>
          </w:p>
        </w:tc>
      </w:tr>
    </w:tbl>
    <w:p w:rsidR="00A815F5" w:rsidRPr="00F66062" w:rsidRDefault="00A815F5" w:rsidP="0068118A"/>
    <w:tbl>
      <w:tblPr>
        <w:tblStyle w:val="TablaGeneral"/>
        <w:tblW w:w="5000" w:type="pct"/>
        <w:tblLayout w:type="fixed"/>
        <w:tblLook w:val="00A0" w:firstRow="1" w:lastRow="0" w:firstColumn="1" w:lastColumn="0" w:noHBand="0" w:noVBand="0"/>
      </w:tblPr>
      <w:tblGrid>
        <w:gridCol w:w="1982"/>
        <w:gridCol w:w="2516"/>
        <w:gridCol w:w="1194"/>
        <w:gridCol w:w="970"/>
        <w:gridCol w:w="1275"/>
      </w:tblGrid>
      <w:tr w:rsidR="00A815F5" w:rsidRPr="00F66062" w:rsidTr="00C823A9">
        <w:trPr>
          <w:cnfStyle w:val="100000000000" w:firstRow="1" w:lastRow="0" w:firstColumn="0" w:lastColumn="0" w:oddVBand="0" w:evenVBand="0" w:oddHBand="0" w:evenHBand="0"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A815F5" w:rsidRPr="00F66062" w:rsidRDefault="00367D43" w:rsidP="00372A21">
            <w:pPr>
              <w:jc w:val="center"/>
              <w:rPr>
                <w:rFonts w:ascii="Montserrat SemiBold" w:hAnsi="Montserrat SemiBold"/>
                <w:b w:val="0"/>
              </w:rPr>
            </w:pPr>
            <w:r w:rsidRPr="00F66062">
              <w:rPr>
                <w:rFonts w:ascii="Montserrat SemiBold" w:hAnsi="Montserrat SemiBold"/>
                <w:b w:val="0"/>
              </w:rPr>
              <w:t>5</w:t>
            </w:r>
            <w:r w:rsidR="00AB27E8" w:rsidRPr="00F66062">
              <w:rPr>
                <w:rFonts w:ascii="Montserrat SemiBold" w:hAnsi="Montserrat SemiBold"/>
                <w:b w:val="0"/>
              </w:rPr>
              <w:t>. FOMENTAR ACTUACIONES PARA MEJORAR LA CALIDAD PERCIBIDA DE LOS USUARIOS</w:t>
            </w:r>
          </w:p>
        </w:tc>
      </w:tr>
      <w:tr w:rsidR="0003363B" w:rsidRPr="00F66062" w:rsidTr="00C823A9">
        <w:trPr>
          <w:cantSplit/>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rsidR="0003363B" w:rsidRPr="00F66062" w:rsidRDefault="0003363B" w:rsidP="0003363B">
            <w:pPr>
              <w:jc w:val="left"/>
            </w:pPr>
            <w:r w:rsidRPr="00F66062">
              <w:t>INDICADORES</w:t>
            </w:r>
          </w:p>
        </w:tc>
        <w:tc>
          <w:tcPr>
            <w:tcW w:w="1585" w:type="pct"/>
            <w:hideMark/>
          </w:tcPr>
          <w:p w:rsidR="0003363B" w:rsidRPr="00F66062" w:rsidRDefault="0003363B" w:rsidP="00EB6F01">
            <w:pPr>
              <w:jc w:val="left"/>
              <w:cnfStyle w:val="000000000000" w:firstRow="0" w:lastRow="0" w:firstColumn="0" w:lastColumn="0" w:oddVBand="0" w:evenVBand="0" w:oddHBand="0" w:evenHBand="0" w:firstRowFirstColumn="0" w:firstRowLastColumn="0" w:lastRowFirstColumn="0" w:lastRowLastColumn="0"/>
            </w:pPr>
            <w:r w:rsidRPr="00F66062">
              <w:t>Fórmula/Meta</w:t>
            </w:r>
          </w:p>
        </w:tc>
        <w:tc>
          <w:tcPr>
            <w:cnfStyle w:val="000001000000" w:firstRow="0" w:lastRow="0" w:firstColumn="0" w:lastColumn="0" w:oddVBand="0" w:evenVBand="1" w:oddHBand="0" w:evenHBand="0" w:firstRowFirstColumn="0" w:firstRowLastColumn="0" w:lastRowFirstColumn="0" w:lastRowLastColumn="0"/>
            <w:tcW w:w="752" w:type="pct"/>
          </w:tcPr>
          <w:p w:rsidR="0003363B" w:rsidRPr="00F66062" w:rsidRDefault="0003363B" w:rsidP="00630B90">
            <w:pPr>
              <w:jc w:val="center"/>
            </w:pPr>
            <w:r w:rsidRPr="00F66062">
              <w:t>HU TORREJÓN</w:t>
            </w:r>
          </w:p>
        </w:tc>
        <w:tc>
          <w:tcPr>
            <w:tcW w:w="611" w:type="pct"/>
          </w:tcPr>
          <w:p w:rsidR="0003363B" w:rsidRPr="00F66062" w:rsidRDefault="0003363B" w:rsidP="00630B90">
            <w:pPr>
              <w:jc w:val="center"/>
              <w:cnfStyle w:val="000000000000" w:firstRow="0" w:lastRow="0" w:firstColumn="0" w:lastColumn="0" w:oddVBand="0" w:evenVBand="0" w:oddHBand="0" w:evenHBand="0" w:firstRowFirstColumn="0" w:firstRowLastColumn="0" w:lastRowFirstColumn="0" w:lastRowLastColumn="0"/>
            </w:pPr>
            <w:r w:rsidRPr="00F66062">
              <w:t>Grupo 2</w:t>
            </w:r>
          </w:p>
          <w:p w:rsidR="0003363B" w:rsidRPr="00F66062" w:rsidRDefault="0003363B" w:rsidP="00630B90">
            <w:pPr>
              <w:jc w:val="center"/>
              <w:cnfStyle w:val="000000000000" w:firstRow="0" w:lastRow="0" w:firstColumn="0" w:lastColumn="0" w:oddVBand="0" w:evenVBand="0" w:oddHBand="0" w:evenHBand="0" w:firstRowFirstColumn="0" w:firstRowLastColumn="0" w:lastRowFirstColumn="0" w:lastRowLastColumn="0"/>
            </w:pPr>
            <w:r w:rsidRPr="00F66062">
              <w:t>(media)</w:t>
            </w:r>
          </w:p>
        </w:tc>
        <w:tc>
          <w:tcPr>
            <w:cnfStyle w:val="000001000000" w:firstRow="0" w:lastRow="0" w:firstColumn="0" w:lastColumn="0" w:oddVBand="0" w:evenVBand="1" w:oddHBand="0" w:evenHBand="0" w:firstRowFirstColumn="0" w:firstRowLastColumn="0" w:lastRowFirstColumn="0" w:lastRowLastColumn="0"/>
            <w:tcW w:w="803" w:type="pct"/>
          </w:tcPr>
          <w:p w:rsidR="0003363B" w:rsidRPr="00F66062" w:rsidRDefault="0003363B" w:rsidP="00630B90">
            <w:pPr>
              <w:jc w:val="center"/>
            </w:pPr>
            <w:r w:rsidRPr="00F66062">
              <w:t>GLOBAL</w:t>
            </w:r>
          </w:p>
          <w:p w:rsidR="0003363B" w:rsidRPr="00F66062" w:rsidRDefault="0003363B" w:rsidP="00630B90">
            <w:pPr>
              <w:jc w:val="center"/>
            </w:pPr>
            <w:r w:rsidRPr="00F66062">
              <w:t>SERVICIO MADRILEÑO DE SALUD</w:t>
            </w:r>
          </w:p>
        </w:tc>
      </w:tr>
      <w:tr w:rsidR="00A815F5" w:rsidRPr="00F66062" w:rsidTr="00C823A9">
        <w:trPr>
          <w:cantSplit/>
          <w:trHeight w:val="634"/>
        </w:trPr>
        <w:tc>
          <w:tcPr>
            <w:cnfStyle w:val="001000000000" w:firstRow="0" w:lastRow="0" w:firstColumn="1" w:lastColumn="0" w:oddVBand="0" w:evenVBand="0" w:oddHBand="0" w:evenHBand="0" w:firstRowFirstColumn="0" w:firstRowLastColumn="0" w:lastRowFirstColumn="0" w:lastRowLastColumn="0"/>
            <w:tcW w:w="1249" w:type="pct"/>
            <w:vMerge w:val="restart"/>
          </w:tcPr>
          <w:p w:rsidR="00FB27A5" w:rsidRDefault="00FB27A5" w:rsidP="00A815F5">
            <w:pPr>
              <w:jc w:val="left"/>
            </w:pPr>
          </w:p>
          <w:p w:rsidR="00FB27A5" w:rsidRDefault="00FB27A5" w:rsidP="00A815F5">
            <w:pPr>
              <w:jc w:val="left"/>
            </w:pPr>
          </w:p>
          <w:p w:rsidR="00FB27A5" w:rsidRDefault="00FB27A5" w:rsidP="00A815F5">
            <w:pPr>
              <w:jc w:val="left"/>
            </w:pPr>
          </w:p>
          <w:p w:rsidR="00FB27A5" w:rsidRDefault="00FB27A5" w:rsidP="00A815F5">
            <w:pPr>
              <w:jc w:val="left"/>
            </w:pPr>
          </w:p>
          <w:p w:rsidR="00A815F5" w:rsidRDefault="00A815F5" w:rsidP="00A815F5">
            <w:pPr>
              <w:jc w:val="left"/>
            </w:pPr>
            <w:r w:rsidRPr="00F66062">
              <w:t xml:space="preserve">DESPLIEGUE DE PROCESOS ORGANIZATIVOS PARA LA MEJORA </w:t>
            </w:r>
            <w:r w:rsidRPr="00F66062">
              <w:lastRenderedPageBreak/>
              <w:t>DE LA CALIDAD PERCIBIDA</w:t>
            </w:r>
          </w:p>
          <w:p w:rsidR="00FB27A5" w:rsidRDefault="00FB27A5" w:rsidP="00A815F5">
            <w:pPr>
              <w:jc w:val="left"/>
            </w:pPr>
          </w:p>
          <w:p w:rsidR="00FB27A5" w:rsidRDefault="00FB27A5" w:rsidP="00A815F5">
            <w:pPr>
              <w:jc w:val="left"/>
            </w:pPr>
          </w:p>
          <w:p w:rsidR="00FB27A5" w:rsidRDefault="00FB27A5" w:rsidP="00A815F5">
            <w:pPr>
              <w:jc w:val="left"/>
            </w:pPr>
          </w:p>
          <w:p w:rsidR="00FB27A5" w:rsidRDefault="00FB27A5" w:rsidP="00A815F5">
            <w:pPr>
              <w:jc w:val="left"/>
            </w:pPr>
          </w:p>
          <w:p w:rsidR="00FB27A5" w:rsidRDefault="00FB27A5" w:rsidP="00A815F5">
            <w:pPr>
              <w:jc w:val="left"/>
            </w:pPr>
          </w:p>
          <w:p w:rsidR="00FB27A5" w:rsidRPr="00F66062" w:rsidRDefault="00FB27A5" w:rsidP="00A815F5">
            <w:pPr>
              <w:jc w:val="left"/>
            </w:pPr>
            <w:r w:rsidRPr="00F66062">
              <w:t>DESPLIEGUE DE PROCESOS ORGANIZATIVOS PARA LA MEJORA DE LA CALIDAD PERCIBIDA</w:t>
            </w:r>
          </w:p>
        </w:tc>
        <w:tc>
          <w:tcPr>
            <w:tcW w:w="1585" w:type="pct"/>
            <w:vAlign w:val="top"/>
          </w:tcPr>
          <w:p w:rsidR="00A815F5" w:rsidRPr="00F66062" w:rsidRDefault="00A815F5" w:rsidP="00EB6F01">
            <w:pPr>
              <w:jc w:val="left"/>
              <w:cnfStyle w:val="000000000000" w:firstRow="0" w:lastRow="0" w:firstColumn="0" w:lastColumn="0" w:oddVBand="0" w:evenVBand="0" w:oddHBand="0" w:evenHBand="0" w:firstRowFirstColumn="0" w:firstRowLastColumn="0" w:lastRowFirstColumn="0" w:lastRowLastColumn="0"/>
            </w:pPr>
            <w:r w:rsidRPr="00F66062">
              <w:lastRenderedPageBreak/>
              <w:t>Nº de reuniones del Comités Calidad Percibida</w:t>
            </w:r>
          </w:p>
        </w:tc>
        <w:tc>
          <w:tcPr>
            <w:cnfStyle w:val="000001000000" w:firstRow="0" w:lastRow="0" w:firstColumn="0" w:lastColumn="0" w:oddVBand="0" w:evenVBand="1" w:oddHBand="0" w:evenHBand="0" w:firstRowFirstColumn="0" w:firstRowLastColumn="0" w:lastRowFirstColumn="0" w:lastRowLastColumn="0"/>
            <w:tcW w:w="752" w:type="pct"/>
          </w:tcPr>
          <w:p w:rsidR="00A815F5" w:rsidRPr="00F66062" w:rsidRDefault="00367D43" w:rsidP="00082770">
            <w:pPr>
              <w:jc w:val="right"/>
            </w:pPr>
            <w:r w:rsidRPr="00F66062">
              <w:t>5</w:t>
            </w:r>
          </w:p>
        </w:tc>
        <w:tc>
          <w:tcPr>
            <w:tcW w:w="611" w:type="pct"/>
          </w:tcPr>
          <w:p w:rsidR="00A815F5" w:rsidRPr="00F66062" w:rsidRDefault="00367D43" w:rsidP="00082770">
            <w:pPr>
              <w:jc w:val="right"/>
              <w:cnfStyle w:val="000000000000" w:firstRow="0" w:lastRow="0" w:firstColumn="0" w:lastColumn="0" w:oddVBand="0" w:evenVBand="0" w:oddHBand="0" w:evenHBand="0" w:firstRowFirstColumn="0" w:firstRowLastColumn="0" w:lastRowFirstColumn="0" w:lastRowLastColumn="0"/>
            </w:pPr>
            <w:r w:rsidRPr="00F66062">
              <w:t>3</w:t>
            </w:r>
          </w:p>
        </w:tc>
        <w:tc>
          <w:tcPr>
            <w:cnfStyle w:val="000001000000" w:firstRow="0" w:lastRow="0" w:firstColumn="0" w:lastColumn="0" w:oddVBand="0" w:evenVBand="1" w:oddHBand="0" w:evenHBand="0" w:firstRowFirstColumn="0" w:firstRowLastColumn="0" w:lastRowFirstColumn="0" w:lastRowLastColumn="0"/>
            <w:tcW w:w="803" w:type="pct"/>
          </w:tcPr>
          <w:p w:rsidR="00A815F5" w:rsidRPr="00F66062" w:rsidRDefault="00367D43" w:rsidP="00082770">
            <w:pPr>
              <w:jc w:val="right"/>
            </w:pPr>
            <w:r w:rsidRPr="00F66062">
              <w:t>3</w:t>
            </w:r>
          </w:p>
        </w:tc>
      </w:tr>
      <w:tr w:rsidR="00A815F5" w:rsidRPr="00F66062" w:rsidTr="00C823A9">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A815F5" w:rsidRPr="00F66062" w:rsidRDefault="00A815F5" w:rsidP="00A815F5"/>
        </w:tc>
        <w:tc>
          <w:tcPr>
            <w:tcW w:w="1585" w:type="pct"/>
            <w:vAlign w:val="top"/>
          </w:tcPr>
          <w:p w:rsidR="00A815F5" w:rsidRPr="00F66062" w:rsidRDefault="00A815F5" w:rsidP="00EB6F01">
            <w:pPr>
              <w:jc w:val="left"/>
              <w:cnfStyle w:val="000000000000" w:firstRow="0" w:lastRow="0" w:firstColumn="0" w:lastColumn="0" w:oddVBand="0" w:evenVBand="0" w:oddHBand="0" w:evenHBand="0" w:firstRowFirstColumn="0" w:firstRowLastColumn="0" w:lastRowFirstColumn="0" w:lastRowLastColumn="0"/>
            </w:pPr>
            <w:r w:rsidRPr="00F66062">
              <w:t>Planteadas acciones de mejora en Consultas externas (si/no)</w:t>
            </w:r>
          </w:p>
        </w:tc>
        <w:tc>
          <w:tcPr>
            <w:cnfStyle w:val="000001000000" w:firstRow="0" w:lastRow="0" w:firstColumn="0" w:lastColumn="0" w:oddVBand="0" w:evenVBand="1" w:oddHBand="0" w:evenHBand="0" w:firstRowFirstColumn="0" w:firstRowLastColumn="0" w:lastRowFirstColumn="0" w:lastRowLastColumn="0"/>
            <w:tcW w:w="752" w:type="pct"/>
          </w:tcPr>
          <w:p w:rsidR="00A815F5" w:rsidRPr="00F66062" w:rsidRDefault="00367D43" w:rsidP="00082770">
            <w:pPr>
              <w:jc w:val="right"/>
            </w:pPr>
            <w:r w:rsidRPr="00F66062">
              <w:t>SÍ realizada</w:t>
            </w:r>
          </w:p>
        </w:tc>
        <w:tc>
          <w:tcPr>
            <w:tcW w:w="611" w:type="pct"/>
          </w:tcPr>
          <w:p w:rsidR="00A815F5" w:rsidRPr="00F66062" w:rsidRDefault="00367D43" w:rsidP="00082770">
            <w:pPr>
              <w:jc w:val="right"/>
              <w:cnfStyle w:val="000000000000" w:firstRow="0" w:lastRow="0" w:firstColumn="0" w:lastColumn="0" w:oddVBand="0" w:evenVBand="0" w:oddHBand="0" w:evenHBand="0" w:firstRowFirstColumn="0" w:firstRowLastColumn="0" w:lastRowFirstColumn="0" w:lastRowLastColumn="0"/>
            </w:pPr>
            <w:r w:rsidRPr="00F66062">
              <w:t>100%</w:t>
            </w:r>
          </w:p>
        </w:tc>
        <w:tc>
          <w:tcPr>
            <w:cnfStyle w:val="000001000000" w:firstRow="0" w:lastRow="0" w:firstColumn="0" w:lastColumn="0" w:oddVBand="0" w:evenVBand="1" w:oddHBand="0" w:evenHBand="0" w:firstRowFirstColumn="0" w:firstRowLastColumn="0" w:lastRowFirstColumn="0" w:lastRowLastColumn="0"/>
            <w:tcW w:w="803" w:type="pct"/>
          </w:tcPr>
          <w:p w:rsidR="00A815F5" w:rsidRPr="00F66062" w:rsidRDefault="00367D43" w:rsidP="00082770">
            <w:pPr>
              <w:jc w:val="right"/>
            </w:pPr>
            <w:r w:rsidRPr="00F66062">
              <w:t>93%</w:t>
            </w:r>
          </w:p>
        </w:tc>
      </w:tr>
      <w:tr w:rsidR="00367D43" w:rsidRPr="00F66062" w:rsidTr="00C823A9">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367D43" w:rsidRPr="00F66062" w:rsidRDefault="00367D43" w:rsidP="00367D43"/>
        </w:tc>
        <w:tc>
          <w:tcPr>
            <w:tcW w:w="1585" w:type="pct"/>
            <w:vAlign w:val="top"/>
          </w:tcPr>
          <w:p w:rsidR="00367D43" w:rsidRPr="00F66062" w:rsidRDefault="00367D43" w:rsidP="00EB6F01">
            <w:pPr>
              <w:jc w:val="left"/>
              <w:cnfStyle w:val="000000000000" w:firstRow="0" w:lastRow="0" w:firstColumn="0" w:lastColumn="0" w:oddVBand="0" w:evenVBand="0" w:oddHBand="0" w:evenHBand="0" w:firstRowFirstColumn="0" w:firstRowLastColumn="0" w:lastRowFirstColumn="0" w:lastRowLastColumn="0"/>
            </w:pPr>
            <w:r w:rsidRPr="00F66062">
              <w:t>Planteadas acciones de mejora en hospitalización (si/no)</w:t>
            </w:r>
          </w:p>
        </w:tc>
        <w:tc>
          <w:tcPr>
            <w:cnfStyle w:val="000001000000" w:firstRow="0" w:lastRow="0" w:firstColumn="0" w:lastColumn="0" w:oddVBand="0" w:evenVBand="1" w:oddHBand="0" w:evenHBand="0" w:firstRowFirstColumn="0" w:firstRowLastColumn="0" w:lastRowFirstColumn="0" w:lastRowLastColumn="0"/>
            <w:tcW w:w="752" w:type="pct"/>
          </w:tcPr>
          <w:p w:rsidR="00367D43" w:rsidRPr="00F66062" w:rsidRDefault="00367D43" w:rsidP="00082770">
            <w:pPr>
              <w:jc w:val="right"/>
            </w:pPr>
            <w:r w:rsidRPr="00F66062">
              <w:t>SÍ realizada</w:t>
            </w:r>
          </w:p>
        </w:tc>
        <w:tc>
          <w:tcPr>
            <w:tcW w:w="611" w:type="pct"/>
          </w:tcPr>
          <w:p w:rsidR="00367D43" w:rsidRPr="00F66062" w:rsidRDefault="00367D43" w:rsidP="00082770">
            <w:pPr>
              <w:jc w:val="right"/>
              <w:cnfStyle w:val="000000000000" w:firstRow="0" w:lastRow="0" w:firstColumn="0" w:lastColumn="0" w:oddVBand="0" w:evenVBand="0" w:oddHBand="0" w:evenHBand="0" w:firstRowFirstColumn="0" w:firstRowLastColumn="0" w:lastRowFirstColumn="0" w:lastRowLastColumn="0"/>
            </w:pPr>
            <w:r w:rsidRPr="00F66062">
              <w:t>100%</w:t>
            </w:r>
          </w:p>
        </w:tc>
        <w:tc>
          <w:tcPr>
            <w:cnfStyle w:val="000001000000" w:firstRow="0" w:lastRow="0" w:firstColumn="0" w:lastColumn="0" w:oddVBand="0" w:evenVBand="1" w:oddHBand="0" w:evenHBand="0" w:firstRowFirstColumn="0" w:firstRowLastColumn="0" w:lastRowFirstColumn="0" w:lastRowLastColumn="0"/>
            <w:tcW w:w="803" w:type="pct"/>
          </w:tcPr>
          <w:p w:rsidR="00367D43" w:rsidRPr="00F66062" w:rsidRDefault="00367D43" w:rsidP="00082770">
            <w:pPr>
              <w:jc w:val="right"/>
            </w:pPr>
            <w:r w:rsidRPr="00F66062">
              <w:t>88%</w:t>
            </w:r>
          </w:p>
        </w:tc>
      </w:tr>
      <w:tr w:rsidR="00367D43" w:rsidRPr="00F66062" w:rsidTr="00C823A9">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367D43" w:rsidRPr="00F66062" w:rsidRDefault="00367D43" w:rsidP="00367D43"/>
        </w:tc>
        <w:tc>
          <w:tcPr>
            <w:tcW w:w="1585" w:type="pct"/>
            <w:vAlign w:val="top"/>
          </w:tcPr>
          <w:p w:rsidR="00367D43" w:rsidRPr="00F66062" w:rsidRDefault="00367D43" w:rsidP="00EB6F01">
            <w:pPr>
              <w:jc w:val="left"/>
              <w:cnfStyle w:val="000000000000" w:firstRow="0" w:lastRow="0" w:firstColumn="0" w:lastColumn="0" w:oddVBand="0" w:evenVBand="0" w:oddHBand="0" w:evenHBand="0" w:firstRowFirstColumn="0" w:firstRowLastColumn="0" w:lastRowFirstColumn="0" w:lastRowLastColumn="0"/>
            </w:pPr>
            <w:r w:rsidRPr="00F66062">
              <w:t>Planteadas acciones de mejora en urgencias (si/no)</w:t>
            </w:r>
          </w:p>
        </w:tc>
        <w:tc>
          <w:tcPr>
            <w:cnfStyle w:val="000001000000" w:firstRow="0" w:lastRow="0" w:firstColumn="0" w:lastColumn="0" w:oddVBand="0" w:evenVBand="1" w:oddHBand="0" w:evenHBand="0" w:firstRowFirstColumn="0" w:firstRowLastColumn="0" w:lastRowFirstColumn="0" w:lastRowLastColumn="0"/>
            <w:tcW w:w="752" w:type="pct"/>
          </w:tcPr>
          <w:p w:rsidR="00367D43" w:rsidRPr="00F66062" w:rsidRDefault="00367D43" w:rsidP="00082770">
            <w:pPr>
              <w:jc w:val="right"/>
            </w:pPr>
            <w:r w:rsidRPr="00F66062">
              <w:t>SÍ realizada</w:t>
            </w:r>
          </w:p>
        </w:tc>
        <w:tc>
          <w:tcPr>
            <w:tcW w:w="611" w:type="pct"/>
          </w:tcPr>
          <w:p w:rsidR="00367D43" w:rsidRPr="00F66062" w:rsidRDefault="00367D43" w:rsidP="00082770">
            <w:pPr>
              <w:jc w:val="right"/>
              <w:cnfStyle w:val="000000000000" w:firstRow="0" w:lastRow="0" w:firstColumn="0" w:lastColumn="0" w:oddVBand="0" w:evenVBand="0" w:oddHBand="0" w:evenHBand="0" w:firstRowFirstColumn="0" w:firstRowLastColumn="0" w:lastRowFirstColumn="0" w:lastRowLastColumn="0"/>
            </w:pPr>
            <w:r w:rsidRPr="00F66062">
              <w:t>92,3%</w:t>
            </w:r>
          </w:p>
        </w:tc>
        <w:tc>
          <w:tcPr>
            <w:cnfStyle w:val="000001000000" w:firstRow="0" w:lastRow="0" w:firstColumn="0" w:lastColumn="0" w:oddVBand="0" w:evenVBand="1" w:oddHBand="0" w:evenHBand="0" w:firstRowFirstColumn="0" w:firstRowLastColumn="0" w:lastRowFirstColumn="0" w:lastRowLastColumn="0"/>
            <w:tcW w:w="803" w:type="pct"/>
          </w:tcPr>
          <w:p w:rsidR="00367D43" w:rsidRPr="00F66062" w:rsidRDefault="00367D43" w:rsidP="00082770">
            <w:pPr>
              <w:jc w:val="right"/>
            </w:pPr>
            <w:r w:rsidRPr="00F66062">
              <w:t>85%</w:t>
            </w:r>
          </w:p>
        </w:tc>
      </w:tr>
      <w:tr w:rsidR="00367D43" w:rsidRPr="00F66062" w:rsidTr="00C823A9">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367D43" w:rsidRPr="00F66062" w:rsidRDefault="00367D43" w:rsidP="00367D43"/>
        </w:tc>
        <w:tc>
          <w:tcPr>
            <w:tcW w:w="1585" w:type="pct"/>
            <w:vAlign w:val="top"/>
          </w:tcPr>
          <w:p w:rsidR="00367D43" w:rsidRPr="00F66062" w:rsidRDefault="00367D43" w:rsidP="00EB6F01">
            <w:pPr>
              <w:jc w:val="left"/>
              <w:cnfStyle w:val="000000000000" w:firstRow="0" w:lastRow="0" w:firstColumn="0" w:lastColumn="0" w:oddVBand="0" w:evenVBand="0" w:oddHBand="0" w:evenHBand="0" w:firstRowFirstColumn="0" w:firstRowLastColumn="0" w:lastRowFirstColumn="0" w:lastRowLastColumn="0"/>
            </w:pPr>
            <w:r w:rsidRPr="00F66062">
              <w:t>Planteadas acciones de mejora en cirugía ambulatoria (si/no)</w:t>
            </w:r>
          </w:p>
        </w:tc>
        <w:tc>
          <w:tcPr>
            <w:cnfStyle w:val="000001000000" w:firstRow="0" w:lastRow="0" w:firstColumn="0" w:lastColumn="0" w:oddVBand="0" w:evenVBand="1" w:oddHBand="0" w:evenHBand="0" w:firstRowFirstColumn="0" w:firstRowLastColumn="0" w:lastRowFirstColumn="0" w:lastRowLastColumn="0"/>
            <w:tcW w:w="752" w:type="pct"/>
          </w:tcPr>
          <w:p w:rsidR="00367D43" w:rsidRPr="00F66062" w:rsidRDefault="00367D43" w:rsidP="00082770">
            <w:pPr>
              <w:jc w:val="right"/>
            </w:pPr>
            <w:r w:rsidRPr="00F66062">
              <w:t>SÍ realizada</w:t>
            </w:r>
          </w:p>
        </w:tc>
        <w:tc>
          <w:tcPr>
            <w:tcW w:w="611" w:type="pct"/>
          </w:tcPr>
          <w:p w:rsidR="00367D43" w:rsidRPr="00F66062" w:rsidRDefault="00367D43" w:rsidP="00082770">
            <w:pPr>
              <w:jc w:val="right"/>
              <w:cnfStyle w:val="000000000000" w:firstRow="0" w:lastRow="0" w:firstColumn="0" w:lastColumn="0" w:oddVBand="0" w:evenVBand="0" w:oddHBand="0" w:evenHBand="0" w:firstRowFirstColumn="0" w:firstRowLastColumn="0" w:lastRowFirstColumn="0" w:lastRowLastColumn="0"/>
            </w:pPr>
            <w:r w:rsidRPr="00F66062">
              <w:t>83,3%</w:t>
            </w:r>
          </w:p>
        </w:tc>
        <w:tc>
          <w:tcPr>
            <w:cnfStyle w:val="000001000000" w:firstRow="0" w:lastRow="0" w:firstColumn="0" w:lastColumn="0" w:oddVBand="0" w:evenVBand="1" w:oddHBand="0" w:evenHBand="0" w:firstRowFirstColumn="0" w:firstRowLastColumn="0" w:lastRowFirstColumn="0" w:lastRowLastColumn="0"/>
            <w:tcW w:w="803" w:type="pct"/>
          </w:tcPr>
          <w:p w:rsidR="00367D43" w:rsidRPr="00F66062" w:rsidRDefault="00367D43" w:rsidP="00082770">
            <w:pPr>
              <w:jc w:val="right"/>
            </w:pPr>
            <w:r w:rsidRPr="00F66062">
              <w:t>75%</w:t>
            </w:r>
          </w:p>
        </w:tc>
      </w:tr>
      <w:tr w:rsidR="00A815F5" w:rsidRPr="00F66062" w:rsidTr="00C823A9">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A815F5" w:rsidRPr="00F66062" w:rsidRDefault="00A815F5" w:rsidP="00A815F5"/>
        </w:tc>
        <w:tc>
          <w:tcPr>
            <w:tcW w:w="1585" w:type="pct"/>
            <w:vAlign w:val="top"/>
          </w:tcPr>
          <w:p w:rsidR="00A815F5" w:rsidRPr="00F66062" w:rsidRDefault="00A815F5" w:rsidP="00EB6F01">
            <w:pPr>
              <w:jc w:val="left"/>
              <w:cnfStyle w:val="000000000000" w:firstRow="0" w:lastRow="0" w:firstColumn="0" w:lastColumn="0" w:oddVBand="0" w:evenVBand="0" w:oddHBand="0" w:evenHBand="0" w:firstRowFirstColumn="0" w:firstRowLastColumn="0" w:lastRowFirstColumn="0" w:lastRowLastColumn="0"/>
            </w:pPr>
            <w:r w:rsidRPr="00F66062">
              <w:t>Realizada comparación encuesta 2018-2019 (si/no)</w:t>
            </w:r>
          </w:p>
        </w:tc>
        <w:tc>
          <w:tcPr>
            <w:cnfStyle w:val="000001000000" w:firstRow="0" w:lastRow="0" w:firstColumn="0" w:lastColumn="0" w:oddVBand="0" w:evenVBand="1" w:oddHBand="0" w:evenHBand="0" w:firstRowFirstColumn="0" w:firstRowLastColumn="0" w:lastRowFirstColumn="0" w:lastRowLastColumn="0"/>
            <w:tcW w:w="752" w:type="pct"/>
          </w:tcPr>
          <w:p w:rsidR="00A815F5" w:rsidRPr="00F66062" w:rsidRDefault="00367D43" w:rsidP="00082770">
            <w:pPr>
              <w:jc w:val="right"/>
            </w:pPr>
            <w:r w:rsidRPr="00F66062">
              <w:t>No precisa</w:t>
            </w:r>
          </w:p>
        </w:tc>
        <w:tc>
          <w:tcPr>
            <w:tcW w:w="611" w:type="pct"/>
          </w:tcPr>
          <w:p w:rsidR="00A815F5" w:rsidRPr="00F66062" w:rsidRDefault="00367D43" w:rsidP="00082770">
            <w:pPr>
              <w:jc w:val="right"/>
              <w:cnfStyle w:val="000000000000" w:firstRow="0" w:lastRow="0" w:firstColumn="0" w:lastColumn="0" w:oddVBand="0" w:evenVBand="0" w:oddHBand="0" w:evenHBand="0" w:firstRowFirstColumn="0" w:firstRowLastColumn="0" w:lastRowFirstColumn="0" w:lastRowLastColumn="0"/>
            </w:pPr>
            <w:r w:rsidRPr="00F66062">
              <w:t>76,9%</w:t>
            </w:r>
          </w:p>
        </w:tc>
        <w:tc>
          <w:tcPr>
            <w:cnfStyle w:val="000001000000" w:firstRow="0" w:lastRow="0" w:firstColumn="0" w:lastColumn="0" w:oddVBand="0" w:evenVBand="1" w:oddHBand="0" w:evenHBand="0" w:firstRowFirstColumn="0" w:firstRowLastColumn="0" w:lastRowFirstColumn="0" w:lastRowLastColumn="0"/>
            <w:tcW w:w="803" w:type="pct"/>
          </w:tcPr>
          <w:p w:rsidR="00A815F5" w:rsidRPr="00F66062" w:rsidRDefault="00367D43" w:rsidP="00082770">
            <w:pPr>
              <w:jc w:val="right"/>
            </w:pPr>
            <w:r w:rsidRPr="00F66062">
              <w:t>85%</w:t>
            </w:r>
          </w:p>
        </w:tc>
      </w:tr>
      <w:tr w:rsidR="00A815F5" w:rsidRPr="00F66062" w:rsidTr="00C823A9">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A815F5" w:rsidRPr="00F66062" w:rsidRDefault="00A815F5" w:rsidP="00A815F5"/>
        </w:tc>
        <w:tc>
          <w:tcPr>
            <w:tcW w:w="1585" w:type="pct"/>
            <w:vAlign w:val="top"/>
          </w:tcPr>
          <w:p w:rsidR="00A815F5" w:rsidRPr="00F66062" w:rsidRDefault="00A815F5" w:rsidP="00EB6F01">
            <w:pPr>
              <w:jc w:val="left"/>
              <w:cnfStyle w:val="000000000000" w:firstRow="0" w:lastRow="0" w:firstColumn="0" w:lastColumn="0" w:oddVBand="0" w:evenVBand="0" w:oddHBand="0" w:evenHBand="0" w:firstRowFirstColumn="0" w:firstRowLastColumn="0" w:lastRowFirstColumn="0" w:lastRowLastColumn="0"/>
            </w:pPr>
            <w:r w:rsidRPr="00F66062">
              <w:t xml:space="preserve">Aplicadas técnicas cualitativas en los segmentos de menor valoración derivadas de la encuesta de satisfacción 2019 (si/no)                                                                                 </w:t>
            </w:r>
          </w:p>
        </w:tc>
        <w:tc>
          <w:tcPr>
            <w:cnfStyle w:val="000001000000" w:firstRow="0" w:lastRow="0" w:firstColumn="0" w:lastColumn="0" w:oddVBand="0" w:evenVBand="1" w:oddHBand="0" w:evenHBand="0" w:firstRowFirstColumn="0" w:firstRowLastColumn="0" w:lastRowFirstColumn="0" w:lastRowLastColumn="0"/>
            <w:tcW w:w="752" w:type="pct"/>
          </w:tcPr>
          <w:p w:rsidR="00A815F5" w:rsidRPr="00F66062" w:rsidRDefault="00367D43" w:rsidP="00082770">
            <w:pPr>
              <w:jc w:val="right"/>
            </w:pPr>
            <w:r w:rsidRPr="00F66062">
              <w:t>No precisa</w:t>
            </w:r>
          </w:p>
        </w:tc>
        <w:tc>
          <w:tcPr>
            <w:tcW w:w="611" w:type="pct"/>
          </w:tcPr>
          <w:p w:rsidR="00A815F5" w:rsidRPr="00F66062" w:rsidRDefault="00367D43" w:rsidP="00082770">
            <w:pPr>
              <w:jc w:val="right"/>
              <w:cnfStyle w:val="000000000000" w:firstRow="0" w:lastRow="0" w:firstColumn="0" w:lastColumn="0" w:oddVBand="0" w:evenVBand="0" w:oddHBand="0" w:evenHBand="0" w:firstRowFirstColumn="0" w:firstRowLastColumn="0" w:lastRowFirstColumn="0" w:lastRowLastColumn="0"/>
            </w:pPr>
            <w:r w:rsidRPr="00F66062">
              <w:t>23,1%</w:t>
            </w:r>
          </w:p>
        </w:tc>
        <w:tc>
          <w:tcPr>
            <w:cnfStyle w:val="000001000000" w:firstRow="0" w:lastRow="0" w:firstColumn="0" w:lastColumn="0" w:oddVBand="0" w:evenVBand="1" w:oddHBand="0" w:evenHBand="0" w:firstRowFirstColumn="0" w:firstRowLastColumn="0" w:lastRowFirstColumn="0" w:lastRowLastColumn="0"/>
            <w:tcW w:w="803" w:type="pct"/>
          </w:tcPr>
          <w:p w:rsidR="00A815F5" w:rsidRPr="00F66062" w:rsidRDefault="00367D43" w:rsidP="00082770">
            <w:pPr>
              <w:jc w:val="right"/>
            </w:pPr>
            <w:r w:rsidRPr="00F66062">
              <w:t>35%</w:t>
            </w:r>
          </w:p>
        </w:tc>
      </w:tr>
      <w:tr w:rsidR="00367D43" w:rsidRPr="00F66062" w:rsidTr="00C823A9">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367D43" w:rsidRPr="00F66062" w:rsidRDefault="00367D43" w:rsidP="00A815F5"/>
        </w:tc>
        <w:tc>
          <w:tcPr>
            <w:tcW w:w="1585" w:type="pct"/>
            <w:vAlign w:val="top"/>
          </w:tcPr>
          <w:p w:rsidR="00367D43" w:rsidRPr="00F66062" w:rsidRDefault="00367D43" w:rsidP="00EB6F01">
            <w:pPr>
              <w:jc w:val="left"/>
              <w:cnfStyle w:val="000000000000" w:firstRow="0" w:lastRow="0" w:firstColumn="0" w:lastColumn="0" w:oddVBand="0" w:evenVBand="0" w:oddHBand="0" w:evenHBand="0" w:firstRowFirstColumn="0" w:firstRowLastColumn="0" w:lastRowFirstColumn="0" w:lastRowLastColumn="0"/>
            </w:pPr>
            <w:r w:rsidRPr="00F66062">
              <w:t>Cumplimentada información sobre situación del Comité de Calidad Percibida</w:t>
            </w:r>
          </w:p>
        </w:tc>
        <w:tc>
          <w:tcPr>
            <w:cnfStyle w:val="000001000000" w:firstRow="0" w:lastRow="0" w:firstColumn="0" w:lastColumn="0" w:oddVBand="0" w:evenVBand="1" w:oddHBand="0" w:evenHBand="0" w:firstRowFirstColumn="0" w:firstRowLastColumn="0" w:lastRowFirstColumn="0" w:lastRowLastColumn="0"/>
            <w:tcW w:w="752" w:type="pct"/>
          </w:tcPr>
          <w:p w:rsidR="00367D43" w:rsidRPr="00F66062" w:rsidRDefault="00367D43" w:rsidP="00082770">
            <w:pPr>
              <w:jc w:val="right"/>
            </w:pPr>
            <w:r w:rsidRPr="00F66062">
              <w:t>Sí</w:t>
            </w:r>
          </w:p>
        </w:tc>
        <w:tc>
          <w:tcPr>
            <w:tcW w:w="611" w:type="pct"/>
          </w:tcPr>
          <w:p w:rsidR="00367D43" w:rsidRPr="00F66062" w:rsidRDefault="00367D43" w:rsidP="00082770">
            <w:pPr>
              <w:jc w:val="right"/>
              <w:cnfStyle w:val="000000000000" w:firstRow="0" w:lastRow="0" w:firstColumn="0" w:lastColumn="0" w:oddVBand="0" w:evenVBand="0" w:oddHBand="0" w:evenHBand="0" w:firstRowFirstColumn="0" w:firstRowLastColumn="0" w:lastRowFirstColumn="0" w:lastRowLastColumn="0"/>
            </w:pPr>
            <w:r w:rsidRPr="00F66062">
              <w:t>100%</w:t>
            </w:r>
          </w:p>
        </w:tc>
        <w:tc>
          <w:tcPr>
            <w:cnfStyle w:val="000001000000" w:firstRow="0" w:lastRow="0" w:firstColumn="0" w:lastColumn="0" w:oddVBand="0" w:evenVBand="1" w:oddHBand="0" w:evenHBand="0" w:firstRowFirstColumn="0" w:firstRowLastColumn="0" w:lastRowFirstColumn="0" w:lastRowLastColumn="0"/>
            <w:tcW w:w="803" w:type="pct"/>
          </w:tcPr>
          <w:p w:rsidR="00367D43" w:rsidRPr="00F66062" w:rsidRDefault="00367D43" w:rsidP="00082770">
            <w:pPr>
              <w:jc w:val="right"/>
            </w:pPr>
            <w:r w:rsidRPr="00F66062">
              <w:t>100%</w:t>
            </w:r>
          </w:p>
        </w:tc>
      </w:tr>
      <w:tr w:rsidR="00A815F5" w:rsidRPr="00F66062" w:rsidTr="00C823A9">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A815F5" w:rsidRPr="00F66062" w:rsidRDefault="00A815F5" w:rsidP="00A815F5"/>
        </w:tc>
        <w:tc>
          <w:tcPr>
            <w:tcW w:w="1585" w:type="pct"/>
            <w:vAlign w:val="top"/>
          </w:tcPr>
          <w:p w:rsidR="00A815F5" w:rsidRPr="00F66062" w:rsidRDefault="00367D43" w:rsidP="00A815F5">
            <w:pPr>
              <w:cnfStyle w:val="000000000000" w:firstRow="0" w:lastRow="0" w:firstColumn="0" w:lastColumn="0" w:oddVBand="0" w:evenVBand="0" w:oddHBand="0" w:evenHBand="0" w:firstRowFirstColumn="0" w:firstRowLastColumn="0" w:lastRowFirstColumn="0" w:lastRowLastColumn="0"/>
            </w:pPr>
            <w:r w:rsidRPr="00F66062">
              <w:t>Cumplimiento de objetivo</w:t>
            </w:r>
          </w:p>
        </w:tc>
        <w:tc>
          <w:tcPr>
            <w:cnfStyle w:val="000001000000" w:firstRow="0" w:lastRow="0" w:firstColumn="0" w:lastColumn="0" w:oddVBand="0" w:evenVBand="1" w:oddHBand="0" w:evenHBand="0" w:firstRowFirstColumn="0" w:firstRowLastColumn="0" w:lastRowFirstColumn="0" w:lastRowLastColumn="0"/>
            <w:tcW w:w="752" w:type="pct"/>
          </w:tcPr>
          <w:p w:rsidR="00A815F5" w:rsidRPr="00F66062" w:rsidRDefault="00367D43" w:rsidP="00082770">
            <w:pPr>
              <w:jc w:val="right"/>
            </w:pPr>
            <w:r w:rsidRPr="00F66062">
              <w:t>100%</w:t>
            </w:r>
          </w:p>
        </w:tc>
        <w:tc>
          <w:tcPr>
            <w:tcW w:w="611" w:type="pct"/>
          </w:tcPr>
          <w:p w:rsidR="00A815F5" w:rsidRPr="00F66062" w:rsidRDefault="00367D43" w:rsidP="00082770">
            <w:pPr>
              <w:jc w:val="right"/>
              <w:cnfStyle w:val="000000000000" w:firstRow="0" w:lastRow="0" w:firstColumn="0" w:lastColumn="0" w:oddVBand="0" w:evenVBand="0" w:oddHBand="0" w:evenHBand="0" w:firstRowFirstColumn="0" w:firstRowLastColumn="0" w:lastRowFirstColumn="0" w:lastRowLastColumn="0"/>
            </w:pPr>
            <w:r w:rsidRPr="00F66062">
              <w:t>100%</w:t>
            </w:r>
          </w:p>
        </w:tc>
        <w:tc>
          <w:tcPr>
            <w:cnfStyle w:val="000001000000" w:firstRow="0" w:lastRow="0" w:firstColumn="0" w:lastColumn="0" w:oddVBand="0" w:evenVBand="1" w:oddHBand="0" w:evenHBand="0" w:firstRowFirstColumn="0" w:firstRowLastColumn="0" w:lastRowFirstColumn="0" w:lastRowLastColumn="0"/>
            <w:tcW w:w="803" w:type="pct"/>
          </w:tcPr>
          <w:p w:rsidR="00A815F5" w:rsidRPr="00F66062" w:rsidRDefault="00367D43" w:rsidP="00082770">
            <w:pPr>
              <w:jc w:val="right"/>
            </w:pPr>
            <w:r w:rsidRPr="00F66062">
              <w:t>91%</w:t>
            </w:r>
          </w:p>
        </w:tc>
      </w:tr>
      <w:tr w:rsidR="00A815F5" w:rsidRPr="00F66062" w:rsidTr="00C823A9">
        <w:trPr>
          <w:cantSplit/>
          <w:trHeight w:val="41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AEEF3" w:themeFill="accent5" w:themeFillTint="33"/>
            <w:noWrap/>
          </w:tcPr>
          <w:p w:rsidR="00A815F5" w:rsidRPr="00F66062" w:rsidRDefault="00367D43" w:rsidP="00EB6F01">
            <w:pPr>
              <w:jc w:val="center"/>
              <w:rPr>
                <w:rFonts w:ascii="Montserrat SemiBold" w:hAnsi="Montserrat SemiBold"/>
                <w:color w:val="595959" w:themeColor="text1" w:themeTint="A6"/>
                <w:sz w:val="20"/>
              </w:rPr>
            </w:pPr>
            <w:r w:rsidRPr="00F66062">
              <w:rPr>
                <w:rFonts w:ascii="Montserrat SemiBold" w:hAnsi="Montserrat SemiBold"/>
                <w:color w:val="595959" w:themeColor="text1" w:themeTint="A6"/>
                <w:sz w:val="20"/>
              </w:rPr>
              <w:t>6</w:t>
            </w:r>
            <w:r w:rsidR="00A815F5" w:rsidRPr="00F66062">
              <w:rPr>
                <w:rFonts w:ascii="Montserrat SemiBold" w:hAnsi="Montserrat SemiBold"/>
                <w:color w:val="595959" w:themeColor="text1" w:themeTint="A6"/>
                <w:sz w:val="20"/>
              </w:rPr>
              <w:t xml:space="preserve">. REVISAR Y MEJORAR LOS RESULTADOS CLAVE DE LA ORGANIZACIÓN </w:t>
            </w:r>
          </w:p>
        </w:tc>
      </w:tr>
    </w:tbl>
    <w:p w:rsidR="00F004AB" w:rsidRDefault="00EB6F01" w:rsidP="00EB6F01">
      <w:pPr>
        <w:pStyle w:val="Piedetabla"/>
      </w:pPr>
      <w:r w:rsidRPr="00367D43">
        <w:t>Objetivo no aplicable por el retraso en la publicación del Observatorio de Resultados, a fecha de evaluación.</w:t>
      </w:r>
    </w:p>
    <w:p w:rsidR="00EB6F01" w:rsidRPr="00F66062" w:rsidRDefault="00EB6F01" w:rsidP="00EB6F01">
      <w:pPr>
        <w:pStyle w:val="Piedetabla"/>
        <w:rPr>
          <w:rFonts w:cs="Arial"/>
          <w:color w:val="000080"/>
          <w:sz w:val="28"/>
        </w:rPr>
      </w:pPr>
    </w:p>
    <w:tbl>
      <w:tblPr>
        <w:tblStyle w:val="TablaGeneral"/>
        <w:tblW w:w="5000" w:type="pct"/>
        <w:tblLayout w:type="fixed"/>
        <w:tblLook w:val="04A0" w:firstRow="1" w:lastRow="0" w:firstColumn="1" w:lastColumn="0" w:noHBand="0" w:noVBand="1"/>
      </w:tblPr>
      <w:tblGrid>
        <w:gridCol w:w="1981"/>
        <w:gridCol w:w="2556"/>
        <w:gridCol w:w="1133"/>
        <w:gridCol w:w="994"/>
        <w:gridCol w:w="1273"/>
      </w:tblGrid>
      <w:tr w:rsidR="00A815F5" w:rsidRPr="00F66062" w:rsidTr="00372A21">
        <w:trPr>
          <w:cnfStyle w:val="100000000000" w:firstRow="1" w:lastRow="0" w:firstColumn="0" w:lastColumn="0" w:oddVBand="0" w:evenVBand="0" w:oddHBand="0" w:evenHBand="0" w:firstRowFirstColumn="0" w:firstRowLastColumn="0" w:lastRowFirstColumn="0" w:lastRowLastColumn="0"/>
          <w:trHeight w:val="67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A815F5" w:rsidRPr="00F66062" w:rsidRDefault="00367D43" w:rsidP="00372A21">
            <w:pPr>
              <w:jc w:val="center"/>
              <w:rPr>
                <w:rFonts w:ascii="Montserrat SemiBold" w:hAnsi="Montserrat SemiBold"/>
                <w:b w:val="0"/>
                <w:color w:val="FFFFFF" w:themeColor="background1"/>
              </w:rPr>
            </w:pPr>
            <w:bookmarkStart w:id="95" w:name="_Toc74228264"/>
            <w:bookmarkStart w:id="96" w:name="_Toc75343961"/>
            <w:r w:rsidRPr="00F66062">
              <w:rPr>
                <w:rFonts w:ascii="Montserrat SemiBold" w:hAnsi="Montserrat SemiBold"/>
                <w:b w:val="0"/>
              </w:rPr>
              <w:t>7</w:t>
            </w:r>
            <w:r w:rsidR="00A815F5" w:rsidRPr="00F66062">
              <w:rPr>
                <w:rFonts w:ascii="Montserrat SemiBold" w:hAnsi="Montserrat SemiBold"/>
                <w:b w:val="0"/>
              </w:rPr>
              <w:t>. Promover  y desplegar el marco de reconocimiento de la Responsabilidad Social en las Gerencias</w:t>
            </w:r>
          </w:p>
        </w:tc>
      </w:tr>
      <w:tr w:rsidR="0003363B" w:rsidRPr="00F66062" w:rsidTr="00372A21">
        <w:trPr>
          <w:trHeight w:val="1059"/>
        </w:trPr>
        <w:tc>
          <w:tcPr>
            <w:cnfStyle w:val="001000000000" w:firstRow="0" w:lastRow="0" w:firstColumn="1" w:lastColumn="0" w:oddVBand="0" w:evenVBand="0" w:oddHBand="0" w:evenHBand="0" w:firstRowFirstColumn="0" w:firstRowLastColumn="0" w:lastRowFirstColumn="0" w:lastRowLastColumn="0"/>
            <w:tcW w:w="1248" w:type="pct"/>
            <w:noWrap/>
            <w:hideMark/>
          </w:tcPr>
          <w:p w:rsidR="0003363B" w:rsidRPr="00F66062" w:rsidRDefault="0003363B" w:rsidP="0003363B">
            <w:pPr>
              <w:jc w:val="left"/>
              <w:rPr>
                <w:szCs w:val="18"/>
              </w:rPr>
            </w:pPr>
            <w:r w:rsidRPr="00F66062">
              <w:t>INDICADORES</w:t>
            </w:r>
            <w:r w:rsidRPr="00F66062">
              <w:rPr>
                <w:szCs w:val="18"/>
              </w:rPr>
              <w:br w:type="page"/>
            </w:r>
          </w:p>
        </w:tc>
        <w:tc>
          <w:tcPr>
            <w:tcW w:w="1610" w:type="pct"/>
            <w:hideMark/>
          </w:tcPr>
          <w:p w:rsidR="0003363B" w:rsidRPr="00F66062" w:rsidRDefault="0003363B" w:rsidP="00EB6F01">
            <w:pPr>
              <w:jc w:val="left"/>
              <w:cnfStyle w:val="000000000000" w:firstRow="0" w:lastRow="0" w:firstColumn="0" w:lastColumn="0" w:oddVBand="0" w:evenVBand="0" w:oddHBand="0" w:evenHBand="0" w:firstRowFirstColumn="0" w:firstRowLastColumn="0" w:lastRowFirstColumn="0" w:lastRowLastColumn="0"/>
              <w:rPr>
                <w:i/>
                <w:iCs/>
                <w:sz w:val="18"/>
                <w:szCs w:val="18"/>
              </w:rPr>
            </w:pPr>
            <w:r w:rsidRPr="00F66062">
              <w:t>Fórmula/Meta</w:t>
            </w:r>
          </w:p>
        </w:tc>
        <w:tc>
          <w:tcPr>
            <w:tcW w:w="714" w:type="pct"/>
            <w:shd w:val="clear" w:color="auto" w:fill="EBF6F9"/>
          </w:tcPr>
          <w:p w:rsidR="0003363B" w:rsidRPr="00F66062" w:rsidRDefault="0003363B" w:rsidP="00630B90">
            <w:pPr>
              <w:jc w:val="center"/>
              <w:cnfStyle w:val="000000000000" w:firstRow="0" w:lastRow="0" w:firstColumn="0" w:lastColumn="0" w:oddVBand="0" w:evenVBand="0" w:oddHBand="0" w:evenHBand="0" w:firstRowFirstColumn="0" w:firstRowLastColumn="0" w:lastRowFirstColumn="0" w:lastRowLastColumn="0"/>
            </w:pPr>
            <w:r w:rsidRPr="00F66062">
              <w:t>HU TORREJÓN</w:t>
            </w:r>
          </w:p>
        </w:tc>
        <w:tc>
          <w:tcPr>
            <w:tcW w:w="626" w:type="pct"/>
          </w:tcPr>
          <w:p w:rsidR="0003363B" w:rsidRPr="00F66062" w:rsidRDefault="0003363B" w:rsidP="00630B90">
            <w:pPr>
              <w:jc w:val="center"/>
              <w:cnfStyle w:val="000000000000" w:firstRow="0" w:lastRow="0" w:firstColumn="0" w:lastColumn="0" w:oddVBand="0" w:evenVBand="0" w:oddHBand="0" w:evenHBand="0" w:firstRowFirstColumn="0" w:firstRowLastColumn="0" w:lastRowFirstColumn="0" w:lastRowLastColumn="0"/>
            </w:pPr>
            <w:r w:rsidRPr="00F66062">
              <w:t>Grupo 2</w:t>
            </w:r>
          </w:p>
          <w:p w:rsidR="0003363B" w:rsidRPr="00F66062" w:rsidRDefault="0003363B" w:rsidP="00630B90">
            <w:pPr>
              <w:jc w:val="center"/>
              <w:cnfStyle w:val="000000000000" w:firstRow="0" w:lastRow="0" w:firstColumn="0" w:lastColumn="0" w:oddVBand="0" w:evenVBand="0" w:oddHBand="0" w:evenHBand="0" w:firstRowFirstColumn="0" w:firstRowLastColumn="0" w:lastRowFirstColumn="0" w:lastRowLastColumn="0"/>
            </w:pPr>
            <w:r w:rsidRPr="00F66062">
              <w:t>(media)</w:t>
            </w:r>
          </w:p>
        </w:tc>
        <w:tc>
          <w:tcPr>
            <w:tcW w:w="802" w:type="pct"/>
            <w:shd w:val="clear" w:color="auto" w:fill="EBF6F9"/>
          </w:tcPr>
          <w:p w:rsidR="0003363B" w:rsidRPr="00F66062" w:rsidRDefault="0003363B" w:rsidP="00630B90">
            <w:pPr>
              <w:jc w:val="center"/>
              <w:cnfStyle w:val="000000000000" w:firstRow="0" w:lastRow="0" w:firstColumn="0" w:lastColumn="0" w:oddVBand="0" w:evenVBand="0" w:oddHBand="0" w:evenHBand="0" w:firstRowFirstColumn="0" w:firstRowLastColumn="0" w:lastRowFirstColumn="0" w:lastRowLastColumn="0"/>
            </w:pPr>
            <w:r w:rsidRPr="00F66062">
              <w:t>GLOBAL</w:t>
            </w:r>
          </w:p>
          <w:p w:rsidR="0003363B" w:rsidRPr="00F66062" w:rsidRDefault="0003363B" w:rsidP="00630B90">
            <w:pPr>
              <w:jc w:val="center"/>
              <w:cnfStyle w:val="000000000000" w:firstRow="0" w:lastRow="0" w:firstColumn="0" w:lastColumn="0" w:oddVBand="0" w:evenVBand="0" w:oddHBand="0" w:evenHBand="0" w:firstRowFirstColumn="0" w:firstRowLastColumn="0" w:lastRowFirstColumn="0" w:lastRowLastColumn="0"/>
              <w:rPr>
                <w:color w:val="FFFFFF" w:themeColor="background1"/>
              </w:rPr>
            </w:pPr>
            <w:r w:rsidRPr="00F66062">
              <w:t>SERVICIO MADRILEÑO DE SALUD</w:t>
            </w:r>
          </w:p>
        </w:tc>
      </w:tr>
      <w:tr w:rsidR="00367D43" w:rsidRPr="00F66062" w:rsidTr="00082770">
        <w:trPr>
          <w:trHeight w:val="709"/>
        </w:trPr>
        <w:tc>
          <w:tcPr>
            <w:cnfStyle w:val="001000000000" w:firstRow="0" w:lastRow="0" w:firstColumn="1" w:lastColumn="0" w:oddVBand="0" w:evenVBand="0" w:oddHBand="0" w:evenHBand="0" w:firstRowFirstColumn="0" w:firstRowLastColumn="0" w:lastRowFirstColumn="0" w:lastRowLastColumn="0"/>
            <w:tcW w:w="1248" w:type="pct"/>
            <w:vMerge w:val="restart"/>
          </w:tcPr>
          <w:p w:rsidR="00367D43" w:rsidRPr="00F66062" w:rsidRDefault="00367D43" w:rsidP="00367D43">
            <w:pPr>
              <w:jc w:val="left"/>
            </w:pPr>
            <w:r w:rsidRPr="00F66062">
              <w:t>DESPLIEGUE DE ACTUACIONES PARA LA PROMOCIÓN DE LA RSS</w:t>
            </w:r>
          </w:p>
        </w:tc>
        <w:tc>
          <w:tcPr>
            <w:tcW w:w="1610" w:type="pct"/>
            <w:vAlign w:val="top"/>
          </w:tcPr>
          <w:p w:rsidR="00367D43" w:rsidRPr="00F66062" w:rsidRDefault="00367D43" w:rsidP="00EB6F01">
            <w:pPr>
              <w:jc w:val="left"/>
              <w:cnfStyle w:val="000000000000" w:firstRow="0" w:lastRow="0" w:firstColumn="0" w:lastColumn="0" w:oddVBand="0" w:evenVBand="0" w:oddHBand="0" w:evenHBand="0" w:firstRowFirstColumn="0" w:firstRowLastColumn="0" w:lastRowFirstColumn="0" w:lastRowLastColumn="0"/>
            </w:pPr>
            <w:r w:rsidRPr="00F66062">
              <w:t>Revisado informe (si/no)</w:t>
            </w:r>
          </w:p>
        </w:tc>
        <w:tc>
          <w:tcPr>
            <w:tcW w:w="714" w:type="pct"/>
            <w:shd w:val="clear" w:color="auto" w:fill="EBF6F9"/>
          </w:tcPr>
          <w:p w:rsidR="00367D43" w:rsidRPr="00F66062" w:rsidRDefault="00367D43" w:rsidP="00082770">
            <w:pPr>
              <w:jc w:val="right"/>
              <w:cnfStyle w:val="000000000000" w:firstRow="0" w:lastRow="0" w:firstColumn="0" w:lastColumn="0" w:oddVBand="0" w:evenVBand="0" w:oddHBand="0" w:evenHBand="0" w:firstRowFirstColumn="0" w:firstRowLastColumn="0" w:lastRowFirstColumn="0" w:lastRowLastColumn="0"/>
            </w:pPr>
            <w:r w:rsidRPr="00F66062">
              <w:t>SÍ</w:t>
            </w:r>
          </w:p>
        </w:tc>
        <w:tc>
          <w:tcPr>
            <w:tcW w:w="626" w:type="pct"/>
          </w:tcPr>
          <w:p w:rsidR="00367D43" w:rsidRPr="00F66062" w:rsidRDefault="00367D43" w:rsidP="00082770">
            <w:pPr>
              <w:jc w:val="right"/>
              <w:cnfStyle w:val="000000000000" w:firstRow="0" w:lastRow="0" w:firstColumn="0" w:lastColumn="0" w:oddVBand="0" w:evenVBand="0" w:oddHBand="0" w:evenHBand="0" w:firstRowFirstColumn="0" w:firstRowLastColumn="0" w:lastRowFirstColumn="0" w:lastRowLastColumn="0"/>
            </w:pPr>
            <w:r w:rsidRPr="00F66062">
              <w:t>100%</w:t>
            </w:r>
          </w:p>
        </w:tc>
        <w:tc>
          <w:tcPr>
            <w:tcW w:w="802" w:type="pct"/>
            <w:shd w:val="clear" w:color="auto" w:fill="EBF6F9"/>
          </w:tcPr>
          <w:p w:rsidR="00367D43" w:rsidRPr="00F66062" w:rsidRDefault="00367D43" w:rsidP="00082770">
            <w:pPr>
              <w:jc w:val="right"/>
              <w:cnfStyle w:val="000000000000" w:firstRow="0" w:lastRow="0" w:firstColumn="0" w:lastColumn="0" w:oddVBand="0" w:evenVBand="0" w:oddHBand="0" w:evenHBand="0" w:firstRowFirstColumn="0" w:firstRowLastColumn="0" w:lastRowFirstColumn="0" w:lastRowLastColumn="0"/>
            </w:pPr>
            <w:r w:rsidRPr="00F66062">
              <w:t>94%</w:t>
            </w:r>
          </w:p>
        </w:tc>
      </w:tr>
      <w:tr w:rsidR="00367D43" w:rsidRPr="00F66062" w:rsidTr="00082770">
        <w:trPr>
          <w:trHeight w:val="78"/>
        </w:trPr>
        <w:tc>
          <w:tcPr>
            <w:cnfStyle w:val="001000000000" w:firstRow="0" w:lastRow="0" w:firstColumn="1" w:lastColumn="0" w:oddVBand="0" w:evenVBand="0" w:oddHBand="0" w:evenHBand="0" w:firstRowFirstColumn="0" w:firstRowLastColumn="0" w:lastRowFirstColumn="0" w:lastRowLastColumn="0"/>
            <w:tcW w:w="1248" w:type="pct"/>
            <w:vMerge/>
            <w:vAlign w:val="top"/>
          </w:tcPr>
          <w:p w:rsidR="00367D43" w:rsidRPr="00F66062" w:rsidRDefault="00367D43" w:rsidP="00367D43">
            <w:pPr>
              <w:jc w:val="left"/>
            </w:pPr>
          </w:p>
        </w:tc>
        <w:tc>
          <w:tcPr>
            <w:tcW w:w="1610" w:type="pct"/>
            <w:vAlign w:val="top"/>
          </w:tcPr>
          <w:p w:rsidR="00367D43" w:rsidRPr="00F66062" w:rsidRDefault="00367D43" w:rsidP="00EB6F01">
            <w:pPr>
              <w:jc w:val="left"/>
              <w:cnfStyle w:val="000000000000" w:firstRow="0" w:lastRow="0" w:firstColumn="0" w:lastColumn="0" w:oddVBand="0" w:evenVBand="0" w:oddHBand="0" w:evenHBand="0" w:firstRowFirstColumn="0" w:firstRowLastColumn="0" w:lastRowFirstColumn="0" w:lastRowLastColumn="0"/>
            </w:pPr>
            <w:r w:rsidRPr="00F66062">
              <w:t xml:space="preserve">Identificadas áreas de mejora (si/no) </w:t>
            </w:r>
          </w:p>
        </w:tc>
        <w:tc>
          <w:tcPr>
            <w:tcW w:w="714" w:type="pct"/>
            <w:shd w:val="clear" w:color="auto" w:fill="EBF6F9"/>
          </w:tcPr>
          <w:p w:rsidR="00367D43" w:rsidRPr="00F66062" w:rsidRDefault="00367D43" w:rsidP="00082770">
            <w:pPr>
              <w:jc w:val="right"/>
              <w:cnfStyle w:val="000000000000" w:firstRow="0" w:lastRow="0" w:firstColumn="0" w:lastColumn="0" w:oddVBand="0" w:evenVBand="0" w:oddHBand="0" w:evenHBand="0" w:firstRowFirstColumn="0" w:firstRowLastColumn="0" w:lastRowFirstColumn="0" w:lastRowLastColumn="0"/>
            </w:pPr>
            <w:r w:rsidRPr="00F66062">
              <w:t>SÍ</w:t>
            </w:r>
          </w:p>
        </w:tc>
        <w:tc>
          <w:tcPr>
            <w:tcW w:w="626" w:type="pct"/>
          </w:tcPr>
          <w:p w:rsidR="00367D43" w:rsidRPr="00F66062" w:rsidRDefault="00367D43" w:rsidP="00082770">
            <w:pPr>
              <w:jc w:val="right"/>
              <w:cnfStyle w:val="000000000000" w:firstRow="0" w:lastRow="0" w:firstColumn="0" w:lastColumn="0" w:oddVBand="0" w:evenVBand="0" w:oddHBand="0" w:evenHBand="0" w:firstRowFirstColumn="0" w:firstRowLastColumn="0" w:lastRowFirstColumn="0" w:lastRowLastColumn="0"/>
            </w:pPr>
            <w:r w:rsidRPr="00F66062">
              <w:t>100%</w:t>
            </w:r>
          </w:p>
        </w:tc>
        <w:tc>
          <w:tcPr>
            <w:tcW w:w="802" w:type="pct"/>
          </w:tcPr>
          <w:p w:rsidR="00367D43" w:rsidRPr="00F66062" w:rsidRDefault="00367D43" w:rsidP="00082770">
            <w:pPr>
              <w:jc w:val="right"/>
              <w:cnfStyle w:val="000000000000" w:firstRow="0" w:lastRow="0" w:firstColumn="0" w:lastColumn="0" w:oddVBand="0" w:evenVBand="0" w:oddHBand="0" w:evenHBand="0" w:firstRowFirstColumn="0" w:firstRowLastColumn="0" w:lastRowFirstColumn="0" w:lastRowLastColumn="0"/>
            </w:pPr>
            <w:r w:rsidRPr="00F66062">
              <w:t>94%</w:t>
            </w:r>
          </w:p>
        </w:tc>
      </w:tr>
      <w:tr w:rsidR="00367D43" w:rsidRPr="00F66062" w:rsidTr="00082770">
        <w:trPr>
          <w:trHeight w:val="78"/>
        </w:trPr>
        <w:tc>
          <w:tcPr>
            <w:cnfStyle w:val="001000000000" w:firstRow="0" w:lastRow="0" w:firstColumn="1" w:lastColumn="0" w:oddVBand="0" w:evenVBand="0" w:oddHBand="0" w:evenHBand="0" w:firstRowFirstColumn="0" w:firstRowLastColumn="0" w:lastRowFirstColumn="0" w:lastRowLastColumn="0"/>
            <w:tcW w:w="1248" w:type="pct"/>
            <w:vMerge/>
            <w:vAlign w:val="top"/>
          </w:tcPr>
          <w:p w:rsidR="00367D43" w:rsidRPr="00F66062" w:rsidRDefault="00367D43" w:rsidP="00367D43">
            <w:pPr>
              <w:jc w:val="left"/>
            </w:pPr>
          </w:p>
        </w:tc>
        <w:tc>
          <w:tcPr>
            <w:tcW w:w="1610" w:type="pct"/>
            <w:vAlign w:val="top"/>
          </w:tcPr>
          <w:p w:rsidR="00367D43" w:rsidRPr="00F66062" w:rsidRDefault="00367D43" w:rsidP="00EB6F01">
            <w:pPr>
              <w:jc w:val="left"/>
              <w:cnfStyle w:val="000000000000" w:firstRow="0" w:lastRow="0" w:firstColumn="0" w:lastColumn="0" w:oddVBand="0" w:evenVBand="0" w:oddHBand="0" w:evenHBand="0" w:firstRowFirstColumn="0" w:firstRowLastColumn="0" w:lastRowFirstColumn="0" w:lastRowLastColumn="0"/>
            </w:pPr>
            <w:r w:rsidRPr="00F66062">
              <w:t>Cumplimiento objetivo</w:t>
            </w:r>
          </w:p>
        </w:tc>
        <w:tc>
          <w:tcPr>
            <w:tcW w:w="714" w:type="pct"/>
            <w:shd w:val="clear" w:color="auto" w:fill="EBF6F9"/>
          </w:tcPr>
          <w:p w:rsidR="00367D43" w:rsidRPr="00F66062" w:rsidRDefault="00367D43" w:rsidP="00082770">
            <w:pPr>
              <w:jc w:val="right"/>
              <w:cnfStyle w:val="000000000000" w:firstRow="0" w:lastRow="0" w:firstColumn="0" w:lastColumn="0" w:oddVBand="0" w:evenVBand="0" w:oddHBand="0" w:evenHBand="0" w:firstRowFirstColumn="0" w:firstRowLastColumn="0" w:lastRowFirstColumn="0" w:lastRowLastColumn="0"/>
            </w:pPr>
            <w:r w:rsidRPr="00F66062">
              <w:t>100%</w:t>
            </w:r>
          </w:p>
        </w:tc>
        <w:tc>
          <w:tcPr>
            <w:tcW w:w="626" w:type="pct"/>
          </w:tcPr>
          <w:p w:rsidR="00367D43" w:rsidRPr="00F66062" w:rsidRDefault="00367D43" w:rsidP="00082770">
            <w:pPr>
              <w:jc w:val="right"/>
              <w:cnfStyle w:val="000000000000" w:firstRow="0" w:lastRow="0" w:firstColumn="0" w:lastColumn="0" w:oddVBand="0" w:evenVBand="0" w:oddHBand="0" w:evenHBand="0" w:firstRowFirstColumn="0" w:firstRowLastColumn="0" w:lastRowFirstColumn="0" w:lastRowLastColumn="0"/>
            </w:pPr>
            <w:r w:rsidRPr="00F66062">
              <w:t>100%</w:t>
            </w:r>
          </w:p>
        </w:tc>
        <w:tc>
          <w:tcPr>
            <w:tcW w:w="802" w:type="pct"/>
          </w:tcPr>
          <w:p w:rsidR="00367D43" w:rsidRPr="00F66062" w:rsidRDefault="00367D43" w:rsidP="00082770">
            <w:pPr>
              <w:jc w:val="right"/>
              <w:cnfStyle w:val="000000000000" w:firstRow="0" w:lastRow="0" w:firstColumn="0" w:lastColumn="0" w:oddVBand="0" w:evenVBand="0" w:oddHBand="0" w:evenHBand="0" w:firstRowFirstColumn="0" w:firstRowLastColumn="0" w:lastRowFirstColumn="0" w:lastRowLastColumn="0"/>
            </w:pPr>
            <w:r w:rsidRPr="00F66062">
              <w:t>94%</w:t>
            </w:r>
          </w:p>
        </w:tc>
      </w:tr>
    </w:tbl>
    <w:p w:rsidR="00372A21" w:rsidRPr="00F66062" w:rsidRDefault="00372A21">
      <w:pPr>
        <w:spacing w:before="0" w:line="240" w:lineRule="auto"/>
        <w:jc w:val="left"/>
      </w:pPr>
    </w:p>
    <w:tbl>
      <w:tblPr>
        <w:tblStyle w:val="TablaGeneral"/>
        <w:tblW w:w="5000" w:type="pct"/>
        <w:tblLayout w:type="fixed"/>
        <w:tblLook w:val="00A0" w:firstRow="1" w:lastRow="0" w:firstColumn="1" w:lastColumn="0" w:noHBand="0" w:noVBand="0"/>
      </w:tblPr>
      <w:tblGrid>
        <w:gridCol w:w="1982"/>
        <w:gridCol w:w="2516"/>
        <w:gridCol w:w="1194"/>
        <w:gridCol w:w="970"/>
        <w:gridCol w:w="1275"/>
      </w:tblGrid>
      <w:tr w:rsidR="00372A21" w:rsidRPr="00F66062" w:rsidTr="00372A21">
        <w:trPr>
          <w:cnfStyle w:val="100000000000" w:firstRow="1" w:lastRow="0" w:firstColumn="0" w:lastColumn="0" w:oddVBand="0" w:evenVBand="0" w:oddHBand="0"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372A21" w:rsidRPr="00F66062" w:rsidRDefault="00367D43" w:rsidP="00372A21">
            <w:pPr>
              <w:jc w:val="center"/>
              <w:rPr>
                <w:rFonts w:ascii="Montserrat SemiBold" w:hAnsi="Montserrat SemiBold"/>
                <w:b w:val="0"/>
              </w:rPr>
            </w:pPr>
            <w:r w:rsidRPr="00F66062">
              <w:rPr>
                <w:rFonts w:ascii="Montserrat SemiBold" w:hAnsi="Montserrat SemiBold"/>
                <w:b w:val="0"/>
              </w:rPr>
              <w:t>8</w:t>
            </w:r>
            <w:r w:rsidR="00372A21" w:rsidRPr="00F66062">
              <w:rPr>
                <w:rFonts w:ascii="Montserrat SemiBold" w:hAnsi="Montserrat SemiBold"/>
                <w:b w:val="0"/>
              </w:rPr>
              <w:t>. Fomentar actuaciones para la mejora de la atención al dolor</w:t>
            </w:r>
          </w:p>
        </w:tc>
      </w:tr>
      <w:tr w:rsidR="0003363B" w:rsidRPr="00F66062" w:rsidTr="00AB27E8">
        <w:trPr>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rsidR="0003363B" w:rsidRPr="00F66062" w:rsidRDefault="0003363B" w:rsidP="0003363B">
            <w:pPr>
              <w:jc w:val="left"/>
            </w:pPr>
            <w:r w:rsidRPr="00F66062">
              <w:t>INDICADORES</w:t>
            </w:r>
          </w:p>
        </w:tc>
        <w:tc>
          <w:tcPr>
            <w:tcW w:w="1585" w:type="pct"/>
            <w:hideMark/>
          </w:tcPr>
          <w:p w:rsidR="0003363B" w:rsidRPr="00F66062" w:rsidRDefault="0003363B" w:rsidP="00EB6F01">
            <w:pPr>
              <w:jc w:val="left"/>
              <w:cnfStyle w:val="000000000000" w:firstRow="0" w:lastRow="0" w:firstColumn="0" w:lastColumn="0" w:oddVBand="0" w:evenVBand="0" w:oddHBand="0" w:evenHBand="0" w:firstRowFirstColumn="0" w:firstRowLastColumn="0" w:lastRowFirstColumn="0" w:lastRowLastColumn="0"/>
            </w:pPr>
            <w:r w:rsidRPr="00F66062">
              <w:t>Fórmula/Meta</w:t>
            </w:r>
          </w:p>
        </w:tc>
        <w:tc>
          <w:tcPr>
            <w:cnfStyle w:val="000001000000" w:firstRow="0" w:lastRow="0" w:firstColumn="0" w:lastColumn="0" w:oddVBand="0" w:evenVBand="1" w:oddHBand="0" w:evenHBand="0" w:firstRowFirstColumn="0" w:firstRowLastColumn="0" w:lastRowFirstColumn="0" w:lastRowLastColumn="0"/>
            <w:tcW w:w="752" w:type="pct"/>
          </w:tcPr>
          <w:p w:rsidR="0003363B" w:rsidRPr="00F66062" w:rsidRDefault="0003363B" w:rsidP="00630B90">
            <w:pPr>
              <w:jc w:val="center"/>
            </w:pPr>
            <w:r w:rsidRPr="00F66062">
              <w:t>HU TORREJÓN</w:t>
            </w:r>
          </w:p>
        </w:tc>
        <w:tc>
          <w:tcPr>
            <w:tcW w:w="611" w:type="pct"/>
          </w:tcPr>
          <w:p w:rsidR="0003363B" w:rsidRPr="00F66062" w:rsidRDefault="0003363B" w:rsidP="00630B90">
            <w:pPr>
              <w:jc w:val="center"/>
              <w:cnfStyle w:val="000000000000" w:firstRow="0" w:lastRow="0" w:firstColumn="0" w:lastColumn="0" w:oddVBand="0" w:evenVBand="0" w:oddHBand="0" w:evenHBand="0" w:firstRowFirstColumn="0" w:firstRowLastColumn="0" w:lastRowFirstColumn="0" w:lastRowLastColumn="0"/>
            </w:pPr>
            <w:r w:rsidRPr="00F66062">
              <w:t>Grupo 2</w:t>
            </w:r>
          </w:p>
          <w:p w:rsidR="0003363B" w:rsidRPr="00F66062" w:rsidRDefault="0003363B" w:rsidP="00630B90">
            <w:pPr>
              <w:jc w:val="center"/>
              <w:cnfStyle w:val="000000000000" w:firstRow="0" w:lastRow="0" w:firstColumn="0" w:lastColumn="0" w:oddVBand="0" w:evenVBand="0" w:oddHBand="0" w:evenHBand="0" w:firstRowFirstColumn="0" w:firstRowLastColumn="0" w:lastRowFirstColumn="0" w:lastRowLastColumn="0"/>
            </w:pPr>
            <w:r w:rsidRPr="00F66062">
              <w:t>(media)</w:t>
            </w:r>
          </w:p>
        </w:tc>
        <w:tc>
          <w:tcPr>
            <w:cnfStyle w:val="000001000000" w:firstRow="0" w:lastRow="0" w:firstColumn="0" w:lastColumn="0" w:oddVBand="0" w:evenVBand="1" w:oddHBand="0" w:evenHBand="0" w:firstRowFirstColumn="0" w:firstRowLastColumn="0" w:lastRowFirstColumn="0" w:lastRowLastColumn="0"/>
            <w:tcW w:w="803" w:type="pct"/>
          </w:tcPr>
          <w:p w:rsidR="0003363B" w:rsidRPr="00F66062" w:rsidRDefault="0003363B" w:rsidP="00630B90">
            <w:pPr>
              <w:jc w:val="center"/>
            </w:pPr>
            <w:r w:rsidRPr="00F66062">
              <w:t>GLOBAL</w:t>
            </w:r>
          </w:p>
          <w:p w:rsidR="0003363B" w:rsidRPr="00F66062" w:rsidRDefault="0003363B" w:rsidP="00630B90">
            <w:pPr>
              <w:jc w:val="center"/>
            </w:pPr>
            <w:r w:rsidRPr="00F66062">
              <w:t>SERVICIO MADRILEÑO DE SALUD</w:t>
            </w:r>
          </w:p>
        </w:tc>
      </w:tr>
      <w:tr w:rsidR="00367D43" w:rsidRPr="00F66062" w:rsidTr="00082770">
        <w:trPr>
          <w:trHeight w:val="360"/>
        </w:trPr>
        <w:tc>
          <w:tcPr>
            <w:cnfStyle w:val="001000000000" w:firstRow="0" w:lastRow="0" w:firstColumn="1" w:lastColumn="0" w:oddVBand="0" w:evenVBand="0" w:oddHBand="0" w:evenHBand="0" w:firstRowFirstColumn="0" w:firstRowLastColumn="0" w:lastRowFirstColumn="0" w:lastRowLastColumn="0"/>
            <w:tcW w:w="1249" w:type="pct"/>
            <w:vMerge w:val="restart"/>
          </w:tcPr>
          <w:p w:rsidR="00367D43" w:rsidRPr="00F66062" w:rsidRDefault="00367D43" w:rsidP="00367D43">
            <w:pPr>
              <w:jc w:val="left"/>
            </w:pPr>
            <w:r w:rsidRPr="00F66062">
              <w:t xml:space="preserve">DESPLIEGUE DE PROCESOS ORGANIZATIVOS </w:t>
            </w:r>
            <w:r w:rsidRPr="00F66062">
              <w:lastRenderedPageBreak/>
              <w:t>PARA LA MEJORA DE LA ATENCIÓN AL DOLOR</w:t>
            </w:r>
          </w:p>
        </w:tc>
        <w:tc>
          <w:tcPr>
            <w:tcW w:w="1585" w:type="pct"/>
            <w:vAlign w:val="top"/>
          </w:tcPr>
          <w:p w:rsidR="00367D43" w:rsidRPr="00F66062" w:rsidRDefault="00367D43" w:rsidP="00EB6F01">
            <w:pPr>
              <w:jc w:val="left"/>
              <w:cnfStyle w:val="000000000000" w:firstRow="0" w:lastRow="0" w:firstColumn="0" w:lastColumn="0" w:oddVBand="0" w:evenVBand="0" w:oddHBand="0" w:evenHBand="0" w:firstRowFirstColumn="0" w:firstRowLastColumn="0" w:lastRowFirstColumn="0" w:lastRowLastColumn="0"/>
            </w:pPr>
            <w:r w:rsidRPr="00F66062">
              <w:lastRenderedPageBreak/>
              <w:t>Nº reuniones Comité del Dolor</w:t>
            </w:r>
          </w:p>
        </w:tc>
        <w:tc>
          <w:tcPr>
            <w:cnfStyle w:val="000001000000" w:firstRow="0" w:lastRow="0" w:firstColumn="0" w:lastColumn="0" w:oddVBand="0" w:evenVBand="1" w:oddHBand="0" w:evenHBand="0" w:firstRowFirstColumn="0" w:firstRowLastColumn="0" w:lastRowFirstColumn="0" w:lastRowLastColumn="0"/>
            <w:tcW w:w="752" w:type="pct"/>
          </w:tcPr>
          <w:p w:rsidR="00367D43" w:rsidRPr="00F66062" w:rsidRDefault="00367D43" w:rsidP="00082770">
            <w:pPr>
              <w:jc w:val="right"/>
            </w:pPr>
            <w:r w:rsidRPr="00F66062">
              <w:t>2</w:t>
            </w:r>
          </w:p>
        </w:tc>
        <w:tc>
          <w:tcPr>
            <w:tcW w:w="611" w:type="pct"/>
          </w:tcPr>
          <w:p w:rsidR="00367D43" w:rsidRPr="00F66062" w:rsidRDefault="00367D43" w:rsidP="00082770">
            <w:pPr>
              <w:jc w:val="right"/>
              <w:cnfStyle w:val="000000000000" w:firstRow="0" w:lastRow="0" w:firstColumn="0" w:lastColumn="0" w:oddVBand="0" w:evenVBand="0" w:oddHBand="0" w:evenHBand="0" w:firstRowFirstColumn="0" w:firstRowLastColumn="0" w:lastRowFirstColumn="0" w:lastRowLastColumn="0"/>
            </w:pPr>
            <w:r w:rsidRPr="00F66062">
              <w:t>3</w:t>
            </w:r>
          </w:p>
        </w:tc>
        <w:tc>
          <w:tcPr>
            <w:cnfStyle w:val="000001000000" w:firstRow="0" w:lastRow="0" w:firstColumn="0" w:lastColumn="0" w:oddVBand="0" w:evenVBand="1" w:oddHBand="0" w:evenHBand="0" w:firstRowFirstColumn="0" w:firstRowLastColumn="0" w:lastRowFirstColumn="0" w:lastRowLastColumn="0"/>
            <w:tcW w:w="803" w:type="pct"/>
          </w:tcPr>
          <w:p w:rsidR="00367D43" w:rsidRPr="00F66062" w:rsidRDefault="00367D43" w:rsidP="00082770">
            <w:pPr>
              <w:jc w:val="right"/>
            </w:pPr>
            <w:r w:rsidRPr="00F66062">
              <w:t>2</w:t>
            </w:r>
          </w:p>
        </w:tc>
      </w:tr>
      <w:tr w:rsidR="00367D43" w:rsidRPr="00F66062" w:rsidTr="00082770">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367D43" w:rsidRPr="00F66062" w:rsidRDefault="00367D43" w:rsidP="00367D43"/>
        </w:tc>
        <w:tc>
          <w:tcPr>
            <w:tcW w:w="1585" w:type="pct"/>
            <w:vAlign w:val="top"/>
          </w:tcPr>
          <w:p w:rsidR="00367D43" w:rsidRPr="00F66062" w:rsidRDefault="00367D43" w:rsidP="00EB6F01">
            <w:pPr>
              <w:jc w:val="left"/>
              <w:cnfStyle w:val="000000000000" w:firstRow="0" w:lastRow="0" w:firstColumn="0" w:lastColumn="0" w:oddVBand="0" w:evenVBand="0" w:oddHBand="0" w:evenHBand="0" w:firstRowFirstColumn="0" w:firstRowLastColumn="0" w:lastRowFirstColumn="0" w:lastRowLastColumn="0"/>
            </w:pPr>
            <w:r w:rsidRPr="00F66062">
              <w:t>Continuidad asistencial con atención primaria (si/no)</w:t>
            </w:r>
          </w:p>
        </w:tc>
        <w:tc>
          <w:tcPr>
            <w:cnfStyle w:val="000001000000" w:firstRow="0" w:lastRow="0" w:firstColumn="0" w:lastColumn="0" w:oddVBand="0" w:evenVBand="1" w:oddHBand="0" w:evenHBand="0" w:firstRowFirstColumn="0" w:firstRowLastColumn="0" w:lastRowFirstColumn="0" w:lastRowLastColumn="0"/>
            <w:tcW w:w="752" w:type="pct"/>
          </w:tcPr>
          <w:p w:rsidR="00367D43" w:rsidRPr="00F66062" w:rsidRDefault="00367D43" w:rsidP="00082770">
            <w:pPr>
              <w:jc w:val="right"/>
            </w:pPr>
            <w:r w:rsidRPr="00F66062">
              <w:t>SI</w:t>
            </w:r>
          </w:p>
        </w:tc>
        <w:tc>
          <w:tcPr>
            <w:tcW w:w="611" w:type="pct"/>
          </w:tcPr>
          <w:p w:rsidR="00367D43" w:rsidRPr="00F66062" w:rsidRDefault="00367D43" w:rsidP="00082770">
            <w:pPr>
              <w:jc w:val="right"/>
              <w:cnfStyle w:val="000000000000" w:firstRow="0" w:lastRow="0" w:firstColumn="0" w:lastColumn="0" w:oddVBand="0" w:evenVBand="0" w:oddHBand="0" w:evenHBand="0" w:firstRowFirstColumn="0" w:firstRowLastColumn="0" w:lastRowFirstColumn="0" w:lastRowLastColumn="0"/>
            </w:pPr>
            <w:r w:rsidRPr="00F66062">
              <w:t>92,3%</w:t>
            </w:r>
          </w:p>
        </w:tc>
        <w:tc>
          <w:tcPr>
            <w:cnfStyle w:val="000001000000" w:firstRow="0" w:lastRow="0" w:firstColumn="0" w:lastColumn="0" w:oddVBand="0" w:evenVBand="1" w:oddHBand="0" w:evenHBand="0" w:firstRowFirstColumn="0" w:firstRowLastColumn="0" w:lastRowFirstColumn="0" w:lastRowLastColumn="0"/>
            <w:tcW w:w="803" w:type="pct"/>
          </w:tcPr>
          <w:p w:rsidR="00367D43" w:rsidRPr="00F66062" w:rsidRDefault="00367D43" w:rsidP="00082770">
            <w:pPr>
              <w:jc w:val="right"/>
            </w:pPr>
            <w:r w:rsidRPr="00F66062">
              <w:t>85%</w:t>
            </w:r>
          </w:p>
        </w:tc>
      </w:tr>
      <w:tr w:rsidR="00367D43" w:rsidRPr="00F66062" w:rsidTr="00082770">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367D43" w:rsidRPr="00F66062" w:rsidRDefault="00367D43" w:rsidP="00367D43"/>
        </w:tc>
        <w:tc>
          <w:tcPr>
            <w:tcW w:w="1585" w:type="pct"/>
            <w:vAlign w:val="top"/>
          </w:tcPr>
          <w:p w:rsidR="00367D43" w:rsidRPr="00F66062" w:rsidRDefault="00367D43" w:rsidP="00EB6F01">
            <w:pPr>
              <w:jc w:val="left"/>
              <w:cnfStyle w:val="000000000000" w:firstRow="0" w:lastRow="0" w:firstColumn="0" w:lastColumn="0" w:oddVBand="0" w:evenVBand="0" w:oddHBand="0" w:evenHBand="0" w:firstRowFirstColumn="0" w:firstRowLastColumn="0" w:lastRowFirstColumn="0" w:lastRowLastColumn="0"/>
            </w:pPr>
            <w:r w:rsidRPr="00F66062">
              <w:t>Actuaciones dolor-SARS‐CoV‐2 (si/no)</w:t>
            </w:r>
          </w:p>
        </w:tc>
        <w:tc>
          <w:tcPr>
            <w:cnfStyle w:val="000001000000" w:firstRow="0" w:lastRow="0" w:firstColumn="0" w:lastColumn="0" w:oddVBand="0" w:evenVBand="1" w:oddHBand="0" w:evenHBand="0" w:firstRowFirstColumn="0" w:firstRowLastColumn="0" w:lastRowFirstColumn="0" w:lastRowLastColumn="0"/>
            <w:tcW w:w="752" w:type="pct"/>
          </w:tcPr>
          <w:p w:rsidR="00367D43" w:rsidRPr="00F66062" w:rsidRDefault="00367D43" w:rsidP="00082770">
            <w:pPr>
              <w:jc w:val="right"/>
            </w:pPr>
            <w:r w:rsidRPr="00F66062">
              <w:t>SI</w:t>
            </w:r>
          </w:p>
        </w:tc>
        <w:tc>
          <w:tcPr>
            <w:tcW w:w="611" w:type="pct"/>
          </w:tcPr>
          <w:p w:rsidR="00367D43" w:rsidRPr="00F66062" w:rsidRDefault="00367D43" w:rsidP="00082770">
            <w:pPr>
              <w:jc w:val="right"/>
              <w:cnfStyle w:val="000000000000" w:firstRow="0" w:lastRow="0" w:firstColumn="0" w:lastColumn="0" w:oddVBand="0" w:evenVBand="0" w:oddHBand="0" w:evenHBand="0" w:firstRowFirstColumn="0" w:firstRowLastColumn="0" w:lastRowFirstColumn="0" w:lastRowLastColumn="0"/>
            </w:pPr>
            <w:r w:rsidRPr="00F66062">
              <w:t>92,3%</w:t>
            </w:r>
          </w:p>
        </w:tc>
        <w:tc>
          <w:tcPr>
            <w:cnfStyle w:val="000001000000" w:firstRow="0" w:lastRow="0" w:firstColumn="0" w:lastColumn="0" w:oddVBand="0" w:evenVBand="1" w:oddHBand="0" w:evenHBand="0" w:firstRowFirstColumn="0" w:firstRowLastColumn="0" w:lastRowFirstColumn="0" w:lastRowLastColumn="0"/>
            <w:tcW w:w="803" w:type="pct"/>
          </w:tcPr>
          <w:p w:rsidR="00367D43" w:rsidRPr="00F66062" w:rsidRDefault="00367D43" w:rsidP="00082770">
            <w:pPr>
              <w:jc w:val="right"/>
            </w:pPr>
            <w:r w:rsidRPr="00F66062">
              <w:t>76%</w:t>
            </w:r>
          </w:p>
        </w:tc>
      </w:tr>
      <w:tr w:rsidR="00367D43" w:rsidRPr="00F66062" w:rsidTr="00082770">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367D43" w:rsidRPr="00F66062" w:rsidRDefault="00367D43" w:rsidP="00367D43"/>
        </w:tc>
        <w:tc>
          <w:tcPr>
            <w:tcW w:w="1585" w:type="pct"/>
            <w:vAlign w:val="top"/>
          </w:tcPr>
          <w:p w:rsidR="00367D43" w:rsidRPr="00F66062" w:rsidRDefault="00367D43" w:rsidP="00EB6F01">
            <w:pPr>
              <w:jc w:val="left"/>
              <w:cnfStyle w:val="000000000000" w:firstRow="0" w:lastRow="0" w:firstColumn="0" w:lastColumn="0" w:oddVBand="0" w:evenVBand="0" w:oddHBand="0" w:evenHBand="0" w:firstRowFirstColumn="0" w:firstRowLastColumn="0" w:lastRowFirstColumn="0" w:lastRowLastColumn="0"/>
            </w:pPr>
            <w:r w:rsidRPr="00F66062">
              <w:t>Cumplimiento objetivo</w:t>
            </w:r>
          </w:p>
        </w:tc>
        <w:tc>
          <w:tcPr>
            <w:cnfStyle w:val="000001000000" w:firstRow="0" w:lastRow="0" w:firstColumn="0" w:lastColumn="0" w:oddVBand="0" w:evenVBand="1" w:oddHBand="0" w:evenHBand="0" w:firstRowFirstColumn="0" w:firstRowLastColumn="0" w:lastRowFirstColumn="0" w:lastRowLastColumn="0"/>
            <w:tcW w:w="752" w:type="pct"/>
          </w:tcPr>
          <w:p w:rsidR="00367D43" w:rsidRPr="00F66062" w:rsidRDefault="00367D43" w:rsidP="00082770">
            <w:pPr>
              <w:jc w:val="right"/>
            </w:pPr>
            <w:r w:rsidRPr="00F66062">
              <w:t>100%</w:t>
            </w:r>
          </w:p>
        </w:tc>
        <w:tc>
          <w:tcPr>
            <w:tcW w:w="611" w:type="pct"/>
          </w:tcPr>
          <w:p w:rsidR="00367D43" w:rsidRPr="00F66062" w:rsidRDefault="00367D43" w:rsidP="00082770">
            <w:pPr>
              <w:jc w:val="right"/>
              <w:cnfStyle w:val="000000000000" w:firstRow="0" w:lastRow="0" w:firstColumn="0" w:lastColumn="0" w:oddVBand="0" w:evenVBand="0" w:oddHBand="0" w:evenHBand="0" w:firstRowFirstColumn="0" w:firstRowLastColumn="0" w:lastRowFirstColumn="0" w:lastRowLastColumn="0"/>
            </w:pPr>
            <w:r w:rsidRPr="00F66062">
              <w:t>85%</w:t>
            </w:r>
          </w:p>
        </w:tc>
        <w:tc>
          <w:tcPr>
            <w:cnfStyle w:val="000001000000" w:firstRow="0" w:lastRow="0" w:firstColumn="0" w:lastColumn="0" w:oddVBand="0" w:evenVBand="1" w:oddHBand="0" w:evenHBand="0" w:firstRowFirstColumn="0" w:firstRowLastColumn="0" w:lastRowFirstColumn="0" w:lastRowLastColumn="0"/>
            <w:tcW w:w="803" w:type="pct"/>
          </w:tcPr>
          <w:p w:rsidR="00367D43" w:rsidRPr="00F66062" w:rsidRDefault="00367D43" w:rsidP="00082770">
            <w:pPr>
              <w:jc w:val="right"/>
            </w:pPr>
            <w:r w:rsidRPr="00F66062">
              <w:t>79%</w:t>
            </w:r>
          </w:p>
        </w:tc>
      </w:tr>
    </w:tbl>
    <w:p w:rsidR="00630B90" w:rsidRDefault="00630B90"/>
    <w:p w:rsidR="00630B90" w:rsidRDefault="00630B90">
      <w:pPr>
        <w:spacing w:before="0" w:line="240" w:lineRule="auto"/>
        <w:jc w:val="left"/>
      </w:pPr>
    </w:p>
    <w:p w:rsidR="00367D43" w:rsidRPr="00F66062" w:rsidRDefault="00367D43"/>
    <w:tbl>
      <w:tblPr>
        <w:tblStyle w:val="TablaGeneral"/>
        <w:tblW w:w="5000" w:type="pct"/>
        <w:tblLayout w:type="fixed"/>
        <w:tblLook w:val="00A0" w:firstRow="1" w:lastRow="0" w:firstColumn="1" w:lastColumn="0" w:noHBand="0" w:noVBand="0"/>
      </w:tblPr>
      <w:tblGrid>
        <w:gridCol w:w="1982"/>
        <w:gridCol w:w="2516"/>
        <w:gridCol w:w="1194"/>
        <w:gridCol w:w="970"/>
        <w:gridCol w:w="1275"/>
      </w:tblGrid>
      <w:tr w:rsidR="00372A21" w:rsidRPr="00F66062" w:rsidTr="00372A21">
        <w:trPr>
          <w:cnfStyle w:val="100000000000" w:firstRow="1" w:lastRow="0" w:firstColumn="0" w:lastColumn="0" w:oddVBand="0" w:evenVBand="0" w:oddHBand="0"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372A21" w:rsidRPr="00A656AD" w:rsidRDefault="00367D43" w:rsidP="00372A21">
            <w:pPr>
              <w:jc w:val="center"/>
              <w:rPr>
                <w:rFonts w:ascii="Montserrat SemiBold" w:hAnsi="Montserrat SemiBold"/>
                <w:b w:val="0"/>
              </w:rPr>
            </w:pPr>
            <w:r w:rsidRPr="00A656AD">
              <w:rPr>
                <w:rFonts w:ascii="Montserrat SemiBold" w:hAnsi="Montserrat SemiBold"/>
                <w:b w:val="0"/>
              </w:rPr>
              <w:t>9</w:t>
            </w:r>
            <w:r w:rsidR="00372A21" w:rsidRPr="00A656AD">
              <w:rPr>
                <w:rFonts w:ascii="Montserrat SemiBold" w:hAnsi="Montserrat SemiBold"/>
                <w:b w:val="0"/>
              </w:rPr>
              <w:t>. FOMENTAR ACTUACIONES PARA LA COOPERACIÓN SANITARIA DE ÁMBITO INTERNACIONAL</w:t>
            </w:r>
          </w:p>
        </w:tc>
      </w:tr>
      <w:tr w:rsidR="0003363B" w:rsidRPr="00F66062" w:rsidTr="00AB27E8">
        <w:trPr>
          <w:trHeight w:val="800"/>
        </w:trPr>
        <w:tc>
          <w:tcPr>
            <w:cnfStyle w:val="001000000000" w:firstRow="0" w:lastRow="0" w:firstColumn="1" w:lastColumn="0" w:oddVBand="0" w:evenVBand="0" w:oddHBand="0" w:evenHBand="0" w:firstRowFirstColumn="0" w:firstRowLastColumn="0" w:lastRowFirstColumn="0" w:lastRowLastColumn="0"/>
            <w:tcW w:w="1249" w:type="pct"/>
            <w:noWrap/>
            <w:hideMark/>
          </w:tcPr>
          <w:p w:rsidR="0003363B" w:rsidRPr="00F66062" w:rsidRDefault="0003363B" w:rsidP="0003363B">
            <w:r w:rsidRPr="00F66062">
              <w:t>INDICADORES</w:t>
            </w:r>
          </w:p>
        </w:tc>
        <w:tc>
          <w:tcPr>
            <w:tcW w:w="1585" w:type="pct"/>
            <w:hideMark/>
          </w:tcPr>
          <w:p w:rsidR="0003363B" w:rsidRPr="00F66062" w:rsidRDefault="0003363B" w:rsidP="0003363B">
            <w:pPr>
              <w:cnfStyle w:val="000000000000" w:firstRow="0" w:lastRow="0" w:firstColumn="0" w:lastColumn="0" w:oddVBand="0" w:evenVBand="0" w:oddHBand="0" w:evenHBand="0" w:firstRowFirstColumn="0" w:firstRowLastColumn="0" w:lastRowFirstColumn="0" w:lastRowLastColumn="0"/>
              <w:rPr>
                <w:i/>
                <w:iCs/>
                <w:sz w:val="18"/>
                <w:szCs w:val="18"/>
              </w:rPr>
            </w:pPr>
            <w:r w:rsidRPr="00F66062">
              <w:t>Fórmula/Meta</w:t>
            </w:r>
          </w:p>
        </w:tc>
        <w:tc>
          <w:tcPr>
            <w:cnfStyle w:val="000001000000" w:firstRow="0" w:lastRow="0" w:firstColumn="0" w:lastColumn="0" w:oddVBand="0" w:evenVBand="1" w:oddHBand="0" w:evenHBand="0" w:firstRowFirstColumn="0" w:firstRowLastColumn="0" w:lastRowFirstColumn="0" w:lastRowLastColumn="0"/>
            <w:tcW w:w="752" w:type="pct"/>
          </w:tcPr>
          <w:p w:rsidR="0003363B" w:rsidRPr="00F66062" w:rsidRDefault="0003363B" w:rsidP="0003363B">
            <w:r w:rsidRPr="00F66062">
              <w:t>HU TORREJÓN</w:t>
            </w:r>
          </w:p>
        </w:tc>
        <w:tc>
          <w:tcPr>
            <w:tcW w:w="611" w:type="pct"/>
          </w:tcPr>
          <w:p w:rsidR="0003363B" w:rsidRPr="00F66062" w:rsidRDefault="0003363B" w:rsidP="0003363B">
            <w:pPr>
              <w:cnfStyle w:val="000000000000" w:firstRow="0" w:lastRow="0" w:firstColumn="0" w:lastColumn="0" w:oddVBand="0" w:evenVBand="0" w:oddHBand="0" w:evenHBand="0" w:firstRowFirstColumn="0" w:firstRowLastColumn="0" w:lastRowFirstColumn="0" w:lastRowLastColumn="0"/>
            </w:pPr>
            <w:r w:rsidRPr="00F66062">
              <w:t xml:space="preserve">Grupo 2 </w:t>
            </w:r>
          </w:p>
          <w:p w:rsidR="0003363B" w:rsidRPr="00F66062" w:rsidRDefault="0003363B" w:rsidP="0003363B">
            <w:pPr>
              <w:cnfStyle w:val="000000000000" w:firstRow="0" w:lastRow="0" w:firstColumn="0" w:lastColumn="0" w:oddVBand="0" w:evenVBand="0" w:oddHBand="0" w:evenHBand="0" w:firstRowFirstColumn="0" w:firstRowLastColumn="0" w:lastRowFirstColumn="0" w:lastRowLastColumn="0"/>
            </w:pPr>
            <w:r w:rsidRPr="00F66062">
              <w:t>(media)</w:t>
            </w:r>
          </w:p>
        </w:tc>
        <w:tc>
          <w:tcPr>
            <w:cnfStyle w:val="000001000000" w:firstRow="0" w:lastRow="0" w:firstColumn="0" w:lastColumn="0" w:oddVBand="0" w:evenVBand="1" w:oddHBand="0" w:evenHBand="0" w:firstRowFirstColumn="0" w:firstRowLastColumn="0" w:lastRowFirstColumn="0" w:lastRowLastColumn="0"/>
            <w:tcW w:w="803" w:type="pct"/>
          </w:tcPr>
          <w:p w:rsidR="0003363B" w:rsidRPr="00F66062" w:rsidRDefault="0003363B" w:rsidP="0003363B">
            <w:pPr>
              <w:spacing w:line="240" w:lineRule="auto"/>
              <w:jc w:val="left"/>
            </w:pPr>
            <w:r w:rsidRPr="00F66062">
              <w:t>GLOBAL</w:t>
            </w:r>
          </w:p>
          <w:p w:rsidR="0003363B" w:rsidRPr="00F66062" w:rsidRDefault="0003363B" w:rsidP="0003363B">
            <w:pPr>
              <w:spacing w:line="240" w:lineRule="auto"/>
              <w:jc w:val="left"/>
              <w:rPr>
                <w:color w:val="FFFFFF" w:themeColor="background1"/>
              </w:rPr>
            </w:pPr>
            <w:r w:rsidRPr="00F66062">
              <w:t>SERVICIO MADRILEÑO DE SALUD</w:t>
            </w:r>
          </w:p>
        </w:tc>
      </w:tr>
      <w:tr w:rsidR="00367D43" w:rsidRPr="00F66062" w:rsidTr="00082770">
        <w:trPr>
          <w:trHeight w:val="567"/>
        </w:trPr>
        <w:tc>
          <w:tcPr>
            <w:cnfStyle w:val="001000000000" w:firstRow="0" w:lastRow="0" w:firstColumn="1" w:lastColumn="0" w:oddVBand="0" w:evenVBand="0" w:oddHBand="0" w:evenHBand="0" w:firstRowFirstColumn="0" w:firstRowLastColumn="0" w:lastRowFirstColumn="0" w:lastRowLastColumn="0"/>
            <w:tcW w:w="1249" w:type="pct"/>
            <w:vMerge w:val="restart"/>
            <w:vAlign w:val="top"/>
          </w:tcPr>
          <w:p w:rsidR="00367D43" w:rsidRPr="00F66062" w:rsidRDefault="00367D43" w:rsidP="00367D43">
            <w:pPr>
              <w:jc w:val="left"/>
            </w:pPr>
            <w:r w:rsidRPr="00F66062">
              <w:t>DESPLIEGUE DE PROCESOS ORGANIZATIVOS PARA LA MEJORA DE LA COOPERACIÓN SANITARIA</w:t>
            </w:r>
          </w:p>
        </w:tc>
        <w:tc>
          <w:tcPr>
            <w:tcW w:w="1585" w:type="pct"/>
            <w:vAlign w:val="top"/>
          </w:tcPr>
          <w:p w:rsidR="00367D43" w:rsidRPr="00F66062" w:rsidRDefault="00367D43" w:rsidP="00367D43">
            <w:pPr>
              <w:cnfStyle w:val="000000000000" w:firstRow="0" w:lastRow="0" w:firstColumn="0" w:lastColumn="0" w:oddVBand="0" w:evenVBand="0" w:oddHBand="0" w:evenHBand="0" w:firstRowFirstColumn="0" w:firstRowLastColumn="0" w:lastRowFirstColumn="0" w:lastRowLastColumn="0"/>
            </w:pPr>
            <w:r w:rsidRPr="00F66062">
              <w:t>Establecido un referente de cooperación sanitaria en el hospital (si/no)</w:t>
            </w:r>
          </w:p>
        </w:tc>
        <w:tc>
          <w:tcPr>
            <w:cnfStyle w:val="000001000000" w:firstRow="0" w:lastRow="0" w:firstColumn="0" w:lastColumn="0" w:oddVBand="0" w:evenVBand="1" w:oddHBand="0" w:evenHBand="0" w:firstRowFirstColumn="0" w:firstRowLastColumn="0" w:lastRowFirstColumn="0" w:lastRowLastColumn="0"/>
            <w:tcW w:w="752" w:type="pct"/>
          </w:tcPr>
          <w:p w:rsidR="00367D43" w:rsidRPr="00F66062" w:rsidRDefault="00367D43" w:rsidP="00082770">
            <w:pPr>
              <w:jc w:val="right"/>
            </w:pPr>
            <w:r w:rsidRPr="00F66062">
              <w:t>SI</w:t>
            </w:r>
          </w:p>
        </w:tc>
        <w:tc>
          <w:tcPr>
            <w:tcW w:w="611" w:type="pct"/>
          </w:tcPr>
          <w:p w:rsidR="00367D43" w:rsidRPr="00F66062" w:rsidRDefault="00367D43" w:rsidP="00082770">
            <w:pPr>
              <w:jc w:val="right"/>
              <w:cnfStyle w:val="000000000000" w:firstRow="0" w:lastRow="0" w:firstColumn="0" w:lastColumn="0" w:oddVBand="0" w:evenVBand="0" w:oddHBand="0" w:evenHBand="0" w:firstRowFirstColumn="0" w:firstRowLastColumn="0" w:lastRowFirstColumn="0" w:lastRowLastColumn="0"/>
            </w:pPr>
            <w:r w:rsidRPr="00F66062">
              <w:t>100%</w:t>
            </w:r>
          </w:p>
        </w:tc>
        <w:tc>
          <w:tcPr>
            <w:cnfStyle w:val="000001000000" w:firstRow="0" w:lastRow="0" w:firstColumn="0" w:lastColumn="0" w:oddVBand="0" w:evenVBand="1" w:oddHBand="0" w:evenHBand="0" w:firstRowFirstColumn="0" w:firstRowLastColumn="0" w:lastRowFirstColumn="0" w:lastRowLastColumn="0"/>
            <w:tcW w:w="803" w:type="pct"/>
          </w:tcPr>
          <w:p w:rsidR="00367D43" w:rsidRPr="00F66062" w:rsidRDefault="00367D43" w:rsidP="00082770">
            <w:pPr>
              <w:jc w:val="right"/>
            </w:pPr>
            <w:r w:rsidRPr="00F66062">
              <w:t>100%</w:t>
            </w:r>
          </w:p>
        </w:tc>
      </w:tr>
      <w:tr w:rsidR="00367D43" w:rsidRPr="00F66062" w:rsidTr="00082770">
        <w:trPr>
          <w:trHeight w:val="567"/>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367D43" w:rsidRPr="00F66062" w:rsidRDefault="00367D43" w:rsidP="00367D43"/>
        </w:tc>
        <w:tc>
          <w:tcPr>
            <w:tcW w:w="1585" w:type="pct"/>
            <w:vAlign w:val="top"/>
          </w:tcPr>
          <w:p w:rsidR="00367D43" w:rsidRPr="00F66062" w:rsidRDefault="00367D43" w:rsidP="00367D43">
            <w:pPr>
              <w:cnfStyle w:val="000000000000" w:firstRow="0" w:lastRow="0" w:firstColumn="0" w:lastColumn="0" w:oddVBand="0" w:evenVBand="0" w:oddHBand="0" w:evenHBand="0" w:firstRowFirstColumn="0" w:firstRowLastColumn="0" w:lastRowFirstColumn="0" w:lastRowLastColumn="0"/>
            </w:pPr>
            <w:r w:rsidRPr="00F66062">
              <w:t>Elaborada memoria de las actividades de cooperación desarrolladas (si/no)</w:t>
            </w:r>
          </w:p>
        </w:tc>
        <w:tc>
          <w:tcPr>
            <w:cnfStyle w:val="000001000000" w:firstRow="0" w:lastRow="0" w:firstColumn="0" w:lastColumn="0" w:oddVBand="0" w:evenVBand="1" w:oddHBand="0" w:evenHBand="0" w:firstRowFirstColumn="0" w:firstRowLastColumn="0" w:lastRowFirstColumn="0" w:lastRowLastColumn="0"/>
            <w:tcW w:w="752" w:type="pct"/>
          </w:tcPr>
          <w:p w:rsidR="00367D43" w:rsidRPr="00F66062" w:rsidRDefault="00367D43" w:rsidP="00082770">
            <w:pPr>
              <w:jc w:val="right"/>
            </w:pPr>
            <w:r w:rsidRPr="00F66062">
              <w:t>SI</w:t>
            </w:r>
          </w:p>
        </w:tc>
        <w:tc>
          <w:tcPr>
            <w:tcW w:w="611" w:type="pct"/>
          </w:tcPr>
          <w:p w:rsidR="00367D43" w:rsidRPr="00F66062" w:rsidRDefault="00367D43" w:rsidP="00082770">
            <w:pPr>
              <w:jc w:val="right"/>
              <w:cnfStyle w:val="000000000000" w:firstRow="0" w:lastRow="0" w:firstColumn="0" w:lastColumn="0" w:oddVBand="0" w:evenVBand="0" w:oddHBand="0" w:evenHBand="0" w:firstRowFirstColumn="0" w:firstRowLastColumn="0" w:lastRowFirstColumn="0" w:lastRowLastColumn="0"/>
            </w:pPr>
            <w:r w:rsidRPr="00F66062">
              <w:t>69%</w:t>
            </w:r>
          </w:p>
        </w:tc>
        <w:tc>
          <w:tcPr>
            <w:cnfStyle w:val="000001000000" w:firstRow="0" w:lastRow="0" w:firstColumn="0" w:lastColumn="0" w:oddVBand="0" w:evenVBand="1" w:oddHBand="0" w:evenHBand="0" w:firstRowFirstColumn="0" w:firstRowLastColumn="0" w:lastRowFirstColumn="0" w:lastRowLastColumn="0"/>
            <w:tcW w:w="803" w:type="pct"/>
          </w:tcPr>
          <w:p w:rsidR="00367D43" w:rsidRPr="00F66062" w:rsidRDefault="00367D43" w:rsidP="00082770">
            <w:pPr>
              <w:jc w:val="right"/>
            </w:pPr>
            <w:r w:rsidRPr="00F66062">
              <w:t>62%</w:t>
            </w:r>
          </w:p>
        </w:tc>
      </w:tr>
      <w:tr w:rsidR="00367D43" w:rsidRPr="00F66062" w:rsidTr="00082770">
        <w:trPr>
          <w:trHeight w:val="567"/>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367D43" w:rsidRPr="00F66062" w:rsidRDefault="00367D43" w:rsidP="00367D43"/>
        </w:tc>
        <w:tc>
          <w:tcPr>
            <w:tcW w:w="1585" w:type="pct"/>
            <w:vAlign w:val="top"/>
          </w:tcPr>
          <w:p w:rsidR="00367D43" w:rsidRPr="00F66062" w:rsidRDefault="00367D43" w:rsidP="00367D43">
            <w:pPr>
              <w:cnfStyle w:val="000000000000" w:firstRow="0" w:lastRow="0" w:firstColumn="0" w:lastColumn="0" w:oddVBand="0" w:evenVBand="0" w:oddHBand="0" w:evenHBand="0" w:firstRowFirstColumn="0" w:firstRowLastColumn="0" w:lastRowFirstColumn="0" w:lastRowLastColumn="0"/>
            </w:pPr>
            <w:r w:rsidRPr="00F66062">
              <w:t>Cumplimiento objetivo</w:t>
            </w:r>
          </w:p>
        </w:tc>
        <w:tc>
          <w:tcPr>
            <w:cnfStyle w:val="000001000000" w:firstRow="0" w:lastRow="0" w:firstColumn="0" w:lastColumn="0" w:oddVBand="0" w:evenVBand="1" w:oddHBand="0" w:evenHBand="0" w:firstRowFirstColumn="0" w:firstRowLastColumn="0" w:lastRowFirstColumn="0" w:lastRowLastColumn="0"/>
            <w:tcW w:w="752" w:type="pct"/>
          </w:tcPr>
          <w:p w:rsidR="00367D43" w:rsidRPr="00F66062" w:rsidRDefault="00367D43" w:rsidP="00082770">
            <w:pPr>
              <w:jc w:val="right"/>
            </w:pPr>
            <w:r w:rsidRPr="00F66062">
              <w:t>100%</w:t>
            </w:r>
          </w:p>
        </w:tc>
        <w:tc>
          <w:tcPr>
            <w:tcW w:w="611" w:type="pct"/>
          </w:tcPr>
          <w:p w:rsidR="00367D43" w:rsidRPr="00F66062" w:rsidRDefault="00367D43" w:rsidP="00082770">
            <w:pPr>
              <w:jc w:val="right"/>
              <w:cnfStyle w:val="000000000000" w:firstRow="0" w:lastRow="0" w:firstColumn="0" w:lastColumn="0" w:oddVBand="0" w:evenVBand="0" w:oddHBand="0" w:evenHBand="0" w:firstRowFirstColumn="0" w:firstRowLastColumn="0" w:lastRowFirstColumn="0" w:lastRowLastColumn="0"/>
            </w:pPr>
            <w:r w:rsidRPr="00F66062">
              <w:t>69%</w:t>
            </w:r>
          </w:p>
        </w:tc>
        <w:tc>
          <w:tcPr>
            <w:cnfStyle w:val="000001000000" w:firstRow="0" w:lastRow="0" w:firstColumn="0" w:lastColumn="0" w:oddVBand="0" w:evenVBand="1" w:oddHBand="0" w:evenHBand="0" w:firstRowFirstColumn="0" w:firstRowLastColumn="0" w:lastRowFirstColumn="0" w:lastRowLastColumn="0"/>
            <w:tcW w:w="803" w:type="pct"/>
          </w:tcPr>
          <w:p w:rsidR="00367D43" w:rsidRPr="00F66062" w:rsidRDefault="00367D43" w:rsidP="00082770">
            <w:pPr>
              <w:jc w:val="right"/>
            </w:pPr>
            <w:r w:rsidRPr="00F66062">
              <w:t>62%</w:t>
            </w:r>
          </w:p>
        </w:tc>
      </w:tr>
    </w:tbl>
    <w:p w:rsidR="00797461" w:rsidRDefault="00797461">
      <w:pPr>
        <w:spacing w:before="0" w:line="240" w:lineRule="auto"/>
        <w:jc w:val="left"/>
        <w:rPr>
          <w:rFonts w:ascii="Montserrat SemiBold" w:hAnsi="Montserrat SemiBold"/>
          <w:caps/>
          <w:noProof/>
          <w:color w:val="48ACC6"/>
          <w:spacing w:val="-6"/>
          <w:sz w:val="24"/>
        </w:rPr>
      </w:pPr>
      <w:r>
        <w:br w:type="page"/>
      </w:r>
    </w:p>
    <w:p w:rsidR="00F31D28" w:rsidRPr="00F66062" w:rsidRDefault="00F31D28" w:rsidP="006C4CAE">
      <w:pPr>
        <w:pStyle w:val="TITULO-Nivel2"/>
      </w:pPr>
      <w:bookmarkStart w:id="97" w:name="_Toc85718176"/>
      <w:r w:rsidRPr="00F66062">
        <w:lastRenderedPageBreak/>
        <w:t>Comisiones Hospitalarias</w:t>
      </w:r>
      <w:bookmarkEnd w:id="95"/>
      <w:bookmarkEnd w:id="96"/>
      <w:bookmarkEnd w:id="97"/>
    </w:p>
    <w:tbl>
      <w:tblPr>
        <w:tblStyle w:val="TablaGeneral"/>
        <w:tblW w:w="0" w:type="auto"/>
        <w:tblCellMar>
          <w:left w:w="57" w:type="dxa"/>
          <w:right w:w="57" w:type="dxa"/>
        </w:tblCellMar>
        <w:tblLook w:val="01E0" w:firstRow="1" w:lastRow="1" w:firstColumn="1" w:lastColumn="1" w:noHBand="0" w:noVBand="0"/>
      </w:tblPr>
      <w:tblGrid>
        <w:gridCol w:w="4820"/>
        <w:gridCol w:w="1699"/>
        <w:gridCol w:w="1418"/>
      </w:tblGrid>
      <w:tr w:rsidR="00437E9C" w:rsidRPr="00F66062" w:rsidTr="006C4CAE">
        <w:trPr>
          <w:cnfStyle w:val="100000000000" w:firstRow="1" w:lastRow="0" w:firstColumn="0" w:lastColumn="0" w:oddVBand="0" w:evenVBand="0" w:oddHBand="0"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4820" w:type="dxa"/>
          </w:tcPr>
          <w:p w:rsidR="00437E9C" w:rsidRPr="004537D5" w:rsidRDefault="00437E9C" w:rsidP="00437E9C">
            <w:pPr>
              <w:rPr>
                <w:rFonts w:ascii="Montserrat SemiBold" w:hAnsi="Montserrat SemiBold"/>
                <w:b w:val="0"/>
              </w:rPr>
            </w:pPr>
            <w:r w:rsidRPr="004537D5">
              <w:rPr>
                <w:rFonts w:ascii="Montserrat SemiBold" w:hAnsi="Montserrat SemiBold"/>
                <w:b w:val="0"/>
              </w:rPr>
              <w:t>Nombre</w:t>
            </w:r>
          </w:p>
        </w:tc>
        <w:tc>
          <w:tcPr>
            <w:tcW w:w="1699" w:type="dxa"/>
          </w:tcPr>
          <w:p w:rsidR="00437E9C" w:rsidRPr="004537D5" w:rsidRDefault="00437E9C" w:rsidP="00437E9C">
            <w:pPr>
              <w:ind w:left="-27"/>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4537D5">
              <w:rPr>
                <w:rFonts w:ascii="Montserrat SemiBold" w:hAnsi="Montserrat SemiBold"/>
                <w:b w:val="0"/>
              </w:rPr>
              <w:t>Nº integrantes</w:t>
            </w:r>
          </w:p>
        </w:tc>
        <w:tc>
          <w:tcPr>
            <w:cnfStyle w:val="000001000000" w:firstRow="0" w:lastRow="0" w:firstColumn="0" w:lastColumn="0" w:oddVBand="0" w:evenVBand="1" w:oddHBand="0" w:evenHBand="0" w:firstRowFirstColumn="0" w:firstRowLastColumn="0" w:lastRowFirstColumn="0" w:lastRowLastColumn="0"/>
            <w:tcW w:w="1418" w:type="dxa"/>
          </w:tcPr>
          <w:p w:rsidR="00437E9C" w:rsidRPr="004537D5" w:rsidRDefault="00437E9C" w:rsidP="00437E9C">
            <w:pPr>
              <w:jc w:val="center"/>
              <w:rPr>
                <w:rFonts w:ascii="Montserrat SemiBold" w:hAnsi="Montserrat SemiBold"/>
                <w:b w:val="0"/>
              </w:rPr>
            </w:pPr>
            <w:r w:rsidRPr="004537D5">
              <w:rPr>
                <w:rFonts w:ascii="Montserrat SemiBold" w:hAnsi="Montserrat SemiBold"/>
                <w:b w:val="0"/>
              </w:rPr>
              <w:t>Número reuniones</w:t>
            </w:r>
          </w:p>
        </w:tc>
      </w:tr>
      <w:tr w:rsidR="00437E9C" w:rsidRPr="00F66062" w:rsidTr="001373F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437E9C" w:rsidRPr="00F66062" w:rsidRDefault="00437E9C" w:rsidP="00437E9C">
            <w:r w:rsidRPr="00F66062">
              <w:t xml:space="preserve">Farmacia y terapéutica </w:t>
            </w:r>
          </w:p>
        </w:tc>
        <w:tc>
          <w:tcPr>
            <w:tcW w:w="1699" w:type="dxa"/>
          </w:tcPr>
          <w:p w:rsidR="00437E9C" w:rsidRPr="00F66062" w:rsidRDefault="00437E9C" w:rsidP="00AB1C87">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F66062">
              <w:rPr>
                <w:rFonts w:ascii="Montserrat SemiBold" w:hAnsi="Montserrat SemiBold"/>
                <w:sz w:val="18"/>
              </w:rPr>
              <w:t>15</w:t>
            </w:r>
          </w:p>
        </w:tc>
        <w:tc>
          <w:tcPr>
            <w:cnfStyle w:val="000001000000" w:firstRow="0" w:lastRow="0" w:firstColumn="0" w:lastColumn="0" w:oddVBand="0" w:evenVBand="1" w:oddHBand="0" w:evenHBand="0" w:firstRowFirstColumn="0" w:firstRowLastColumn="0" w:lastRowFirstColumn="0" w:lastRowLastColumn="0"/>
            <w:tcW w:w="1418" w:type="dxa"/>
          </w:tcPr>
          <w:p w:rsidR="00437E9C" w:rsidRPr="00F66062" w:rsidRDefault="00437E9C" w:rsidP="00AB1C87">
            <w:pPr>
              <w:jc w:val="right"/>
              <w:rPr>
                <w:rFonts w:ascii="Montserrat SemiBold" w:hAnsi="Montserrat SemiBold"/>
                <w:sz w:val="18"/>
              </w:rPr>
            </w:pPr>
            <w:r w:rsidRPr="00F66062">
              <w:rPr>
                <w:rFonts w:ascii="Montserrat SemiBold" w:hAnsi="Montserrat SemiBold"/>
                <w:sz w:val="18"/>
              </w:rPr>
              <w:t>0</w:t>
            </w:r>
          </w:p>
        </w:tc>
      </w:tr>
      <w:tr w:rsidR="00437E9C" w:rsidRPr="00F66062" w:rsidTr="001373F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437E9C" w:rsidRPr="00F66062" w:rsidRDefault="00437E9C" w:rsidP="00437E9C">
            <w:r w:rsidRPr="00F66062">
              <w:t>Docencia, Formación continuada y biblioteca</w:t>
            </w:r>
          </w:p>
        </w:tc>
        <w:tc>
          <w:tcPr>
            <w:tcW w:w="1699" w:type="dxa"/>
          </w:tcPr>
          <w:p w:rsidR="00437E9C" w:rsidRPr="00F66062" w:rsidRDefault="00437E9C" w:rsidP="00AB1C87">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F66062">
              <w:rPr>
                <w:rFonts w:ascii="Montserrat SemiBold" w:hAnsi="Montserrat SemiBold"/>
                <w:sz w:val="18"/>
              </w:rPr>
              <w:t>22</w:t>
            </w:r>
          </w:p>
        </w:tc>
        <w:tc>
          <w:tcPr>
            <w:cnfStyle w:val="000001000000" w:firstRow="0" w:lastRow="0" w:firstColumn="0" w:lastColumn="0" w:oddVBand="0" w:evenVBand="1" w:oddHBand="0" w:evenHBand="0" w:firstRowFirstColumn="0" w:firstRowLastColumn="0" w:lastRowFirstColumn="0" w:lastRowLastColumn="0"/>
            <w:tcW w:w="1418" w:type="dxa"/>
          </w:tcPr>
          <w:p w:rsidR="00437E9C" w:rsidRPr="00F66062" w:rsidRDefault="00437E9C" w:rsidP="00AB1C87">
            <w:pPr>
              <w:jc w:val="right"/>
              <w:rPr>
                <w:rFonts w:ascii="Montserrat SemiBold" w:hAnsi="Montserrat SemiBold"/>
                <w:sz w:val="18"/>
              </w:rPr>
            </w:pPr>
            <w:r w:rsidRPr="00F66062">
              <w:rPr>
                <w:rFonts w:ascii="Montserrat SemiBold" w:hAnsi="Montserrat SemiBold"/>
                <w:sz w:val="18"/>
              </w:rPr>
              <w:t>0</w:t>
            </w:r>
          </w:p>
        </w:tc>
      </w:tr>
      <w:tr w:rsidR="00437E9C" w:rsidRPr="00F66062" w:rsidTr="001373F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437E9C" w:rsidRPr="00F66062" w:rsidRDefault="00437E9C" w:rsidP="00437E9C">
            <w:r w:rsidRPr="00F66062">
              <w:t xml:space="preserve">Historias clínicas y documentación </w:t>
            </w:r>
          </w:p>
        </w:tc>
        <w:tc>
          <w:tcPr>
            <w:tcW w:w="1699" w:type="dxa"/>
          </w:tcPr>
          <w:p w:rsidR="00437E9C" w:rsidRPr="00F66062" w:rsidRDefault="00437E9C" w:rsidP="00AB1C87">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F66062">
              <w:rPr>
                <w:rFonts w:ascii="Montserrat SemiBold" w:hAnsi="Montserrat SemiBold"/>
                <w:sz w:val="18"/>
              </w:rPr>
              <w:t>12</w:t>
            </w:r>
          </w:p>
        </w:tc>
        <w:tc>
          <w:tcPr>
            <w:cnfStyle w:val="000001000000" w:firstRow="0" w:lastRow="0" w:firstColumn="0" w:lastColumn="0" w:oddVBand="0" w:evenVBand="1" w:oddHBand="0" w:evenHBand="0" w:firstRowFirstColumn="0" w:firstRowLastColumn="0" w:lastRowFirstColumn="0" w:lastRowLastColumn="0"/>
            <w:tcW w:w="1418" w:type="dxa"/>
          </w:tcPr>
          <w:p w:rsidR="00437E9C" w:rsidRPr="00F66062" w:rsidRDefault="00437E9C" w:rsidP="00AB1C87">
            <w:pPr>
              <w:jc w:val="right"/>
              <w:rPr>
                <w:rFonts w:ascii="Montserrat SemiBold" w:hAnsi="Montserrat SemiBold"/>
                <w:sz w:val="18"/>
              </w:rPr>
            </w:pPr>
            <w:r w:rsidRPr="00F66062">
              <w:rPr>
                <w:rFonts w:ascii="Montserrat SemiBold" w:hAnsi="Montserrat SemiBold"/>
                <w:sz w:val="18"/>
              </w:rPr>
              <w:t>0</w:t>
            </w:r>
          </w:p>
        </w:tc>
      </w:tr>
      <w:tr w:rsidR="00437E9C" w:rsidRPr="00F66062" w:rsidTr="001373F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437E9C" w:rsidRPr="00F66062" w:rsidRDefault="00437E9C" w:rsidP="00437E9C">
            <w:r w:rsidRPr="00F66062">
              <w:t xml:space="preserve">Infección hospitalaria, profilaxis y política antibiótica  </w:t>
            </w:r>
          </w:p>
        </w:tc>
        <w:tc>
          <w:tcPr>
            <w:tcW w:w="1699" w:type="dxa"/>
          </w:tcPr>
          <w:p w:rsidR="00437E9C" w:rsidRPr="00F66062" w:rsidRDefault="00437E9C" w:rsidP="00AB1C87">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F66062">
              <w:rPr>
                <w:rFonts w:ascii="Montserrat SemiBold" w:hAnsi="Montserrat SemiBold"/>
                <w:sz w:val="18"/>
              </w:rPr>
              <w:t>17</w:t>
            </w:r>
          </w:p>
        </w:tc>
        <w:tc>
          <w:tcPr>
            <w:cnfStyle w:val="000001000000" w:firstRow="0" w:lastRow="0" w:firstColumn="0" w:lastColumn="0" w:oddVBand="0" w:evenVBand="1" w:oddHBand="0" w:evenHBand="0" w:firstRowFirstColumn="0" w:firstRowLastColumn="0" w:lastRowFirstColumn="0" w:lastRowLastColumn="0"/>
            <w:tcW w:w="1418" w:type="dxa"/>
          </w:tcPr>
          <w:p w:rsidR="00437E9C" w:rsidRPr="00F66062" w:rsidRDefault="00437E9C" w:rsidP="00AB1C87">
            <w:pPr>
              <w:jc w:val="right"/>
              <w:rPr>
                <w:rFonts w:ascii="Montserrat SemiBold" w:hAnsi="Montserrat SemiBold"/>
                <w:sz w:val="18"/>
              </w:rPr>
            </w:pPr>
            <w:r w:rsidRPr="00F66062">
              <w:rPr>
                <w:rFonts w:ascii="Montserrat SemiBold" w:hAnsi="Montserrat SemiBold"/>
                <w:sz w:val="18"/>
              </w:rPr>
              <w:t>1</w:t>
            </w:r>
          </w:p>
        </w:tc>
      </w:tr>
      <w:tr w:rsidR="00437E9C" w:rsidRPr="00F66062" w:rsidTr="001373F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437E9C" w:rsidRPr="00F66062" w:rsidRDefault="00437E9C" w:rsidP="00437E9C">
            <w:r w:rsidRPr="00F66062">
              <w:t xml:space="preserve">Investigación </w:t>
            </w:r>
          </w:p>
        </w:tc>
        <w:tc>
          <w:tcPr>
            <w:tcW w:w="1699" w:type="dxa"/>
          </w:tcPr>
          <w:p w:rsidR="00437E9C" w:rsidRPr="00F66062" w:rsidRDefault="00437E9C" w:rsidP="00AB1C87">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F66062">
              <w:rPr>
                <w:rFonts w:ascii="Montserrat SemiBold" w:hAnsi="Montserrat SemiBold"/>
                <w:sz w:val="18"/>
              </w:rPr>
              <w:t>13</w:t>
            </w:r>
          </w:p>
        </w:tc>
        <w:tc>
          <w:tcPr>
            <w:cnfStyle w:val="000001000000" w:firstRow="0" w:lastRow="0" w:firstColumn="0" w:lastColumn="0" w:oddVBand="0" w:evenVBand="1" w:oddHBand="0" w:evenHBand="0" w:firstRowFirstColumn="0" w:firstRowLastColumn="0" w:lastRowFirstColumn="0" w:lastRowLastColumn="0"/>
            <w:tcW w:w="1418" w:type="dxa"/>
          </w:tcPr>
          <w:p w:rsidR="00437E9C" w:rsidRPr="00F66062" w:rsidRDefault="00437E9C" w:rsidP="00AB1C87">
            <w:pPr>
              <w:jc w:val="right"/>
              <w:rPr>
                <w:rFonts w:ascii="Montserrat SemiBold" w:hAnsi="Montserrat SemiBold"/>
                <w:sz w:val="18"/>
              </w:rPr>
            </w:pPr>
            <w:r w:rsidRPr="00F66062">
              <w:rPr>
                <w:rFonts w:ascii="Montserrat SemiBold" w:hAnsi="Montserrat SemiBold"/>
                <w:sz w:val="18"/>
              </w:rPr>
              <w:t>0</w:t>
            </w:r>
          </w:p>
        </w:tc>
      </w:tr>
      <w:tr w:rsidR="00437E9C" w:rsidRPr="00F66062" w:rsidTr="001373F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437E9C" w:rsidRPr="00F66062" w:rsidRDefault="00437E9C" w:rsidP="00437E9C">
            <w:r w:rsidRPr="00F66062">
              <w:t>Mortalidad</w:t>
            </w:r>
          </w:p>
        </w:tc>
        <w:tc>
          <w:tcPr>
            <w:tcW w:w="1699" w:type="dxa"/>
          </w:tcPr>
          <w:p w:rsidR="00437E9C" w:rsidRPr="00F66062" w:rsidRDefault="00437E9C" w:rsidP="00AB1C87">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F66062">
              <w:rPr>
                <w:rFonts w:ascii="Montserrat SemiBold" w:hAnsi="Montserrat SemiBold"/>
                <w:sz w:val="18"/>
              </w:rPr>
              <w:t>4</w:t>
            </w:r>
          </w:p>
        </w:tc>
        <w:tc>
          <w:tcPr>
            <w:cnfStyle w:val="000001000000" w:firstRow="0" w:lastRow="0" w:firstColumn="0" w:lastColumn="0" w:oddVBand="0" w:evenVBand="1" w:oddHBand="0" w:evenHBand="0" w:firstRowFirstColumn="0" w:firstRowLastColumn="0" w:lastRowFirstColumn="0" w:lastRowLastColumn="0"/>
            <w:tcW w:w="1418" w:type="dxa"/>
          </w:tcPr>
          <w:p w:rsidR="00437E9C" w:rsidRPr="00F66062" w:rsidRDefault="00437E9C" w:rsidP="00AB1C87">
            <w:pPr>
              <w:jc w:val="right"/>
              <w:rPr>
                <w:rFonts w:ascii="Montserrat SemiBold" w:hAnsi="Montserrat SemiBold"/>
                <w:sz w:val="18"/>
              </w:rPr>
            </w:pPr>
            <w:r w:rsidRPr="00F66062">
              <w:rPr>
                <w:rFonts w:ascii="Montserrat SemiBold" w:hAnsi="Montserrat SemiBold"/>
                <w:sz w:val="18"/>
              </w:rPr>
              <w:t>0</w:t>
            </w:r>
          </w:p>
        </w:tc>
      </w:tr>
      <w:tr w:rsidR="00437E9C" w:rsidRPr="00F66062" w:rsidTr="001373F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437E9C" w:rsidRPr="00F66062" w:rsidRDefault="00437E9C" w:rsidP="00437E9C">
            <w:pPr>
              <w:jc w:val="left"/>
              <w:rPr>
                <w:rFonts w:ascii="Montserrat SemiBold" w:hAnsi="Montserrat SemiBold"/>
              </w:rPr>
            </w:pPr>
            <w:r w:rsidRPr="00F66062">
              <w:rPr>
                <w:rFonts w:ascii="Montserrat SemiBold" w:hAnsi="Montserrat SemiBold"/>
              </w:rPr>
              <w:t xml:space="preserve">Tumores </w:t>
            </w:r>
          </w:p>
        </w:tc>
        <w:tc>
          <w:tcPr>
            <w:tcW w:w="1699" w:type="dxa"/>
          </w:tcPr>
          <w:p w:rsidR="00437E9C" w:rsidRPr="00F66062" w:rsidRDefault="00437E9C" w:rsidP="00AB1C87">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F66062">
              <w:rPr>
                <w:rFonts w:ascii="Montserrat SemiBold" w:hAnsi="Montserrat SemiBold"/>
                <w:sz w:val="18"/>
              </w:rPr>
              <w:t>18</w:t>
            </w:r>
          </w:p>
        </w:tc>
        <w:tc>
          <w:tcPr>
            <w:cnfStyle w:val="000001000000" w:firstRow="0" w:lastRow="0" w:firstColumn="0" w:lastColumn="0" w:oddVBand="0" w:evenVBand="1" w:oddHBand="0" w:evenHBand="0" w:firstRowFirstColumn="0" w:firstRowLastColumn="0" w:lastRowFirstColumn="0" w:lastRowLastColumn="0"/>
            <w:tcW w:w="1418" w:type="dxa"/>
          </w:tcPr>
          <w:p w:rsidR="00437E9C" w:rsidRPr="00F66062" w:rsidRDefault="00437E9C" w:rsidP="00AB1C87">
            <w:pPr>
              <w:jc w:val="right"/>
              <w:rPr>
                <w:rFonts w:ascii="Montserrat SemiBold" w:hAnsi="Montserrat SemiBold"/>
                <w:sz w:val="18"/>
              </w:rPr>
            </w:pPr>
            <w:r w:rsidRPr="00F66062">
              <w:rPr>
                <w:rFonts w:ascii="Montserrat SemiBold" w:hAnsi="Montserrat SemiBold"/>
                <w:sz w:val="18"/>
              </w:rPr>
              <w:t>4 por semana</w:t>
            </w:r>
          </w:p>
        </w:tc>
      </w:tr>
      <w:tr w:rsidR="00437E9C" w:rsidRPr="00F66062" w:rsidTr="001373F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437E9C" w:rsidRPr="00F66062" w:rsidRDefault="00437E9C" w:rsidP="00437E9C">
            <w:r w:rsidRPr="00F66062">
              <w:t xml:space="preserve">Transfusión </w:t>
            </w:r>
          </w:p>
        </w:tc>
        <w:tc>
          <w:tcPr>
            <w:tcW w:w="1699" w:type="dxa"/>
          </w:tcPr>
          <w:p w:rsidR="00437E9C" w:rsidRPr="00F66062" w:rsidRDefault="00437E9C" w:rsidP="00AB1C87">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F66062">
              <w:rPr>
                <w:rFonts w:ascii="Montserrat SemiBold" w:hAnsi="Montserrat SemiBold"/>
                <w:sz w:val="18"/>
              </w:rPr>
              <w:t>11</w:t>
            </w:r>
          </w:p>
        </w:tc>
        <w:tc>
          <w:tcPr>
            <w:cnfStyle w:val="000001000000" w:firstRow="0" w:lastRow="0" w:firstColumn="0" w:lastColumn="0" w:oddVBand="0" w:evenVBand="1" w:oddHBand="0" w:evenHBand="0" w:firstRowFirstColumn="0" w:firstRowLastColumn="0" w:lastRowFirstColumn="0" w:lastRowLastColumn="0"/>
            <w:tcW w:w="1418" w:type="dxa"/>
          </w:tcPr>
          <w:p w:rsidR="00437E9C" w:rsidRPr="00F66062" w:rsidRDefault="00437E9C" w:rsidP="00AB1C87">
            <w:pPr>
              <w:jc w:val="right"/>
              <w:rPr>
                <w:rFonts w:ascii="Montserrat SemiBold" w:hAnsi="Montserrat SemiBold"/>
                <w:sz w:val="18"/>
              </w:rPr>
            </w:pPr>
            <w:r w:rsidRPr="00F66062">
              <w:rPr>
                <w:rFonts w:ascii="Montserrat SemiBold" w:hAnsi="Montserrat SemiBold"/>
                <w:sz w:val="18"/>
              </w:rPr>
              <w:t>1</w:t>
            </w:r>
          </w:p>
        </w:tc>
      </w:tr>
      <w:tr w:rsidR="00437E9C" w:rsidRPr="00F66062" w:rsidTr="001373F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437E9C" w:rsidRPr="00F66062" w:rsidRDefault="00437E9C" w:rsidP="00437E9C">
            <w:r w:rsidRPr="00F66062">
              <w:t>Contra la violencia</w:t>
            </w:r>
          </w:p>
        </w:tc>
        <w:tc>
          <w:tcPr>
            <w:tcW w:w="1699" w:type="dxa"/>
          </w:tcPr>
          <w:p w:rsidR="00437E9C" w:rsidRPr="00F66062" w:rsidRDefault="00437E9C" w:rsidP="00AB1C87">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F66062">
              <w:rPr>
                <w:rFonts w:ascii="Montserrat SemiBold" w:hAnsi="Montserrat SemiBold"/>
                <w:sz w:val="18"/>
              </w:rPr>
              <w:t>10</w:t>
            </w:r>
          </w:p>
        </w:tc>
        <w:tc>
          <w:tcPr>
            <w:cnfStyle w:val="000001000000" w:firstRow="0" w:lastRow="0" w:firstColumn="0" w:lastColumn="0" w:oddVBand="0" w:evenVBand="1" w:oddHBand="0" w:evenHBand="0" w:firstRowFirstColumn="0" w:firstRowLastColumn="0" w:lastRowFirstColumn="0" w:lastRowLastColumn="0"/>
            <w:tcW w:w="1418" w:type="dxa"/>
          </w:tcPr>
          <w:p w:rsidR="00437E9C" w:rsidRPr="00F66062" w:rsidRDefault="00437E9C" w:rsidP="00AB1C87">
            <w:pPr>
              <w:jc w:val="right"/>
              <w:rPr>
                <w:rFonts w:ascii="Montserrat SemiBold" w:hAnsi="Montserrat SemiBold"/>
                <w:sz w:val="18"/>
              </w:rPr>
            </w:pPr>
            <w:r w:rsidRPr="00F66062">
              <w:rPr>
                <w:rFonts w:ascii="Montserrat SemiBold" w:hAnsi="Montserrat SemiBold"/>
                <w:sz w:val="18"/>
              </w:rPr>
              <w:t>1</w:t>
            </w:r>
          </w:p>
        </w:tc>
      </w:tr>
      <w:tr w:rsidR="00437E9C" w:rsidRPr="00F66062" w:rsidTr="001373F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437E9C" w:rsidRPr="00F66062" w:rsidRDefault="00437E9C" w:rsidP="00437E9C">
            <w:r w:rsidRPr="00F66062">
              <w:t>Seguridad del paciente</w:t>
            </w:r>
          </w:p>
        </w:tc>
        <w:tc>
          <w:tcPr>
            <w:tcW w:w="1699" w:type="dxa"/>
          </w:tcPr>
          <w:p w:rsidR="00437E9C" w:rsidRPr="00F66062" w:rsidRDefault="00437E9C" w:rsidP="00AB1C87">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F66062">
              <w:rPr>
                <w:rFonts w:ascii="Montserrat SemiBold" w:hAnsi="Montserrat SemiBold"/>
                <w:sz w:val="18"/>
              </w:rPr>
              <w:t>22</w:t>
            </w:r>
          </w:p>
        </w:tc>
        <w:tc>
          <w:tcPr>
            <w:cnfStyle w:val="000001000000" w:firstRow="0" w:lastRow="0" w:firstColumn="0" w:lastColumn="0" w:oddVBand="0" w:evenVBand="1" w:oddHBand="0" w:evenHBand="0" w:firstRowFirstColumn="0" w:firstRowLastColumn="0" w:lastRowFirstColumn="0" w:lastRowLastColumn="0"/>
            <w:tcW w:w="1418" w:type="dxa"/>
          </w:tcPr>
          <w:p w:rsidR="00437E9C" w:rsidRPr="00F66062" w:rsidRDefault="00437E9C" w:rsidP="00AB1C87">
            <w:pPr>
              <w:jc w:val="right"/>
              <w:rPr>
                <w:rFonts w:ascii="Montserrat SemiBold" w:hAnsi="Montserrat SemiBold"/>
                <w:sz w:val="18"/>
              </w:rPr>
            </w:pPr>
            <w:r w:rsidRPr="00F66062">
              <w:rPr>
                <w:rFonts w:ascii="Montserrat SemiBold" w:hAnsi="Montserrat SemiBold"/>
                <w:sz w:val="18"/>
              </w:rPr>
              <w:t>6</w:t>
            </w:r>
          </w:p>
        </w:tc>
      </w:tr>
      <w:tr w:rsidR="00437E9C" w:rsidRPr="00F66062" w:rsidTr="001373F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437E9C" w:rsidRPr="00F66062" w:rsidRDefault="00437E9C" w:rsidP="00437E9C">
            <w:r w:rsidRPr="00F66062">
              <w:t>Calidad percibida</w:t>
            </w:r>
          </w:p>
        </w:tc>
        <w:tc>
          <w:tcPr>
            <w:tcW w:w="1699" w:type="dxa"/>
          </w:tcPr>
          <w:p w:rsidR="00437E9C" w:rsidRPr="00F66062" w:rsidRDefault="00437E9C" w:rsidP="00AB1C87">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F66062">
              <w:rPr>
                <w:rFonts w:ascii="Montserrat SemiBold" w:hAnsi="Montserrat SemiBold"/>
                <w:sz w:val="18"/>
              </w:rPr>
              <w:t>12</w:t>
            </w:r>
          </w:p>
        </w:tc>
        <w:tc>
          <w:tcPr>
            <w:cnfStyle w:val="000001000000" w:firstRow="0" w:lastRow="0" w:firstColumn="0" w:lastColumn="0" w:oddVBand="0" w:evenVBand="1" w:oddHBand="0" w:evenHBand="0" w:firstRowFirstColumn="0" w:firstRowLastColumn="0" w:lastRowFirstColumn="0" w:lastRowLastColumn="0"/>
            <w:tcW w:w="1418" w:type="dxa"/>
          </w:tcPr>
          <w:p w:rsidR="00437E9C" w:rsidRPr="00F66062" w:rsidRDefault="00437E9C" w:rsidP="00AB1C87">
            <w:pPr>
              <w:jc w:val="right"/>
              <w:rPr>
                <w:rFonts w:ascii="Montserrat SemiBold" w:hAnsi="Montserrat SemiBold"/>
                <w:sz w:val="18"/>
              </w:rPr>
            </w:pPr>
            <w:r w:rsidRPr="00F66062">
              <w:rPr>
                <w:rFonts w:ascii="Montserrat SemiBold" w:hAnsi="Montserrat SemiBold"/>
                <w:sz w:val="18"/>
              </w:rPr>
              <w:t>5</w:t>
            </w:r>
          </w:p>
        </w:tc>
      </w:tr>
      <w:tr w:rsidR="00437E9C" w:rsidRPr="00F66062" w:rsidTr="001373F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437E9C" w:rsidRPr="00F66062" w:rsidRDefault="00437E9C" w:rsidP="00437E9C">
            <w:r w:rsidRPr="00F66062">
              <w:t>Atención al dolor</w:t>
            </w:r>
          </w:p>
        </w:tc>
        <w:tc>
          <w:tcPr>
            <w:tcW w:w="1699" w:type="dxa"/>
          </w:tcPr>
          <w:p w:rsidR="00437E9C" w:rsidRPr="00F66062" w:rsidRDefault="00437E9C" w:rsidP="00AB1C87">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F66062">
              <w:rPr>
                <w:rFonts w:ascii="Montserrat SemiBold" w:hAnsi="Montserrat SemiBold"/>
                <w:sz w:val="18"/>
              </w:rPr>
              <w:t>22</w:t>
            </w:r>
          </w:p>
        </w:tc>
        <w:tc>
          <w:tcPr>
            <w:cnfStyle w:val="000001000000" w:firstRow="0" w:lastRow="0" w:firstColumn="0" w:lastColumn="0" w:oddVBand="0" w:evenVBand="1" w:oddHBand="0" w:evenHBand="0" w:firstRowFirstColumn="0" w:firstRowLastColumn="0" w:lastRowFirstColumn="0" w:lastRowLastColumn="0"/>
            <w:tcW w:w="1418" w:type="dxa"/>
          </w:tcPr>
          <w:p w:rsidR="00437E9C" w:rsidRPr="00F66062" w:rsidRDefault="00437E9C" w:rsidP="00AB1C87">
            <w:pPr>
              <w:jc w:val="right"/>
              <w:rPr>
                <w:rFonts w:ascii="Montserrat SemiBold" w:hAnsi="Montserrat SemiBold"/>
                <w:sz w:val="18"/>
              </w:rPr>
            </w:pPr>
            <w:r w:rsidRPr="00F66062">
              <w:rPr>
                <w:rFonts w:ascii="Montserrat SemiBold" w:hAnsi="Montserrat SemiBold"/>
                <w:sz w:val="18"/>
              </w:rPr>
              <w:t>2</w:t>
            </w:r>
          </w:p>
        </w:tc>
      </w:tr>
      <w:tr w:rsidR="00437E9C" w:rsidRPr="00F66062" w:rsidTr="001373F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437E9C" w:rsidRPr="00F66062" w:rsidRDefault="00437E9C" w:rsidP="00437E9C">
            <w:r w:rsidRPr="00F66062">
              <w:t>Comité RCP Intrahospitalario</w:t>
            </w:r>
          </w:p>
        </w:tc>
        <w:tc>
          <w:tcPr>
            <w:tcW w:w="1699" w:type="dxa"/>
          </w:tcPr>
          <w:p w:rsidR="00437E9C" w:rsidRPr="00F66062" w:rsidRDefault="00437E9C" w:rsidP="00AB1C87">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F66062">
              <w:rPr>
                <w:rFonts w:ascii="Montserrat SemiBold" w:hAnsi="Montserrat SemiBold"/>
                <w:sz w:val="18"/>
              </w:rPr>
              <w:t>15</w:t>
            </w:r>
          </w:p>
        </w:tc>
        <w:tc>
          <w:tcPr>
            <w:cnfStyle w:val="000001000000" w:firstRow="0" w:lastRow="0" w:firstColumn="0" w:lastColumn="0" w:oddVBand="0" w:evenVBand="1" w:oddHBand="0" w:evenHBand="0" w:firstRowFirstColumn="0" w:firstRowLastColumn="0" w:lastRowFirstColumn="0" w:lastRowLastColumn="0"/>
            <w:tcW w:w="1418" w:type="dxa"/>
          </w:tcPr>
          <w:p w:rsidR="00437E9C" w:rsidRPr="00F66062" w:rsidRDefault="00437E9C" w:rsidP="00AB1C87">
            <w:pPr>
              <w:jc w:val="right"/>
              <w:rPr>
                <w:rFonts w:ascii="Montserrat SemiBold" w:hAnsi="Montserrat SemiBold"/>
                <w:sz w:val="18"/>
              </w:rPr>
            </w:pPr>
            <w:r w:rsidRPr="00F66062">
              <w:rPr>
                <w:rFonts w:ascii="Montserrat SemiBold" w:hAnsi="Montserrat SemiBold"/>
                <w:sz w:val="18"/>
              </w:rPr>
              <w:t>0</w:t>
            </w:r>
          </w:p>
        </w:tc>
      </w:tr>
      <w:tr w:rsidR="00437E9C" w:rsidRPr="00F66062" w:rsidTr="001373F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437E9C" w:rsidRPr="00F66062" w:rsidRDefault="00437E9C" w:rsidP="00437E9C">
            <w:r w:rsidRPr="00F66062">
              <w:t>COMITÉ HOSPITAL SIN HUMO</w:t>
            </w:r>
          </w:p>
        </w:tc>
        <w:tc>
          <w:tcPr>
            <w:tcW w:w="1699" w:type="dxa"/>
          </w:tcPr>
          <w:p w:rsidR="00437E9C" w:rsidRPr="00F66062" w:rsidRDefault="00437E9C" w:rsidP="00AB1C87">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F66062">
              <w:rPr>
                <w:rFonts w:ascii="Montserrat SemiBold" w:hAnsi="Montserrat SemiBold"/>
                <w:sz w:val="18"/>
              </w:rPr>
              <w:t>15</w:t>
            </w:r>
          </w:p>
        </w:tc>
        <w:tc>
          <w:tcPr>
            <w:cnfStyle w:val="000001000000" w:firstRow="0" w:lastRow="0" w:firstColumn="0" w:lastColumn="0" w:oddVBand="0" w:evenVBand="1" w:oddHBand="0" w:evenHBand="0" w:firstRowFirstColumn="0" w:firstRowLastColumn="0" w:lastRowFirstColumn="0" w:lastRowLastColumn="0"/>
            <w:tcW w:w="1418" w:type="dxa"/>
          </w:tcPr>
          <w:p w:rsidR="00437E9C" w:rsidRPr="00F66062" w:rsidRDefault="00437E9C" w:rsidP="00AB1C87">
            <w:pPr>
              <w:jc w:val="right"/>
              <w:rPr>
                <w:rFonts w:ascii="Montserrat SemiBold" w:hAnsi="Montserrat SemiBold"/>
                <w:sz w:val="18"/>
              </w:rPr>
            </w:pPr>
            <w:r w:rsidRPr="00F66062">
              <w:rPr>
                <w:rFonts w:ascii="Montserrat SemiBold" w:hAnsi="Montserrat SemiBold"/>
                <w:sz w:val="18"/>
              </w:rPr>
              <w:t>0</w:t>
            </w:r>
          </w:p>
        </w:tc>
      </w:tr>
      <w:tr w:rsidR="00437E9C" w:rsidRPr="00F66062" w:rsidTr="001373F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437E9C" w:rsidRPr="00F66062" w:rsidRDefault="00437E9C" w:rsidP="00437E9C">
            <w:r w:rsidRPr="00F66062">
              <w:t>COMITÉ DESARROLLO PROFESIONAL</w:t>
            </w:r>
          </w:p>
        </w:tc>
        <w:tc>
          <w:tcPr>
            <w:tcW w:w="1699" w:type="dxa"/>
          </w:tcPr>
          <w:p w:rsidR="00437E9C" w:rsidRPr="00F66062" w:rsidRDefault="00437E9C" w:rsidP="00AB1C87">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F66062">
              <w:rPr>
                <w:rFonts w:ascii="Montserrat SemiBold" w:hAnsi="Montserrat SemiBold"/>
                <w:sz w:val="18"/>
              </w:rPr>
              <w:t>8</w:t>
            </w:r>
          </w:p>
        </w:tc>
        <w:tc>
          <w:tcPr>
            <w:cnfStyle w:val="000001000000" w:firstRow="0" w:lastRow="0" w:firstColumn="0" w:lastColumn="0" w:oddVBand="0" w:evenVBand="1" w:oddHBand="0" w:evenHBand="0" w:firstRowFirstColumn="0" w:firstRowLastColumn="0" w:lastRowFirstColumn="0" w:lastRowLastColumn="0"/>
            <w:tcW w:w="1418" w:type="dxa"/>
          </w:tcPr>
          <w:p w:rsidR="00437E9C" w:rsidRPr="00F66062" w:rsidRDefault="00437E9C" w:rsidP="00AB1C87">
            <w:pPr>
              <w:jc w:val="right"/>
              <w:rPr>
                <w:rFonts w:ascii="Montserrat SemiBold" w:hAnsi="Montserrat SemiBold"/>
                <w:sz w:val="18"/>
              </w:rPr>
            </w:pPr>
            <w:r w:rsidRPr="00F66062">
              <w:rPr>
                <w:rFonts w:ascii="Montserrat SemiBold" w:hAnsi="Montserrat SemiBold"/>
                <w:sz w:val="18"/>
              </w:rPr>
              <w:t>0</w:t>
            </w:r>
          </w:p>
        </w:tc>
      </w:tr>
      <w:tr w:rsidR="00437E9C" w:rsidRPr="00F66062" w:rsidTr="001373F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437E9C" w:rsidRPr="00F66062" w:rsidRDefault="00437E9C" w:rsidP="00437E9C">
            <w:r w:rsidRPr="00F66062">
              <w:t>Comité de Quirófano</w:t>
            </w:r>
          </w:p>
        </w:tc>
        <w:tc>
          <w:tcPr>
            <w:tcW w:w="1699" w:type="dxa"/>
          </w:tcPr>
          <w:p w:rsidR="00437E9C" w:rsidRPr="00F66062" w:rsidRDefault="00437E9C" w:rsidP="00AB1C87">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F66062">
              <w:rPr>
                <w:rFonts w:ascii="Montserrat SemiBold" w:hAnsi="Montserrat SemiBold"/>
                <w:sz w:val="18"/>
              </w:rPr>
              <w:t>15</w:t>
            </w:r>
          </w:p>
        </w:tc>
        <w:tc>
          <w:tcPr>
            <w:cnfStyle w:val="000001000000" w:firstRow="0" w:lastRow="0" w:firstColumn="0" w:lastColumn="0" w:oddVBand="0" w:evenVBand="1" w:oddHBand="0" w:evenHBand="0" w:firstRowFirstColumn="0" w:firstRowLastColumn="0" w:lastRowFirstColumn="0" w:lastRowLastColumn="0"/>
            <w:tcW w:w="1418" w:type="dxa"/>
          </w:tcPr>
          <w:p w:rsidR="00437E9C" w:rsidRPr="00F66062" w:rsidRDefault="00437E9C" w:rsidP="00AB1C87">
            <w:pPr>
              <w:jc w:val="right"/>
              <w:rPr>
                <w:rFonts w:ascii="Montserrat SemiBold" w:hAnsi="Montserrat SemiBold"/>
                <w:sz w:val="18"/>
              </w:rPr>
            </w:pPr>
            <w:r w:rsidRPr="00F66062">
              <w:rPr>
                <w:rFonts w:ascii="Montserrat SemiBold" w:hAnsi="Montserrat SemiBold"/>
                <w:sz w:val="18"/>
              </w:rPr>
              <w:t>4</w:t>
            </w:r>
          </w:p>
        </w:tc>
      </w:tr>
      <w:tr w:rsidR="00437E9C" w:rsidRPr="00F66062" w:rsidTr="001373F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437E9C" w:rsidRPr="00F66062" w:rsidRDefault="00437E9C" w:rsidP="00437E9C">
            <w:r w:rsidRPr="00F66062">
              <w:t>Comisión Continuidad Asistencial</w:t>
            </w:r>
          </w:p>
        </w:tc>
        <w:tc>
          <w:tcPr>
            <w:tcW w:w="1699" w:type="dxa"/>
          </w:tcPr>
          <w:p w:rsidR="00437E9C" w:rsidRPr="00F66062" w:rsidRDefault="00437E9C" w:rsidP="00AB1C87">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F66062">
              <w:rPr>
                <w:rFonts w:ascii="Montserrat SemiBold" w:hAnsi="Montserrat SemiBold"/>
                <w:sz w:val="18"/>
              </w:rPr>
              <w:t>15</w:t>
            </w:r>
          </w:p>
        </w:tc>
        <w:tc>
          <w:tcPr>
            <w:cnfStyle w:val="000001000000" w:firstRow="0" w:lastRow="0" w:firstColumn="0" w:lastColumn="0" w:oddVBand="0" w:evenVBand="1" w:oddHBand="0" w:evenHBand="0" w:firstRowFirstColumn="0" w:firstRowLastColumn="0" w:lastRowFirstColumn="0" w:lastRowLastColumn="0"/>
            <w:tcW w:w="1418" w:type="dxa"/>
          </w:tcPr>
          <w:p w:rsidR="00437E9C" w:rsidRPr="00F66062" w:rsidRDefault="00437E9C" w:rsidP="00AB1C87">
            <w:pPr>
              <w:jc w:val="right"/>
              <w:rPr>
                <w:rFonts w:ascii="Montserrat SemiBold" w:hAnsi="Montserrat SemiBold"/>
                <w:sz w:val="18"/>
              </w:rPr>
            </w:pPr>
            <w:r w:rsidRPr="00F66062">
              <w:rPr>
                <w:rFonts w:ascii="Montserrat SemiBold" w:hAnsi="Montserrat SemiBold"/>
                <w:sz w:val="18"/>
              </w:rPr>
              <w:t>0</w:t>
            </w:r>
          </w:p>
        </w:tc>
      </w:tr>
      <w:tr w:rsidR="00437E9C" w:rsidRPr="00F66062" w:rsidTr="001373F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437E9C" w:rsidRPr="00F66062" w:rsidRDefault="00437E9C" w:rsidP="00437E9C">
            <w:r w:rsidRPr="00F66062">
              <w:t>Comisión Seguridad de la Información</w:t>
            </w:r>
          </w:p>
        </w:tc>
        <w:tc>
          <w:tcPr>
            <w:tcW w:w="1699" w:type="dxa"/>
          </w:tcPr>
          <w:p w:rsidR="00437E9C" w:rsidRPr="00F66062" w:rsidRDefault="00437E9C" w:rsidP="00AB1C87">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F66062">
              <w:rPr>
                <w:rFonts w:ascii="Montserrat SemiBold" w:hAnsi="Montserrat SemiBold"/>
                <w:sz w:val="18"/>
              </w:rPr>
              <w:t>12</w:t>
            </w:r>
          </w:p>
        </w:tc>
        <w:tc>
          <w:tcPr>
            <w:cnfStyle w:val="000001000000" w:firstRow="0" w:lastRow="0" w:firstColumn="0" w:lastColumn="0" w:oddVBand="0" w:evenVBand="1" w:oddHBand="0" w:evenHBand="0" w:firstRowFirstColumn="0" w:firstRowLastColumn="0" w:lastRowFirstColumn="0" w:lastRowLastColumn="0"/>
            <w:tcW w:w="1418" w:type="dxa"/>
          </w:tcPr>
          <w:p w:rsidR="00437E9C" w:rsidRPr="00F66062" w:rsidRDefault="00437E9C" w:rsidP="00AB1C87">
            <w:pPr>
              <w:jc w:val="right"/>
              <w:rPr>
                <w:rFonts w:ascii="Montserrat SemiBold" w:hAnsi="Montserrat SemiBold"/>
                <w:sz w:val="18"/>
              </w:rPr>
            </w:pPr>
            <w:r w:rsidRPr="00F66062">
              <w:rPr>
                <w:rFonts w:ascii="Montserrat SemiBold" w:hAnsi="Montserrat SemiBold"/>
                <w:sz w:val="18"/>
              </w:rPr>
              <w:t>0</w:t>
            </w:r>
          </w:p>
        </w:tc>
      </w:tr>
      <w:tr w:rsidR="00437E9C" w:rsidRPr="00F66062" w:rsidTr="001373F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437E9C" w:rsidRPr="00F66062" w:rsidRDefault="00437E9C" w:rsidP="00437E9C">
            <w:r w:rsidRPr="00F66062">
              <w:t>Comité de Lactancia Materna</w:t>
            </w:r>
          </w:p>
        </w:tc>
        <w:tc>
          <w:tcPr>
            <w:tcW w:w="1699" w:type="dxa"/>
          </w:tcPr>
          <w:p w:rsidR="00437E9C" w:rsidRPr="00F66062" w:rsidRDefault="00437E9C" w:rsidP="00AB1C87">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F66062">
              <w:rPr>
                <w:rFonts w:ascii="Montserrat SemiBold" w:hAnsi="Montserrat SemiBold"/>
                <w:sz w:val="18"/>
              </w:rPr>
              <w:t>19</w:t>
            </w:r>
          </w:p>
        </w:tc>
        <w:tc>
          <w:tcPr>
            <w:cnfStyle w:val="000001000000" w:firstRow="0" w:lastRow="0" w:firstColumn="0" w:lastColumn="0" w:oddVBand="0" w:evenVBand="1" w:oddHBand="0" w:evenHBand="0" w:firstRowFirstColumn="0" w:firstRowLastColumn="0" w:lastRowFirstColumn="0" w:lastRowLastColumn="0"/>
            <w:tcW w:w="1418" w:type="dxa"/>
          </w:tcPr>
          <w:p w:rsidR="00437E9C" w:rsidRPr="00F66062" w:rsidRDefault="00437E9C" w:rsidP="00AB1C87">
            <w:pPr>
              <w:jc w:val="right"/>
              <w:rPr>
                <w:rFonts w:ascii="Montserrat SemiBold" w:hAnsi="Montserrat SemiBold"/>
                <w:sz w:val="18"/>
              </w:rPr>
            </w:pPr>
            <w:r w:rsidRPr="00F66062">
              <w:rPr>
                <w:rFonts w:ascii="Montserrat SemiBold" w:hAnsi="Montserrat SemiBold"/>
                <w:sz w:val="18"/>
              </w:rPr>
              <w:t>0</w:t>
            </w:r>
          </w:p>
        </w:tc>
      </w:tr>
      <w:tr w:rsidR="00437E9C" w:rsidRPr="00F66062" w:rsidTr="001373F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437E9C" w:rsidRPr="00F66062" w:rsidRDefault="00437E9C" w:rsidP="00437E9C">
            <w:r w:rsidRPr="00F66062">
              <w:t>Comisión de Humanización</w:t>
            </w:r>
          </w:p>
        </w:tc>
        <w:tc>
          <w:tcPr>
            <w:tcW w:w="1699" w:type="dxa"/>
          </w:tcPr>
          <w:p w:rsidR="00437E9C" w:rsidRPr="00F66062" w:rsidRDefault="00437E9C" w:rsidP="00AB1C87">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F66062">
              <w:rPr>
                <w:rFonts w:ascii="Montserrat SemiBold" w:hAnsi="Montserrat SemiBold"/>
                <w:sz w:val="18"/>
              </w:rPr>
              <w:t>21</w:t>
            </w:r>
          </w:p>
        </w:tc>
        <w:tc>
          <w:tcPr>
            <w:cnfStyle w:val="000001000000" w:firstRow="0" w:lastRow="0" w:firstColumn="0" w:lastColumn="0" w:oddVBand="0" w:evenVBand="1" w:oddHBand="0" w:evenHBand="0" w:firstRowFirstColumn="0" w:firstRowLastColumn="0" w:lastRowFirstColumn="0" w:lastRowLastColumn="0"/>
            <w:tcW w:w="1418" w:type="dxa"/>
          </w:tcPr>
          <w:p w:rsidR="00437E9C" w:rsidRPr="00F66062" w:rsidRDefault="00437E9C" w:rsidP="00AB1C87">
            <w:pPr>
              <w:jc w:val="right"/>
              <w:rPr>
                <w:rFonts w:ascii="Montserrat SemiBold" w:hAnsi="Montserrat SemiBold"/>
                <w:sz w:val="18"/>
              </w:rPr>
            </w:pPr>
            <w:r w:rsidRPr="00F66062">
              <w:rPr>
                <w:rFonts w:ascii="Montserrat SemiBold" w:hAnsi="Montserrat SemiBold"/>
                <w:sz w:val="18"/>
              </w:rPr>
              <w:t>1</w:t>
            </w:r>
          </w:p>
        </w:tc>
      </w:tr>
      <w:tr w:rsidR="00437E9C" w:rsidRPr="00F66062" w:rsidTr="001373FD">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437E9C" w:rsidRPr="00F66062" w:rsidRDefault="00437E9C" w:rsidP="00437E9C">
            <w:r w:rsidRPr="00F66062">
              <w:t>Comité de RSC</w:t>
            </w:r>
          </w:p>
        </w:tc>
        <w:tc>
          <w:tcPr>
            <w:tcW w:w="1699" w:type="dxa"/>
          </w:tcPr>
          <w:p w:rsidR="00437E9C" w:rsidRPr="00F66062" w:rsidRDefault="00437E9C" w:rsidP="00AB1C87">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F66062">
              <w:rPr>
                <w:rFonts w:ascii="Montserrat SemiBold" w:hAnsi="Montserrat SemiBold"/>
                <w:sz w:val="18"/>
              </w:rPr>
              <w:t>6</w:t>
            </w:r>
          </w:p>
        </w:tc>
        <w:tc>
          <w:tcPr>
            <w:cnfStyle w:val="000001000000" w:firstRow="0" w:lastRow="0" w:firstColumn="0" w:lastColumn="0" w:oddVBand="0" w:evenVBand="1" w:oddHBand="0" w:evenHBand="0" w:firstRowFirstColumn="0" w:firstRowLastColumn="0" w:lastRowFirstColumn="0" w:lastRowLastColumn="0"/>
            <w:tcW w:w="1418" w:type="dxa"/>
          </w:tcPr>
          <w:p w:rsidR="00437E9C" w:rsidRPr="00F66062" w:rsidRDefault="00437E9C" w:rsidP="00AB1C87">
            <w:pPr>
              <w:jc w:val="right"/>
              <w:rPr>
                <w:rFonts w:ascii="Montserrat SemiBold" w:hAnsi="Montserrat SemiBold"/>
                <w:sz w:val="18"/>
              </w:rPr>
            </w:pPr>
            <w:r w:rsidRPr="00F66062">
              <w:rPr>
                <w:rFonts w:ascii="Montserrat SemiBold" w:hAnsi="Montserrat SemiBold"/>
                <w:sz w:val="18"/>
              </w:rPr>
              <w:t>0</w:t>
            </w:r>
          </w:p>
        </w:tc>
      </w:tr>
      <w:tr w:rsidR="00437E9C" w:rsidRPr="00F66062" w:rsidTr="00A325C5">
        <w:trPr>
          <w:cnfStyle w:val="010000000000" w:firstRow="0" w:lastRow="1"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20" w:type="dxa"/>
            <w:shd w:val="clear" w:color="auto" w:fill="auto"/>
            <w:vAlign w:val="top"/>
          </w:tcPr>
          <w:p w:rsidR="00437E9C" w:rsidRPr="00F66062" w:rsidRDefault="00437E9C" w:rsidP="00437E9C">
            <w:r w:rsidRPr="00F66062">
              <w:t>Comisión de Oncología</w:t>
            </w:r>
          </w:p>
        </w:tc>
        <w:tc>
          <w:tcPr>
            <w:tcW w:w="1699" w:type="dxa"/>
            <w:shd w:val="clear" w:color="auto" w:fill="auto"/>
          </w:tcPr>
          <w:p w:rsidR="00437E9C" w:rsidRPr="00F66062" w:rsidRDefault="00437E9C" w:rsidP="00AB1C87">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rPr>
            </w:pPr>
            <w:r w:rsidRPr="00F66062">
              <w:rPr>
                <w:rFonts w:ascii="Montserrat SemiBold" w:hAnsi="Montserrat SemiBold"/>
              </w:rPr>
              <w:t>18</w:t>
            </w:r>
          </w:p>
        </w:tc>
        <w:tc>
          <w:tcPr>
            <w:cnfStyle w:val="000001000000" w:firstRow="0" w:lastRow="0" w:firstColumn="0" w:lastColumn="0" w:oddVBand="0" w:evenVBand="1" w:oddHBand="0" w:evenHBand="0" w:firstRowFirstColumn="0" w:firstRowLastColumn="0" w:lastRowFirstColumn="0" w:lastRowLastColumn="0"/>
            <w:tcW w:w="1418" w:type="dxa"/>
            <w:shd w:val="clear" w:color="auto" w:fill="EBF6F9"/>
          </w:tcPr>
          <w:p w:rsidR="00437E9C" w:rsidRPr="00F66062" w:rsidRDefault="00437E9C" w:rsidP="00AB1C87">
            <w:pPr>
              <w:jc w:val="right"/>
              <w:rPr>
                <w:rFonts w:ascii="Montserrat SemiBold" w:hAnsi="Montserrat SemiBold"/>
              </w:rPr>
            </w:pPr>
            <w:r w:rsidRPr="00F66062">
              <w:rPr>
                <w:rFonts w:ascii="Montserrat SemiBold" w:hAnsi="Montserrat SemiBold"/>
              </w:rPr>
              <w:t>1</w:t>
            </w:r>
          </w:p>
        </w:tc>
      </w:tr>
    </w:tbl>
    <w:p w:rsidR="00797461" w:rsidRDefault="00797461">
      <w:pPr>
        <w:spacing w:before="0" w:line="240" w:lineRule="auto"/>
        <w:jc w:val="left"/>
        <w:rPr>
          <w:rFonts w:ascii="Montserrat SemiBold" w:hAnsi="Montserrat SemiBold"/>
          <w:caps/>
          <w:noProof/>
          <w:color w:val="48ACC6"/>
          <w:spacing w:val="-6"/>
          <w:sz w:val="24"/>
        </w:rPr>
      </w:pPr>
      <w:bookmarkStart w:id="98" w:name="_Toc74228265"/>
      <w:bookmarkStart w:id="99" w:name="_Toc75343962"/>
      <w:r>
        <w:br w:type="page"/>
      </w:r>
    </w:p>
    <w:p w:rsidR="00F31D28" w:rsidRPr="00F66062" w:rsidRDefault="00F31D28" w:rsidP="006C4CAE">
      <w:pPr>
        <w:pStyle w:val="TITULO-Nivel2"/>
      </w:pPr>
      <w:bookmarkStart w:id="100" w:name="_Toc85718177"/>
      <w:r w:rsidRPr="00F66062">
        <w:lastRenderedPageBreak/>
        <w:t>Grupos de Mejora</w:t>
      </w:r>
      <w:bookmarkEnd w:id="98"/>
      <w:bookmarkEnd w:id="99"/>
      <w:bookmarkEnd w:id="100"/>
    </w:p>
    <w:tbl>
      <w:tblPr>
        <w:tblStyle w:val="TablaGeneral"/>
        <w:tblW w:w="0" w:type="auto"/>
        <w:tblLook w:val="01E0" w:firstRow="1" w:lastRow="1" w:firstColumn="1" w:lastColumn="1" w:noHBand="0" w:noVBand="0"/>
      </w:tblPr>
      <w:tblGrid>
        <w:gridCol w:w="4505"/>
        <w:gridCol w:w="1962"/>
        <w:gridCol w:w="1470"/>
      </w:tblGrid>
      <w:tr w:rsidR="00FA4A23" w:rsidRPr="00F66062" w:rsidTr="008D175C">
        <w:trPr>
          <w:cnfStyle w:val="100000000000" w:firstRow="1" w:lastRow="0" w:firstColumn="0" w:lastColumn="0" w:oddVBand="0" w:evenVBand="0" w:oddHBand="0"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4505" w:type="dxa"/>
          </w:tcPr>
          <w:p w:rsidR="00FA4A23" w:rsidRPr="00F66062" w:rsidRDefault="00FA4A23" w:rsidP="00FA4A23">
            <w:pPr>
              <w:rPr>
                <w:rFonts w:ascii="Montserrat SemiBold" w:hAnsi="Montserrat SemiBold"/>
                <w:b w:val="0"/>
              </w:rPr>
            </w:pPr>
            <w:r w:rsidRPr="00F66062">
              <w:rPr>
                <w:rFonts w:ascii="Montserrat SemiBold" w:hAnsi="Montserrat SemiBold"/>
                <w:b w:val="0"/>
              </w:rPr>
              <w:t>Nombre</w:t>
            </w:r>
          </w:p>
        </w:tc>
        <w:tc>
          <w:tcPr>
            <w:tcW w:w="1962" w:type="dxa"/>
          </w:tcPr>
          <w:p w:rsidR="00FA4A23" w:rsidRPr="00F66062" w:rsidRDefault="00FA4A23" w:rsidP="00AB1C87">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F66062">
              <w:rPr>
                <w:rFonts w:ascii="Montserrat SemiBold" w:hAnsi="Montserrat SemiBold"/>
                <w:b w:val="0"/>
              </w:rPr>
              <w:t>Nº integrantes</w:t>
            </w:r>
          </w:p>
        </w:tc>
        <w:tc>
          <w:tcPr>
            <w:cnfStyle w:val="000001000000" w:firstRow="0" w:lastRow="0" w:firstColumn="0" w:lastColumn="0" w:oddVBand="0" w:evenVBand="1" w:oddHBand="0" w:evenHBand="0" w:firstRowFirstColumn="0" w:firstRowLastColumn="0" w:lastRowFirstColumn="0" w:lastRowLastColumn="0"/>
            <w:tcW w:w="1470" w:type="dxa"/>
          </w:tcPr>
          <w:p w:rsidR="00FA4A23" w:rsidRPr="00F66062" w:rsidRDefault="00FA4A23" w:rsidP="00AB1C87">
            <w:pPr>
              <w:jc w:val="center"/>
              <w:rPr>
                <w:rFonts w:ascii="Montserrat SemiBold" w:hAnsi="Montserrat SemiBold"/>
                <w:b w:val="0"/>
              </w:rPr>
            </w:pPr>
            <w:r w:rsidRPr="00F66062">
              <w:rPr>
                <w:rFonts w:ascii="Montserrat SemiBold" w:hAnsi="Montserrat SemiBold"/>
                <w:b w:val="0"/>
              </w:rPr>
              <w:t>Número reuniones</w:t>
            </w:r>
          </w:p>
        </w:tc>
      </w:tr>
      <w:tr w:rsidR="00FA4A23" w:rsidRPr="00F66062" w:rsidTr="008D175C">
        <w:trPr>
          <w:trHeight w:val="283"/>
        </w:trPr>
        <w:tc>
          <w:tcPr>
            <w:cnfStyle w:val="001000000000" w:firstRow="0" w:lastRow="0" w:firstColumn="1" w:lastColumn="0" w:oddVBand="0" w:evenVBand="0" w:oddHBand="0" w:evenHBand="0" w:firstRowFirstColumn="0" w:firstRowLastColumn="0" w:lastRowFirstColumn="0" w:lastRowLastColumn="0"/>
            <w:tcW w:w="4505" w:type="dxa"/>
            <w:vAlign w:val="top"/>
          </w:tcPr>
          <w:p w:rsidR="00FA4A23" w:rsidRPr="00F66062" w:rsidRDefault="00FA4A23" w:rsidP="00FA4A23">
            <w:r w:rsidRPr="00F66062">
              <w:t>Grupo de trabajo de cuidados paliativos</w:t>
            </w:r>
          </w:p>
        </w:tc>
        <w:tc>
          <w:tcPr>
            <w:tcW w:w="1962" w:type="dxa"/>
          </w:tcPr>
          <w:p w:rsidR="00FA4A23" w:rsidRPr="00A656AD" w:rsidRDefault="00FA4A23" w:rsidP="00FA4A23">
            <w:pPr>
              <w:ind w:left="34" w:hanging="176"/>
              <w:jc w:val="right"/>
              <w:cnfStyle w:val="000000000000" w:firstRow="0" w:lastRow="0" w:firstColumn="0" w:lastColumn="0" w:oddVBand="0" w:evenVBand="0" w:oddHBand="0" w:evenHBand="0" w:firstRowFirstColumn="0" w:firstRowLastColumn="0" w:lastRowFirstColumn="0" w:lastRowLastColumn="0"/>
            </w:pPr>
            <w:r w:rsidRPr="00A656AD">
              <w:rPr>
                <w:bCs/>
                <w:color w:val="7F7F7F"/>
              </w:rPr>
              <w:t>8</w:t>
            </w:r>
          </w:p>
        </w:tc>
        <w:tc>
          <w:tcPr>
            <w:cnfStyle w:val="000001000000" w:firstRow="0" w:lastRow="0" w:firstColumn="0" w:lastColumn="0" w:oddVBand="0" w:evenVBand="1" w:oddHBand="0" w:evenHBand="0" w:firstRowFirstColumn="0" w:firstRowLastColumn="0" w:lastRowFirstColumn="0" w:lastRowLastColumn="0"/>
            <w:tcW w:w="1470" w:type="dxa"/>
          </w:tcPr>
          <w:p w:rsidR="00FA4A23" w:rsidRPr="00A656AD" w:rsidRDefault="00FA4A23" w:rsidP="00FA4A23">
            <w:pPr>
              <w:jc w:val="right"/>
            </w:pPr>
            <w:r w:rsidRPr="00A656AD">
              <w:rPr>
                <w:bCs/>
                <w:color w:val="7F7F7F"/>
              </w:rPr>
              <w:t>-</w:t>
            </w:r>
          </w:p>
        </w:tc>
      </w:tr>
      <w:tr w:rsidR="00FA4A23" w:rsidRPr="00F66062" w:rsidTr="008D175C">
        <w:trPr>
          <w:trHeight w:val="283"/>
        </w:trPr>
        <w:tc>
          <w:tcPr>
            <w:cnfStyle w:val="001000000000" w:firstRow="0" w:lastRow="0" w:firstColumn="1" w:lastColumn="0" w:oddVBand="0" w:evenVBand="0" w:oddHBand="0" w:evenHBand="0" w:firstRowFirstColumn="0" w:firstRowLastColumn="0" w:lastRowFirstColumn="0" w:lastRowLastColumn="0"/>
            <w:tcW w:w="4505" w:type="dxa"/>
            <w:vAlign w:val="top"/>
          </w:tcPr>
          <w:p w:rsidR="00FA4A23" w:rsidRPr="00F66062" w:rsidRDefault="00FA4A23" w:rsidP="00FA4A23">
            <w:r w:rsidRPr="00F66062">
              <w:t xml:space="preserve">Grupo coordinador higiene de manos </w:t>
            </w:r>
          </w:p>
        </w:tc>
        <w:tc>
          <w:tcPr>
            <w:tcW w:w="1962" w:type="dxa"/>
          </w:tcPr>
          <w:p w:rsidR="00FA4A23" w:rsidRPr="00A656AD" w:rsidRDefault="00FA4A23" w:rsidP="00FA4A23">
            <w:pPr>
              <w:jc w:val="right"/>
              <w:cnfStyle w:val="000000000000" w:firstRow="0" w:lastRow="0" w:firstColumn="0" w:lastColumn="0" w:oddVBand="0" w:evenVBand="0" w:oddHBand="0" w:evenHBand="0" w:firstRowFirstColumn="0" w:firstRowLastColumn="0" w:lastRowFirstColumn="0" w:lastRowLastColumn="0"/>
            </w:pPr>
            <w:r w:rsidRPr="00A656AD">
              <w:rPr>
                <w:bCs/>
                <w:color w:val="7F7F7F"/>
              </w:rPr>
              <w:t>11</w:t>
            </w:r>
          </w:p>
        </w:tc>
        <w:tc>
          <w:tcPr>
            <w:cnfStyle w:val="000001000000" w:firstRow="0" w:lastRow="0" w:firstColumn="0" w:lastColumn="0" w:oddVBand="0" w:evenVBand="1" w:oddHBand="0" w:evenHBand="0" w:firstRowFirstColumn="0" w:firstRowLastColumn="0" w:lastRowFirstColumn="0" w:lastRowLastColumn="0"/>
            <w:tcW w:w="1470" w:type="dxa"/>
          </w:tcPr>
          <w:p w:rsidR="00FA4A23" w:rsidRPr="00A656AD" w:rsidRDefault="00FA4A23" w:rsidP="00FA4A23">
            <w:pPr>
              <w:jc w:val="right"/>
            </w:pPr>
            <w:r w:rsidRPr="00A656AD">
              <w:rPr>
                <w:bCs/>
                <w:color w:val="7F7F7F"/>
              </w:rPr>
              <w:t>1</w:t>
            </w:r>
          </w:p>
        </w:tc>
      </w:tr>
      <w:tr w:rsidR="00FA4A23" w:rsidRPr="00F66062" w:rsidTr="008D175C">
        <w:trPr>
          <w:trHeight w:val="283"/>
        </w:trPr>
        <w:tc>
          <w:tcPr>
            <w:cnfStyle w:val="001000000000" w:firstRow="0" w:lastRow="0" w:firstColumn="1" w:lastColumn="0" w:oddVBand="0" w:evenVBand="0" w:oddHBand="0" w:evenHBand="0" w:firstRowFirstColumn="0" w:firstRowLastColumn="0" w:lastRowFirstColumn="0" w:lastRowLastColumn="0"/>
            <w:tcW w:w="4505" w:type="dxa"/>
            <w:vAlign w:val="top"/>
          </w:tcPr>
          <w:p w:rsidR="00FA4A23" w:rsidRPr="00F66062" w:rsidRDefault="00FA4A23" w:rsidP="00FA4A23">
            <w:r w:rsidRPr="00F66062">
              <w:t>Grupo de Trabajo Bioseguridad</w:t>
            </w:r>
          </w:p>
        </w:tc>
        <w:tc>
          <w:tcPr>
            <w:tcW w:w="1962" w:type="dxa"/>
          </w:tcPr>
          <w:p w:rsidR="00FA4A23" w:rsidRPr="00A656AD" w:rsidRDefault="00FA4A23" w:rsidP="00FA4A23">
            <w:pPr>
              <w:jc w:val="right"/>
              <w:cnfStyle w:val="000000000000" w:firstRow="0" w:lastRow="0" w:firstColumn="0" w:lastColumn="0" w:oddVBand="0" w:evenVBand="0" w:oddHBand="0" w:evenHBand="0" w:firstRowFirstColumn="0" w:firstRowLastColumn="0" w:lastRowFirstColumn="0" w:lastRowLastColumn="0"/>
            </w:pPr>
            <w:r w:rsidRPr="00A656AD">
              <w:rPr>
                <w:bCs/>
                <w:color w:val="7F7F7F"/>
              </w:rPr>
              <w:t>9</w:t>
            </w:r>
          </w:p>
        </w:tc>
        <w:tc>
          <w:tcPr>
            <w:cnfStyle w:val="000001000000" w:firstRow="0" w:lastRow="0" w:firstColumn="0" w:lastColumn="0" w:oddVBand="0" w:evenVBand="1" w:oddHBand="0" w:evenHBand="0" w:firstRowFirstColumn="0" w:firstRowLastColumn="0" w:lastRowFirstColumn="0" w:lastRowLastColumn="0"/>
            <w:tcW w:w="1470" w:type="dxa"/>
          </w:tcPr>
          <w:p w:rsidR="00FA4A23" w:rsidRPr="00A656AD" w:rsidRDefault="00FA4A23" w:rsidP="00FA4A23">
            <w:pPr>
              <w:jc w:val="right"/>
            </w:pPr>
            <w:r w:rsidRPr="00A656AD">
              <w:rPr>
                <w:bCs/>
                <w:color w:val="7F7F7F"/>
              </w:rPr>
              <w:t>-</w:t>
            </w:r>
          </w:p>
        </w:tc>
      </w:tr>
      <w:tr w:rsidR="00FA4A23" w:rsidRPr="00F66062" w:rsidTr="008D175C">
        <w:trPr>
          <w:trHeight w:val="283"/>
        </w:trPr>
        <w:tc>
          <w:tcPr>
            <w:cnfStyle w:val="001000000000" w:firstRow="0" w:lastRow="0" w:firstColumn="1" w:lastColumn="0" w:oddVBand="0" w:evenVBand="0" w:oddHBand="0" w:evenHBand="0" w:firstRowFirstColumn="0" w:firstRowLastColumn="0" w:lastRowFirstColumn="0" w:lastRowLastColumn="0"/>
            <w:tcW w:w="4505" w:type="dxa"/>
            <w:vAlign w:val="top"/>
          </w:tcPr>
          <w:p w:rsidR="00FA4A23" w:rsidRPr="00F66062" w:rsidRDefault="00FA4A23" w:rsidP="00FA4A23">
            <w:r w:rsidRPr="00F66062">
              <w:t>Grupo de Coordinación Asistencia en Farmacoterapia</w:t>
            </w:r>
          </w:p>
        </w:tc>
        <w:tc>
          <w:tcPr>
            <w:tcW w:w="1962" w:type="dxa"/>
          </w:tcPr>
          <w:p w:rsidR="00FA4A23" w:rsidRPr="00A656AD" w:rsidRDefault="00FA4A23" w:rsidP="00FA4A23">
            <w:pPr>
              <w:jc w:val="right"/>
              <w:cnfStyle w:val="000000000000" w:firstRow="0" w:lastRow="0" w:firstColumn="0" w:lastColumn="0" w:oddVBand="0" w:evenVBand="0" w:oddHBand="0" w:evenHBand="0" w:firstRowFirstColumn="0" w:firstRowLastColumn="0" w:lastRowFirstColumn="0" w:lastRowLastColumn="0"/>
            </w:pPr>
            <w:r w:rsidRPr="00A656AD">
              <w:rPr>
                <w:bCs/>
                <w:color w:val="7F7F7F"/>
              </w:rPr>
              <w:t>13</w:t>
            </w:r>
          </w:p>
        </w:tc>
        <w:tc>
          <w:tcPr>
            <w:cnfStyle w:val="000001000000" w:firstRow="0" w:lastRow="0" w:firstColumn="0" w:lastColumn="0" w:oddVBand="0" w:evenVBand="1" w:oddHBand="0" w:evenHBand="0" w:firstRowFirstColumn="0" w:firstRowLastColumn="0" w:lastRowFirstColumn="0" w:lastRowLastColumn="0"/>
            <w:tcW w:w="1470" w:type="dxa"/>
          </w:tcPr>
          <w:p w:rsidR="00FA4A23" w:rsidRPr="00A656AD" w:rsidRDefault="00FA4A23" w:rsidP="00FA4A23">
            <w:pPr>
              <w:jc w:val="right"/>
            </w:pPr>
            <w:r w:rsidRPr="00A656AD">
              <w:rPr>
                <w:bCs/>
                <w:color w:val="7F7F7F"/>
              </w:rPr>
              <w:t>-</w:t>
            </w:r>
          </w:p>
        </w:tc>
      </w:tr>
      <w:tr w:rsidR="00FA4A23" w:rsidRPr="00F66062" w:rsidTr="008D175C">
        <w:trPr>
          <w:trHeight w:val="283"/>
        </w:trPr>
        <w:tc>
          <w:tcPr>
            <w:cnfStyle w:val="001000000000" w:firstRow="0" w:lastRow="0" w:firstColumn="1" w:lastColumn="0" w:oddVBand="0" w:evenVBand="0" w:oddHBand="0" w:evenHBand="0" w:firstRowFirstColumn="0" w:firstRowLastColumn="0" w:lastRowFirstColumn="0" w:lastRowLastColumn="0"/>
            <w:tcW w:w="4505" w:type="dxa"/>
            <w:vAlign w:val="top"/>
          </w:tcPr>
          <w:p w:rsidR="00FA4A23" w:rsidRPr="00F66062" w:rsidRDefault="00FA4A23" w:rsidP="00FA4A23">
            <w:r w:rsidRPr="00F66062">
              <w:t>Grupo Director Proceso Asistencial Integrado del Paciente Crónico Complejo</w:t>
            </w:r>
          </w:p>
        </w:tc>
        <w:tc>
          <w:tcPr>
            <w:tcW w:w="1962" w:type="dxa"/>
          </w:tcPr>
          <w:p w:rsidR="00FA4A23" w:rsidRPr="00A656AD" w:rsidRDefault="00FA4A23" w:rsidP="00FA4A23">
            <w:pPr>
              <w:jc w:val="right"/>
              <w:cnfStyle w:val="000000000000" w:firstRow="0" w:lastRow="0" w:firstColumn="0" w:lastColumn="0" w:oddVBand="0" w:evenVBand="0" w:oddHBand="0" w:evenHBand="0" w:firstRowFirstColumn="0" w:firstRowLastColumn="0" w:lastRowFirstColumn="0" w:lastRowLastColumn="0"/>
            </w:pPr>
            <w:r w:rsidRPr="00A656AD">
              <w:rPr>
                <w:bCs/>
                <w:color w:val="7F7F7F"/>
              </w:rPr>
              <w:t>5</w:t>
            </w:r>
          </w:p>
        </w:tc>
        <w:tc>
          <w:tcPr>
            <w:cnfStyle w:val="000001000000" w:firstRow="0" w:lastRow="0" w:firstColumn="0" w:lastColumn="0" w:oddVBand="0" w:evenVBand="1" w:oddHBand="0" w:evenHBand="0" w:firstRowFirstColumn="0" w:firstRowLastColumn="0" w:lastRowFirstColumn="0" w:lastRowLastColumn="0"/>
            <w:tcW w:w="1470" w:type="dxa"/>
          </w:tcPr>
          <w:p w:rsidR="00FA4A23" w:rsidRPr="00A656AD" w:rsidRDefault="00FA4A23" w:rsidP="00FA4A23">
            <w:pPr>
              <w:jc w:val="right"/>
            </w:pPr>
            <w:r w:rsidRPr="00A656AD">
              <w:rPr>
                <w:bCs/>
                <w:color w:val="7F7F7F"/>
              </w:rPr>
              <w:t>-</w:t>
            </w:r>
          </w:p>
        </w:tc>
      </w:tr>
      <w:tr w:rsidR="00FA4A23" w:rsidRPr="00F66062" w:rsidTr="008D175C">
        <w:trPr>
          <w:trHeight w:val="283"/>
        </w:trPr>
        <w:tc>
          <w:tcPr>
            <w:cnfStyle w:val="001000000000" w:firstRow="0" w:lastRow="0" w:firstColumn="1" w:lastColumn="0" w:oddVBand="0" w:evenVBand="0" w:oddHBand="0" w:evenHBand="0" w:firstRowFirstColumn="0" w:firstRowLastColumn="0" w:lastRowFirstColumn="0" w:lastRowLastColumn="0"/>
            <w:tcW w:w="4505" w:type="dxa"/>
            <w:vAlign w:val="top"/>
          </w:tcPr>
          <w:p w:rsidR="00FA4A23" w:rsidRPr="00F66062" w:rsidRDefault="00FA4A23" w:rsidP="00FA4A23">
            <w:r w:rsidRPr="00F66062">
              <w:t>Grupo de Trabajo Paciente Crónico con Proceso Respiratorio</w:t>
            </w:r>
          </w:p>
        </w:tc>
        <w:tc>
          <w:tcPr>
            <w:tcW w:w="1962" w:type="dxa"/>
          </w:tcPr>
          <w:p w:rsidR="00FA4A23" w:rsidRPr="00A656AD" w:rsidRDefault="00FA4A23" w:rsidP="00FA4A23">
            <w:pPr>
              <w:jc w:val="right"/>
              <w:cnfStyle w:val="000000000000" w:firstRow="0" w:lastRow="0" w:firstColumn="0" w:lastColumn="0" w:oddVBand="0" w:evenVBand="0" w:oddHBand="0" w:evenHBand="0" w:firstRowFirstColumn="0" w:firstRowLastColumn="0" w:lastRowFirstColumn="0" w:lastRowLastColumn="0"/>
            </w:pPr>
            <w:r w:rsidRPr="00A656AD">
              <w:rPr>
                <w:bCs/>
                <w:color w:val="7F7F7F"/>
              </w:rPr>
              <w:t>6</w:t>
            </w:r>
          </w:p>
        </w:tc>
        <w:tc>
          <w:tcPr>
            <w:cnfStyle w:val="000001000000" w:firstRow="0" w:lastRow="0" w:firstColumn="0" w:lastColumn="0" w:oddVBand="0" w:evenVBand="1" w:oddHBand="0" w:evenHBand="0" w:firstRowFirstColumn="0" w:firstRowLastColumn="0" w:lastRowFirstColumn="0" w:lastRowLastColumn="0"/>
            <w:tcW w:w="1470" w:type="dxa"/>
          </w:tcPr>
          <w:p w:rsidR="00FA4A23" w:rsidRPr="00A656AD" w:rsidRDefault="00FA4A23" w:rsidP="00FA4A23">
            <w:pPr>
              <w:jc w:val="right"/>
            </w:pPr>
            <w:r w:rsidRPr="00A656AD">
              <w:rPr>
                <w:bCs/>
                <w:color w:val="7F7F7F"/>
              </w:rPr>
              <w:t>-</w:t>
            </w:r>
          </w:p>
        </w:tc>
      </w:tr>
      <w:tr w:rsidR="00FA4A23" w:rsidRPr="00F66062" w:rsidTr="008D175C">
        <w:trPr>
          <w:trHeight w:val="283"/>
        </w:trPr>
        <w:tc>
          <w:tcPr>
            <w:cnfStyle w:val="001000000000" w:firstRow="0" w:lastRow="0" w:firstColumn="1" w:lastColumn="0" w:oddVBand="0" w:evenVBand="0" w:oddHBand="0" w:evenHBand="0" w:firstRowFirstColumn="0" w:firstRowLastColumn="0" w:lastRowFirstColumn="0" w:lastRowLastColumn="0"/>
            <w:tcW w:w="4505" w:type="dxa"/>
            <w:vAlign w:val="top"/>
          </w:tcPr>
          <w:p w:rsidR="00FA4A23" w:rsidRPr="00F66062" w:rsidRDefault="00FA4A23" w:rsidP="00FA4A23">
            <w:r w:rsidRPr="00F66062">
              <w:t>Grupo de Trabajo Seguridad Quirúrgica</w:t>
            </w:r>
          </w:p>
        </w:tc>
        <w:tc>
          <w:tcPr>
            <w:tcW w:w="1962" w:type="dxa"/>
          </w:tcPr>
          <w:p w:rsidR="00FA4A23" w:rsidRPr="00A656AD" w:rsidRDefault="00FA4A23" w:rsidP="00FA4A23">
            <w:pPr>
              <w:jc w:val="right"/>
              <w:cnfStyle w:val="000000000000" w:firstRow="0" w:lastRow="0" w:firstColumn="0" w:lastColumn="0" w:oddVBand="0" w:evenVBand="0" w:oddHBand="0" w:evenHBand="0" w:firstRowFirstColumn="0" w:firstRowLastColumn="0" w:lastRowFirstColumn="0" w:lastRowLastColumn="0"/>
            </w:pPr>
            <w:r w:rsidRPr="00A656AD">
              <w:rPr>
                <w:bCs/>
                <w:color w:val="7F7F7F"/>
              </w:rPr>
              <w:t>7</w:t>
            </w:r>
          </w:p>
        </w:tc>
        <w:tc>
          <w:tcPr>
            <w:cnfStyle w:val="000001000000" w:firstRow="0" w:lastRow="0" w:firstColumn="0" w:lastColumn="0" w:oddVBand="0" w:evenVBand="1" w:oddHBand="0" w:evenHBand="0" w:firstRowFirstColumn="0" w:firstRowLastColumn="0" w:lastRowFirstColumn="0" w:lastRowLastColumn="0"/>
            <w:tcW w:w="1470" w:type="dxa"/>
          </w:tcPr>
          <w:p w:rsidR="00FA4A23" w:rsidRPr="00A656AD" w:rsidRDefault="00FA4A23" w:rsidP="00FA4A23">
            <w:pPr>
              <w:jc w:val="right"/>
            </w:pPr>
            <w:r w:rsidRPr="00A656AD">
              <w:rPr>
                <w:bCs/>
                <w:color w:val="7F7F7F"/>
              </w:rPr>
              <w:t>-</w:t>
            </w:r>
          </w:p>
        </w:tc>
      </w:tr>
      <w:tr w:rsidR="00FA4A23" w:rsidRPr="00F66062" w:rsidTr="008D175C">
        <w:trPr>
          <w:trHeight w:val="283"/>
        </w:trPr>
        <w:tc>
          <w:tcPr>
            <w:cnfStyle w:val="001000000000" w:firstRow="0" w:lastRow="0" w:firstColumn="1" w:lastColumn="0" w:oddVBand="0" w:evenVBand="0" w:oddHBand="0" w:evenHBand="0" w:firstRowFirstColumn="0" w:firstRowLastColumn="0" w:lastRowFirstColumn="0" w:lastRowLastColumn="0"/>
            <w:tcW w:w="4505" w:type="dxa"/>
            <w:vAlign w:val="top"/>
          </w:tcPr>
          <w:p w:rsidR="00FA4A23" w:rsidRPr="00F66062" w:rsidRDefault="00FA4A23" w:rsidP="00FA4A23">
            <w:r w:rsidRPr="00F66062">
              <w:t>Grupo programas de optimización de uso de los antibióticos (PROA).</w:t>
            </w:r>
          </w:p>
        </w:tc>
        <w:tc>
          <w:tcPr>
            <w:tcW w:w="1962" w:type="dxa"/>
          </w:tcPr>
          <w:p w:rsidR="00FA4A23" w:rsidRPr="00A656AD" w:rsidRDefault="00FA4A23" w:rsidP="00FA4A23">
            <w:pPr>
              <w:jc w:val="right"/>
              <w:cnfStyle w:val="000000000000" w:firstRow="0" w:lastRow="0" w:firstColumn="0" w:lastColumn="0" w:oddVBand="0" w:evenVBand="0" w:oddHBand="0" w:evenHBand="0" w:firstRowFirstColumn="0" w:firstRowLastColumn="0" w:lastRowFirstColumn="0" w:lastRowLastColumn="0"/>
            </w:pPr>
            <w:r w:rsidRPr="00A656AD">
              <w:rPr>
                <w:bCs/>
                <w:color w:val="7F7F7F"/>
              </w:rPr>
              <w:t>8</w:t>
            </w:r>
          </w:p>
        </w:tc>
        <w:tc>
          <w:tcPr>
            <w:cnfStyle w:val="000001000000" w:firstRow="0" w:lastRow="0" w:firstColumn="0" w:lastColumn="0" w:oddVBand="0" w:evenVBand="1" w:oddHBand="0" w:evenHBand="0" w:firstRowFirstColumn="0" w:firstRowLastColumn="0" w:lastRowFirstColumn="0" w:lastRowLastColumn="0"/>
            <w:tcW w:w="1470" w:type="dxa"/>
          </w:tcPr>
          <w:p w:rsidR="00FA4A23" w:rsidRPr="00A656AD" w:rsidRDefault="00FA4A23" w:rsidP="00FA4A23">
            <w:pPr>
              <w:jc w:val="right"/>
            </w:pPr>
            <w:r w:rsidRPr="00A656AD">
              <w:rPr>
                <w:bCs/>
                <w:color w:val="7F7F7F"/>
              </w:rPr>
              <w:t>2</w:t>
            </w:r>
          </w:p>
        </w:tc>
      </w:tr>
      <w:tr w:rsidR="00FA4A23" w:rsidRPr="00F66062" w:rsidTr="008D175C">
        <w:trPr>
          <w:trHeight w:val="283"/>
        </w:trPr>
        <w:tc>
          <w:tcPr>
            <w:cnfStyle w:val="001000000000" w:firstRow="0" w:lastRow="0" w:firstColumn="1" w:lastColumn="0" w:oddVBand="0" w:evenVBand="0" w:oddHBand="0" w:evenHBand="0" w:firstRowFirstColumn="0" w:firstRowLastColumn="0" w:lastRowFirstColumn="0" w:lastRowLastColumn="0"/>
            <w:tcW w:w="4505" w:type="dxa"/>
            <w:vAlign w:val="top"/>
          </w:tcPr>
          <w:p w:rsidR="00FA4A23" w:rsidRPr="00F66062" w:rsidRDefault="00FA4A23" w:rsidP="00FA4A23">
            <w:r w:rsidRPr="00F66062">
              <w:t xml:space="preserve">Grupo de prevención infecciones por catéter. </w:t>
            </w:r>
          </w:p>
        </w:tc>
        <w:tc>
          <w:tcPr>
            <w:tcW w:w="1962" w:type="dxa"/>
          </w:tcPr>
          <w:p w:rsidR="00FA4A23" w:rsidRPr="00A656AD" w:rsidRDefault="00A325C5" w:rsidP="00FA4A23">
            <w:pPr>
              <w:jc w:val="right"/>
              <w:cnfStyle w:val="000000000000" w:firstRow="0" w:lastRow="0" w:firstColumn="0" w:lastColumn="0" w:oddVBand="0" w:evenVBand="0" w:oddHBand="0" w:evenHBand="0" w:firstRowFirstColumn="0" w:firstRowLastColumn="0" w:lastRowFirstColumn="0" w:lastRowLastColumn="0"/>
            </w:pPr>
            <w:r w:rsidRPr="00A656AD">
              <w:t>-</w:t>
            </w:r>
          </w:p>
        </w:tc>
        <w:tc>
          <w:tcPr>
            <w:cnfStyle w:val="000001000000" w:firstRow="0" w:lastRow="0" w:firstColumn="0" w:lastColumn="0" w:oddVBand="0" w:evenVBand="1" w:oddHBand="0" w:evenHBand="0" w:firstRowFirstColumn="0" w:firstRowLastColumn="0" w:lastRowFirstColumn="0" w:lastRowLastColumn="0"/>
            <w:tcW w:w="1470" w:type="dxa"/>
          </w:tcPr>
          <w:p w:rsidR="00FA4A23" w:rsidRPr="00A656AD" w:rsidRDefault="00A325C5" w:rsidP="00FA4A23">
            <w:pPr>
              <w:jc w:val="right"/>
            </w:pPr>
            <w:r w:rsidRPr="00A656AD">
              <w:t>-</w:t>
            </w:r>
          </w:p>
        </w:tc>
      </w:tr>
      <w:tr w:rsidR="00FA4A23" w:rsidRPr="00F66062" w:rsidTr="008D175C">
        <w:trPr>
          <w:trHeight w:val="283"/>
        </w:trPr>
        <w:tc>
          <w:tcPr>
            <w:cnfStyle w:val="001000000000" w:firstRow="0" w:lastRow="0" w:firstColumn="1" w:lastColumn="0" w:oddVBand="0" w:evenVBand="0" w:oddHBand="0" w:evenHBand="0" w:firstRowFirstColumn="0" w:firstRowLastColumn="0" w:lastRowFirstColumn="0" w:lastRowLastColumn="0"/>
            <w:tcW w:w="4505" w:type="dxa"/>
            <w:vAlign w:val="top"/>
          </w:tcPr>
          <w:p w:rsidR="00FA4A23" w:rsidRPr="00F66062" w:rsidRDefault="00FA4A23" w:rsidP="00FA4A23">
            <w:r w:rsidRPr="00F66062">
              <w:t>Grupo de trabajo código SEPSIS</w:t>
            </w:r>
          </w:p>
        </w:tc>
        <w:tc>
          <w:tcPr>
            <w:tcW w:w="1962" w:type="dxa"/>
          </w:tcPr>
          <w:p w:rsidR="00FA4A23" w:rsidRPr="00A656AD" w:rsidRDefault="00FA4A23" w:rsidP="00FA4A23">
            <w:pPr>
              <w:jc w:val="right"/>
              <w:cnfStyle w:val="000000000000" w:firstRow="0" w:lastRow="0" w:firstColumn="0" w:lastColumn="0" w:oddVBand="0" w:evenVBand="0" w:oddHBand="0" w:evenHBand="0" w:firstRowFirstColumn="0" w:firstRowLastColumn="0" w:lastRowFirstColumn="0" w:lastRowLastColumn="0"/>
            </w:pPr>
            <w:r w:rsidRPr="00A656AD">
              <w:rPr>
                <w:bCs/>
                <w:color w:val="7F7F7F"/>
              </w:rPr>
              <w:t>13</w:t>
            </w:r>
          </w:p>
        </w:tc>
        <w:tc>
          <w:tcPr>
            <w:cnfStyle w:val="000001000000" w:firstRow="0" w:lastRow="0" w:firstColumn="0" w:lastColumn="0" w:oddVBand="0" w:evenVBand="1" w:oddHBand="0" w:evenHBand="0" w:firstRowFirstColumn="0" w:firstRowLastColumn="0" w:lastRowFirstColumn="0" w:lastRowLastColumn="0"/>
            <w:tcW w:w="1470" w:type="dxa"/>
          </w:tcPr>
          <w:p w:rsidR="00FA4A23" w:rsidRPr="00A656AD" w:rsidRDefault="00FA4A23" w:rsidP="00FA4A23">
            <w:pPr>
              <w:jc w:val="right"/>
            </w:pPr>
            <w:r w:rsidRPr="00A656AD">
              <w:rPr>
                <w:bCs/>
                <w:color w:val="7F7F7F"/>
              </w:rPr>
              <w:t>1</w:t>
            </w:r>
          </w:p>
        </w:tc>
      </w:tr>
      <w:tr w:rsidR="00FA4A23" w:rsidRPr="00F66062" w:rsidTr="008D175C">
        <w:trPr>
          <w:trHeight w:val="283"/>
        </w:trPr>
        <w:tc>
          <w:tcPr>
            <w:cnfStyle w:val="001000000000" w:firstRow="0" w:lastRow="0" w:firstColumn="1" w:lastColumn="0" w:oddVBand="0" w:evenVBand="0" w:oddHBand="0" w:evenHBand="0" w:firstRowFirstColumn="0" w:firstRowLastColumn="0" w:lastRowFirstColumn="0" w:lastRowLastColumn="0"/>
            <w:tcW w:w="4505" w:type="dxa"/>
            <w:vAlign w:val="top"/>
          </w:tcPr>
          <w:p w:rsidR="00FA4A23" w:rsidRPr="00F66062" w:rsidRDefault="00FA4A23" w:rsidP="00FA4A23">
            <w:r w:rsidRPr="00F66062">
              <w:t>Grupo de patología intersticial</w:t>
            </w:r>
          </w:p>
        </w:tc>
        <w:tc>
          <w:tcPr>
            <w:tcW w:w="1962" w:type="dxa"/>
          </w:tcPr>
          <w:p w:rsidR="00FA4A23" w:rsidRPr="00A656AD" w:rsidRDefault="00A325C5" w:rsidP="00FA4A23">
            <w:pPr>
              <w:jc w:val="right"/>
              <w:cnfStyle w:val="000000000000" w:firstRow="0" w:lastRow="0" w:firstColumn="0" w:lastColumn="0" w:oddVBand="0" w:evenVBand="0" w:oddHBand="0" w:evenHBand="0" w:firstRowFirstColumn="0" w:firstRowLastColumn="0" w:lastRowFirstColumn="0" w:lastRowLastColumn="0"/>
            </w:pPr>
            <w:r w:rsidRPr="00A656AD">
              <w:t>-</w:t>
            </w:r>
          </w:p>
        </w:tc>
        <w:tc>
          <w:tcPr>
            <w:cnfStyle w:val="000001000000" w:firstRow="0" w:lastRow="0" w:firstColumn="0" w:lastColumn="0" w:oddVBand="0" w:evenVBand="1" w:oddHBand="0" w:evenHBand="0" w:firstRowFirstColumn="0" w:firstRowLastColumn="0" w:lastRowFirstColumn="0" w:lastRowLastColumn="0"/>
            <w:tcW w:w="1470" w:type="dxa"/>
          </w:tcPr>
          <w:p w:rsidR="00FA4A23" w:rsidRPr="00A656AD" w:rsidRDefault="00A325C5" w:rsidP="00FA4A23">
            <w:pPr>
              <w:jc w:val="right"/>
            </w:pPr>
            <w:r w:rsidRPr="00A656AD">
              <w:t>-</w:t>
            </w:r>
          </w:p>
        </w:tc>
      </w:tr>
      <w:tr w:rsidR="00FA4A23" w:rsidRPr="00F66062" w:rsidTr="00FB27A5">
        <w:trPr>
          <w:cnfStyle w:val="010000000000" w:firstRow="0" w:lastRow="1"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505" w:type="dxa"/>
            <w:shd w:val="clear" w:color="auto" w:fill="auto"/>
            <w:vAlign w:val="top"/>
          </w:tcPr>
          <w:p w:rsidR="00FA4A23" w:rsidRPr="00F66062" w:rsidRDefault="00FA4A23" w:rsidP="00FA4A23">
            <w:r w:rsidRPr="00F66062">
              <w:t>Grupo de heridas</w:t>
            </w:r>
          </w:p>
        </w:tc>
        <w:tc>
          <w:tcPr>
            <w:tcW w:w="1962" w:type="dxa"/>
            <w:shd w:val="clear" w:color="auto" w:fill="auto"/>
          </w:tcPr>
          <w:p w:rsidR="00FA4A23" w:rsidRPr="00A656AD" w:rsidRDefault="00FA4A23" w:rsidP="00FA4A23">
            <w:pPr>
              <w:jc w:val="right"/>
              <w:cnfStyle w:val="010000000000" w:firstRow="0" w:lastRow="1" w:firstColumn="0" w:lastColumn="0" w:oddVBand="0" w:evenVBand="0" w:oddHBand="0" w:evenHBand="0" w:firstRowFirstColumn="0" w:firstRowLastColumn="0" w:lastRowFirstColumn="0" w:lastRowLastColumn="0"/>
            </w:pPr>
            <w:r w:rsidRPr="00A656AD">
              <w:t>12</w:t>
            </w:r>
          </w:p>
        </w:tc>
        <w:tc>
          <w:tcPr>
            <w:cnfStyle w:val="000001000000" w:firstRow="0" w:lastRow="0" w:firstColumn="0" w:lastColumn="0" w:oddVBand="0" w:evenVBand="1" w:oddHBand="0" w:evenHBand="0" w:firstRowFirstColumn="0" w:firstRowLastColumn="0" w:lastRowFirstColumn="0" w:lastRowLastColumn="0"/>
            <w:tcW w:w="1470" w:type="dxa"/>
            <w:shd w:val="clear" w:color="auto" w:fill="EBF6F9"/>
          </w:tcPr>
          <w:p w:rsidR="00FA4A23" w:rsidRPr="00A656AD" w:rsidRDefault="00FA4A23" w:rsidP="00FA4A23">
            <w:pPr>
              <w:jc w:val="right"/>
              <w:rPr>
                <w:bCs/>
                <w:color w:val="7F7F7F"/>
              </w:rPr>
            </w:pPr>
            <w:r w:rsidRPr="00A656AD">
              <w:rPr>
                <w:bCs/>
                <w:color w:val="7F7F7F"/>
              </w:rPr>
              <w:t>2</w:t>
            </w:r>
          </w:p>
        </w:tc>
      </w:tr>
    </w:tbl>
    <w:p w:rsidR="008D175C" w:rsidRPr="00F66062" w:rsidRDefault="008D175C">
      <w:pPr>
        <w:spacing w:before="0" w:line="240" w:lineRule="auto"/>
        <w:jc w:val="left"/>
        <w:rPr>
          <w:rFonts w:ascii="Montserrat SemiBold" w:hAnsi="Montserrat SemiBold"/>
          <w:caps/>
          <w:noProof/>
          <w:color w:val="48ACC6"/>
          <w:spacing w:val="-6"/>
          <w:sz w:val="24"/>
        </w:rPr>
      </w:pPr>
      <w:bookmarkStart w:id="101" w:name="_Toc74228266"/>
      <w:bookmarkStart w:id="102" w:name="_Toc75343963"/>
    </w:p>
    <w:p w:rsidR="00A656AD" w:rsidRDefault="00A656AD">
      <w:pPr>
        <w:spacing w:before="0" w:line="240" w:lineRule="auto"/>
        <w:jc w:val="left"/>
        <w:rPr>
          <w:rFonts w:ascii="Montserrat SemiBold" w:hAnsi="Montserrat SemiBold"/>
          <w:caps/>
          <w:noProof/>
          <w:color w:val="48ACC6"/>
          <w:spacing w:val="-6"/>
          <w:sz w:val="24"/>
        </w:rPr>
      </w:pPr>
      <w:r>
        <w:br w:type="page"/>
      </w:r>
    </w:p>
    <w:p w:rsidR="00F31D28" w:rsidRPr="00F66062" w:rsidRDefault="00F31D28" w:rsidP="006C4CAE">
      <w:pPr>
        <w:pStyle w:val="TITULO-Nivel2"/>
      </w:pPr>
      <w:bookmarkStart w:id="103" w:name="_Toc85718178"/>
      <w:r w:rsidRPr="00F66062">
        <w:lastRenderedPageBreak/>
        <w:t>Certificaciones y acreditaciones</w:t>
      </w:r>
      <w:bookmarkEnd w:id="101"/>
      <w:bookmarkEnd w:id="102"/>
      <w:bookmarkEnd w:id="103"/>
    </w:p>
    <w:p w:rsidR="00437E9C" w:rsidRDefault="00437E9C" w:rsidP="00437E9C">
      <w:pPr>
        <w:pStyle w:val="TITULO-Nivel3"/>
      </w:pPr>
      <w:r w:rsidRPr="00F66062">
        <w:t>Certificaciones</w:t>
      </w:r>
    </w:p>
    <w:tbl>
      <w:tblPr>
        <w:tblStyle w:val="Tablasimple0"/>
        <w:tblW w:w="7937" w:type="dxa"/>
        <w:tblLook w:val="04A0" w:firstRow="1" w:lastRow="0" w:firstColumn="1" w:lastColumn="0" w:noHBand="0" w:noVBand="1"/>
      </w:tblPr>
      <w:tblGrid>
        <w:gridCol w:w="1887"/>
        <w:gridCol w:w="1546"/>
        <w:gridCol w:w="1656"/>
        <w:gridCol w:w="1113"/>
        <w:gridCol w:w="1735"/>
      </w:tblGrid>
      <w:tr w:rsidR="00437E9C" w:rsidRPr="00F66062" w:rsidTr="00A656AD">
        <w:trPr>
          <w:cnfStyle w:val="100000000000" w:firstRow="1" w:lastRow="0" w:firstColumn="0" w:lastColumn="0" w:oddVBand="0" w:evenVBand="0" w:oddHBand="0" w:evenHBand="0" w:firstRowFirstColumn="0" w:firstRowLastColumn="0" w:lastRowFirstColumn="0" w:lastRowLastColumn="0"/>
          <w:cantSplit/>
          <w:trHeight w:val="906"/>
          <w:tblHeader/>
        </w:trPr>
        <w:tc>
          <w:tcPr>
            <w:tcW w:w="1917" w:type="dxa"/>
            <w:hideMark/>
          </w:tcPr>
          <w:p w:rsidR="00437E9C" w:rsidRPr="004537D5" w:rsidRDefault="00437E9C" w:rsidP="009A693E">
            <w:pPr>
              <w:jc w:val="left"/>
              <w:rPr>
                <w:rFonts w:ascii="Montserrat SemiBold" w:hAnsi="Montserrat SemiBold"/>
                <w:caps/>
                <w:sz w:val="16"/>
                <w:szCs w:val="18"/>
              </w:rPr>
            </w:pPr>
            <w:r w:rsidRPr="004537D5">
              <w:rPr>
                <w:rFonts w:ascii="Montserrat SemiBold" w:hAnsi="Montserrat SemiBold"/>
                <w:caps/>
                <w:sz w:val="16"/>
                <w:szCs w:val="18"/>
              </w:rPr>
              <w:t>Servicio/unidad</w:t>
            </w:r>
          </w:p>
        </w:tc>
        <w:tc>
          <w:tcPr>
            <w:tcW w:w="1516" w:type="dxa"/>
            <w:hideMark/>
          </w:tcPr>
          <w:p w:rsidR="00437E9C" w:rsidRPr="004537D5" w:rsidRDefault="00437E9C" w:rsidP="00437E9C">
            <w:pPr>
              <w:jc w:val="center"/>
              <w:rPr>
                <w:rFonts w:ascii="Montserrat SemiBold" w:hAnsi="Montserrat SemiBold"/>
                <w:caps/>
                <w:sz w:val="16"/>
                <w:szCs w:val="18"/>
              </w:rPr>
            </w:pPr>
            <w:r w:rsidRPr="004537D5">
              <w:rPr>
                <w:rFonts w:ascii="Montserrat SemiBold" w:hAnsi="Montserrat SemiBold"/>
                <w:caps/>
                <w:sz w:val="16"/>
                <w:szCs w:val="18"/>
              </w:rPr>
              <w:t>Norma</w:t>
            </w:r>
          </w:p>
        </w:tc>
        <w:tc>
          <w:tcPr>
            <w:tcW w:w="1656" w:type="dxa"/>
            <w:noWrap/>
            <w:hideMark/>
          </w:tcPr>
          <w:p w:rsidR="00437E9C" w:rsidRPr="004537D5" w:rsidRDefault="00437E9C" w:rsidP="00437E9C">
            <w:pPr>
              <w:jc w:val="center"/>
              <w:rPr>
                <w:rFonts w:ascii="Montserrat SemiBold" w:hAnsi="Montserrat SemiBold"/>
                <w:caps/>
                <w:sz w:val="16"/>
                <w:szCs w:val="18"/>
              </w:rPr>
            </w:pPr>
            <w:r w:rsidRPr="004537D5">
              <w:rPr>
                <w:rFonts w:ascii="Montserrat SemiBold" w:hAnsi="Montserrat SemiBold"/>
                <w:caps/>
                <w:sz w:val="16"/>
                <w:szCs w:val="18"/>
              </w:rPr>
              <w:t>Certificación inicial</w:t>
            </w:r>
          </w:p>
        </w:tc>
        <w:tc>
          <w:tcPr>
            <w:tcW w:w="1113" w:type="dxa"/>
            <w:noWrap/>
            <w:hideMark/>
          </w:tcPr>
          <w:p w:rsidR="00437E9C" w:rsidRPr="004537D5" w:rsidRDefault="00437E9C" w:rsidP="00437E9C">
            <w:pPr>
              <w:jc w:val="center"/>
              <w:rPr>
                <w:rFonts w:ascii="Montserrat SemiBold" w:hAnsi="Montserrat SemiBold"/>
                <w:caps/>
                <w:sz w:val="16"/>
                <w:szCs w:val="18"/>
              </w:rPr>
            </w:pPr>
            <w:r w:rsidRPr="004537D5">
              <w:rPr>
                <w:rFonts w:ascii="Montserrat SemiBold" w:hAnsi="Montserrat SemiBold"/>
                <w:caps/>
                <w:sz w:val="16"/>
                <w:szCs w:val="18"/>
              </w:rPr>
              <w:t>Vigencia</w:t>
            </w:r>
          </w:p>
        </w:tc>
        <w:tc>
          <w:tcPr>
            <w:tcW w:w="1735" w:type="dxa"/>
            <w:noWrap/>
            <w:hideMark/>
          </w:tcPr>
          <w:p w:rsidR="00437E9C" w:rsidRPr="004537D5" w:rsidRDefault="00437E9C" w:rsidP="00437E9C">
            <w:pPr>
              <w:jc w:val="center"/>
              <w:rPr>
                <w:rFonts w:ascii="Montserrat SemiBold" w:hAnsi="Montserrat SemiBold"/>
                <w:caps/>
                <w:sz w:val="16"/>
                <w:szCs w:val="18"/>
              </w:rPr>
            </w:pPr>
            <w:r w:rsidRPr="004537D5">
              <w:rPr>
                <w:rFonts w:ascii="Montserrat SemiBold" w:hAnsi="Montserrat SemiBold"/>
                <w:caps/>
                <w:sz w:val="16"/>
                <w:szCs w:val="18"/>
              </w:rPr>
              <w:t>Entidad certificadora</w:t>
            </w:r>
          </w:p>
        </w:tc>
      </w:tr>
      <w:tr w:rsidR="00437E9C" w:rsidRPr="00F66062" w:rsidTr="00A656AD">
        <w:trPr>
          <w:cantSplit/>
          <w:trHeight w:val="633"/>
        </w:trPr>
        <w:tc>
          <w:tcPr>
            <w:tcW w:w="1917" w:type="dxa"/>
          </w:tcPr>
          <w:p w:rsidR="00437E9C" w:rsidRPr="00F66062" w:rsidRDefault="00437E9C" w:rsidP="009A693E">
            <w:pPr>
              <w:jc w:val="left"/>
              <w:rPr>
                <w:color w:val="31849B" w:themeColor="accent5" w:themeShade="BF"/>
              </w:rPr>
            </w:pPr>
            <w:r w:rsidRPr="00F66062">
              <w:rPr>
                <w:color w:val="31849B" w:themeColor="accent5" w:themeShade="BF"/>
              </w:rPr>
              <w:t>Diagnóstico por imagen</w:t>
            </w:r>
          </w:p>
        </w:tc>
        <w:tc>
          <w:tcPr>
            <w:tcW w:w="1516" w:type="dxa"/>
          </w:tcPr>
          <w:p w:rsidR="00437E9C" w:rsidRPr="00A656AD" w:rsidRDefault="00437E9C" w:rsidP="00437E9C">
            <w:pPr>
              <w:rPr>
                <w:color w:val="7F7F7F" w:themeColor="text1" w:themeTint="80"/>
              </w:rPr>
            </w:pPr>
            <w:r w:rsidRPr="00A656AD">
              <w:rPr>
                <w:color w:val="7F7F7F" w:themeColor="text1" w:themeTint="80"/>
              </w:rPr>
              <w:t xml:space="preserve">UNE EN ISO 9001:2015 </w:t>
            </w:r>
          </w:p>
        </w:tc>
        <w:tc>
          <w:tcPr>
            <w:tcW w:w="1656" w:type="dxa"/>
            <w:noWrap/>
          </w:tcPr>
          <w:p w:rsidR="00437E9C" w:rsidRPr="00A656AD" w:rsidRDefault="00437E9C" w:rsidP="00437E9C">
            <w:pPr>
              <w:jc w:val="center"/>
              <w:rPr>
                <w:color w:val="7F7F7F" w:themeColor="text1" w:themeTint="80"/>
              </w:rPr>
            </w:pPr>
            <w:r w:rsidRPr="00A656AD">
              <w:rPr>
                <w:color w:val="7F7F7F" w:themeColor="text1" w:themeTint="80"/>
              </w:rPr>
              <w:t>2015</w:t>
            </w:r>
          </w:p>
        </w:tc>
        <w:tc>
          <w:tcPr>
            <w:tcW w:w="1113" w:type="dxa"/>
            <w:noWrap/>
          </w:tcPr>
          <w:p w:rsidR="00437E9C" w:rsidRPr="00A656AD" w:rsidRDefault="00437E9C" w:rsidP="00437E9C">
            <w:pPr>
              <w:jc w:val="center"/>
              <w:rPr>
                <w:color w:val="7F7F7F" w:themeColor="text1" w:themeTint="80"/>
              </w:rPr>
            </w:pPr>
            <w:r w:rsidRPr="00A656AD">
              <w:rPr>
                <w:color w:val="7F7F7F" w:themeColor="text1" w:themeTint="80"/>
              </w:rPr>
              <w:t>2023</w:t>
            </w:r>
          </w:p>
        </w:tc>
        <w:tc>
          <w:tcPr>
            <w:tcW w:w="1735" w:type="dxa"/>
            <w:noWrap/>
          </w:tcPr>
          <w:p w:rsidR="00437E9C" w:rsidRPr="00A656AD" w:rsidRDefault="00437E9C" w:rsidP="00437E9C">
            <w:pPr>
              <w:jc w:val="center"/>
              <w:rPr>
                <w:color w:val="7F7F7F" w:themeColor="text1" w:themeTint="80"/>
              </w:rPr>
            </w:pPr>
            <w:r w:rsidRPr="00A656AD">
              <w:rPr>
                <w:color w:val="7F7F7F" w:themeColor="text1" w:themeTint="80"/>
              </w:rPr>
              <w:t>AENOR</w:t>
            </w:r>
          </w:p>
        </w:tc>
      </w:tr>
      <w:tr w:rsidR="00437E9C" w:rsidRPr="00F66062" w:rsidTr="00A656AD">
        <w:trPr>
          <w:cnfStyle w:val="000000010000" w:firstRow="0" w:lastRow="0" w:firstColumn="0" w:lastColumn="0" w:oddVBand="0" w:evenVBand="0" w:oddHBand="0" w:evenHBand="1" w:firstRowFirstColumn="0" w:firstRowLastColumn="0" w:lastRowFirstColumn="0" w:lastRowLastColumn="0"/>
          <w:cantSplit/>
          <w:trHeight w:val="612"/>
        </w:trPr>
        <w:tc>
          <w:tcPr>
            <w:tcW w:w="1917" w:type="dxa"/>
          </w:tcPr>
          <w:p w:rsidR="00437E9C" w:rsidRPr="00F66062" w:rsidRDefault="00437E9C" w:rsidP="009A693E">
            <w:pPr>
              <w:jc w:val="left"/>
              <w:rPr>
                <w:color w:val="31849B" w:themeColor="accent5" w:themeShade="BF"/>
              </w:rPr>
            </w:pPr>
            <w:r w:rsidRPr="00F66062">
              <w:rPr>
                <w:color w:val="31849B" w:themeColor="accent5" w:themeShade="BF"/>
              </w:rPr>
              <w:t>Farmacia</w:t>
            </w:r>
          </w:p>
        </w:tc>
        <w:tc>
          <w:tcPr>
            <w:tcW w:w="1516" w:type="dxa"/>
          </w:tcPr>
          <w:p w:rsidR="00437E9C" w:rsidRPr="00A656AD" w:rsidRDefault="00437E9C" w:rsidP="00437E9C">
            <w:pPr>
              <w:rPr>
                <w:color w:val="7F7F7F" w:themeColor="text1" w:themeTint="80"/>
              </w:rPr>
            </w:pPr>
            <w:r w:rsidRPr="00A656AD">
              <w:rPr>
                <w:color w:val="7F7F7F" w:themeColor="text1" w:themeTint="80"/>
              </w:rPr>
              <w:t xml:space="preserve">UNE EN ISO 9001:2015 </w:t>
            </w:r>
          </w:p>
        </w:tc>
        <w:tc>
          <w:tcPr>
            <w:tcW w:w="1656" w:type="dxa"/>
            <w:noWrap/>
          </w:tcPr>
          <w:p w:rsidR="00437E9C" w:rsidRPr="00A656AD" w:rsidRDefault="00437E9C" w:rsidP="00437E9C">
            <w:pPr>
              <w:jc w:val="center"/>
              <w:rPr>
                <w:color w:val="7F7F7F" w:themeColor="text1" w:themeTint="80"/>
              </w:rPr>
            </w:pPr>
            <w:r w:rsidRPr="00A656AD">
              <w:rPr>
                <w:color w:val="7F7F7F" w:themeColor="text1" w:themeTint="80"/>
              </w:rPr>
              <w:t>2015</w:t>
            </w:r>
          </w:p>
        </w:tc>
        <w:tc>
          <w:tcPr>
            <w:tcW w:w="1113" w:type="dxa"/>
            <w:noWrap/>
          </w:tcPr>
          <w:p w:rsidR="00437E9C" w:rsidRPr="00A656AD" w:rsidRDefault="00437E9C" w:rsidP="00437E9C">
            <w:pPr>
              <w:jc w:val="center"/>
              <w:rPr>
                <w:color w:val="7F7F7F" w:themeColor="text1" w:themeTint="80"/>
              </w:rPr>
            </w:pPr>
            <w:r w:rsidRPr="00A656AD">
              <w:rPr>
                <w:color w:val="7F7F7F" w:themeColor="text1" w:themeTint="80"/>
              </w:rPr>
              <w:t>2023</w:t>
            </w:r>
          </w:p>
        </w:tc>
        <w:tc>
          <w:tcPr>
            <w:tcW w:w="1735" w:type="dxa"/>
            <w:noWrap/>
          </w:tcPr>
          <w:p w:rsidR="00437E9C" w:rsidRPr="00A656AD" w:rsidRDefault="00437E9C" w:rsidP="00437E9C">
            <w:pPr>
              <w:jc w:val="center"/>
              <w:rPr>
                <w:color w:val="7F7F7F" w:themeColor="text1" w:themeTint="80"/>
              </w:rPr>
            </w:pPr>
            <w:r w:rsidRPr="00A656AD">
              <w:rPr>
                <w:color w:val="7F7F7F" w:themeColor="text1" w:themeTint="80"/>
              </w:rPr>
              <w:t>AENOR</w:t>
            </w:r>
          </w:p>
        </w:tc>
      </w:tr>
      <w:tr w:rsidR="00437E9C" w:rsidRPr="00F66062" w:rsidTr="00A656AD">
        <w:trPr>
          <w:cantSplit/>
          <w:trHeight w:val="633"/>
        </w:trPr>
        <w:tc>
          <w:tcPr>
            <w:tcW w:w="1917" w:type="dxa"/>
          </w:tcPr>
          <w:p w:rsidR="00437E9C" w:rsidRPr="00F66062" w:rsidRDefault="00437E9C" w:rsidP="009A693E">
            <w:pPr>
              <w:jc w:val="left"/>
              <w:rPr>
                <w:color w:val="31849B" w:themeColor="accent5" w:themeShade="BF"/>
              </w:rPr>
            </w:pPr>
            <w:r w:rsidRPr="00F66062">
              <w:rPr>
                <w:color w:val="31849B" w:themeColor="accent5" w:themeShade="BF"/>
              </w:rPr>
              <w:t>Anatomía patológica</w:t>
            </w:r>
          </w:p>
        </w:tc>
        <w:tc>
          <w:tcPr>
            <w:tcW w:w="1516" w:type="dxa"/>
          </w:tcPr>
          <w:p w:rsidR="00437E9C" w:rsidRPr="00A656AD" w:rsidRDefault="00437E9C" w:rsidP="00437E9C">
            <w:pPr>
              <w:rPr>
                <w:color w:val="7F7F7F" w:themeColor="text1" w:themeTint="80"/>
              </w:rPr>
            </w:pPr>
            <w:r w:rsidRPr="00A656AD">
              <w:rPr>
                <w:color w:val="7F7F7F" w:themeColor="text1" w:themeTint="80"/>
              </w:rPr>
              <w:t xml:space="preserve">UNE EN ISO 9001:2015 </w:t>
            </w:r>
          </w:p>
        </w:tc>
        <w:tc>
          <w:tcPr>
            <w:tcW w:w="1656" w:type="dxa"/>
            <w:noWrap/>
          </w:tcPr>
          <w:p w:rsidR="00437E9C" w:rsidRPr="00A656AD" w:rsidRDefault="00437E9C" w:rsidP="00437E9C">
            <w:pPr>
              <w:jc w:val="center"/>
              <w:rPr>
                <w:color w:val="7F7F7F" w:themeColor="text1" w:themeTint="80"/>
              </w:rPr>
            </w:pPr>
            <w:r w:rsidRPr="00A656AD">
              <w:rPr>
                <w:color w:val="7F7F7F" w:themeColor="text1" w:themeTint="80"/>
              </w:rPr>
              <w:t>2015</w:t>
            </w:r>
          </w:p>
        </w:tc>
        <w:tc>
          <w:tcPr>
            <w:tcW w:w="1113" w:type="dxa"/>
            <w:noWrap/>
          </w:tcPr>
          <w:p w:rsidR="00437E9C" w:rsidRPr="00A656AD" w:rsidRDefault="00437E9C" w:rsidP="00437E9C">
            <w:pPr>
              <w:jc w:val="center"/>
              <w:rPr>
                <w:color w:val="7F7F7F" w:themeColor="text1" w:themeTint="80"/>
              </w:rPr>
            </w:pPr>
            <w:r w:rsidRPr="00A656AD">
              <w:rPr>
                <w:color w:val="7F7F7F" w:themeColor="text1" w:themeTint="80"/>
              </w:rPr>
              <w:t>2023</w:t>
            </w:r>
          </w:p>
        </w:tc>
        <w:tc>
          <w:tcPr>
            <w:tcW w:w="1735" w:type="dxa"/>
            <w:noWrap/>
          </w:tcPr>
          <w:p w:rsidR="00437E9C" w:rsidRPr="00A656AD" w:rsidRDefault="00437E9C" w:rsidP="00437E9C">
            <w:pPr>
              <w:jc w:val="center"/>
              <w:rPr>
                <w:color w:val="7F7F7F" w:themeColor="text1" w:themeTint="80"/>
              </w:rPr>
            </w:pPr>
            <w:r w:rsidRPr="00A656AD">
              <w:rPr>
                <w:color w:val="7F7F7F" w:themeColor="text1" w:themeTint="80"/>
              </w:rPr>
              <w:t>AENOR</w:t>
            </w:r>
          </w:p>
        </w:tc>
      </w:tr>
      <w:tr w:rsidR="00437E9C" w:rsidRPr="00F66062" w:rsidTr="00A656AD">
        <w:trPr>
          <w:cnfStyle w:val="000000010000" w:firstRow="0" w:lastRow="0" w:firstColumn="0" w:lastColumn="0" w:oddVBand="0" w:evenVBand="0" w:oddHBand="0" w:evenHBand="1" w:firstRowFirstColumn="0" w:firstRowLastColumn="0" w:lastRowFirstColumn="0" w:lastRowLastColumn="0"/>
          <w:cantSplit/>
          <w:trHeight w:val="612"/>
        </w:trPr>
        <w:tc>
          <w:tcPr>
            <w:tcW w:w="1917" w:type="dxa"/>
          </w:tcPr>
          <w:p w:rsidR="00437E9C" w:rsidRPr="00F66062" w:rsidRDefault="00437E9C" w:rsidP="009A693E">
            <w:pPr>
              <w:jc w:val="left"/>
              <w:rPr>
                <w:color w:val="31849B" w:themeColor="accent5" w:themeShade="BF"/>
              </w:rPr>
            </w:pPr>
            <w:r w:rsidRPr="00F66062">
              <w:rPr>
                <w:color w:val="31849B" w:themeColor="accent5" w:themeShade="BF"/>
              </w:rPr>
              <w:t>Central de esterilización</w:t>
            </w:r>
          </w:p>
        </w:tc>
        <w:tc>
          <w:tcPr>
            <w:tcW w:w="1516" w:type="dxa"/>
          </w:tcPr>
          <w:p w:rsidR="00437E9C" w:rsidRPr="00A656AD" w:rsidRDefault="00437E9C" w:rsidP="00437E9C">
            <w:pPr>
              <w:rPr>
                <w:color w:val="7F7F7F" w:themeColor="text1" w:themeTint="80"/>
              </w:rPr>
            </w:pPr>
            <w:r w:rsidRPr="00A656AD">
              <w:rPr>
                <w:color w:val="7F7F7F" w:themeColor="text1" w:themeTint="80"/>
              </w:rPr>
              <w:t xml:space="preserve">UNE EN ISO 9001:2015 </w:t>
            </w:r>
          </w:p>
        </w:tc>
        <w:tc>
          <w:tcPr>
            <w:tcW w:w="1656" w:type="dxa"/>
            <w:noWrap/>
          </w:tcPr>
          <w:p w:rsidR="00437E9C" w:rsidRPr="00A656AD" w:rsidRDefault="00437E9C" w:rsidP="00437E9C">
            <w:pPr>
              <w:jc w:val="center"/>
              <w:rPr>
                <w:color w:val="7F7F7F" w:themeColor="text1" w:themeTint="80"/>
              </w:rPr>
            </w:pPr>
            <w:r w:rsidRPr="00A656AD">
              <w:rPr>
                <w:color w:val="7F7F7F" w:themeColor="text1" w:themeTint="80"/>
              </w:rPr>
              <w:t>2015</w:t>
            </w:r>
          </w:p>
        </w:tc>
        <w:tc>
          <w:tcPr>
            <w:tcW w:w="1113" w:type="dxa"/>
            <w:noWrap/>
          </w:tcPr>
          <w:p w:rsidR="00437E9C" w:rsidRPr="00A656AD" w:rsidRDefault="00437E9C" w:rsidP="00437E9C">
            <w:pPr>
              <w:jc w:val="center"/>
              <w:rPr>
                <w:color w:val="7F7F7F" w:themeColor="text1" w:themeTint="80"/>
              </w:rPr>
            </w:pPr>
            <w:r w:rsidRPr="00A656AD">
              <w:rPr>
                <w:color w:val="7F7F7F" w:themeColor="text1" w:themeTint="80"/>
              </w:rPr>
              <w:t>2023</w:t>
            </w:r>
          </w:p>
        </w:tc>
        <w:tc>
          <w:tcPr>
            <w:tcW w:w="1735" w:type="dxa"/>
            <w:noWrap/>
          </w:tcPr>
          <w:p w:rsidR="00437E9C" w:rsidRPr="00A656AD" w:rsidRDefault="00437E9C" w:rsidP="00437E9C">
            <w:pPr>
              <w:jc w:val="center"/>
              <w:rPr>
                <w:color w:val="7F7F7F" w:themeColor="text1" w:themeTint="80"/>
              </w:rPr>
            </w:pPr>
            <w:r w:rsidRPr="00A656AD">
              <w:rPr>
                <w:color w:val="7F7F7F" w:themeColor="text1" w:themeTint="80"/>
              </w:rPr>
              <w:t>AENOR</w:t>
            </w:r>
          </w:p>
        </w:tc>
      </w:tr>
      <w:tr w:rsidR="00437E9C" w:rsidRPr="00F66062" w:rsidTr="00A656AD">
        <w:trPr>
          <w:cantSplit/>
          <w:trHeight w:val="612"/>
        </w:trPr>
        <w:tc>
          <w:tcPr>
            <w:tcW w:w="1917" w:type="dxa"/>
          </w:tcPr>
          <w:p w:rsidR="00437E9C" w:rsidRPr="00F66062" w:rsidRDefault="00437E9C" w:rsidP="009A693E">
            <w:pPr>
              <w:jc w:val="left"/>
              <w:rPr>
                <w:color w:val="31849B" w:themeColor="accent5" w:themeShade="BF"/>
              </w:rPr>
            </w:pPr>
            <w:r w:rsidRPr="00F66062">
              <w:rPr>
                <w:color w:val="31849B" w:themeColor="accent5" w:themeShade="BF"/>
              </w:rPr>
              <w:t>Diálisis</w:t>
            </w:r>
          </w:p>
        </w:tc>
        <w:tc>
          <w:tcPr>
            <w:tcW w:w="1516" w:type="dxa"/>
          </w:tcPr>
          <w:p w:rsidR="00437E9C" w:rsidRPr="00A656AD" w:rsidRDefault="00437E9C" w:rsidP="00437E9C">
            <w:pPr>
              <w:rPr>
                <w:color w:val="7F7F7F" w:themeColor="text1" w:themeTint="80"/>
              </w:rPr>
            </w:pPr>
            <w:r w:rsidRPr="00A656AD">
              <w:rPr>
                <w:color w:val="7F7F7F" w:themeColor="text1" w:themeTint="80"/>
              </w:rPr>
              <w:t>UNE EN ISO 9001:2015</w:t>
            </w:r>
          </w:p>
        </w:tc>
        <w:tc>
          <w:tcPr>
            <w:tcW w:w="1656" w:type="dxa"/>
            <w:noWrap/>
          </w:tcPr>
          <w:p w:rsidR="00437E9C" w:rsidRPr="00A656AD" w:rsidRDefault="00437E9C" w:rsidP="00437E9C">
            <w:pPr>
              <w:jc w:val="center"/>
              <w:rPr>
                <w:color w:val="7F7F7F" w:themeColor="text1" w:themeTint="80"/>
              </w:rPr>
            </w:pPr>
            <w:r w:rsidRPr="00A656AD">
              <w:rPr>
                <w:color w:val="7F7F7F" w:themeColor="text1" w:themeTint="80"/>
              </w:rPr>
              <w:t>2015</w:t>
            </w:r>
          </w:p>
        </w:tc>
        <w:tc>
          <w:tcPr>
            <w:tcW w:w="1113" w:type="dxa"/>
            <w:noWrap/>
          </w:tcPr>
          <w:p w:rsidR="00437E9C" w:rsidRPr="00A656AD" w:rsidRDefault="00437E9C" w:rsidP="00437E9C">
            <w:pPr>
              <w:jc w:val="center"/>
              <w:rPr>
                <w:color w:val="7F7F7F" w:themeColor="text1" w:themeTint="80"/>
              </w:rPr>
            </w:pPr>
            <w:r w:rsidRPr="00A656AD">
              <w:rPr>
                <w:color w:val="7F7F7F" w:themeColor="text1" w:themeTint="80"/>
              </w:rPr>
              <w:t>2023</w:t>
            </w:r>
          </w:p>
        </w:tc>
        <w:tc>
          <w:tcPr>
            <w:tcW w:w="1735" w:type="dxa"/>
            <w:noWrap/>
          </w:tcPr>
          <w:p w:rsidR="00437E9C" w:rsidRPr="00A656AD" w:rsidRDefault="00437E9C" w:rsidP="00437E9C">
            <w:pPr>
              <w:jc w:val="center"/>
              <w:rPr>
                <w:color w:val="7F7F7F" w:themeColor="text1" w:themeTint="80"/>
              </w:rPr>
            </w:pPr>
            <w:r w:rsidRPr="00A656AD">
              <w:rPr>
                <w:color w:val="7F7F7F" w:themeColor="text1" w:themeTint="80"/>
              </w:rPr>
              <w:t>AENOR</w:t>
            </w:r>
          </w:p>
        </w:tc>
      </w:tr>
      <w:tr w:rsidR="00437E9C" w:rsidRPr="00F66062" w:rsidTr="00A656AD">
        <w:trPr>
          <w:cnfStyle w:val="000000010000" w:firstRow="0" w:lastRow="0" w:firstColumn="0" w:lastColumn="0" w:oddVBand="0" w:evenVBand="0" w:oddHBand="0" w:evenHBand="1" w:firstRowFirstColumn="0" w:firstRowLastColumn="0" w:lastRowFirstColumn="0" w:lastRowLastColumn="0"/>
          <w:cantSplit/>
          <w:trHeight w:val="633"/>
        </w:trPr>
        <w:tc>
          <w:tcPr>
            <w:tcW w:w="1917" w:type="dxa"/>
          </w:tcPr>
          <w:p w:rsidR="00437E9C" w:rsidRPr="00F66062" w:rsidRDefault="00437E9C" w:rsidP="009A693E">
            <w:pPr>
              <w:jc w:val="left"/>
              <w:rPr>
                <w:color w:val="31849B" w:themeColor="accent5" w:themeShade="BF"/>
              </w:rPr>
            </w:pPr>
            <w:r w:rsidRPr="00F66062">
              <w:rPr>
                <w:color w:val="31849B" w:themeColor="accent5" w:themeShade="BF"/>
              </w:rPr>
              <w:t>Banco de Sangre</w:t>
            </w:r>
          </w:p>
        </w:tc>
        <w:tc>
          <w:tcPr>
            <w:tcW w:w="1516" w:type="dxa"/>
          </w:tcPr>
          <w:p w:rsidR="00437E9C" w:rsidRPr="00A656AD" w:rsidRDefault="00437E9C" w:rsidP="00437E9C">
            <w:pPr>
              <w:rPr>
                <w:color w:val="7F7F7F" w:themeColor="text1" w:themeTint="80"/>
              </w:rPr>
            </w:pPr>
            <w:r w:rsidRPr="00A656AD">
              <w:rPr>
                <w:color w:val="7F7F7F" w:themeColor="text1" w:themeTint="80"/>
              </w:rPr>
              <w:t>UNE EN ISO 9001:2015</w:t>
            </w:r>
          </w:p>
        </w:tc>
        <w:tc>
          <w:tcPr>
            <w:tcW w:w="1656" w:type="dxa"/>
            <w:noWrap/>
          </w:tcPr>
          <w:p w:rsidR="00437E9C" w:rsidRPr="00A656AD" w:rsidRDefault="00437E9C" w:rsidP="00437E9C">
            <w:pPr>
              <w:jc w:val="center"/>
              <w:rPr>
                <w:color w:val="7F7F7F" w:themeColor="text1" w:themeTint="80"/>
              </w:rPr>
            </w:pPr>
            <w:r w:rsidRPr="00A656AD">
              <w:rPr>
                <w:color w:val="7F7F7F" w:themeColor="text1" w:themeTint="80"/>
              </w:rPr>
              <w:t>2015</w:t>
            </w:r>
          </w:p>
        </w:tc>
        <w:tc>
          <w:tcPr>
            <w:tcW w:w="1113" w:type="dxa"/>
            <w:noWrap/>
          </w:tcPr>
          <w:p w:rsidR="00437E9C" w:rsidRPr="00A656AD" w:rsidRDefault="00437E9C" w:rsidP="00437E9C">
            <w:pPr>
              <w:jc w:val="center"/>
              <w:rPr>
                <w:color w:val="7F7F7F" w:themeColor="text1" w:themeTint="80"/>
              </w:rPr>
            </w:pPr>
            <w:r w:rsidRPr="00A656AD">
              <w:rPr>
                <w:color w:val="7F7F7F" w:themeColor="text1" w:themeTint="80"/>
              </w:rPr>
              <w:t>2023</w:t>
            </w:r>
          </w:p>
        </w:tc>
        <w:tc>
          <w:tcPr>
            <w:tcW w:w="1735" w:type="dxa"/>
            <w:noWrap/>
          </w:tcPr>
          <w:p w:rsidR="00437E9C" w:rsidRPr="00A656AD" w:rsidRDefault="00437E9C" w:rsidP="00437E9C">
            <w:pPr>
              <w:jc w:val="center"/>
              <w:rPr>
                <w:color w:val="7F7F7F" w:themeColor="text1" w:themeTint="80"/>
              </w:rPr>
            </w:pPr>
            <w:r w:rsidRPr="00A656AD">
              <w:rPr>
                <w:color w:val="7F7F7F" w:themeColor="text1" w:themeTint="80"/>
              </w:rPr>
              <w:t>AENOR</w:t>
            </w:r>
          </w:p>
        </w:tc>
      </w:tr>
      <w:tr w:rsidR="00437E9C" w:rsidRPr="00F66062" w:rsidTr="00A656AD">
        <w:trPr>
          <w:cantSplit/>
          <w:trHeight w:val="1859"/>
        </w:trPr>
        <w:tc>
          <w:tcPr>
            <w:tcW w:w="1917" w:type="dxa"/>
          </w:tcPr>
          <w:p w:rsidR="00437E9C" w:rsidRPr="00F66062" w:rsidRDefault="00437E9C" w:rsidP="009A693E">
            <w:pPr>
              <w:jc w:val="left"/>
              <w:rPr>
                <w:color w:val="31849B" w:themeColor="accent5" w:themeShade="BF"/>
              </w:rPr>
            </w:pPr>
            <w:r w:rsidRPr="00F66062">
              <w:rPr>
                <w:color w:val="31849B" w:themeColor="accent5" w:themeShade="BF"/>
              </w:rPr>
              <w:t>Actividades asistenciales y no asistenciales para la prestación de servicios médico-sanitarios en todo el Hospital</w:t>
            </w:r>
          </w:p>
        </w:tc>
        <w:tc>
          <w:tcPr>
            <w:tcW w:w="1516" w:type="dxa"/>
          </w:tcPr>
          <w:p w:rsidR="00437E9C" w:rsidRPr="00A656AD" w:rsidRDefault="00437E9C" w:rsidP="00437E9C">
            <w:pPr>
              <w:rPr>
                <w:color w:val="7F7F7F" w:themeColor="text1" w:themeTint="80"/>
              </w:rPr>
            </w:pPr>
            <w:r w:rsidRPr="00A656AD">
              <w:rPr>
                <w:color w:val="7F7F7F" w:themeColor="text1" w:themeTint="80"/>
              </w:rPr>
              <w:t xml:space="preserve">UNE EN ISO 14001:2015 </w:t>
            </w:r>
          </w:p>
        </w:tc>
        <w:tc>
          <w:tcPr>
            <w:tcW w:w="1656" w:type="dxa"/>
            <w:noWrap/>
          </w:tcPr>
          <w:p w:rsidR="00437E9C" w:rsidRPr="00A656AD" w:rsidRDefault="00437E9C" w:rsidP="00437E9C">
            <w:pPr>
              <w:jc w:val="center"/>
              <w:rPr>
                <w:color w:val="7F7F7F" w:themeColor="text1" w:themeTint="80"/>
              </w:rPr>
            </w:pPr>
            <w:r w:rsidRPr="00A656AD">
              <w:rPr>
                <w:color w:val="7F7F7F" w:themeColor="text1" w:themeTint="80"/>
              </w:rPr>
              <w:t>2014</w:t>
            </w:r>
          </w:p>
        </w:tc>
        <w:tc>
          <w:tcPr>
            <w:tcW w:w="1113" w:type="dxa"/>
            <w:noWrap/>
          </w:tcPr>
          <w:p w:rsidR="00437E9C" w:rsidRPr="00A656AD" w:rsidRDefault="00437E9C" w:rsidP="00437E9C">
            <w:pPr>
              <w:jc w:val="center"/>
              <w:rPr>
                <w:color w:val="7F7F7F" w:themeColor="text1" w:themeTint="80"/>
              </w:rPr>
            </w:pPr>
            <w:r w:rsidRPr="00A656AD">
              <w:rPr>
                <w:color w:val="7F7F7F" w:themeColor="text1" w:themeTint="80"/>
              </w:rPr>
              <w:t>2023</w:t>
            </w:r>
          </w:p>
        </w:tc>
        <w:tc>
          <w:tcPr>
            <w:tcW w:w="1735" w:type="dxa"/>
            <w:noWrap/>
          </w:tcPr>
          <w:p w:rsidR="00437E9C" w:rsidRPr="00A656AD" w:rsidRDefault="00437E9C" w:rsidP="00437E9C">
            <w:pPr>
              <w:jc w:val="center"/>
              <w:rPr>
                <w:color w:val="7F7F7F" w:themeColor="text1" w:themeTint="80"/>
              </w:rPr>
            </w:pPr>
            <w:r w:rsidRPr="00A656AD">
              <w:rPr>
                <w:color w:val="7F7F7F" w:themeColor="text1" w:themeTint="80"/>
              </w:rPr>
              <w:t>AENOR</w:t>
            </w:r>
          </w:p>
        </w:tc>
      </w:tr>
      <w:tr w:rsidR="00437E9C" w:rsidRPr="00F66062" w:rsidTr="00A656AD">
        <w:trPr>
          <w:cnfStyle w:val="000000010000" w:firstRow="0" w:lastRow="0" w:firstColumn="0" w:lastColumn="0" w:oddVBand="0" w:evenVBand="0" w:oddHBand="0" w:evenHBand="1" w:firstRowFirstColumn="0" w:firstRowLastColumn="0" w:lastRowFirstColumn="0" w:lastRowLastColumn="0"/>
          <w:cantSplit/>
          <w:trHeight w:val="1859"/>
        </w:trPr>
        <w:tc>
          <w:tcPr>
            <w:tcW w:w="1917" w:type="dxa"/>
          </w:tcPr>
          <w:p w:rsidR="00437E9C" w:rsidRPr="00F66062" w:rsidRDefault="00437E9C" w:rsidP="009A693E">
            <w:pPr>
              <w:jc w:val="left"/>
              <w:rPr>
                <w:color w:val="31849B" w:themeColor="accent5" w:themeShade="BF"/>
              </w:rPr>
            </w:pPr>
            <w:r w:rsidRPr="00F66062">
              <w:rPr>
                <w:color w:val="31849B" w:themeColor="accent5" w:themeShade="BF"/>
              </w:rPr>
              <w:t>Actividades asistenciales y no asistenciales para la prestación de servicios médico-sanitarios en todo el Hospital</w:t>
            </w:r>
          </w:p>
        </w:tc>
        <w:tc>
          <w:tcPr>
            <w:tcW w:w="1516" w:type="dxa"/>
          </w:tcPr>
          <w:p w:rsidR="00437E9C" w:rsidRPr="00A656AD" w:rsidRDefault="00437E9C" w:rsidP="00437E9C">
            <w:pPr>
              <w:rPr>
                <w:color w:val="7F7F7F" w:themeColor="text1" w:themeTint="80"/>
              </w:rPr>
            </w:pPr>
            <w:r w:rsidRPr="00A656AD">
              <w:rPr>
                <w:color w:val="7F7F7F" w:themeColor="text1" w:themeTint="80"/>
              </w:rPr>
              <w:t>ISO 50001:2018</w:t>
            </w:r>
          </w:p>
        </w:tc>
        <w:tc>
          <w:tcPr>
            <w:tcW w:w="1656" w:type="dxa"/>
            <w:noWrap/>
          </w:tcPr>
          <w:p w:rsidR="00437E9C" w:rsidRPr="00A656AD" w:rsidRDefault="00437E9C" w:rsidP="00437E9C">
            <w:pPr>
              <w:jc w:val="center"/>
              <w:rPr>
                <w:color w:val="7F7F7F" w:themeColor="text1" w:themeTint="80"/>
              </w:rPr>
            </w:pPr>
            <w:r w:rsidRPr="00A656AD">
              <w:rPr>
                <w:color w:val="7F7F7F" w:themeColor="text1" w:themeTint="80"/>
              </w:rPr>
              <w:t>2014</w:t>
            </w:r>
          </w:p>
        </w:tc>
        <w:tc>
          <w:tcPr>
            <w:tcW w:w="1113" w:type="dxa"/>
            <w:noWrap/>
          </w:tcPr>
          <w:p w:rsidR="00437E9C" w:rsidRPr="00A656AD" w:rsidRDefault="00437E9C" w:rsidP="00437E9C">
            <w:pPr>
              <w:jc w:val="center"/>
              <w:rPr>
                <w:color w:val="7F7F7F" w:themeColor="text1" w:themeTint="80"/>
              </w:rPr>
            </w:pPr>
            <w:r w:rsidRPr="00A656AD">
              <w:rPr>
                <w:color w:val="7F7F7F" w:themeColor="text1" w:themeTint="80"/>
              </w:rPr>
              <w:t>2023</w:t>
            </w:r>
          </w:p>
        </w:tc>
        <w:tc>
          <w:tcPr>
            <w:tcW w:w="1735" w:type="dxa"/>
            <w:noWrap/>
          </w:tcPr>
          <w:p w:rsidR="00437E9C" w:rsidRPr="00A656AD" w:rsidRDefault="00437E9C" w:rsidP="00437E9C">
            <w:pPr>
              <w:jc w:val="center"/>
              <w:rPr>
                <w:color w:val="7F7F7F" w:themeColor="text1" w:themeTint="80"/>
              </w:rPr>
            </w:pPr>
            <w:r w:rsidRPr="00A656AD">
              <w:rPr>
                <w:color w:val="7F7F7F" w:themeColor="text1" w:themeTint="80"/>
              </w:rPr>
              <w:t>AENOR</w:t>
            </w:r>
          </w:p>
        </w:tc>
      </w:tr>
      <w:tr w:rsidR="00437E9C" w:rsidRPr="00F66062" w:rsidTr="00A656AD">
        <w:trPr>
          <w:cantSplit/>
          <w:trHeight w:val="858"/>
        </w:trPr>
        <w:tc>
          <w:tcPr>
            <w:tcW w:w="1917" w:type="dxa"/>
          </w:tcPr>
          <w:p w:rsidR="00437E9C" w:rsidRPr="00F66062" w:rsidRDefault="00437E9C" w:rsidP="009A693E">
            <w:pPr>
              <w:jc w:val="left"/>
              <w:rPr>
                <w:color w:val="31849B" w:themeColor="accent5" w:themeShade="BF"/>
              </w:rPr>
            </w:pPr>
            <w:r w:rsidRPr="00F66062">
              <w:rPr>
                <w:color w:val="31849B" w:themeColor="accent5" w:themeShade="BF"/>
              </w:rPr>
              <w:t xml:space="preserve">Todas las actividades del hospital </w:t>
            </w:r>
          </w:p>
        </w:tc>
        <w:tc>
          <w:tcPr>
            <w:tcW w:w="1516" w:type="dxa"/>
          </w:tcPr>
          <w:p w:rsidR="00437E9C" w:rsidRPr="00A656AD" w:rsidRDefault="00437E9C" w:rsidP="00437E9C">
            <w:pPr>
              <w:rPr>
                <w:color w:val="7F7F7F" w:themeColor="text1" w:themeTint="80"/>
              </w:rPr>
            </w:pPr>
            <w:r w:rsidRPr="00A656AD">
              <w:rPr>
                <w:color w:val="7F7F7F" w:themeColor="text1" w:themeTint="80"/>
              </w:rPr>
              <w:t>ISO 14064-1:2012</w:t>
            </w:r>
          </w:p>
        </w:tc>
        <w:tc>
          <w:tcPr>
            <w:tcW w:w="1656" w:type="dxa"/>
            <w:noWrap/>
          </w:tcPr>
          <w:p w:rsidR="00437E9C" w:rsidRPr="00A656AD" w:rsidRDefault="00437E9C" w:rsidP="00437E9C">
            <w:pPr>
              <w:jc w:val="center"/>
              <w:rPr>
                <w:color w:val="7F7F7F" w:themeColor="text1" w:themeTint="80"/>
              </w:rPr>
            </w:pPr>
            <w:r w:rsidRPr="00A656AD">
              <w:rPr>
                <w:color w:val="7F7F7F" w:themeColor="text1" w:themeTint="80"/>
              </w:rPr>
              <w:t>2014</w:t>
            </w:r>
          </w:p>
        </w:tc>
        <w:tc>
          <w:tcPr>
            <w:tcW w:w="1113" w:type="dxa"/>
            <w:noWrap/>
          </w:tcPr>
          <w:p w:rsidR="00437E9C" w:rsidRPr="00A656AD" w:rsidRDefault="00437E9C" w:rsidP="00437E9C">
            <w:pPr>
              <w:jc w:val="center"/>
              <w:rPr>
                <w:color w:val="7F7F7F" w:themeColor="text1" w:themeTint="80"/>
              </w:rPr>
            </w:pPr>
            <w:r w:rsidRPr="00A656AD">
              <w:rPr>
                <w:color w:val="7F7F7F" w:themeColor="text1" w:themeTint="80"/>
              </w:rPr>
              <w:t>2023</w:t>
            </w:r>
          </w:p>
        </w:tc>
        <w:tc>
          <w:tcPr>
            <w:tcW w:w="1735" w:type="dxa"/>
            <w:noWrap/>
          </w:tcPr>
          <w:p w:rsidR="00437E9C" w:rsidRPr="00A656AD" w:rsidRDefault="00437E9C" w:rsidP="00437E9C">
            <w:pPr>
              <w:jc w:val="center"/>
              <w:rPr>
                <w:color w:val="7F7F7F" w:themeColor="text1" w:themeTint="80"/>
              </w:rPr>
            </w:pPr>
            <w:r w:rsidRPr="00A656AD">
              <w:rPr>
                <w:color w:val="7F7F7F" w:themeColor="text1" w:themeTint="80"/>
              </w:rPr>
              <w:t>AENOR</w:t>
            </w:r>
          </w:p>
        </w:tc>
      </w:tr>
      <w:tr w:rsidR="00437E9C" w:rsidRPr="00F66062" w:rsidTr="00A656AD">
        <w:trPr>
          <w:cnfStyle w:val="000000010000" w:firstRow="0" w:lastRow="0" w:firstColumn="0" w:lastColumn="0" w:oddVBand="0" w:evenVBand="0" w:oddHBand="0" w:evenHBand="1" w:firstRowFirstColumn="0" w:firstRowLastColumn="0" w:lastRowFirstColumn="0" w:lastRowLastColumn="0"/>
          <w:cantSplit/>
          <w:trHeight w:val="1859"/>
        </w:trPr>
        <w:tc>
          <w:tcPr>
            <w:tcW w:w="1917" w:type="dxa"/>
          </w:tcPr>
          <w:p w:rsidR="00437E9C" w:rsidRPr="00F66062" w:rsidRDefault="00437E9C" w:rsidP="009A693E">
            <w:pPr>
              <w:jc w:val="left"/>
              <w:rPr>
                <w:color w:val="31849B" w:themeColor="accent5" w:themeShade="BF"/>
              </w:rPr>
            </w:pPr>
            <w:r w:rsidRPr="00F66062">
              <w:rPr>
                <w:color w:val="31849B" w:themeColor="accent5" w:themeShade="BF"/>
              </w:rPr>
              <w:t>Gestión de la accesibilidad global del edificio de las instalaciones del Hospital Universitario de Torrejón</w:t>
            </w:r>
          </w:p>
        </w:tc>
        <w:tc>
          <w:tcPr>
            <w:tcW w:w="1516" w:type="dxa"/>
          </w:tcPr>
          <w:p w:rsidR="00437E9C" w:rsidRPr="00A656AD" w:rsidRDefault="00437E9C" w:rsidP="00437E9C">
            <w:pPr>
              <w:rPr>
                <w:color w:val="7F7F7F" w:themeColor="text1" w:themeTint="80"/>
              </w:rPr>
            </w:pPr>
            <w:r w:rsidRPr="00A656AD">
              <w:rPr>
                <w:color w:val="7F7F7F" w:themeColor="text1" w:themeTint="80"/>
              </w:rPr>
              <w:t>UNE 170001-2:2007</w:t>
            </w:r>
          </w:p>
        </w:tc>
        <w:tc>
          <w:tcPr>
            <w:tcW w:w="1656" w:type="dxa"/>
            <w:noWrap/>
          </w:tcPr>
          <w:p w:rsidR="00437E9C" w:rsidRPr="00A656AD" w:rsidRDefault="00437E9C" w:rsidP="00437E9C">
            <w:pPr>
              <w:jc w:val="center"/>
              <w:rPr>
                <w:color w:val="7F7F7F" w:themeColor="text1" w:themeTint="80"/>
              </w:rPr>
            </w:pPr>
            <w:r w:rsidRPr="00A656AD">
              <w:rPr>
                <w:color w:val="7F7F7F" w:themeColor="text1" w:themeTint="80"/>
              </w:rPr>
              <w:t>2014</w:t>
            </w:r>
          </w:p>
        </w:tc>
        <w:tc>
          <w:tcPr>
            <w:tcW w:w="1113" w:type="dxa"/>
            <w:noWrap/>
          </w:tcPr>
          <w:p w:rsidR="00437E9C" w:rsidRPr="00A656AD" w:rsidRDefault="00437E9C" w:rsidP="00437E9C">
            <w:pPr>
              <w:jc w:val="center"/>
              <w:rPr>
                <w:color w:val="7F7F7F" w:themeColor="text1" w:themeTint="80"/>
              </w:rPr>
            </w:pPr>
            <w:r w:rsidRPr="00A656AD">
              <w:rPr>
                <w:color w:val="7F7F7F" w:themeColor="text1" w:themeTint="80"/>
              </w:rPr>
              <w:t>2020</w:t>
            </w:r>
          </w:p>
        </w:tc>
        <w:tc>
          <w:tcPr>
            <w:tcW w:w="1735" w:type="dxa"/>
            <w:noWrap/>
          </w:tcPr>
          <w:p w:rsidR="00437E9C" w:rsidRPr="00A656AD" w:rsidRDefault="00437E9C" w:rsidP="00437E9C">
            <w:pPr>
              <w:jc w:val="center"/>
              <w:rPr>
                <w:color w:val="7F7F7F" w:themeColor="text1" w:themeTint="80"/>
              </w:rPr>
            </w:pPr>
            <w:r w:rsidRPr="00A656AD">
              <w:rPr>
                <w:color w:val="7F7F7F" w:themeColor="text1" w:themeTint="80"/>
              </w:rPr>
              <w:t>AENOR</w:t>
            </w:r>
          </w:p>
        </w:tc>
      </w:tr>
      <w:tr w:rsidR="00437E9C" w:rsidRPr="00F66062" w:rsidTr="00A656AD">
        <w:trPr>
          <w:cantSplit/>
          <w:trHeight w:val="1123"/>
        </w:trPr>
        <w:tc>
          <w:tcPr>
            <w:tcW w:w="1917" w:type="dxa"/>
          </w:tcPr>
          <w:p w:rsidR="00437E9C" w:rsidRPr="00F66062" w:rsidRDefault="00437E9C" w:rsidP="009A693E">
            <w:pPr>
              <w:jc w:val="left"/>
              <w:rPr>
                <w:color w:val="31849B" w:themeColor="accent5" w:themeShade="BF"/>
              </w:rPr>
            </w:pPr>
            <w:r w:rsidRPr="00F66062">
              <w:rPr>
                <w:color w:val="31849B" w:themeColor="accent5" w:themeShade="BF"/>
              </w:rPr>
              <w:lastRenderedPageBreak/>
              <w:t>Toda la organización</w:t>
            </w:r>
          </w:p>
        </w:tc>
        <w:tc>
          <w:tcPr>
            <w:tcW w:w="1516" w:type="dxa"/>
          </w:tcPr>
          <w:p w:rsidR="00437E9C" w:rsidRPr="00A656AD" w:rsidRDefault="00C17EC9" w:rsidP="00437E9C">
            <w:pPr>
              <w:rPr>
                <w:color w:val="7F7F7F" w:themeColor="text1" w:themeTint="80"/>
              </w:rPr>
            </w:pPr>
            <w:hyperlink r:id="rId49" w:history="1">
              <w:r w:rsidR="00437E9C" w:rsidRPr="00A656AD">
                <w:rPr>
                  <w:color w:val="7F7F7F" w:themeColor="text1" w:themeTint="80"/>
                </w:rPr>
                <w:t>Certificación de Protocolos frente al COVID-19</w:t>
              </w:r>
            </w:hyperlink>
          </w:p>
        </w:tc>
        <w:tc>
          <w:tcPr>
            <w:tcW w:w="1656" w:type="dxa"/>
            <w:noWrap/>
          </w:tcPr>
          <w:p w:rsidR="00437E9C" w:rsidRPr="00A656AD" w:rsidRDefault="00437E9C" w:rsidP="00437E9C">
            <w:pPr>
              <w:jc w:val="center"/>
              <w:rPr>
                <w:color w:val="7F7F7F" w:themeColor="text1" w:themeTint="80"/>
              </w:rPr>
            </w:pPr>
            <w:r w:rsidRPr="00A656AD">
              <w:rPr>
                <w:color w:val="7F7F7F" w:themeColor="text1" w:themeTint="80"/>
              </w:rPr>
              <w:t>2020</w:t>
            </w:r>
          </w:p>
        </w:tc>
        <w:tc>
          <w:tcPr>
            <w:tcW w:w="1113" w:type="dxa"/>
            <w:noWrap/>
          </w:tcPr>
          <w:p w:rsidR="00437E9C" w:rsidRPr="00A656AD" w:rsidRDefault="00437E9C" w:rsidP="00437E9C">
            <w:pPr>
              <w:jc w:val="center"/>
              <w:rPr>
                <w:color w:val="7F7F7F" w:themeColor="text1" w:themeTint="80"/>
              </w:rPr>
            </w:pPr>
            <w:r w:rsidRPr="00A656AD">
              <w:rPr>
                <w:color w:val="7F7F7F" w:themeColor="text1" w:themeTint="80"/>
              </w:rPr>
              <w:t>2022</w:t>
            </w:r>
          </w:p>
        </w:tc>
        <w:tc>
          <w:tcPr>
            <w:tcW w:w="1735" w:type="dxa"/>
            <w:noWrap/>
          </w:tcPr>
          <w:p w:rsidR="00437E9C" w:rsidRPr="00A656AD" w:rsidRDefault="00437E9C" w:rsidP="00437E9C">
            <w:pPr>
              <w:jc w:val="center"/>
              <w:rPr>
                <w:color w:val="7F7F7F" w:themeColor="text1" w:themeTint="80"/>
              </w:rPr>
            </w:pPr>
            <w:r w:rsidRPr="00A656AD">
              <w:rPr>
                <w:color w:val="7F7F7F" w:themeColor="text1" w:themeTint="80"/>
              </w:rPr>
              <w:t>AENOR</w:t>
            </w:r>
          </w:p>
        </w:tc>
      </w:tr>
      <w:tr w:rsidR="00437E9C" w:rsidRPr="00F66062" w:rsidTr="00A656AD">
        <w:trPr>
          <w:cnfStyle w:val="000000010000" w:firstRow="0" w:lastRow="0" w:firstColumn="0" w:lastColumn="0" w:oddVBand="0" w:evenVBand="0" w:oddHBand="0" w:evenHBand="1" w:firstRowFirstColumn="0" w:firstRowLastColumn="0" w:lastRowFirstColumn="0" w:lastRowLastColumn="0"/>
          <w:cantSplit/>
          <w:trHeight w:val="1614"/>
        </w:trPr>
        <w:tc>
          <w:tcPr>
            <w:tcW w:w="1917" w:type="dxa"/>
          </w:tcPr>
          <w:p w:rsidR="00437E9C" w:rsidRPr="00F66062" w:rsidRDefault="00437E9C" w:rsidP="009A693E">
            <w:pPr>
              <w:jc w:val="left"/>
              <w:rPr>
                <w:color w:val="31849B" w:themeColor="accent5" w:themeShade="BF"/>
              </w:rPr>
            </w:pPr>
            <w:r w:rsidRPr="00F66062">
              <w:rPr>
                <w:color w:val="31849B" w:themeColor="accent5" w:themeShade="BF"/>
              </w:rPr>
              <w:t>Servicio de pediatría</w:t>
            </w:r>
          </w:p>
        </w:tc>
        <w:tc>
          <w:tcPr>
            <w:tcW w:w="1516" w:type="dxa"/>
          </w:tcPr>
          <w:p w:rsidR="00437E9C" w:rsidRPr="00A656AD" w:rsidRDefault="00437E9C" w:rsidP="00437E9C">
            <w:pPr>
              <w:rPr>
                <w:color w:val="7F7F7F" w:themeColor="text1" w:themeTint="80"/>
              </w:rPr>
            </w:pPr>
            <w:r w:rsidRPr="00A656AD">
              <w:rPr>
                <w:color w:val="7F7F7F" w:themeColor="text1" w:themeTint="80"/>
              </w:rPr>
              <w:t>Verificación del Índice de Humanización de Hospitales Infantiles (IHHI)</w:t>
            </w:r>
          </w:p>
        </w:tc>
        <w:tc>
          <w:tcPr>
            <w:tcW w:w="1656" w:type="dxa"/>
            <w:noWrap/>
          </w:tcPr>
          <w:p w:rsidR="00437E9C" w:rsidRPr="00A656AD" w:rsidRDefault="00437E9C" w:rsidP="00437E9C">
            <w:pPr>
              <w:jc w:val="center"/>
              <w:rPr>
                <w:color w:val="7F7F7F" w:themeColor="text1" w:themeTint="80"/>
              </w:rPr>
            </w:pPr>
            <w:r w:rsidRPr="00A656AD">
              <w:rPr>
                <w:color w:val="7F7F7F" w:themeColor="text1" w:themeTint="80"/>
              </w:rPr>
              <w:t>2020</w:t>
            </w:r>
          </w:p>
        </w:tc>
        <w:tc>
          <w:tcPr>
            <w:tcW w:w="1113" w:type="dxa"/>
            <w:noWrap/>
          </w:tcPr>
          <w:p w:rsidR="00437E9C" w:rsidRPr="00A656AD" w:rsidRDefault="00437E9C" w:rsidP="00437E9C">
            <w:pPr>
              <w:jc w:val="center"/>
              <w:rPr>
                <w:color w:val="7F7F7F" w:themeColor="text1" w:themeTint="80"/>
              </w:rPr>
            </w:pPr>
            <w:r w:rsidRPr="00A656AD">
              <w:rPr>
                <w:color w:val="7F7F7F" w:themeColor="text1" w:themeTint="80"/>
              </w:rPr>
              <w:t>2021</w:t>
            </w:r>
          </w:p>
        </w:tc>
        <w:tc>
          <w:tcPr>
            <w:tcW w:w="1735" w:type="dxa"/>
            <w:noWrap/>
          </w:tcPr>
          <w:p w:rsidR="00437E9C" w:rsidRPr="00A656AD" w:rsidRDefault="00437E9C" w:rsidP="00437E9C">
            <w:pPr>
              <w:jc w:val="center"/>
              <w:rPr>
                <w:color w:val="7F7F7F" w:themeColor="text1" w:themeTint="80"/>
              </w:rPr>
            </w:pPr>
            <w:r w:rsidRPr="00A656AD">
              <w:rPr>
                <w:color w:val="7F7F7F" w:themeColor="text1" w:themeTint="80"/>
              </w:rPr>
              <w:t>AENOR</w:t>
            </w:r>
          </w:p>
        </w:tc>
      </w:tr>
      <w:tr w:rsidR="00437E9C" w:rsidRPr="00F66062" w:rsidTr="00A656AD">
        <w:trPr>
          <w:cantSplit/>
          <w:trHeight w:val="1103"/>
        </w:trPr>
        <w:tc>
          <w:tcPr>
            <w:tcW w:w="1917" w:type="dxa"/>
          </w:tcPr>
          <w:p w:rsidR="00437E9C" w:rsidRPr="00F66062" w:rsidRDefault="00437E9C" w:rsidP="009A693E">
            <w:pPr>
              <w:jc w:val="left"/>
              <w:rPr>
                <w:color w:val="31849B" w:themeColor="accent5" w:themeShade="BF"/>
              </w:rPr>
            </w:pPr>
            <w:r w:rsidRPr="00F66062">
              <w:rPr>
                <w:color w:val="31849B" w:themeColor="accent5" w:themeShade="BF"/>
              </w:rPr>
              <w:t>Toda la organización</w:t>
            </w:r>
          </w:p>
        </w:tc>
        <w:tc>
          <w:tcPr>
            <w:tcW w:w="1516" w:type="dxa"/>
          </w:tcPr>
          <w:p w:rsidR="00437E9C" w:rsidRPr="00A656AD" w:rsidRDefault="00C17EC9" w:rsidP="00437E9C">
            <w:pPr>
              <w:rPr>
                <w:color w:val="7F7F7F" w:themeColor="text1" w:themeTint="80"/>
              </w:rPr>
            </w:pPr>
            <w:hyperlink r:id="rId50" w:history="1">
              <w:r w:rsidR="00437E9C" w:rsidRPr="00A656AD">
                <w:rPr>
                  <w:color w:val="7F7F7F" w:themeColor="text1" w:themeTint="80"/>
                </w:rPr>
                <w:t>Certificación de Protocolos frente al COVID-19</w:t>
              </w:r>
            </w:hyperlink>
          </w:p>
        </w:tc>
        <w:tc>
          <w:tcPr>
            <w:tcW w:w="1656" w:type="dxa"/>
            <w:noWrap/>
          </w:tcPr>
          <w:p w:rsidR="00437E9C" w:rsidRPr="00A656AD" w:rsidRDefault="00437E9C" w:rsidP="00437E9C">
            <w:pPr>
              <w:jc w:val="center"/>
              <w:rPr>
                <w:color w:val="7F7F7F" w:themeColor="text1" w:themeTint="80"/>
              </w:rPr>
            </w:pPr>
            <w:r w:rsidRPr="00A656AD">
              <w:rPr>
                <w:color w:val="7F7F7F" w:themeColor="text1" w:themeTint="80"/>
              </w:rPr>
              <w:t>2020</w:t>
            </w:r>
          </w:p>
        </w:tc>
        <w:tc>
          <w:tcPr>
            <w:tcW w:w="1113" w:type="dxa"/>
            <w:noWrap/>
          </w:tcPr>
          <w:p w:rsidR="00437E9C" w:rsidRPr="00A656AD" w:rsidRDefault="00437E9C" w:rsidP="00437E9C">
            <w:pPr>
              <w:jc w:val="center"/>
              <w:rPr>
                <w:color w:val="7F7F7F" w:themeColor="text1" w:themeTint="80"/>
              </w:rPr>
            </w:pPr>
            <w:r w:rsidRPr="00A656AD">
              <w:rPr>
                <w:color w:val="7F7F7F" w:themeColor="text1" w:themeTint="80"/>
              </w:rPr>
              <w:t>2022</w:t>
            </w:r>
          </w:p>
        </w:tc>
        <w:tc>
          <w:tcPr>
            <w:tcW w:w="1735" w:type="dxa"/>
            <w:noWrap/>
          </w:tcPr>
          <w:p w:rsidR="00437E9C" w:rsidRPr="00A656AD" w:rsidRDefault="00437E9C" w:rsidP="00437E9C">
            <w:pPr>
              <w:jc w:val="center"/>
              <w:rPr>
                <w:color w:val="7F7F7F" w:themeColor="text1" w:themeTint="80"/>
              </w:rPr>
            </w:pPr>
            <w:r w:rsidRPr="00A656AD">
              <w:rPr>
                <w:color w:val="7F7F7F" w:themeColor="text1" w:themeTint="80"/>
              </w:rPr>
              <w:t>AENOR</w:t>
            </w:r>
          </w:p>
        </w:tc>
      </w:tr>
    </w:tbl>
    <w:p w:rsidR="00C93860" w:rsidRPr="00F66062" w:rsidRDefault="00C93860" w:rsidP="00C93860">
      <w:pPr>
        <w:pStyle w:val="Ttulo3Memoria"/>
      </w:pPr>
    </w:p>
    <w:p w:rsidR="00C93860" w:rsidRPr="00F66062" w:rsidRDefault="00C93860" w:rsidP="00C93860">
      <w:pPr>
        <w:pStyle w:val="TITULO-Nivel3"/>
      </w:pPr>
      <w:r w:rsidRPr="00F66062">
        <w:t>Acreditaciones</w:t>
      </w:r>
    </w:p>
    <w:tbl>
      <w:tblPr>
        <w:tblStyle w:val="Tablasimple0"/>
        <w:tblW w:w="7995" w:type="dxa"/>
        <w:tblLook w:val="04A0" w:firstRow="1" w:lastRow="0" w:firstColumn="1" w:lastColumn="0" w:noHBand="0" w:noVBand="1"/>
      </w:tblPr>
      <w:tblGrid>
        <w:gridCol w:w="2312"/>
        <w:gridCol w:w="1831"/>
        <w:gridCol w:w="1831"/>
        <w:gridCol w:w="2021"/>
      </w:tblGrid>
      <w:tr w:rsidR="00C93860" w:rsidRPr="00F66062" w:rsidTr="00D36F75">
        <w:trPr>
          <w:cnfStyle w:val="100000000000" w:firstRow="1" w:lastRow="0" w:firstColumn="0" w:lastColumn="0" w:oddVBand="0" w:evenVBand="0" w:oddHBand="0" w:evenHBand="0" w:firstRowFirstColumn="0" w:firstRowLastColumn="0" w:lastRowFirstColumn="0" w:lastRowLastColumn="0"/>
          <w:trHeight w:val="585"/>
        </w:trPr>
        <w:tc>
          <w:tcPr>
            <w:tcW w:w="2312" w:type="dxa"/>
            <w:hideMark/>
          </w:tcPr>
          <w:p w:rsidR="00C93860" w:rsidRPr="00F66062" w:rsidRDefault="00C93860" w:rsidP="00B34270">
            <w:pPr>
              <w:rPr>
                <w:rFonts w:ascii="Montserrat SemiBold" w:hAnsi="Montserrat SemiBold"/>
                <w:caps/>
                <w:sz w:val="20"/>
              </w:rPr>
            </w:pPr>
            <w:r w:rsidRPr="00F66062">
              <w:rPr>
                <w:rFonts w:ascii="Montserrat SemiBold" w:hAnsi="Montserrat SemiBold"/>
                <w:caps/>
                <w:sz w:val="20"/>
              </w:rPr>
              <w:t>Servicio/unidad</w:t>
            </w:r>
          </w:p>
        </w:tc>
        <w:tc>
          <w:tcPr>
            <w:tcW w:w="1831" w:type="dxa"/>
            <w:hideMark/>
          </w:tcPr>
          <w:p w:rsidR="00C93860" w:rsidRPr="00F66062" w:rsidRDefault="00C93860" w:rsidP="00261B15">
            <w:pPr>
              <w:jc w:val="center"/>
              <w:rPr>
                <w:rFonts w:ascii="Montserrat SemiBold" w:hAnsi="Montserrat SemiBold"/>
                <w:caps/>
                <w:sz w:val="20"/>
              </w:rPr>
            </w:pPr>
            <w:r w:rsidRPr="00F66062">
              <w:rPr>
                <w:rFonts w:ascii="Montserrat SemiBold" w:hAnsi="Montserrat SemiBold"/>
                <w:caps/>
                <w:sz w:val="20"/>
              </w:rPr>
              <w:t>Acreditación inicial</w:t>
            </w:r>
          </w:p>
        </w:tc>
        <w:tc>
          <w:tcPr>
            <w:tcW w:w="1831" w:type="dxa"/>
            <w:hideMark/>
          </w:tcPr>
          <w:p w:rsidR="00C93860" w:rsidRPr="00F66062" w:rsidRDefault="00C93860" w:rsidP="00261B15">
            <w:pPr>
              <w:jc w:val="center"/>
              <w:rPr>
                <w:rFonts w:ascii="Montserrat SemiBold" w:hAnsi="Montserrat SemiBold"/>
                <w:caps/>
                <w:sz w:val="20"/>
              </w:rPr>
            </w:pPr>
            <w:r w:rsidRPr="00F66062">
              <w:rPr>
                <w:rFonts w:ascii="Montserrat SemiBold" w:hAnsi="Montserrat SemiBold"/>
                <w:caps/>
                <w:sz w:val="20"/>
              </w:rPr>
              <w:t>Vigencia de la acreditación</w:t>
            </w:r>
          </w:p>
        </w:tc>
        <w:tc>
          <w:tcPr>
            <w:tcW w:w="2021" w:type="dxa"/>
            <w:hideMark/>
          </w:tcPr>
          <w:p w:rsidR="00C93860" w:rsidRPr="00F66062" w:rsidRDefault="00C93860" w:rsidP="00261B15">
            <w:pPr>
              <w:jc w:val="center"/>
              <w:rPr>
                <w:rFonts w:ascii="Montserrat SemiBold" w:hAnsi="Montserrat SemiBold"/>
                <w:caps/>
                <w:sz w:val="20"/>
              </w:rPr>
            </w:pPr>
            <w:r w:rsidRPr="00F66062">
              <w:rPr>
                <w:rFonts w:ascii="Montserrat SemiBold" w:hAnsi="Montserrat SemiBold"/>
                <w:caps/>
                <w:sz w:val="20"/>
              </w:rPr>
              <w:t>Entidad acreditadora</w:t>
            </w:r>
          </w:p>
        </w:tc>
      </w:tr>
      <w:tr w:rsidR="00C93860" w:rsidRPr="00F66062" w:rsidTr="00D36F75">
        <w:trPr>
          <w:trHeight w:val="307"/>
        </w:trPr>
        <w:tc>
          <w:tcPr>
            <w:tcW w:w="2312" w:type="dxa"/>
          </w:tcPr>
          <w:p w:rsidR="00C93860" w:rsidRPr="00F66062" w:rsidRDefault="00D36F75" w:rsidP="00B34270">
            <w:pPr>
              <w:rPr>
                <w:color w:val="31849B" w:themeColor="accent5" w:themeShade="BF"/>
              </w:rPr>
            </w:pPr>
            <w:r w:rsidRPr="00F66062">
              <w:rPr>
                <w:color w:val="31849B" w:themeColor="accent5" w:themeShade="BF"/>
              </w:rPr>
              <w:t>Hospital</w:t>
            </w:r>
          </w:p>
        </w:tc>
        <w:tc>
          <w:tcPr>
            <w:tcW w:w="1831" w:type="dxa"/>
          </w:tcPr>
          <w:p w:rsidR="00C93860" w:rsidRPr="00F66062" w:rsidRDefault="00866665" w:rsidP="00B34270">
            <w:pPr>
              <w:jc w:val="left"/>
              <w:rPr>
                <w:color w:val="7F7F7F" w:themeColor="text1" w:themeTint="80"/>
              </w:rPr>
            </w:pPr>
            <w:r w:rsidRPr="00F66062">
              <w:rPr>
                <w:color w:val="7F7F7F" w:themeColor="text1" w:themeTint="80"/>
              </w:rPr>
              <w:t>2020</w:t>
            </w:r>
          </w:p>
        </w:tc>
        <w:tc>
          <w:tcPr>
            <w:tcW w:w="1831" w:type="dxa"/>
          </w:tcPr>
          <w:p w:rsidR="00C93860" w:rsidRPr="00F66062" w:rsidRDefault="00866665" w:rsidP="00B34270">
            <w:pPr>
              <w:jc w:val="left"/>
              <w:rPr>
                <w:color w:val="7F7F7F" w:themeColor="text1" w:themeTint="80"/>
              </w:rPr>
            </w:pPr>
            <w:r w:rsidRPr="00F66062">
              <w:rPr>
                <w:color w:val="7F7F7F" w:themeColor="text1" w:themeTint="80"/>
              </w:rPr>
              <w:t>2020</w:t>
            </w:r>
          </w:p>
        </w:tc>
        <w:tc>
          <w:tcPr>
            <w:tcW w:w="2021" w:type="dxa"/>
          </w:tcPr>
          <w:p w:rsidR="00C93860" w:rsidRPr="00F66062" w:rsidRDefault="00866665" w:rsidP="00B34270">
            <w:pPr>
              <w:jc w:val="left"/>
              <w:rPr>
                <w:color w:val="7F7F7F" w:themeColor="text1" w:themeTint="80"/>
              </w:rPr>
            </w:pPr>
            <w:r w:rsidRPr="00F66062">
              <w:rPr>
                <w:color w:val="7F7F7F" w:themeColor="text1" w:themeTint="80"/>
              </w:rPr>
              <w:t xml:space="preserve">Acreditación QH** - </w:t>
            </w:r>
            <w:r w:rsidR="00C775B9" w:rsidRPr="00F66062">
              <w:rPr>
                <w:color w:val="7F7F7F" w:themeColor="text1" w:themeTint="80"/>
              </w:rPr>
              <w:t>Fundación IDIS</w:t>
            </w:r>
          </w:p>
        </w:tc>
      </w:tr>
    </w:tbl>
    <w:p w:rsidR="00F31D28" w:rsidRPr="00F66062" w:rsidRDefault="00F31D28" w:rsidP="0068118A">
      <w:pPr>
        <w:rPr>
          <w:noProof/>
          <w:color w:val="000080"/>
        </w:rPr>
      </w:pPr>
      <w:r w:rsidRPr="00F66062">
        <w:br w:type="page"/>
      </w:r>
    </w:p>
    <w:p w:rsidR="00B46983" w:rsidRPr="00F66062" w:rsidRDefault="00523741" w:rsidP="00773D2F">
      <w:pPr>
        <w:pStyle w:val="Indice"/>
      </w:pPr>
      <w:bookmarkStart w:id="104" w:name="_Toc74228267"/>
      <w:bookmarkStart w:id="105" w:name="_Toc75343964"/>
      <w:bookmarkStart w:id="106" w:name="_Toc318202550"/>
      <w:r w:rsidRPr="00F66062">
        <w:rPr>
          <w:noProof/>
        </w:rPr>
        <w:lastRenderedPageBreak/>
        <w:drawing>
          <wp:anchor distT="0" distB="0" distL="114300" distR="114300" simplePos="0" relativeHeight="251726848" behindDoc="1" locked="0" layoutInCell="1" allowOverlap="1" wp14:anchorId="774B6773" wp14:editId="22CCA6AF">
            <wp:simplePos x="0" y="0"/>
            <wp:positionH relativeFrom="page">
              <wp:posOffset>-48895</wp:posOffset>
            </wp:positionH>
            <wp:positionV relativeFrom="paragraph">
              <wp:posOffset>-1014952</wp:posOffset>
            </wp:positionV>
            <wp:extent cx="7604760" cy="10753725"/>
            <wp:effectExtent l="0" t="0" r="0" b="9525"/>
            <wp:wrapNone/>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Seccion05.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7604760" cy="10753725"/>
                    </a:xfrm>
                    <a:prstGeom prst="rect">
                      <a:avLst/>
                    </a:prstGeom>
                  </pic:spPr>
                </pic:pic>
              </a:graphicData>
            </a:graphic>
            <wp14:sizeRelH relativeFrom="margin">
              <wp14:pctWidth>0</wp14:pctWidth>
            </wp14:sizeRelH>
            <wp14:sizeRelV relativeFrom="margin">
              <wp14:pctHeight>0</wp14:pctHeight>
            </wp14:sizeRelV>
          </wp:anchor>
        </w:drawing>
      </w:r>
      <w:r w:rsidR="00EA4B00" w:rsidRPr="00F66062">
        <w:rPr>
          <w:noProof/>
        </w:rPr>
        <mc:AlternateContent>
          <mc:Choice Requires="wpg">
            <w:drawing>
              <wp:anchor distT="0" distB="0" distL="114300" distR="114300" simplePos="0" relativeHeight="251730944" behindDoc="0" locked="0" layoutInCell="1" allowOverlap="1">
                <wp:simplePos x="0" y="0"/>
                <wp:positionH relativeFrom="column">
                  <wp:posOffset>-503192</wp:posOffset>
                </wp:positionH>
                <wp:positionV relativeFrom="paragraph">
                  <wp:posOffset>5549719</wp:posOffset>
                </wp:positionV>
                <wp:extent cx="6622415" cy="3340462"/>
                <wp:effectExtent l="0" t="0" r="0" b="0"/>
                <wp:wrapNone/>
                <wp:docPr id="471" name="Grupo 471"/>
                <wp:cNvGraphicFramePr/>
                <a:graphic xmlns:a="http://schemas.openxmlformats.org/drawingml/2006/main">
                  <a:graphicData uri="http://schemas.microsoft.com/office/word/2010/wordprocessingGroup">
                    <wpg:wgp>
                      <wpg:cNvGrpSpPr/>
                      <wpg:grpSpPr>
                        <a:xfrm>
                          <a:off x="0" y="0"/>
                          <a:ext cx="6622415" cy="3340462"/>
                          <a:chOff x="0" y="0"/>
                          <a:chExt cx="6622415" cy="3340462"/>
                        </a:xfrm>
                      </wpg:grpSpPr>
                      <wps:wsp>
                        <wps:cNvPr id="455" name="Cuadro de texto 2"/>
                        <wps:cNvSpPr txBox="1">
                          <a:spLocks noChangeAspect="1" noChangeArrowheads="1"/>
                        </wps:cNvSpPr>
                        <wps:spPr bwMode="auto">
                          <a:xfrm>
                            <a:off x="0" y="195942"/>
                            <a:ext cx="5284470"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813FB1" w:rsidRDefault="00813FB1" w:rsidP="00152381">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El sistema </w:t>
                              </w:r>
                              <w:r>
                                <w:rPr>
                                  <w:rFonts w:ascii="Montserrat ExtraBold" w:hAnsi="Montserrat ExtraBold"/>
                                  <w:color w:val="31849B" w:themeColor="accent5" w:themeShade="BF"/>
                                  <w:sz w:val="48"/>
                                  <w:szCs w:val="48"/>
                                </w:rPr>
                                <w:br/>
                                <w:t xml:space="preserve">al servicio de </w:t>
                              </w:r>
                              <w:r>
                                <w:rPr>
                                  <w:rFonts w:ascii="Montserrat ExtraBold" w:hAnsi="Montserrat ExtraBold"/>
                                  <w:color w:val="31849B" w:themeColor="accent5" w:themeShade="BF"/>
                                  <w:sz w:val="48"/>
                                  <w:szCs w:val="48"/>
                                </w:rPr>
                                <w:br/>
                                <w:t>las personas</w:t>
                              </w:r>
                            </w:p>
                            <w:p w:rsidR="00813FB1" w:rsidRPr="00152381" w:rsidRDefault="00813FB1" w:rsidP="00152381">
                              <w:pPr>
                                <w:pStyle w:val="Indice"/>
                                <w:jc w:val="right"/>
                                <w:rPr>
                                  <w:sz w:val="28"/>
                                </w:rPr>
                              </w:pPr>
                              <w:r w:rsidRPr="00152381">
                                <w:rPr>
                                  <w:sz w:val="28"/>
                                </w:rPr>
                                <w:t>Experiencia del paciente y calidad percibida</w:t>
                              </w:r>
                            </w:p>
                            <w:p w:rsidR="00813FB1" w:rsidRPr="00152381" w:rsidRDefault="00813FB1" w:rsidP="00152381">
                              <w:pPr>
                                <w:pStyle w:val="Indice"/>
                                <w:jc w:val="right"/>
                                <w:rPr>
                                  <w:sz w:val="28"/>
                                </w:rPr>
                              </w:pPr>
                              <w:r w:rsidRPr="00152381">
                                <w:rPr>
                                  <w:sz w:val="28"/>
                                </w:rPr>
                                <w:t>Información y atención a la ciudadanía</w:t>
                              </w:r>
                            </w:p>
                            <w:p w:rsidR="00813FB1" w:rsidRPr="00152381" w:rsidRDefault="00813FB1" w:rsidP="00152381">
                              <w:pPr>
                                <w:pStyle w:val="Indice"/>
                                <w:jc w:val="right"/>
                                <w:rPr>
                                  <w:sz w:val="28"/>
                                </w:rPr>
                              </w:pPr>
                              <w:r w:rsidRPr="00152381">
                                <w:rPr>
                                  <w:sz w:val="28"/>
                                </w:rPr>
                                <w:t>Otras actividades de atención a las personas</w:t>
                              </w:r>
                            </w:p>
                            <w:p w:rsidR="00813FB1" w:rsidRPr="00152381" w:rsidRDefault="00813FB1" w:rsidP="00152381">
                              <w:pPr>
                                <w:pStyle w:val="Indice"/>
                                <w:jc w:val="right"/>
                                <w:rPr>
                                  <w:sz w:val="28"/>
                                </w:rPr>
                              </w:pPr>
                              <w:r w:rsidRPr="00152381">
                                <w:rPr>
                                  <w:sz w:val="28"/>
                                </w:rPr>
                                <w:t>Trabajo social</w:t>
                              </w:r>
                            </w:p>
                            <w:p w:rsidR="00813FB1" w:rsidRPr="00152381" w:rsidRDefault="00813FB1" w:rsidP="00152381">
                              <w:pPr>
                                <w:pStyle w:val="Indice"/>
                                <w:jc w:val="right"/>
                                <w:rPr>
                                  <w:sz w:val="28"/>
                                </w:rPr>
                              </w:pPr>
                              <w:r w:rsidRPr="00152381">
                                <w:rPr>
                                  <w:sz w:val="28"/>
                                </w:rPr>
                                <w:t>Registro de voluntades anticipadas</w:t>
                              </w:r>
                            </w:p>
                            <w:p w:rsidR="00813FB1" w:rsidRPr="00152381" w:rsidRDefault="00813FB1" w:rsidP="00152381">
                              <w:pPr>
                                <w:pStyle w:val="Indice"/>
                                <w:jc w:val="right"/>
                                <w:rPr>
                                  <w:sz w:val="96"/>
                                  <w:szCs w:val="28"/>
                                </w:rPr>
                              </w:pPr>
                              <w:r w:rsidRPr="00152381">
                                <w:rPr>
                                  <w:sz w:val="28"/>
                                </w:rPr>
                                <w:t>Responsabilidad social corporativa</w:t>
                              </w:r>
                            </w:p>
                          </w:txbxContent>
                        </wps:txbx>
                        <wps:bodyPr rot="0" vert="horz" wrap="square" lIns="91440" tIns="45720" rIns="91440" bIns="45720" anchor="t" anchorCtr="0">
                          <a:noAutofit/>
                        </wps:bodyPr>
                      </wps:wsp>
                      <wps:wsp>
                        <wps:cNvPr id="456" name="Cuadro de texto 2"/>
                        <wps:cNvSpPr txBox="1">
                          <a:spLocks noChangeAspect="1" noChangeArrowheads="1"/>
                        </wps:cNvSpPr>
                        <wps:spPr bwMode="auto">
                          <a:xfrm>
                            <a:off x="541020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813FB1" w:rsidRDefault="00813FB1" w:rsidP="00343312">
                              <w:pPr>
                                <w:pStyle w:val="Capitulo"/>
                              </w:pPr>
                              <w:r>
                                <w:t>5</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id="Grupo 471" o:spid="_x0000_s1038" style="position:absolute;left:0;text-align:left;margin-left:-39.6pt;margin-top:437pt;width:521.45pt;height:263.05pt;z-index:251730944;mso-width-relative:margin" coordsize="66224,33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">
                <v:shape id="_x0000_s1039" type="#_x0000_t202" style="position:absolute;top:1959;width:52844;height:31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" filled="f" stroked="f" strokeweight="2pt">
                  <o:lock v:ext="edit" aspectratio="t"/>
                  <v:textbox>
                    <w:txbxContent>
                      <w:p w:rsidR="00813FB1" w:rsidRDefault="00813FB1" w:rsidP="00152381">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El sistema </w:t>
                        </w:r>
                        <w:r>
                          <w:rPr>
                            <w:rFonts w:ascii="Montserrat ExtraBold" w:hAnsi="Montserrat ExtraBold"/>
                            <w:color w:val="31849B" w:themeColor="accent5" w:themeShade="BF"/>
                            <w:sz w:val="48"/>
                            <w:szCs w:val="48"/>
                          </w:rPr>
                          <w:br/>
                          <w:t xml:space="preserve">al servicio de </w:t>
                        </w:r>
                        <w:r>
                          <w:rPr>
                            <w:rFonts w:ascii="Montserrat ExtraBold" w:hAnsi="Montserrat ExtraBold"/>
                            <w:color w:val="31849B" w:themeColor="accent5" w:themeShade="BF"/>
                            <w:sz w:val="48"/>
                            <w:szCs w:val="48"/>
                          </w:rPr>
                          <w:br/>
                          <w:t>las personas</w:t>
                        </w:r>
                      </w:p>
                      <w:p w:rsidR="00813FB1" w:rsidRPr="00152381" w:rsidRDefault="00813FB1" w:rsidP="00152381">
                        <w:pPr>
                          <w:pStyle w:val="Indice"/>
                          <w:jc w:val="right"/>
                          <w:rPr>
                            <w:sz w:val="28"/>
                          </w:rPr>
                        </w:pPr>
                        <w:r w:rsidRPr="00152381">
                          <w:rPr>
                            <w:sz w:val="28"/>
                          </w:rPr>
                          <w:t>Experiencia del paciente y calidad percibida</w:t>
                        </w:r>
                      </w:p>
                      <w:p w:rsidR="00813FB1" w:rsidRPr="00152381" w:rsidRDefault="00813FB1" w:rsidP="00152381">
                        <w:pPr>
                          <w:pStyle w:val="Indice"/>
                          <w:jc w:val="right"/>
                          <w:rPr>
                            <w:sz w:val="28"/>
                          </w:rPr>
                        </w:pPr>
                        <w:r w:rsidRPr="00152381">
                          <w:rPr>
                            <w:sz w:val="28"/>
                          </w:rPr>
                          <w:t>Información y atención a la ciudadanía</w:t>
                        </w:r>
                      </w:p>
                      <w:p w:rsidR="00813FB1" w:rsidRPr="00152381" w:rsidRDefault="00813FB1" w:rsidP="00152381">
                        <w:pPr>
                          <w:pStyle w:val="Indice"/>
                          <w:jc w:val="right"/>
                          <w:rPr>
                            <w:sz w:val="28"/>
                          </w:rPr>
                        </w:pPr>
                        <w:r w:rsidRPr="00152381">
                          <w:rPr>
                            <w:sz w:val="28"/>
                          </w:rPr>
                          <w:t>Otras actividades de atención a las personas</w:t>
                        </w:r>
                      </w:p>
                      <w:p w:rsidR="00813FB1" w:rsidRPr="00152381" w:rsidRDefault="00813FB1" w:rsidP="00152381">
                        <w:pPr>
                          <w:pStyle w:val="Indice"/>
                          <w:jc w:val="right"/>
                          <w:rPr>
                            <w:sz w:val="28"/>
                          </w:rPr>
                        </w:pPr>
                        <w:r w:rsidRPr="00152381">
                          <w:rPr>
                            <w:sz w:val="28"/>
                          </w:rPr>
                          <w:t>Trabajo social</w:t>
                        </w:r>
                      </w:p>
                      <w:p w:rsidR="00813FB1" w:rsidRPr="00152381" w:rsidRDefault="00813FB1" w:rsidP="00152381">
                        <w:pPr>
                          <w:pStyle w:val="Indice"/>
                          <w:jc w:val="right"/>
                          <w:rPr>
                            <w:sz w:val="28"/>
                          </w:rPr>
                        </w:pPr>
                        <w:r w:rsidRPr="00152381">
                          <w:rPr>
                            <w:sz w:val="28"/>
                          </w:rPr>
                          <w:t>Registro de voluntades anticipadas</w:t>
                        </w:r>
                      </w:p>
                      <w:p w:rsidR="00813FB1" w:rsidRPr="00152381" w:rsidRDefault="00813FB1" w:rsidP="00152381">
                        <w:pPr>
                          <w:pStyle w:val="Indice"/>
                          <w:jc w:val="right"/>
                          <w:rPr>
                            <w:sz w:val="96"/>
                            <w:szCs w:val="28"/>
                          </w:rPr>
                        </w:pPr>
                        <w:r w:rsidRPr="00152381">
                          <w:rPr>
                            <w:sz w:val="28"/>
                          </w:rPr>
                          <w:t>Responsabilidad social corporativa</w:t>
                        </w:r>
                      </w:p>
                    </w:txbxContent>
                  </v:textbox>
                </v:shape>
                <v:shape id="_x0000_s1040" type="#_x0000_t202" style="position:absolute;left:54102;width:12122;height:22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" filled="f" stroked="f" strokeweight="2pt">
                  <o:lock v:ext="edit" aspectratio="t"/>
                  <v:textbox>
                    <w:txbxContent>
                      <w:p w:rsidR="00813FB1" w:rsidRDefault="00813FB1" w:rsidP="00343312">
                        <w:pPr>
                          <w:pStyle w:val="Capitulo"/>
                        </w:pPr>
                        <w:r>
                          <w:t>5</w:t>
                        </w:r>
                      </w:p>
                    </w:txbxContent>
                  </v:textbox>
                </v:shape>
              </v:group>
            </w:pict>
          </mc:Fallback>
        </mc:AlternateContent>
      </w:r>
    </w:p>
    <w:p w:rsidR="00F31D28" w:rsidRPr="00F66062" w:rsidRDefault="00F31D28" w:rsidP="00B46983">
      <w:pPr>
        <w:pStyle w:val="TITULO-Nivel1"/>
      </w:pPr>
      <w:bookmarkStart w:id="107" w:name="_Toc85718179"/>
      <w:r w:rsidRPr="00F66062">
        <w:lastRenderedPageBreak/>
        <w:t>El Sistema</w:t>
      </w:r>
      <w:r w:rsidRPr="00F66062">
        <w:rPr>
          <w:color w:val="31849B" w:themeColor="accent5" w:themeShade="BF"/>
        </w:rPr>
        <w:t xml:space="preserve"> </w:t>
      </w:r>
      <w:r w:rsidRPr="00F66062">
        <w:t>al Servicio de las Personas</w:t>
      </w:r>
      <w:bookmarkEnd w:id="104"/>
      <w:bookmarkEnd w:id="105"/>
      <w:bookmarkEnd w:id="107"/>
    </w:p>
    <w:p w:rsidR="00F31D28" w:rsidRPr="00F66062" w:rsidRDefault="00F31D28" w:rsidP="00B46983">
      <w:pPr>
        <w:pStyle w:val="TITULO-Nivel2"/>
      </w:pPr>
      <w:bookmarkStart w:id="108" w:name="_Toc74228268"/>
      <w:bookmarkStart w:id="109" w:name="_Toc75343965"/>
      <w:bookmarkStart w:id="110" w:name="_Toc85718180"/>
      <w:r w:rsidRPr="00F66062">
        <w:t>Experiencia del paciente y calidad percibida</w:t>
      </w:r>
      <w:bookmarkEnd w:id="108"/>
      <w:bookmarkEnd w:id="109"/>
      <w:bookmarkEnd w:id="110"/>
    </w:p>
    <w:p w:rsidR="00FA4A23" w:rsidRPr="00F66062" w:rsidRDefault="00FA4A23" w:rsidP="00FA4A23">
      <w:pPr>
        <w:autoSpaceDE w:val="0"/>
        <w:autoSpaceDN w:val="0"/>
        <w:adjustRightInd w:val="0"/>
        <w:spacing w:before="0" w:line="240" w:lineRule="auto"/>
      </w:pPr>
      <w:bookmarkStart w:id="111" w:name="_Toc74228269"/>
      <w:bookmarkStart w:id="112" w:name="_Toc75343966"/>
      <w:r w:rsidRPr="00F66062">
        <w:t xml:space="preserve">La calidad es un eje transversal a las actividades prestadas en el hospital, las mismas impactan en aspectos básicos como la calidad percibida, la seguridad del paciente, los indicadores de gestión y la mejora a través del diseño y puesta en marcha de modelos de excelencia. </w:t>
      </w:r>
    </w:p>
    <w:p w:rsidR="00FA4A23" w:rsidRPr="00F66062" w:rsidRDefault="00FA4A23" w:rsidP="00FA4A23">
      <w:pPr>
        <w:autoSpaceDE w:val="0"/>
        <w:autoSpaceDN w:val="0"/>
        <w:adjustRightInd w:val="0"/>
        <w:spacing w:before="0" w:line="240" w:lineRule="auto"/>
      </w:pPr>
    </w:p>
    <w:p w:rsidR="00FA4A23" w:rsidRDefault="00FA4A23" w:rsidP="00FA4A23">
      <w:pPr>
        <w:autoSpaceDE w:val="0"/>
        <w:autoSpaceDN w:val="0"/>
        <w:adjustRightInd w:val="0"/>
        <w:spacing w:before="0" w:line="240" w:lineRule="auto"/>
      </w:pPr>
      <w:r w:rsidRPr="00F66062">
        <w:t xml:space="preserve">La medición de la satisfacción de los usuarios se realiza de forma continua a través de encuestas de satisfacción que permiten detectar aspectos susceptibles de mejora y definir planes de acción en línea con los objetivos marcados por el </w:t>
      </w:r>
      <w:r w:rsidR="00D172B9">
        <w:t>Servicio Madrileño de Salud</w:t>
      </w:r>
      <w:r w:rsidRPr="00F66062">
        <w:t xml:space="preserve"> y por el propio hospital. </w:t>
      </w:r>
    </w:p>
    <w:p w:rsidR="00FB27A5" w:rsidRDefault="00FB27A5" w:rsidP="00FA4A23">
      <w:pPr>
        <w:autoSpaceDE w:val="0"/>
        <w:autoSpaceDN w:val="0"/>
        <w:adjustRightInd w:val="0"/>
        <w:spacing w:before="0" w:line="240" w:lineRule="auto"/>
      </w:pPr>
    </w:p>
    <w:p w:rsidR="00FB27A5" w:rsidRPr="00F66062" w:rsidRDefault="00FB27A5" w:rsidP="00FA4A23">
      <w:pPr>
        <w:autoSpaceDE w:val="0"/>
        <w:autoSpaceDN w:val="0"/>
        <w:adjustRightInd w:val="0"/>
        <w:spacing w:before="0" w:line="240" w:lineRule="auto"/>
      </w:pPr>
    </w:p>
    <w:p w:rsidR="00FA4A23" w:rsidRPr="00F66062" w:rsidRDefault="00FA4A23" w:rsidP="00FA4A23">
      <w:pPr>
        <w:autoSpaceDE w:val="0"/>
        <w:autoSpaceDN w:val="0"/>
        <w:adjustRightInd w:val="0"/>
        <w:spacing w:before="0" w:line="240" w:lineRule="auto"/>
      </w:pPr>
    </w:p>
    <w:p w:rsidR="00FA4A23" w:rsidRPr="00F66062" w:rsidRDefault="00FA4A23" w:rsidP="00FA4A23">
      <w:pPr>
        <w:pStyle w:val="TITULO-Nivel3"/>
      </w:pPr>
      <w:r w:rsidRPr="00F66062">
        <w:t>Estrategias para medir la experiencia y calidad percibida por el paciente</w:t>
      </w:r>
    </w:p>
    <w:p w:rsidR="00FA4A23" w:rsidRPr="00F66062" w:rsidRDefault="00FA4A23" w:rsidP="00FA4A23">
      <w:pPr>
        <w:autoSpaceDE w:val="0"/>
        <w:autoSpaceDN w:val="0"/>
        <w:adjustRightInd w:val="0"/>
        <w:spacing w:before="0" w:line="240" w:lineRule="auto"/>
      </w:pPr>
    </w:p>
    <w:p w:rsidR="00FA4A23" w:rsidRPr="00F66062" w:rsidRDefault="00FA4A23" w:rsidP="00FA4A23">
      <w:r w:rsidRPr="00F66062">
        <w:t>En el Hospital existe un sistema de gestión de quejas, sugerencias y agradecimientos que da respuesta a las necesidades que manifiesta el usuario relacionadas con la atención recibida. En el procedimiento sobre gestión de quejas, sugerencias y agradecimientos se normalizan las actuaciones por parte de los diferentes actores para dar respuesta al usuario siguiendo las directrices definidas por la Consejería de Sanidad en relación al tiempo y la forma de respuesta.</w:t>
      </w:r>
    </w:p>
    <w:p w:rsidR="00FA4A23" w:rsidRPr="00F66062" w:rsidRDefault="00FA4A23" w:rsidP="00FA4A23">
      <w:r w:rsidRPr="00F66062">
        <w:t xml:space="preserve">Además, en el Hospital se realizan encuestas a los pacientes tras haber sido atendidos en urgencias, hospitalización, consultas externas, paritorios y en la unidad de cirugía sin ingreso para conocer su opinión. Las encuestas se basan en la metodología NPS (Net Promoter Score) que permite obtener un indicador del nivel de recomendación del servicio prestado a través de una única pregunta dirigida a determinar si en caso de necesidad recomendarían o no el servicio a familiares o amigos. </w:t>
      </w:r>
    </w:p>
    <w:p w:rsidR="00FA4A23" w:rsidRPr="00F66062" w:rsidRDefault="00FA4A23" w:rsidP="00FA4A23">
      <w:r w:rsidRPr="00F66062">
        <w:t xml:space="preserve">A continuación, se describen las principales conclusiones correspondientes al año 2020. </w:t>
      </w:r>
    </w:p>
    <w:p w:rsidR="00FA4A23" w:rsidRPr="00F66062" w:rsidRDefault="00FA4A23" w:rsidP="00FA4A23">
      <w:pPr>
        <w:pStyle w:val="Prrafodelista"/>
        <w:numPr>
          <w:ilvl w:val="0"/>
          <w:numId w:val="28"/>
        </w:numPr>
        <w:rPr>
          <w:szCs w:val="20"/>
        </w:rPr>
      </w:pPr>
      <w:r w:rsidRPr="00F66062">
        <w:rPr>
          <w:szCs w:val="20"/>
        </w:rPr>
        <w:t xml:space="preserve">El NPS acumulado </w:t>
      </w:r>
      <w:r w:rsidRPr="00F66062">
        <w:t>en el periodo correspondiente a enero – diciembre es de 55, 5 puntos por encima del objetivo marcado (50)</w:t>
      </w:r>
      <w:r w:rsidRPr="00F66062">
        <w:rPr>
          <w:szCs w:val="20"/>
        </w:rPr>
        <w:t>, lo que demuestra el alto grado de recomendación en rel</w:t>
      </w:r>
      <w:r w:rsidRPr="00F66062">
        <w:t xml:space="preserve">ación con la atención recibida. </w:t>
      </w:r>
    </w:p>
    <w:p w:rsidR="00FA4A23" w:rsidRPr="00F66062" w:rsidRDefault="00FA4A23" w:rsidP="00FA4A23">
      <w:pPr>
        <w:pStyle w:val="Prrafodelista"/>
        <w:numPr>
          <w:ilvl w:val="0"/>
          <w:numId w:val="28"/>
        </w:numPr>
        <w:rPr>
          <w:szCs w:val="20"/>
        </w:rPr>
      </w:pPr>
      <w:r w:rsidRPr="00F66062">
        <w:t>Debido a la pandemia por COVID</w:t>
      </w:r>
      <w:r w:rsidR="00D172B9">
        <w:t>-19</w:t>
      </w:r>
      <w:r w:rsidRPr="00F66062">
        <w:t xml:space="preserve"> el número de respuestas ha disminuido, al igual que el NPS situándose en 6 puntos menos con respecto al año anterior.</w:t>
      </w:r>
    </w:p>
    <w:p w:rsidR="00FA4A23" w:rsidRPr="00FB27A5" w:rsidRDefault="00FA4A23" w:rsidP="00FA4A23">
      <w:pPr>
        <w:pStyle w:val="Prrafodelista"/>
        <w:numPr>
          <w:ilvl w:val="0"/>
          <w:numId w:val="28"/>
        </w:numPr>
      </w:pPr>
      <w:r w:rsidRPr="00F66062">
        <w:rPr>
          <w:szCs w:val="20"/>
        </w:rPr>
        <w:lastRenderedPageBreak/>
        <w:t>Los motivos de satisfacción entre los pacientes promotores son la amabilidad (63%), la rapidez en ser atendido (6%) y la puntualidad desde la hora de la cita (2%).</w:t>
      </w:r>
    </w:p>
    <w:p w:rsidR="00FB27A5" w:rsidRPr="00F66062" w:rsidRDefault="00FB27A5" w:rsidP="00FB27A5"/>
    <w:p w:rsidR="00FA4A23" w:rsidRDefault="00FA4A23" w:rsidP="00FB27A5">
      <w:pPr>
        <w:pStyle w:val="Prrafodelista"/>
        <w:ind w:left="0"/>
      </w:pPr>
    </w:p>
    <w:p w:rsidR="00523741" w:rsidRDefault="00523741" w:rsidP="00FB27A5">
      <w:pPr>
        <w:pStyle w:val="Prrafodelista"/>
        <w:ind w:left="0"/>
      </w:pPr>
    </w:p>
    <w:p w:rsidR="00523741" w:rsidRPr="00F66062" w:rsidRDefault="00523741" w:rsidP="00FB27A5">
      <w:pPr>
        <w:pStyle w:val="Prrafodelista"/>
        <w:ind w:left="0"/>
      </w:pPr>
    </w:p>
    <w:tbl>
      <w:tblPr>
        <w:tblStyle w:val="TablaGeneral"/>
        <w:tblW w:w="5163" w:type="pct"/>
        <w:tblLook w:val="00A0" w:firstRow="1" w:lastRow="0" w:firstColumn="1" w:lastColumn="0" w:noHBand="0" w:noVBand="0"/>
      </w:tblPr>
      <w:tblGrid>
        <w:gridCol w:w="1198"/>
        <w:gridCol w:w="1498"/>
        <w:gridCol w:w="629"/>
        <w:gridCol w:w="1797"/>
        <w:gridCol w:w="1833"/>
        <w:gridCol w:w="1241"/>
      </w:tblGrid>
      <w:tr w:rsidR="00863D4E" w:rsidRPr="00F66062" w:rsidTr="00523741">
        <w:trPr>
          <w:cnfStyle w:val="100000000000" w:firstRow="1" w:lastRow="0" w:firstColumn="0" w:lastColumn="0" w:oddVBand="0" w:evenVBand="0" w:oddHBand="0"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731" w:type="pct"/>
            <w:noWrap/>
            <w:hideMark/>
          </w:tcPr>
          <w:p w:rsidR="00863D4E" w:rsidRPr="00F66062" w:rsidRDefault="00863D4E" w:rsidP="00863D4E">
            <w:pPr>
              <w:rPr>
                <w:sz w:val="18"/>
              </w:rPr>
            </w:pPr>
            <w:r w:rsidRPr="00F66062">
              <w:rPr>
                <w:b w:val="0"/>
                <w:caps w:val="0"/>
              </w:rPr>
              <w:br w:type="page"/>
            </w:r>
            <w:r w:rsidRPr="00F66062">
              <w:rPr>
                <w:sz w:val="18"/>
              </w:rPr>
              <w:t>PERIODO</w:t>
            </w:r>
          </w:p>
        </w:tc>
        <w:tc>
          <w:tcPr>
            <w:tcW w:w="914" w:type="pct"/>
          </w:tcPr>
          <w:p w:rsidR="00863D4E" w:rsidRPr="00F66062" w:rsidRDefault="00863D4E" w:rsidP="00863D4E">
            <w:pPr>
              <w:cnfStyle w:val="100000000000" w:firstRow="1" w:lastRow="0" w:firstColumn="0" w:lastColumn="0" w:oddVBand="0" w:evenVBand="0" w:oddHBand="0" w:evenHBand="0" w:firstRowFirstColumn="0" w:firstRowLastColumn="0" w:lastRowFirstColumn="0" w:lastRowLastColumn="0"/>
              <w:rPr>
                <w:sz w:val="18"/>
              </w:rPr>
            </w:pPr>
            <w:r w:rsidRPr="00F66062">
              <w:rPr>
                <w:sz w:val="18"/>
              </w:rPr>
              <w:t>RESPUESTAS</w:t>
            </w:r>
          </w:p>
        </w:tc>
        <w:tc>
          <w:tcPr>
            <w:cnfStyle w:val="000001000000" w:firstRow="0" w:lastRow="0" w:firstColumn="0" w:lastColumn="0" w:oddVBand="0" w:evenVBand="1" w:oddHBand="0" w:evenHBand="0" w:firstRowFirstColumn="0" w:firstRowLastColumn="0" w:lastRowFirstColumn="0" w:lastRowLastColumn="0"/>
            <w:tcW w:w="384" w:type="pct"/>
            <w:noWrap/>
            <w:hideMark/>
          </w:tcPr>
          <w:p w:rsidR="00863D4E" w:rsidRPr="00F66062" w:rsidRDefault="00863D4E" w:rsidP="00863D4E">
            <w:pPr>
              <w:rPr>
                <w:sz w:val="18"/>
              </w:rPr>
            </w:pPr>
            <w:r w:rsidRPr="00F66062">
              <w:rPr>
                <w:sz w:val="18"/>
              </w:rPr>
              <w:t>NPS</w:t>
            </w:r>
          </w:p>
        </w:tc>
        <w:tc>
          <w:tcPr>
            <w:tcW w:w="1096" w:type="pct"/>
            <w:noWrap/>
            <w:hideMark/>
          </w:tcPr>
          <w:p w:rsidR="00863D4E" w:rsidRPr="00F66062" w:rsidRDefault="00863D4E" w:rsidP="00863D4E">
            <w:pPr>
              <w:cnfStyle w:val="100000000000" w:firstRow="1" w:lastRow="0" w:firstColumn="0" w:lastColumn="0" w:oddVBand="0" w:evenVBand="0" w:oddHBand="0" w:evenHBand="0" w:firstRowFirstColumn="0" w:firstRowLastColumn="0" w:lastRowFirstColumn="0" w:lastRowLastColumn="0"/>
              <w:rPr>
                <w:sz w:val="18"/>
              </w:rPr>
            </w:pPr>
            <w:r w:rsidRPr="00F66062">
              <w:rPr>
                <w:sz w:val="18"/>
              </w:rPr>
              <w:t>%PROMOTORES</w:t>
            </w:r>
          </w:p>
        </w:tc>
        <w:tc>
          <w:tcPr>
            <w:cnfStyle w:val="000001000000" w:firstRow="0" w:lastRow="0" w:firstColumn="0" w:lastColumn="0" w:oddVBand="0" w:evenVBand="1" w:oddHBand="0" w:evenHBand="0" w:firstRowFirstColumn="0" w:firstRowLastColumn="0" w:lastRowFirstColumn="0" w:lastRowLastColumn="0"/>
            <w:tcW w:w="1118" w:type="pct"/>
          </w:tcPr>
          <w:p w:rsidR="00863D4E" w:rsidRPr="00F66062" w:rsidRDefault="00863D4E" w:rsidP="00863D4E">
            <w:pPr>
              <w:rPr>
                <w:sz w:val="18"/>
              </w:rPr>
            </w:pPr>
            <w:r w:rsidRPr="00F66062">
              <w:rPr>
                <w:sz w:val="18"/>
              </w:rPr>
              <w:t>%DETRACTORES</w:t>
            </w:r>
          </w:p>
        </w:tc>
        <w:tc>
          <w:tcPr>
            <w:tcW w:w="757" w:type="pct"/>
          </w:tcPr>
          <w:p w:rsidR="00863D4E" w:rsidRPr="00F66062" w:rsidRDefault="00863D4E" w:rsidP="00863D4E">
            <w:pPr>
              <w:cnfStyle w:val="100000000000" w:firstRow="1" w:lastRow="0" w:firstColumn="0" w:lastColumn="0" w:oddVBand="0" w:evenVBand="0" w:oddHBand="0" w:evenHBand="0" w:firstRowFirstColumn="0" w:firstRowLastColumn="0" w:lastRowFirstColumn="0" w:lastRowLastColumn="0"/>
              <w:rPr>
                <w:sz w:val="18"/>
              </w:rPr>
            </w:pPr>
            <w:r w:rsidRPr="00F66062">
              <w:rPr>
                <w:sz w:val="18"/>
              </w:rPr>
              <w:t>%PASIVOS</w:t>
            </w:r>
          </w:p>
        </w:tc>
      </w:tr>
      <w:tr w:rsidR="00863D4E" w:rsidRPr="00F66062" w:rsidTr="00523741">
        <w:trPr>
          <w:trHeight w:val="307"/>
        </w:trPr>
        <w:tc>
          <w:tcPr>
            <w:cnfStyle w:val="001000000000" w:firstRow="0" w:lastRow="0" w:firstColumn="1" w:lastColumn="0" w:oddVBand="0" w:evenVBand="0" w:oddHBand="0" w:evenHBand="0" w:firstRowFirstColumn="0" w:firstRowLastColumn="0" w:lastRowFirstColumn="0" w:lastRowLastColumn="0"/>
            <w:tcW w:w="731" w:type="pct"/>
            <w:vAlign w:val="top"/>
            <w:hideMark/>
          </w:tcPr>
          <w:p w:rsidR="00863D4E" w:rsidRPr="00F66062" w:rsidRDefault="00863D4E" w:rsidP="00863D4E">
            <w:r w:rsidRPr="00F66062">
              <w:t>Enero-Diciembre 2019</w:t>
            </w:r>
          </w:p>
        </w:tc>
        <w:tc>
          <w:tcPr>
            <w:tcW w:w="914" w:type="pct"/>
          </w:tcPr>
          <w:p w:rsidR="00863D4E" w:rsidRPr="00F66062" w:rsidRDefault="00863D4E" w:rsidP="00D172B9">
            <w:pPr>
              <w:jc w:val="right"/>
              <w:cnfStyle w:val="000000000000" w:firstRow="0" w:lastRow="0" w:firstColumn="0" w:lastColumn="0" w:oddVBand="0" w:evenVBand="0" w:oddHBand="0" w:evenHBand="0" w:firstRowFirstColumn="0" w:firstRowLastColumn="0" w:lastRowFirstColumn="0" w:lastRowLastColumn="0"/>
            </w:pPr>
            <w:r w:rsidRPr="00F66062">
              <w:t>1.856</w:t>
            </w:r>
          </w:p>
        </w:tc>
        <w:tc>
          <w:tcPr>
            <w:cnfStyle w:val="000001000000" w:firstRow="0" w:lastRow="0" w:firstColumn="0" w:lastColumn="0" w:oddVBand="0" w:evenVBand="1" w:oddHBand="0" w:evenHBand="0" w:firstRowFirstColumn="0" w:firstRowLastColumn="0" w:lastRowFirstColumn="0" w:lastRowLastColumn="0"/>
            <w:tcW w:w="384" w:type="pct"/>
            <w:noWrap/>
          </w:tcPr>
          <w:p w:rsidR="00863D4E" w:rsidRPr="00F66062" w:rsidRDefault="00863D4E" w:rsidP="00D172B9">
            <w:pPr>
              <w:jc w:val="right"/>
            </w:pPr>
            <w:r w:rsidRPr="00F66062">
              <w:t>61</w:t>
            </w:r>
          </w:p>
        </w:tc>
        <w:tc>
          <w:tcPr>
            <w:tcW w:w="1096" w:type="pct"/>
            <w:noWrap/>
          </w:tcPr>
          <w:p w:rsidR="00863D4E" w:rsidRPr="00F66062" w:rsidRDefault="00863D4E" w:rsidP="00D172B9">
            <w:pPr>
              <w:jc w:val="right"/>
              <w:cnfStyle w:val="000000000000" w:firstRow="0" w:lastRow="0" w:firstColumn="0" w:lastColumn="0" w:oddVBand="0" w:evenVBand="0" w:oddHBand="0" w:evenHBand="0" w:firstRowFirstColumn="0" w:firstRowLastColumn="0" w:lastRowFirstColumn="0" w:lastRowLastColumn="0"/>
            </w:pPr>
            <w:r w:rsidRPr="00F66062">
              <w:t>69%</w:t>
            </w:r>
          </w:p>
        </w:tc>
        <w:tc>
          <w:tcPr>
            <w:cnfStyle w:val="000001000000" w:firstRow="0" w:lastRow="0" w:firstColumn="0" w:lastColumn="0" w:oddVBand="0" w:evenVBand="1" w:oddHBand="0" w:evenHBand="0" w:firstRowFirstColumn="0" w:firstRowLastColumn="0" w:lastRowFirstColumn="0" w:lastRowLastColumn="0"/>
            <w:tcW w:w="1118" w:type="pct"/>
          </w:tcPr>
          <w:p w:rsidR="00863D4E" w:rsidRPr="00F66062" w:rsidRDefault="00863D4E" w:rsidP="00D172B9">
            <w:pPr>
              <w:jc w:val="right"/>
            </w:pPr>
            <w:r w:rsidRPr="00F66062">
              <w:t>8%</w:t>
            </w:r>
          </w:p>
        </w:tc>
        <w:tc>
          <w:tcPr>
            <w:tcW w:w="757" w:type="pct"/>
          </w:tcPr>
          <w:p w:rsidR="00863D4E" w:rsidRPr="00F66062" w:rsidRDefault="00863D4E" w:rsidP="00D172B9">
            <w:pPr>
              <w:jc w:val="right"/>
              <w:cnfStyle w:val="000000000000" w:firstRow="0" w:lastRow="0" w:firstColumn="0" w:lastColumn="0" w:oddVBand="0" w:evenVBand="0" w:oddHBand="0" w:evenHBand="0" w:firstRowFirstColumn="0" w:firstRowLastColumn="0" w:lastRowFirstColumn="0" w:lastRowLastColumn="0"/>
            </w:pPr>
            <w:r w:rsidRPr="00F66062">
              <w:t>23%</w:t>
            </w:r>
          </w:p>
        </w:tc>
      </w:tr>
      <w:tr w:rsidR="00863D4E" w:rsidRPr="00F66062" w:rsidTr="00523741">
        <w:trPr>
          <w:trHeight w:val="307"/>
        </w:trPr>
        <w:tc>
          <w:tcPr>
            <w:cnfStyle w:val="001000000000" w:firstRow="0" w:lastRow="0" w:firstColumn="1" w:lastColumn="0" w:oddVBand="0" w:evenVBand="0" w:oddHBand="0" w:evenHBand="0" w:firstRowFirstColumn="0" w:firstRowLastColumn="0" w:lastRowFirstColumn="0" w:lastRowLastColumn="0"/>
            <w:tcW w:w="731" w:type="pct"/>
            <w:vAlign w:val="top"/>
            <w:hideMark/>
          </w:tcPr>
          <w:p w:rsidR="00863D4E" w:rsidRPr="00F66062" w:rsidRDefault="00863D4E" w:rsidP="00863D4E">
            <w:r w:rsidRPr="00F66062">
              <w:t>Enero-Diciembre 2020</w:t>
            </w:r>
          </w:p>
        </w:tc>
        <w:tc>
          <w:tcPr>
            <w:tcW w:w="914" w:type="pct"/>
          </w:tcPr>
          <w:p w:rsidR="00863D4E" w:rsidRPr="00F66062" w:rsidRDefault="00863D4E" w:rsidP="00D172B9">
            <w:pPr>
              <w:jc w:val="right"/>
              <w:cnfStyle w:val="000000000000" w:firstRow="0" w:lastRow="0" w:firstColumn="0" w:lastColumn="0" w:oddVBand="0" w:evenVBand="0" w:oddHBand="0" w:evenHBand="0" w:firstRowFirstColumn="0" w:firstRowLastColumn="0" w:lastRowFirstColumn="0" w:lastRowLastColumn="0"/>
            </w:pPr>
            <w:r w:rsidRPr="00F66062">
              <w:t>1.525</w:t>
            </w:r>
          </w:p>
        </w:tc>
        <w:tc>
          <w:tcPr>
            <w:cnfStyle w:val="000001000000" w:firstRow="0" w:lastRow="0" w:firstColumn="0" w:lastColumn="0" w:oddVBand="0" w:evenVBand="1" w:oddHBand="0" w:evenHBand="0" w:firstRowFirstColumn="0" w:firstRowLastColumn="0" w:lastRowFirstColumn="0" w:lastRowLastColumn="0"/>
            <w:tcW w:w="384" w:type="pct"/>
            <w:noWrap/>
          </w:tcPr>
          <w:p w:rsidR="00863D4E" w:rsidRPr="00F66062" w:rsidRDefault="00863D4E" w:rsidP="00D172B9">
            <w:pPr>
              <w:jc w:val="right"/>
            </w:pPr>
            <w:r w:rsidRPr="00F66062">
              <w:t>55</w:t>
            </w:r>
          </w:p>
        </w:tc>
        <w:tc>
          <w:tcPr>
            <w:tcW w:w="1096" w:type="pct"/>
            <w:noWrap/>
          </w:tcPr>
          <w:p w:rsidR="00863D4E" w:rsidRPr="00F66062" w:rsidRDefault="00863D4E" w:rsidP="00D172B9">
            <w:pPr>
              <w:jc w:val="right"/>
              <w:cnfStyle w:val="000000000000" w:firstRow="0" w:lastRow="0" w:firstColumn="0" w:lastColumn="0" w:oddVBand="0" w:evenVBand="0" w:oddHBand="0" w:evenHBand="0" w:firstRowFirstColumn="0" w:firstRowLastColumn="0" w:lastRowFirstColumn="0" w:lastRowLastColumn="0"/>
            </w:pPr>
            <w:r w:rsidRPr="00F66062">
              <w:t>64%</w:t>
            </w:r>
          </w:p>
        </w:tc>
        <w:tc>
          <w:tcPr>
            <w:cnfStyle w:val="000001000000" w:firstRow="0" w:lastRow="0" w:firstColumn="0" w:lastColumn="0" w:oddVBand="0" w:evenVBand="1" w:oddHBand="0" w:evenHBand="0" w:firstRowFirstColumn="0" w:firstRowLastColumn="0" w:lastRowFirstColumn="0" w:lastRowLastColumn="0"/>
            <w:tcW w:w="1118" w:type="pct"/>
          </w:tcPr>
          <w:p w:rsidR="00863D4E" w:rsidRPr="00F66062" w:rsidRDefault="00863D4E" w:rsidP="00D172B9">
            <w:pPr>
              <w:jc w:val="right"/>
            </w:pPr>
            <w:r w:rsidRPr="00F66062">
              <w:t>10%</w:t>
            </w:r>
          </w:p>
        </w:tc>
        <w:tc>
          <w:tcPr>
            <w:tcW w:w="757" w:type="pct"/>
          </w:tcPr>
          <w:p w:rsidR="00863D4E" w:rsidRPr="00F66062" w:rsidRDefault="00863D4E" w:rsidP="00D172B9">
            <w:pPr>
              <w:jc w:val="right"/>
              <w:cnfStyle w:val="000000000000" w:firstRow="0" w:lastRow="0" w:firstColumn="0" w:lastColumn="0" w:oddVBand="0" w:evenVBand="0" w:oddHBand="0" w:evenHBand="0" w:firstRowFirstColumn="0" w:firstRowLastColumn="0" w:lastRowFirstColumn="0" w:lastRowLastColumn="0"/>
            </w:pPr>
            <w:r w:rsidRPr="00F66062">
              <w:t>26</w:t>
            </w:r>
          </w:p>
        </w:tc>
      </w:tr>
    </w:tbl>
    <w:p w:rsidR="00FB27A5" w:rsidRDefault="00FB27A5" w:rsidP="00FA4A23">
      <w:pPr>
        <w:autoSpaceDE w:val="0"/>
        <w:autoSpaceDN w:val="0"/>
        <w:adjustRightInd w:val="0"/>
        <w:spacing w:before="0" w:line="240" w:lineRule="auto"/>
      </w:pPr>
    </w:p>
    <w:p w:rsidR="00FB27A5" w:rsidRDefault="00FB27A5">
      <w:pPr>
        <w:spacing w:before="0" w:line="240" w:lineRule="auto"/>
        <w:jc w:val="left"/>
      </w:pPr>
    </w:p>
    <w:p w:rsidR="00FA4A23" w:rsidRPr="00F66062" w:rsidRDefault="00FA4A23" w:rsidP="00FB2C9D">
      <w:pPr>
        <w:pStyle w:val="Nombredetabla"/>
      </w:pPr>
      <w:r w:rsidRPr="00F66062">
        <w:t xml:space="preserve">Resultados por área </w:t>
      </w:r>
    </w:p>
    <w:tbl>
      <w:tblPr>
        <w:tblStyle w:val="TablaGeneral"/>
        <w:tblW w:w="5000" w:type="pct"/>
        <w:jc w:val="center"/>
        <w:tblLayout w:type="fixed"/>
        <w:tblLook w:val="0260" w:firstRow="1" w:lastRow="1" w:firstColumn="0" w:lastColumn="0" w:noHBand="1" w:noVBand="0"/>
      </w:tblPr>
      <w:tblGrid>
        <w:gridCol w:w="2977"/>
        <w:gridCol w:w="1276"/>
        <w:gridCol w:w="1276"/>
        <w:gridCol w:w="1275"/>
        <w:gridCol w:w="1133"/>
      </w:tblGrid>
      <w:tr w:rsidR="00863D4E" w:rsidRPr="00F66062" w:rsidTr="00863D4E">
        <w:trPr>
          <w:cnfStyle w:val="100000000000" w:firstRow="1" w:lastRow="0" w:firstColumn="0" w:lastColumn="0" w:oddVBand="0" w:evenVBand="0" w:oddHBand="0" w:evenHBand="0" w:firstRowFirstColumn="0" w:firstRowLastColumn="0" w:lastRowFirstColumn="0" w:lastRowLastColumn="0"/>
          <w:trHeight w:val="397"/>
          <w:tblHeader/>
          <w:jc w:val="center"/>
        </w:trPr>
        <w:tc>
          <w:tcPr>
            <w:tcW w:w="1875" w:type="pct"/>
          </w:tcPr>
          <w:p w:rsidR="00863D4E" w:rsidRPr="00F66062" w:rsidRDefault="00863D4E" w:rsidP="00863D4E">
            <w:pPr>
              <w:jc w:val="center"/>
              <w:rPr>
                <w:rFonts w:ascii="Montserrat SemiBold" w:hAnsi="Montserrat SemiBold"/>
                <w:b w:val="0"/>
                <w:sz w:val="18"/>
                <w:szCs w:val="18"/>
              </w:rPr>
            </w:pPr>
            <w:r w:rsidRPr="00F66062">
              <w:rPr>
                <w:rFonts w:ascii="Montserrat SemiBold" w:hAnsi="Montserrat SemiBold"/>
                <w:b w:val="0"/>
                <w:sz w:val="18"/>
                <w:szCs w:val="18"/>
              </w:rPr>
              <w:t>datos</w:t>
            </w:r>
          </w:p>
        </w:tc>
        <w:tc>
          <w:tcPr>
            <w:cnfStyle w:val="000001000000" w:firstRow="0" w:lastRow="0" w:firstColumn="0" w:lastColumn="0" w:oddVBand="0" w:evenVBand="1" w:oddHBand="0" w:evenHBand="0" w:firstRowFirstColumn="0" w:firstRowLastColumn="0" w:lastRowFirstColumn="0" w:lastRowLastColumn="0"/>
            <w:tcW w:w="1608" w:type="pct"/>
            <w:gridSpan w:val="2"/>
          </w:tcPr>
          <w:p w:rsidR="00863D4E" w:rsidRPr="00F66062" w:rsidRDefault="00863D4E" w:rsidP="00863D4E">
            <w:pPr>
              <w:jc w:val="center"/>
              <w:rPr>
                <w:rFonts w:ascii="Montserrat SemiBold" w:hAnsi="Montserrat SemiBold"/>
                <w:b w:val="0"/>
                <w:sz w:val="18"/>
                <w:szCs w:val="18"/>
              </w:rPr>
            </w:pPr>
            <w:r w:rsidRPr="00F66062">
              <w:rPr>
                <w:rFonts w:ascii="Montserrat SemiBold" w:hAnsi="Montserrat SemiBold"/>
                <w:b w:val="0"/>
                <w:sz w:val="18"/>
                <w:szCs w:val="18"/>
              </w:rPr>
              <w:t>2010</w:t>
            </w:r>
          </w:p>
        </w:tc>
        <w:tc>
          <w:tcPr>
            <w:tcW w:w="1517" w:type="pct"/>
            <w:gridSpan w:val="2"/>
          </w:tcPr>
          <w:p w:rsidR="00863D4E" w:rsidRPr="00F66062" w:rsidRDefault="00863D4E" w:rsidP="00863D4E">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8"/>
                <w:szCs w:val="18"/>
              </w:rPr>
            </w:pPr>
            <w:r w:rsidRPr="00F66062">
              <w:rPr>
                <w:rFonts w:ascii="Montserrat SemiBold" w:hAnsi="Montserrat SemiBold"/>
                <w:b w:val="0"/>
                <w:sz w:val="18"/>
                <w:szCs w:val="18"/>
              </w:rPr>
              <w:t>2020</w:t>
            </w:r>
          </w:p>
        </w:tc>
      </w:tr>
      <w:tr w:rsidR="00863D4E" w:rsidRPr="00F66062" w:rsidTr="00863D4E">
        <w:trPr>
          <w:trHeight w:val="397"/>
          <w:jc w:val="center"/>
        </w:trPr>
        <w:tc>
          <w:tcPr>
            <w:tcW w:w="1875" w:type="pct"/>
          </w:tcPr>
          <w:p w:rsidR="00863D4E" w:rsidRPr="00F66062" w:rsidRDefault="00863D4E" w:rsidP="00863D4E">
            <w:pPr>
              <w:jc w:val="left"/>
            </w:pPr>
            <w:r w:rsidRPr="00F66062">
              <w:t xml:space="preserve">Campaña Telefónica </w:t>
            </w:r>
          </w:p>
        </w:tc>
        <w:tc>
          <w:tcPr>
            <w:cnfStyle w:val="000001000000" w:firstRow="0" w:lastRow="0" w:firstColumn="0" w:lastColumn="0" w:oddVBand="0" w:evenVBand="1" w:oddHBand="0" w:evenHBand="0" w:firstRowFirstColumn="0" w:firstRowLastColumn="0" w:lastRowFirstColumn="0" w:lastRowLastColumn="0"/>
            <w:tcW w:w="804" w:type="pct"/>
          </w:tcPr>
          <w:p w:rsidR="00863D4E" w:rsidRPr="00F66062" w:rsidRDefault="00863D4E" w:rsidP="009E5952">
            <w:pPr>
              <w:jc w:val="center"/>
            </w:pPr>
            <w:r w:rsidRPr="00F66062">
              <w:t>Respuestas</w:t>
            </w:r>
          </w:p>
        </w:tc>
        <w:tc>
          <w:tcPr>
            <w:tcW w:w="804" w:type="pct"/>
          </w:tcPr>
          <w:p w:rsidR="00863D4E" w:rsidRPr="00F66062" w:rsidRDefault="00863D4E" w:rsidP="009E5952">
            <w:pPr>
              <w:jc w:val="center"/>
              <w:cnfStyle w:val="000000000000" w:firstRow="0" w:lastRow="0" w:firstColumn="0" w:lastColumn="0" w:oddVBand="0" w:evenVBand="0" w:oddHBand="0" w:evenHBand="0" w:firstRowFirstColumn="0" w:firstRowLastColumn="0" w:lastRowFirstColumn="0" w:lastRowLastColumn="0"/>
            </w:pPr>
            <w:r w:rsidRPr="00F66062">
              <w:t>NPS</w:t>
            </w:r>
          </w:p>
        </w:tc>
        <w:tc>
          <w:tcPr>
            <w:cnfStyle w:val="000001000000" w:firstRow="0" w:lastRow="0" w:firstColumn="0" w:lastColumn="0" w:oddVBand="0" w:evenVBand="1" w:oddHBand="0" w:evenHBand="0" w:firstRowFirstColumn="0" w:firstRowLastColumn="0" w:lastRowFirstColumn="0" w:lastRowLastColumn="0"/>
            <w:tcW w:w="803" w:type="pct"/>
            <w:vAlign w:val="top"/>
          </w:tcPr>
          <w:p w:rsidR="00863D4E" w:rsidRPr="00F66062" w:rsidRDefault="00863D4E" w:rsidP="009E5952">
            <w:pPr>
              <w:jc w:val="center"/>
            </w:pPr>
            <w:r w:rsidRPr="00F66062">
              <w:t>Respuestas</w:t>
            </w:r>
          </w:p>
        </w:tc>
        <w:tc>
          <w:tcPr>
            <w:tcW w:w="714" w:type="pct"/>
            <w:vAlign w:val="top"/>
          </w:tcPr>
          <w:p w:rsidR="00863D4E" w:rsidRPr="00F66062" w:rsidRDefault="00863D4E" w:rsidP="009E5952">
            <w:pPr>
              <w:jc w:val="center"/>
              <w:cnfStyle w:val="000000000000" w:firstRow="0" w:lastRow="0" w:firstColumn="0" w:lastColumn="0" w:oddVBand="0" w:evenVBand="0" w:oddHBand="0" w:evenHBand="0" w:firstRowFirstColumn="0" w:firstRowLastColumn="0" w:lastRowFirstColumn="0" w:lastRowLastColumn="0"/>
            </w:pPr>
            <w:r w:rsidRPr="00F66062">
              <w:t>NPS</w:t>
            </w:r>
          </w:p>
        </w:tc>
      </w:tr>
      <w:tr w:rsidR="00863D4E" w:rsidRPr="00F66062" w:rsidTr="00863D4E">
        <w:trPr>
          <w:trHeight w:val="397"/>
          <w:jc w:val="center"/>
        </w:trPr>
        <w:tc>
          <w:tcPr>
            <w:tcW w:w="1875" w:type="pct"/>
          </w:tcPr>
          <w:p w:rsidR="00863D4E" w:rsidRPr="00F66062" w:rsidRDefault="00863D4E" w:rsidP="00863D4E">
            <w:pPr>
              <w:jc w:val="left"/>
            </w:pPr>
            <w:r w:rsidRPr="00F66062">
              <w:t xml:space="preserve">Campaña telefónica Atención a la Mujer Embarazada Hospital </w:t>
            </w:r>
          </w:p>
        </w:tc>
        <w:tc>
          <w:tcPr>
            <w:cnfStyle w:val="000001000000" w:firstRow="0" w:lastRow="0" w:firstColumn="0" w:lastColumn="0" w:oddVBand="0" w:evenVBand="1" w:oddHBand="0" w:evenHBand="0" w:firstRowFirstColumn="0" w:firstRowLastColumn="0" w:lastRowFirstColumn="0" w:lastRowLastColumn="0"/>
            <w:tcW w:w="804" w:type="pct"/>
          </w:tcPr>
          <w:p w:rsidR="00863D4E" w:rsidRPr="00F66062" w:rsidRDefault="00863D4E" w:rsidP="00863D4E">
            <w:pPr>
              <w:jc w:val="right"/>
            </w:pPr>
            <w:r w:rsidRPr="00F66062">
              <w:t>337</w:t>
            </w:r>
          </w:p>
        </w:tc>
        <w:tc>
          <w:tcPr>
            <w:tcW w:w="804" w:type="pct"/>
          </w:tcPr>
          <w:p w:rsidR="00863D4E" w:rsidRPr="00F66062" w:rsidRDefault="00863D4E" w:rsidP="00863D4E">
            <w:pPr>
              <w:jc w:val="right"/>
              <w:cnfStyle w:val="000000000000" w:firstRow="0" w:lastRow="0" w:firstColumn="0" w:lastColumn="0" w:oddVBand="0" w:evenVBand="0" w:oddHBand="0" w:evenHBand="0" w:firstRowFirstColumn="0" w:firstRowLastColumn="0" w:lastRowFirstColumn="0" w:lastRowLastColumn="0"/>
            </w:pPr>
            <w:r w:rsidRPr="00F66062">
              <w:t>82</w:t>
            </w:r>
          </w:p>
        </w:tc>
        <w:tc>
          <w:tcPr>
            <w:cnfStyle w:val="000001000000" w:firstRow="0" w:lastRow="0" w:firstColumn="0" w:lastColumn="0" w:oddVBand="0" w:evenVBand="1" w:oddHBand="0" w:evenHBand="0" w:firstRowFirstColumn="0" w:firstRowLastColumn="0" w:lastRowFirstColumn="0" w:lastRowLastColumn="0"/>
            <w:tcW w:w="803" w:type="pct"/>
            <w:vAlign w:val="top"/>
          </w:tcPr>
          <w:p w:rsidR="00863D4E" w:rsidRPr="00F66062" w:rsidRDefault="00863D4E" w:rsidP="00863D4E">
            <w:pPr>
              <w:jc w:val="right"/>
            </w:pPr>
            <w:r w:rsidRPr="00F66062">
              <w:t>259</w:t>
            </w:r>
          </w:p>
        </w:tc>
        <w:tc>
          <w:tcPr>
            <w:tcW w:w="714" w:type="pct"/>
            <w:vAlign w:val="top"/>
          </w:tcPr>
          <w:p w:rsidR="00863D4E" w:rsidRPr="00F66062" w:rsidRDefault="00863D4E" w:rsidP="00863D4E">
            <w:pPr>
              <w:jc w:val="right"/>
              <w:cnfStyle w:val="000000000000" w:firstRow="0" w:lastRow="0" w:firstColumn="0" w:lastColumn="0" w:oddVBand="0" w:evenVBand="0" w:oddHBand="0" w:evenHBand="0" w:firstRowFirstColumn="0" w:firstRowLastColumn="0" w:lastRowFirstColumn="0" w:lastRowLastColumn="0"/>
            </w:pPr>
            <w:r w:rsidRPr="00F66062">
              <w:t>75</w:t>
            </w:r>
          </w:p>
        </w:tc>
      </w:tr>
      <w:tr w:rsidR="00863D4E" w:rsidRPr="00F66062" w:rsidTr="00863D4E">
        <w:trPr>
          <w:trHeight w:val="397"/>
          <w:jc w:val="center"/>
        </w:trPr>
        <w:tc>
          <w:tcPr>
            <w:tcW w:w="1875" w:type="pct"/>
          </w:tcPr>
          <w:p w:rsidR="00863D4E" w:rsidRPr="00F66062" w:rsidRDefault="00863D4E" w:rsidP="00863D4E">
            <w:pPr>
              <w:jc w:val="left"/>
            </w:pPr>
            <w:r w:rsidRPr="00F66062">
              <w:t xml:space="preserve">Campaña telefónica Consultas Externas </w:t>
            </w:r>
          </w:p>
        </w:tc>
        <w:tc>
          <w:tcPr>
            <w:cnfStyle w:val="000001000000" w:firstRow="0" w:lastRow="0" w:firstColumn="0" w:lastColumn="0" w:oddVBand="0" w:evenVBand="1" w:oddHBand="0" w:evenHBand="0" w:firstRowFirstColumn="0" w:firstRowLastColumn="0" w:lastRowFirstColumn="0" w:lastRowLastColumn="0"/>
            <w:tcW w:w="804" w:type="pct"/>
          </w:tcPr>
          <w:p w:rsidR="00863D4E" w:rsidRPr="00F66062" w:rsidRDefault="00863D4E" w:rsidP="00863D4E">
            <w:pPr>
              <w:jc w:val="right"/>
            </w:pPr>
            <w:r w:rsidRPr="00F66062">
              <w:t>386</w:t>
            </w:r>
          </w:p>
        </w:tc>
        <w:tc>
          <w:tcPr>
            <w:tcW w:w="804" w:type="pct"/>
          </w:tcPr>
          <w:p w:rsidR="00863D4E" w:rsidRPr="00F66062" w:rsidRDefault="00863D4E" w:rsidP="00863D4E">
            <w:pPr>
              <w:jc w:val="right"/>
              <w:cnfStyle w:val="000000000000" w:firstRow="0" w:lastRow="0" w:firstColumn="0" w:lastColumn="0" w:oddVBand="0" w:evenVBand="0" w:oddHBand="0" w:evenHBand="0" w:firstRowFirstColumn="0" w:firstRowLastColumn="0" w:lastRowFirstColumn="0" w:lastRowLastColumn="0"/>
            </w:pPr>
            <w:r w:rsidRPr="00F66062">
              <w:t>58</w:t>
            </w:r>
          </w:p>
        </w:tc>
        <w:tc>
          <w:tcPr>
            <w:cnfStyle w:val="000001000000" w:firstRow="0" w:lastRow="0" w:firstColumn="0" w:lastColumn="0" w:oddVBand="0" w:evenVBand="1" w:oddHBand="0" w:evenHBand="0" w:firstRowFirstColumn="0" w:firstRowLastColumn="0" w:lastRowFirstColumn="0" w:lastRowLastColumn="0"/>
            <w:tcW w:w="803" w:type="pct"/>
            <w:vAlign w:val="top"/>
          </w:tcPr>
          <w:p w:rsidR="00863D4E" w:rsidRPr="00F66062" w:rsidRDefault="00863D4E" w:rsidP="00863D4E">
            <w:pPr>
              <w:jc w:val="right"/>
            </w:pPr>
            <w:r w:rsidRPr="00F66062">
              <w:t>295</w:t>
            </w:r>
          </w:p>
        </w:tc>
        <w:tc>
          <w:tcPr>
            <w:tcW w:w="714" w:type="pct"/>
            <w:vAlign w:val="top"/>
          </w:tcPr>
          <w:p w:rsidR="00863D4E" w:rsidRPr="00F66062" w:rsidRDefault="00863D4E" w:rsidP="00863D4E">
            <w:pPr>
              <w:jc w:val="right"/>
              <w:cnfStyle w:val="000000000000" w:firstRow="0" w:lastRow="0" w:firstColumn="0" w:lastColumn="0" w:oddVBand="0" w:evenVBand="0" w:oddHBand="0" w:evenHBand="0" w:firstRowFirstColumn="0" w:firstRowLastColumn="0" w:lastRowFirstColumn="0" w:lastRowLastColumn="0"/>
            </w:pPr>
            <w:r w:rsidRPr="00F66062">
              <w:t>57</w:t>
            </w:r>
          </w:p>
        </w:tc>
      </w:tr>
      <w:tr w:rsidR="00863D4E" w:rsidRPr="00F66062" w:rsidTr="00863D4E">
        <w:trPr>
          <w:trHeight w:val="397"/>
          <w:jc w:val="center"/>
        </w:trPr>
        <w:tc>
          <w:tcPr>
            <w:tcW w:w="1875" w:type="pct"/>
          </w:tcPr>
          <w:p w:rsidR="00863D4E" w:rsidRPr="00F66062" w:rsidRDefault="00863D4E" w:rsidP="00863D4E">
            <w:pPr>
              <w:jc w:val="left"/>
            </w:pPr>
            <w:r w:rsidRPr="00F66062">
              <w:t xml:space="preserve">Campaña telefónica UCSI </w:t>
            </w:r>
          </w:p>
        </w:tc>
        <w:tc>
          <w:tcPr>
            <w:cnfStyle w:val="000001000000" w:firstRow="0" w:lastRow="0" w:firstColumn="0" w:lastColumn="0" w:oddVBand="0" w:evenVBand="1" w:oddHBand="0" w:evenHBand="0" w:firstRowFirstColumn="0" w:firstRowLastColumn="0" w:lastRowFirstColumn="0" w:lastRowLastColumn="0"/>
            <w:tcW w:w="804" w:type="pct"/>
          </w:tcPr>
          <w:p w:rsidR="00863D4E" w:rsidRPr="00F66062" w:rsidRDefault="00863D4E" w:rsidP="00863D4E">
            <w:pPr>
              <w:jc w:val="right"/>
            </w:pPr>
            <w:r w:rsidRPr="00F66062">
              <w:t>370</w:t>
            </w:r>
          </w:p>
        </w:tc>
        <w:tc>
          <w:tcPr>
            <w:tcW w:w="804" w:type="pct"/>
          </w:tcPr>
          <w:p w:rsidR="00863D4E" w:rsidRPr="00F66062" w:rsidRDefault="00863D4E" w:rsidP="00863D4E">
            <w:pPr>
              <w:jc w:val="right"/>
              <w:cnfStyle w:val="000000000000" w:firstRow="0" w:lastRow="0" w:firstColumn="0" w:lastColumn="0" w:oddVBand="0" w:evenVBand="0" w:oddHBand="0" w:evenHBand="0" w:firstRowFirstColumn="0" w:firstRowLastColumn="0" w:lastRowFirstColumn="0" w:lastRowLastColumn="0"/>
            </w:pPr>
            <w:r w:rsidRPr="00F66062">
              <w:t>74</w:t>
            </w:r>
          </w:p>
        </w:tc>
        <w:tc>
          <w:tcPr>
            <w:cnfStyle w:val="000001000000" w:firstRow="0" w:lastRow="0" w:firstColumn="0" w:lastColumn="0" w:oddVBand="0" w:evenVBand="1" w:oddHBand="0" w:evenHBand="0" w:firstRowFirstColumn="0" w:firstRowLastColumn="0" w:lastRowFirstColumn="0" w:lastRowLastColumn="0"/>
            <w:tcW w:w="803" w:type="pct"/>
            <w:vAlign w:val="top"/>
          </w:tcPr>
          <w:p w:rsidR="00863D4E" w:rsidRPr="00F66062" w:rsidRDefault="00863D4E" w:rsidP="00863D4E">
            <w:pPr>
              <w:jc w:val="right"/>
            </w:pPr>
            <w:r w:rsidRPr="00F66062">
              <w:t>301</w:t>
            </w:r>
          </w:p>
        </w:tc>
        <w:tc>
          <w:tcPr>
            <w:tcW w:w="714" w:type="pct"/>
            <w:vAlign w:val="top"/>
          </w:tcPr>
          <w:p w:rsidR="00863D4E" w:rsidRPr="00F66062" w:rsidRDefault="00863D4E" w:rsidP="00863D4E">
            <w:pPr>
              <w:jc w:val="right"/>
              <w:cnfStyle w:val="000000000000" w:firstRow="0" w:lastRow="0" w:firstColumn="0" w:lastColumn="0" w:oddVBand="0" w:evenVBand="0" w:oddHBand="0" w:evenHBand="0" w:firstRowFirstColumn="0" w:firstRowLastColumn="0" w:lastRowFirstColumn="0" w:lastRowLastColumn="0"/>
            </w:pPr>
            <w:r w:rsidRPr="00F66062">
              <w:t>67</w:t>
            </w:r>
          </w:p>
        </w:tc>
      </w:tr>
      <w:tr w:rsidR="00863D4E" w:rsidRPr="00F66062" w:rsidTr="00863D4E">
        <w:trPr>
          <w:trHeight w:val="397"/>
          <w:jc w:val="center"/>
        </w:trPr>
        <w:tc>
          <w:tcPr>
            <w:tcW w:w="1875" w:type="pct"/>
          </w:tcPr>
          <w:p w:rsidR="00863D4E" w:rsidRPr="00F66062" w:rsidRDefault="00863D4E" w:rsidP="00863D4E">
            <w:pPr>
              <w:jc w:val="left"/>
            </w:pPr>
            <w:r w:rsidRPr="00F66062">
              <w:t xml:space="preserve">Campaña telefónica Urgencias </w:t>
            </w:r>
          </w:p>
        </w:tc>
        <w:tc>
          <w:tcPr>
            <w:cnfStyle w:val="000001000000" w:firstRow="0" w:lastRow="0" w:firstColumn="0" w:lastColumn="0" w:oddVBand="0" w:evenVBand="1" w:oddHBand="0" w:evenHBand="0" w:firstRowFirstColumn="0" w:firstRowLastColumn="0" w:lastRowFirstColumn="0" w:lastRowLastColumn="0"/>
            <w:tcW w:w="804" w:type="pct"/>
          </w:tcPr>
          <w:p w:rsidR="00863D4E" w:rsidRPr="00F66062" w:rsidRDefault="00863D4E" w:rsidP="00863D4E">
            <w:pPr>
              <w:jc w:val="right"/>
            </w:pPr>
            <w:r w:rsidRPr="00F66062">
              <w:t>387</w:t>
            </w:r>
          </w:p>
        </w:tc>
        <w:tc>
          <w:tcPr>
            <w:tcW w:w="804" w:type="pct"/>
          </w:tcPr>
          <w:p w:rsidR="00863D4E" w:rsidRPr="00F66062" w:rsidRDefault="00863D4E" w:rsidP="00863D4E">
            <w:pPr>
              <w:jc w:val="right"/>
              <w:cnfStyle w:val="000000000000" w:firstRow="0" w:lastRow="0" w:firstColumn="0" w:lastColumn="0" w:oddVBand="0" w:evenVBand="0" w:oddHBand="0" w:evenHBand="0" w:firstRowFirstColumn="0" w:firstRowLastColumn="0" w:lastRowFirstColumn="0" w:lastRowLastColumn="0"/>
            </w:pPr>
            <w:r w:rsidRPr="00F66062">
              <w:t>30</w:t>
            </w:r>
          </w:p>
        </w:tc>
        <w:tc>
          <w:tcPr>
            <w:cnfStyle w:val="000001000000" w:firstRow="0" w:lastRow="0" w:firstColumn="0" w:lastColumn="0" w:oddVBand="0" w:evenVBand="1" w:oddHBand="0" w:evenHBand="0" w:firstRowFirstColumn="0" w:firstRowLastColumn="0" w:lastRowFirstColumn="0" w:lastRowLastColumn="0"/>
            <w:tcW w:w="803" w:type="pct"/>
            <w:vAlign w:val="top"/>
          </w:tcPr>
          <w:p w:rsidR="00863D4E" w:rsidRPr="00F66062" w:rsidRDefault="00863D4E" w:rsidP="00863D4E">
            <w:pPr>
              <w:jc w:val="right"/>
            </w:pPr>
            <w:r w:rsidRPr="00F66062">
              <w:t>371</w:t>
            </w:r>
          </w:p>
        </w:tc>
        <w:tc>
          <w:tcPr>
            <w:tcW w:w="714" w:type="pct"/>
            <w:vAlign w:val="top"/>
          </w:tcPr>
          <w:p w:rsidR="00863D4E" w:rsidRPr="00F66062" w:rsidRDefault="00863D4E" w:rsidP="00863D4E">
            <w:pPr>
              <w:jc w:val="right"/>
              <w:cnfStyle w:val="000000000000" w:firstRow="0" w:lastRow="0" w:firstColumn="0" w:lastColumn="0" w:oddVBand="0" w:evenVBand="0" w:oddHBand="0" w:evenHBand="0" w:firstRowFirstColumn="0" w:firstRowLastColumn="0" w:lastRowFirstColumn="0" w:lastRowLastColumn="0"/>
            </w:pPr>
            <w:r w:rsidRPr="00F66062">
              <w:t>27</w:t>
            </w:r>
          </w:p>
        </w:tc>
      </w:tr>
      <w:tr w:rsidR="00863D4E" w:rsidRPr="00F66062" w:rsidTr="00863D4E">
        <w:trPr>
          <w:cnfStyle w:val="010000000000" w:firstRow="0" w:lastRow="1" w:firstColumn="0" w:lastColumn="0" w:oddVBand="0" w:evenVBand="0" w:oddHBand="0" w:evenHBand="0" w:firstRowFirstColumn="0" w:firstRowLastColumn="0" w:lastRowFirstColumn="0" w:lastRowLastColumn="0"/>
          <w:trHeight w:val="397"/>
          <w:jc w:val="center"/>
        </w:trPr>
        <w:tc>
          <w:tcPr>
            <w:tcW w:w="1875" w:type="pct"/>
            <w:shd w:val="clear" w:color="auto" w:fill="FFFFFF" w:themeFill="background1"/>
          </w:tcPr>
          <w:p w:rsidR="00863D4E" w:rsidRPr="00F66062" w:rsidRDefault="00863D4E" w:rsidP="00863D4E">
            <w:pPr>
              <w:jc w:val="left"/>
              <w:rPr>
                <w:sz w:val="16"/>
              </w:rPr>
            </w:pPr>
            <w:r w:rsidRPr="00F66062">
              <w:rPr>
                <w:sz w:val="16"/>
              </w:rPr>
              <w:t xml:space="preserve">Campaña telefónica hospitalización </w:t>
            </w:r>
          </w:p>
        </w:tc>
        <w:tc>
          <w:tcPr>
            <w:cnfStyle w:val="000001000000" w:firstRow="0" w:lastRow="0" w:firstColumn="0" w:lastColumn="0" w:oddVBand="0" w:evenVBand="1" w:oddHBand="0" w:evenHBand="0" w:firstRowFirstColumn="0" w:firstRowLastColumn="0" w:lastRowFirstColumn="0" w:lastRowLastColumn="0"/>
            <w:tcW w:w="804" w:type="pct"/>
            <w:shd w:val="clear" w:color="auto" w:fill="EBF6F9"/>
          </w:tcPr>
          <w:p w:rsidR="00863D4E" w:rsidRPr="00F66062" w:rsidRDefault="00863D4E" w:rsidP="00863D4E">
            <w:pPr>
              <w:jc w:val="right"/>
              <w:rPr>
                <w:sz w:val="16"/>
              </w:rPr>
            </w:pPr>
            <w:r w:rsidRPr="00F66062">
              <w:rPr>
                <w:sz w:val="16"/>
              </w:rPr>
              <w:t>376</w:t>
            </w:r>
          </w:p>
        </w:tc>
        <w:tc>
          <w:tcPr>
            <w:tcW w:w="804" w:type="pct"/>
            <w:shd w:val="clear" w:color="auto" w:fill="FFFFFF" w:themeFill="background1"/>
          </w:tcPr>
          <w:p w:rsidR="00863D4E" w:rsidRPr="00F66062" w:rsidRDefault="00863D4E" w:rsidP="00863D4E">
            <w:pPr>
              <w:jc w:val="right"/>
              <w:cnfStyle w:val="010000000000" w:firstRow="0" w:lastRow="1" w:firstColumn="0" w:lastColumn="0" w:oddVBand="0" w:evenVBand="0" w:oddHBand="0" w:evenHBand="0" w:firstRowFirstColumn="0" w:firstRowLastColumn="0" w:lastRowFirstColumn="0" w:lastRowLastColumn="0"/>
              <w:rPr>
                <w:sz w:val="16"/>
              </w:rPr>
            </w:pPr>
            <w:r w:rsidRPr="00F66062">
              <w:rPr>
                <w:sz w:val="16"/>
              </w:rPr>
              <w:t>64</w:t>
            </w:r>
          </w:p>
        </w:tc>
        <w:tc>
          <w:tcPr>
            <w:cnfStyle w:val="000001000000" w:firstRow="0" w:lastRow="0" w:firstColumn="0" w:lastColumn="0" w:oddVBand="0" w:evenVBand="1" w:oddHBand="0" w:evenHBand="0" w:firstRowFirstColumn="0" w:firstRowLastColumn="0" w:lastRowFirstColumn="0" w:lastRowLastColumn="0"/>
            <w:tcW w:w="803" w:type="pct"/>
            <w:shd w:val="clear" w:color="auto" w:fill="EBF6F9"/>
            <w:vAlign w:val="top"/>
          </w:tcPr>
          <w:p w:rsidR="00863D4E" w:rsidRPr="00F66062" w:rsidRDefault="00863D4E" w:rsidP="00863D4E">
            <w:pPr>
              <w:jc w:val="right"/>
            </w:pPr>
            <w:r w:rsidRPr="00F66062">
              <w:t>297</w:t>
            </w:r>
          </w:p>
        </w:tc>
        <w:tc>
          <w:tcPr>
            <w:tcW w:w="714" w:type="pct"/>
            <w:shd w:val="clear" w:color="auto" w:fill="FFFFFF" w:themeFill="background1"/>
            <w:vAlign w:val="top"/>
          </w:tcPr>
          <w:p w:rsidR="00863D4E" w:rsidRPr="00F66062" w:rsidRDefault="00863D4E" w:rsidP="00863D4E">
            <w:pPr>
              <w:jc w:val="right"/>
              <w:cnfStyle w:val="010000000000" w:firstRow="0" w:lastRow="1" w:firstColumn="0" w:lastColumn="0" w:oddVBand="0" w:evenVBand="0" w:oddHBand="0" w:evenHBand="0" w:firstRowFirstColumn="0" w:firstRowLastColumn="0" w:lastRowFirstColumn="0" w:lastRowLastColumn="0"/>
            </w:pPr>
            <w:r w:rsidRPr="00F66062">
              <w:t>58</w:t>
            </w:r>
          </w:p>
        </w:tc>
      </w:tr>
    </w:tbl>
    <w:p w:rsidR="00FA4A23" w:rsidRPr="00F66062" w:rsidRDefault="00FA4A23" w:rsidP="00FA4A23">
      <w:pPr>
        <w:autoSpaceDE w:val="0"/>
        <w:autoSpaceDN w:val="0"/>
        <w:adjustRightInd w:val="0"/>
        <w:spacing w:before="0" w:line="240" w:lineRule="auto"/>
      </w:pPr>
    </w:p>
    <w:p w:rsidR="00FA4A23" w:rsidRPr="00F66062" w:rsidRDefault="00FA4A23" w:rsidP="00FA4A23">
      <w:pPr>
        <w:autoSpaceDE w:val="0"/>
        <w:autoSpaceDN w:val="0"/>
        <w:adjustRightInd w:val="0"/>
        <w:spacing w:before="0" w:line="240" w:lineRule="auto"/>
      </w:pPr>
      <w:r w:rsidRPr="00F66062">
        <w:t>Otra de las estrategias llevadas a cabo durante el 2020 fue la puesta en marcha de un plan de acción derivado del proyecto mapa de la experiencia del paciente en el servicio de urgencias realizado en el 2019, y que busca mejorar en las siguientes áreas:</w:t>
      </w:r>
    </w:p>
    <w:p w:rsidR="00FA4A23" w:rsidRPr="00F66062" w:rsidRDefault="00FA4A23" w:rsidP="00FA4A23">
      <w:pPr>
        <w:autoSpaceDE w:val="0"/>
        <w:autoSpaceDN w:val="0"/>
        <w:adjustRightInd w:val="0"/>
        <w:spacing w:before="0" w:line="240" w:lineRule="auto"/>
      </w:pPr>
    </w:p>
    <w:p w:rsidR="00FA4A23" w:rsidRPr="00F66062" w:rsidRDefault="00FA4A23" w:rsidP="009E5952">
      <w:pPr>
        <w:pStyle w:val="Normallistas"/>
        <w:ind w:left="720"/>
      </w:pPr>
      <w:r w:rsidRPr="00F66062">
        <w:t>Reducción del tiempo de espera / duración del proceso de atención</w:t>
      </w:r>
    </w:p>
    <w:p w:rsidR="00FA4A23" w:rsidRPr="00F66062" w:rsidRDefault="00FA4A23" w:rsidP="009E5952">
      <w:pPr>
        <w:pStyle w:val="Normallistas"/>
        <w:ind w:left="720"/>
      </w:pPr>
      <w:r w:rsidRPr="00F66062">
        <w:t xml:space="preserve">Derivaciones post-urgencias. </w:t>
      </w:r>
    </w:p>
    <w:p w:rsidR="00FA4A23" w:rsidRPr="00F66062" w:rsidRDefault="00FA4A23" w:rsidP="009E5952">
      <w:pPr>
        <w:pStyle w:val="Prrafodelista"/>
        <w:numPr>
          <w:ilvl w:val="1"/>
          <w:numId w:val="28"/>
        </w:numPr>
        <w:ind w:left="1800"/>
        <w:rPr>
          <w:szCs w:val="20"/>
        </w:rPr>
      </w:pPr>
      <w:r w:rsidRPr="00F66062">
        <w:rPr>
          <w:szCs w:val="20"/>
        </w:rPr>
        <w:t xml:space="preserve">Documentar el circuito de derivación rápida a los especialistas desde urgencias. </w:t>
      </w:r>
    </w:p>
    <w:p w:rsidR="00FA4A23" w:rsidRPr="00F66062" w:rsidRDefault="00FA4A23" w:rsidP="009E5952">
      <w:pPr>
        <w:pStyle w:val="Prrafodelista"/>
        <w:numPr>
          <w:ilvl w:val="1"/>
          <w:numId w:val="28"/>
        </w:numPr>
        <w:ind w:left="1800"/>
        <w:rPr>
          <w:szCs w:val="20"/>
        </w:rPr>
      </w:pPr>
      <w:r w:rsidRPr="00F66062">
        <w:rPr>
          <w:szCs w:val="20"/>
        </w:rPr>
        <w:t xml:space="preserve">Implantar la aplicación de los criterios clínicos para la realización de pruebas y la derivación al especialista. </w:t>
      </w:r>
    </w:p>
    <w:p w:rsidR="00FA4A23" w:rsidRPr="00F66062" w:rsidRDefault="00FA4A23" w:rsidP="009E5952">
      <w:pPr>
        <w:pStyle w:val="Prrafodelista"/>
        <w:numPr>
          <w:ilvl w:val="1"/>
          <w:numId w:val="28"/>
        </w:numPr>
        <w:ind w:left="1800"/>
        <w:rPr>
          <w:szCs w:val="20"/>
        </w:rPr>
      </w:pPr>
      <w:r w:rsidRPr="00F66062">
        <w:rPr>
          <w:szCs w:val="20"/>
        </w:rPr>
        <w:lastRenderedPageBreak/>
        <w:t xml:space="preserve">Implantar un sistema de citación inmediato desde el mostrador de atención al paciente de urgencias. </w:t>
      </w:r>
    </w:p>
    <w:p w:rsidR="00FA4A23" w:rsidRPr="00F66062" w:rsidRDefault="00FA4A23" w:rsidP="009E5952">
      <w:pPr>
        <w:pStyle w:val="Normallistas"/>
        <w:ind w:left="720"/>
      </w:pPr>
      <w:r w:rsidRPr="00F66062">
        <w:t>Crear un sistema de información para garantizar la trazabilidad en el proceso asistencial, utilizando para ello la plataforma YoSalud.</w:t>
      </w:r>
    </w:p>
    <w:p w:rsidR="00FA4A23" w:rsidRPr="00F66062" w:rsidRDefault="00FA4A23" w:rsidP="009E5952">
      <w:pPr>
        <w:pStyle w:val="Normallistas"/>
        <w:ind w:left="720"/>
      </w:pPr>
      <w:r w:rsidRPr="00F66062">
        <w:t>Mejorar la comunicación entre personal sanitario, pacientes y familiares.</w:t>
      </w:r>
    </w:p>
    <w:p w:rsidR="00FA4A23" w:rsidRPr="00F66062" w:rsidRDefault="00FA4A23" w:rsidP="009E5952">
      <w:pPr>
        <w:pStyle w:val="Normallistas"/>
        <w:ind w:left="720"/>
        <w:rPr>
          <w:rFonts w:ascii="Arial" w:hAnsi="Arial" w:cs="Arial"/>
          <w:bCs/>
          <w:sz w:val="22"/>
        </w:rPr>
      </w:pPr>
      <w:r w:rsidRPr="00F66062">
        <w:t>Mejorar la señalización en los pasillos, para acceder a las consultas.</w:t>
      </w:r>
    </w:p>
    <w:p w:rsidR="00FA4A23" w:rsidRPr="00F66062" w:rsidRDefault="00FA4A23" w:rsidP="009E5952">
      <w:pPr>
        <w:pStyle w:val="Normallistas"/>
        <w:ind w:left="720"/>
      </w:pPr>
      <w:r w:rsidRPr="00F66062">
        <w:t xml:space="preserve">Introducir un control en el proceso de asignación/gestión de sillas de ruedas (pidiendo DNI al paciente/acompañante antes de entregar la silla). </w:t>
      </w:r>
    </w:p>
    <w:p w:rsidR="00FA4A23" w:rsidRPr="00F66062" w:rsidRDefault="00FA4A23" w:rsidP="00FA4A23">
      <w:r w:rsidRPr="00F66062">
        <w:t>En el marco de la mejora continua y en línea con lo marcado por los modelos de excelencia implantados en el hospital anualmente se diseñan encuestas de satisfacción utilizando tarjetas con código QR en los siguientes servicios:</w:t>
      </w:r>
    </w:p>
    <w:p w:rsidR="00FA4A23" w:rsidRPr="00F66062" w:rsidRDefault="00FA4A23" w:rsidP="009E5952">
      <w:pPr>
        <w:pStyle w:val="Normallistas"/>
        <w:numPr>
          <w:ilvl w:val="1"/>
          <w:numId w:val="3"/>
        </w:numPr>
      </w:pPr>
      <w:r w:rsidRPr="00F66062">
        <w:t>Farmacia (Unidad de atención farmacéutica a pacientes externos)</w:t>
      </w:r>
      <w:r w:rsidR="00FB27A5">
        <w:t>.</w:t>
      </w:r>
    </w:p>
    <w:p w:rsidR="00FA4A23" w:rsidRPr="00F66062" w:rsidRDefault="00FA4A23" w:rsidP="009E5952">
      <w:pPr>
        <w:pStyle w:val="Normallistas"/>
        <w:numPr>
          <w:ilvl w:val="1"/>
          <w:numId w:val="3"/>
        </w:numPr>
      </w:pPr>
      <w:r w:rsidRPr="00F66062">
        <w:t>Diálisis</w:t>
      </w:r>
      <w:r w:rsidR="00FB27A5">
        <w:t>.</w:t>
      </w:r>
    </w:p>
    <w:p w:rsidR="00FA4A23" w:rsidRPr="00F66062" w:rsidRDefault="00FA4A23" w:rsidP="009E5952">
      <w:pPr>
        <w:pStyle w:val="Normallistas"/>
        <w:numPr>
          <w:ilvl w:val="1"/>
          <w:numId w:val="3"/>
        </w:numPr>
      </w:pPr>
      <w:r w:rsidRPr="00F66062">
        <w:t>Unidad de Mama</w:t>
      </w:r>
      <w:r w:rsidR="00FB27A5">
        <w:t>.</w:t>
      </w:r>
    </w:p>
    <w:p w:rsidR="00FA4A23" w:rsidRPr="00F66062" w:rsidRDefault="00FA4A23" w:rsidP="009E5952">
      <w:pPr>
        <w:pStyle w:val="Normallistas"/>
        <w:numPr>
          <w:ilvl w:val="1"/>
          <w:numId w:val="3"/>
        </w:numPr>
      </w:pPr>
      <w:r w:rsidRPr="00F66062">
        <w:t>Hospitalización</w:t>
      </w:r>
      <w:r w:rsidRPr="00F66062">
        <w:rPr>
          <w:color w:val="4BACC6" w:themeColor="accent5"/>
        </w:rPr>
        <w:t xml:space="preserve">. </w:t>
      </w:r>
      <w:r w:rsidRPr="00F66062">
        <w:t xml:space="preserve">Dirigidas a valorar la calidad del servicio de restauración. </w:t>
      </w:r>
    </w:p>
    <w:p w:rsidR="00A656AD" w:rsidRDefault="00A656AD">
      <w:pPr>
        <w:spacing w:before="0" w:line="240" w:lineRule="auto"/>
        <w:jc w:val="left"/>
      </w:pPr>
    </w:p>
    <w:p w:rsidR="00FA4A23" w:rsidRPr="00F66062" w:rsidRDefault="00FA4A23" w:rsidP="00FA4A23">
      <w:r w:rsidRPr="00F66062">
        <w:t>Por otra parte, se ha impulsado la implantación de actuaciones de mejora a través de los Comités de calidad percibida y de experiencia constituido por la gerencia del hospital, en este sentido, derivado de los resultados de la encuesta del año 2019 realizada por el S</w:t>
      </w:r>
      <w:r w:rsidR="009E5952">
        <w:t>ervicio Madrileño de Salud</w:t>
      </w:r>
      <w:r w:rsidRPr="00F66062">
        <w:t>, se han planteado las siguientes acciones de mejora:</w:t>
      </w:r>
    </w:p>
    <w:p w:rsidR="00FA4A23" w:rsidRPr="00F66062" w:rsidRDefault="00FA4A23" w:rsidP="00FA4A23">
      <w:pPr>
        <w:pStyle w:val="Prrafodelista"/>
        <w:numPr>
          <w:ilvl w:val="0"/>
          <w:numId w:val="29"/>
        </w:numPr>
      </w:pPr>
      <w:r w:rsidRPr="00F66062">
        <w:t>Mantener demoras por debajo de 30 días en CCEE.</w:t>
      </w:r>
    </w:p>
    <w:p w:rsidR="00FA4A23" w:rsidRPr="00F66062" w:rsidRDefault="00FA4A23" w:rsidP="00FA4A23">
      <w:pPr>
        <w:pStyle w:val="Prrafodelista"/>
        <w:numPr>
          <w:ilvl w:val="0"/>
          <w:numId w:val="29"/>
        </w:numPr>
      </w:pPr>
      <w:r w:rsidRPr="00F66062">
        <w:t>Mejorar comida en Hospitalización.</w:t>
      </w:r>
    </w:p>
    <w:p w:rsidR="00FA4A23" w:rsidRPr="00F66062" w:rsidRDefault="00FA4A23" w:rsidP="00FA4A23">
      <w:pPr>
        <w:pStyle w:val="Prrafodelista"/>
        <w:numPr>
          <w:ilvl w:val="0"/>
          <w:numId w:val="29"/>
        </w:numPr>
      </w:pPr>
      <w:r w:rsidRPr="00F66062">
        <w:t>Mejorar proceso de citación CCEE (Facilidad para conseguir cita), CMA (Comunicar con más antelación fecha de intervención).</w:t>
      </w:r>
    </w:p>
    <w:p w:rsidR="00FA4A23" w:rsidRPr="00F66062" w:rsidRDefault="00FA4A23" w:rsidP="00FA4A23">
      <w:pPr>
        <w:pStyle w:val="Prrafodelista"/>
        <w:numPr>
          <w:ilvl w:val="0"/>
          <w:numId w:val="29"/>
        </w:numPr>
      </w:pPr>
      <w:r w:rsidRPr="00F66062">
        <w:t>Mejorar información y comunicación con el paciente (CMA).</w:t>
      </w:r>
    </w:p>
    <w:p w:rsidR="00FA4A23" w:rsidRPr="00F66062" w:rsidRDefault="00FA4A23" w:rsidP="009A693E">
      <w:pPr>
        <w:pStyle w:val="Prrafodelista"/>
        <w:numPr>
          <w:ilvl w:val="0"/>
          <w:numId w:val="29"/>
        </w:numPr>
      </w:pPr>
      <w:r w:rsidRPr="00F66062">
        <w:t>Reducir tiempo de espera desde llegada en CCEE, CMA (tiempo ent</w:t>
      </w:r>
      <w:r w:rsidR="00FB27A5">
        <w:t>rada a quirófano) y Urgencias (</w:t>
      </w:r>
      <w:r w:rsidRPr="00F66062">
        <w:t>1ª valoración).</w:t>
      </w:r>
    </w:p>
    <w:p w:rsidR="009E5952" w:rsidRDefault="009E5952">
      <w:pPr>
        <w:spacing w:before="0" w:line="240" w:lineRule="auto"/>
        <w:jc w:val="left"/>
        <w:rPr>
          <w:rFonts w:ascii="Montserrat SemiBold" w:hAnsi="Montserrat SemiBold"/>
          <w:caps/>
          <w:noProof/>
          <w:color w:val="48ACC6"/>
          <w:spacing w:val="-6"/>
          <w:sz w:val="24"/>
        </w:rPr>
      </w:pPr>
    </w:p>
    <w:p w:rsidR="00F31D28" w:rsidRPr="00F66062" w:rsidRDefault="00F31D28" w:rsidP="00B46983">
      <w:pPr>
        <w:pStyle w:val="TITULO-Nivel2"/>
      </w:pPr>
      <w:bookmarkStart w:id="113" w:name="_Toc85718181"/>
      <w:r w:rsidRPr="00F66062">
        <w:t>Información y atención a la ciudadanía</w:t>
      </w:r>
      <w:bookmarkEnd w:id="111"/>
      <w:bookmarkEnd w:id="112"/>
      <w:bookmarkEnd w:id="113"/>
      <w:r w:rsidRPr="00F66062">
        <w:t xml:space="preserve"> </w:t>
      </w:r>
    </w:p>
    <w:p w:rsidR="00CF5C13" w:rsidRPr="00F66062" w:rsidRDefault="00CF5C13" w:rsidP="00CF5C13">
      <w:pPr>
        <w:pStyle w:val="Prrafodelista"/>
        <w:numPr>
          <w:ilvl w:val="0"/>
          <w:numId w:val="19"/>
        </w:numPr>
        <w:rPr>
          <w:szCs w:val="20"/>
        </w:rPr>
      </w:pPr>
      <w:r w:rsidRPr="00F66062">
        <w:rPr>
          <w:szCs w:val="20"/>
        </w:rPr>
        <w:t xml:space="preserve">El departamento de Atención al Paciente puso en marcha un servicio telefónico de atención y un servicio de correo electrónico dirigido a la población general con dificultades relacionadas con la alerta y la cuarentena por </w:t>
      </w:r>
      <w:r w:rsidR="009E5952" w:rsidRPr="00F66062">
        <w:rPr>
          <w:szCs w:val="20"/>
        </w:rPr>
        <w:t>COVID-19</w:t>
      </w:r>
      <w:r w:rsidRPr="00F66062">
        <w:rPr>
          <w:szCs w:val="20"/>
        </w:rPr>
        <w:t xml:space="preserve">, familiares de fallecidos o enfermos y </w:t>
      </w:r>
      <w:r w:rsidRPr="00F66062">
        <w:rPr>
          <w:szCs w:val="20"/>
        </w:rPr>
        <w:lastRenderedPageBreak/>
        <w:t>profesionales sa</w:t>
      </w:r>
      <w:r w:rsidR="00FB27A5">
        <w:rPr>
          <w:szCs w:val="20"/>
        </w:rPr>
        <w:t>nitarios y otros intervinientes:</w:t>
      </w:r>
      <w:r w:rsidRPr="00F66062">
        <w:rPr>
          <w:szCs w:val="20"/>
        </w:rPr>
        <w:t xml:space="preserve"> </w:t>
      </w:r>
      <w:hyperlink r:id="rId52" w:history="1">
        <w:r w:rsidRPr="00F66062">
          <w:rPr>
            <w:szCs w:val="20"/>
          </w:rPr>
          <w:t>atencionalpaciente@torrejonsalud.com</w:t>
        </w:r>
      </w:hyperlink>
      <w:r w:rsidR="009E5952">
        <w:rPr>
          <w:szCs w:val="20"/>
        </w:rPr>
        <w:t xml:space="preserve"> </w:t>
      </w:r>
    </w:p>
    <w:p w:rsidR="00CF5C13" w:rsidRPr="00F66062" w:rsidRDefault="00CF5C13" w:rsidP="00CF5C13">
      <w:pPr>
        <w:pStyle w:val="Prrafodelista"/>
        <w:numPr>
          <w:ilvl w:val="0"/>
          <w:numId w:val="19"/>
        </w:numPr>
        <w:rPr>
          <w:szCs w:val="20"/>
        </w:rPr>
      </w:pPr>
      <w:r w:rsidRPr="00F66062">
        <w:rPr>
          <w:szCs w:val="20"/>
        </w:rPr>
        <w:t>Se retomó el Consejo de Pacientes vía TEAMS, reuniendo de manera trimestral a todas las asociaciones y fundaciones con el fin de dar voz al paciente. El objetivo es comunicar las necesidades que surgen por parte de los pacientes y sus familiares, informar sobre programas que se realizan en las distintas asociaciones y fundaciones; exponer y realizar actividades nuevas que mejoren la asistencia; y proponer nuevas ideas, peticiones y reclamaciones entre las propias Asociaciones y entre las Asociaciones y el Hospital.</w:t>
      </w:r>
    </w:p>
    <w:p w:rsidR="009E5952" w:rsidRDefault="009E5952">
      <w:pPr>
        <w:spacing w:before="0" w:line="240" w:lineRule="auto"/>
        <w:jc w:val="left"/>
        <w:rPr>
          <w:rFonts w:ascii="Montserrat SemiBold" w:hAnsi="Montserrat SemiBold"/>
          <w:caps/>
          <w:noProof/>
          <w:color w:val="7F7F7F" w:themeColor="text1" w:themeTint="80"/>
        </w:rPr>
      </w:pPr>
    </w:p>
    <w:p w:rsidR="00F31D28" w:rsidRPr="00F66062" w:rsidRDefault="00F31D28" w:rsidP="00FB2C9D">
      <w:pPr>
        <w:pStyle w:val="Nombredetabla"/>
      </w:pPr>
      <w:r w:rsidRPr="00F66062">
        <w:t>Reclamaciones</w:t>
      </w:r>
    </w:p>
    <w:tbl>
      <w:tblPr>
        <w:tblStyle w:val="TablaGeneral"/>
        <w:tblW w:w="0" w:type="auto"/>
        <w:tblLayout w:type="fixed"/>
        <w:tblLook w:val="00A0" w:firstRow="1" w:lastRow="0" w:firstColumn="1" w:lastColumn="0" w:noHBand="0" w:noVBand="0"/>
      </w:tblPr>
      <w:tblGrid>
        <w:gridCol w:w="3686"/>
        <w:gridCol w:w="1062"/>
        <w:gridCol w:w="1063"/>
        <w:gridCol w:w="1063"/>
        <w:gridCol w:w="1063"/>
      </w:tblGrid>
      <w:tr w:rsidR="00F31D28" w:rsidRPr="00F66062" w:rsidTr="008B597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rsidR="00F31D28" w:rsidRPr="00F66062" w:rsidRDefault="00F31D28" w:rsidP="0068118A"/>
        </w:tc>
        <w:tc>
          <w:tcPr>
            <w:tcW w:w="1062" w:type="dxa"/>
          </w:tcPr>
          <w:p w:rsidR="00F31D28" w:rsidRPr="00F66062" w:rsidRDefault="00F31D28" w:rsidP="0068118A">
            <w:pPr>
              <w:cnfStyle w:val="100000000000" w:firstRow="1" w:lastRow="0" w:firstColumn="0" w:lastColumn="0" w:oddVBand="0" w:evenVBand="0" w:oddHBand="0" w:evenHBand="0" w:firstRowFirstColumn="0" w:firstRowLastColumn="0" w:lastRowFirstColumn="0" w:lastRowLastColumn="0"/>
            </w:pPr>
            <w:r w:rsidRPr="00F66062">
              <w:t>2019</w:t>
            </w:r>
          </w:p>
        </w:tc>
        <w:tc>
          <w:tcPr>
            <w:cnfStyle w:val="000001000000" w:firstRow="0" w:lastRow="0" w:firstColumn="0" w:lastColumn="0" w:oddVBand="0" w:evenVBand="1" w:oddHBand="0" w:evenHBand="0" w:firstRowFirstColumn="0" w:firstRowLastColumn="0" w:lastRowFirstColumn="0" w:lastRowLastColumn="0"/>
            <w:tcW w:w="1063" w:type="dxa"/>
            <w:noWrap/>
          </w:tcPr>
          <w:p w:rsidR="00F31D28" w:rsidRPr="00F66062" w:rsidRDefault="00F31D28" w:rsidP="0068118A">
            <w:r w:rsidRPr="00F66062">
              <w:t>2020</w:t>
            </w:r>
          </w:p>
        </w:tc>
        <w:tc>
          <w:tcPr>
            <w:tcW w:w="1063" w:type="dxa"/>
            <w:noWrap/>
            <w:hideMark/>
          </w:tcPr>
          <w:p w:rsidR="00F31D28" w:rsidRPr="00F66062" w:rsidRDefault="00F31D28" w:rsidP="0068118A">
            <w:pPr>
              <w:cnfStyle w:val="100000000000" w:firstRow="1" w:lastRow="0" w:firstColumn="0" w:lastColumn="0" w:oddVBand="0" w:evenVBand="0" w:oddHBand="0" w:evenHBand="0" w:firstRowFirstColumn="0" w:firstRowLastColumn="0" w:lastRowFirstColumn="0" w:lastRowLastColumn="0"/>
            </w:pPr>
            <w:r w:rsidRPr="00F66062">
              <w:t>Var.</w:t>
            </w:r>
          </w:p>
        </w:tc>
        <w:tc>
          <w:tcPr>
            <w:cnfStyle w:val="000001000000" w:firstRow="0" w:lastRow="0" w:firstColumn="0" w:lastColumn="0" w:oddVBand="0" w:evenVBand="1" w:oddHBand="0" w:evenHBand="0" w:firstRowFirstColumn="0" w:firstRowLastColumn="0" w:lastRowFirstColumn="0" w:lastRowLastColumn="0"/>
            <w:tcW w:w="1063" w:type="dxa"/>
            <w:noWrap/>
            <w:hideMark/>
          </w:tcPr>
          <w:p w:rsidR="00F31D28" w:rsidRPr="00F66062" w:rsidRDefault="00F31D28" w:rsidP="0068118A">
            <w:r w:rsidRPr="00F66062">
              <w:t>%Var.</w:t>
            </w:r>
          </w:p>
        </w:tc>
      </w:tr>
      <w:tr w:rsidR="008D175C" w:rsidRPr="00F66062" w:rsidTr="00551FB3">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rsidR="008D175C" w:rsidRPr="00F66062" w:rsidRDefault="008D175C" w:rsidP="008D175C">
            <w:r w:rsidRPr="00F66062">
              <w:t>RECLAMACIONES</w:t>
            </w:r>
          </w:p>
        </w:tc>
        <w:tc>
          <w:tcPr>
            <w:tcW w:w="1062" w:type="dxa"/>
          </w:tcPr>
          <w:p w:rsidR="008D175C" w:rsidRPr="00F66062" w:rsidRDefault="008D175C" w:rsidP="008D175C">
            <w:pPr>
              <w:jc w:val="right"/>
              <w:cnfStyle w:val="000000000000" w:firstRow="0" w:lastRow="0" w:firstColumn="0" w:lastColumn="0" w:oddVBand="0" w:evenVBand="0" w:oddHBand="0" w:evenHBand="0" w:firstRowFirstColumn="0" w:firstRowLastColumn="0" w:lastRowFirstColumn="0" w:lastRowLastColumn="0"/>
            </w:pPr>
            <w:r w:rsidRPr="00F66062">
              <w:t>952</w:t>
            </w:r>
          </w:p>
        </w:tc>
        <w:tc>
          <w:tcPr>
            <w:cnfStyle w:val="000001000000" w:firstRow="0" w:lastRow="0" w:firstColumn="0" w:lastColumn="0" w:oddVBand="0" w:evenVBand="1" w:oddHBand="0" w:evenHBand="0" w:firstRowFirstColumn="0" w:firstRowLastColumn="0" w:lastRowFirstColumn="0" w:lastRowLastColumn="0"/>
            <w:tcW w:w="1063" w:type="dxa"/>
            <w:noWrap/>
            <w:vAlign w:val="top"/>
          </w:tcPr>
          <w:p w:rsidR="008D175C" w:rsidRPr="00F66062" w:rsidRDefault="008D175C" w:rsidP="008D175C">
            <w:pPr>
              <w:jc w:val="right"/>
            </w:pPr>
            <w:r w:rsidRPr="00F66062">
              <w:t>706</w:t>
            </w:r>
          </w:p>
        </w:tc>
        <w:tc>
          <w:tcPr>
            <w:tcW w:w="1063" w:type="dxa"/>
            <w:noWrap/>
            <w:vAlign w:val="top"/>
          </w:tcPr>
          <w:p w:rsidR="008D175C" w:rsidRPr="00F66062" w:rsidRDefault="008D175C" w:rsidP="008D175C">
            <w:pPr>
              <w:jc w:val="right"/>
              <w:cnfStyle w:val="000000000000" w:firstRow="0" w:lastRow="0" w:firstColumn="0" w:lastColumn="0" w:oddVBand="0" w:evenVBand="0" w:oddHBand="0" w:evenHBand="0" w:firstRowFirstColumn="0" w:firstRowLastColumn="0" w:lastRowFirstColumn="0" w:lastRowLastColumn="0"/>
            </w:pPr>
            <w:r w:rsidRPr="00F66062">
              <w:t>-246</w:t>
            </w:r>
          </w:p>
        </w:tc>
        <w:tc>
          <w:tcPr>
            <w:cnfStyle w:val="000001000000" w:firstRow="0" w:lastRow="0" w:firstColumn="0" w:lastColumn="0" w:oddVBand="0" w:evenVBand="1" w:oddHBand="0" w:evenHBand="0" w:firstRowFirstColumn="0" w:firstRowLastColumn="0" w:lastRowFirstColumn="0" w:lastRowLastColumn="0"/>
            <w:tcW w:w="1063" w:type="dxa"/>
            <w:noWrap/>
            <w:vAlign w:val="top"/>
          </w:tcPr>
          <w:p w:rsidR="008D175C" w:rsidRPr="00F66062" w:rsidRDefault="008D175C" w:rsidP="008D175C">
            <w:pPr>
              <w:jc w:val="right"/>
            </w:pPr>
            <w:r w:rsidRPr="00F66062">
              <w:t>-25,84%</w:t>
            </w:r>
          </w:p>
        </w:tc>
      </w:tr>
    </w:tbl>
    <w:p w:rsidR="00F31D28" w:rsidRPr="00F66062" w:rsidRDefault="00F31D28" w:rsidP="0068118A"/>
    <w:p w:rsidR="00F31D28" w:rsidRPr="00F66062" w:rsidRDefault="00F31D28" w:rsidP="00FB2C9D">
      <w:pPr>
        <w:pStyle w:val="Nombredetabla"/>
      </w:pPr>
      <w:r w:rsidRPr="00F66062">
        <w:t>Principales motivos de reclamación</w:t>
      </w:r>
    </w:p>
    <w:tbl>
      <w:tblPr>
        <w:tblStyle w:val="TablaGeneral"/>
        <w:tblW w:w="5000" w:type="pct"/>
        <w:tblLook w:val="00A0" w:firstRow="1" w:lastRow="0" w:firstColumn="1" w:lastColumn="0" w:noHBand="0" w:noVBand="0"/>
      </w:tblPr>
      <w:tblGrid>
        <w:gridCol w:w="3663"/>
        <w:gridCol w:w="1131"/>
        <w:gridCol w:w="1263"/>
        <w:gridCol w:w="1880"/>
      </w:tblGrid>
      <w:tr w:rsidR="0070490B" w:rsidRPr="00F66062" w:rsidTr="0070490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16" w:type="pct"/>
            <w:noWrap/>
            <w:hideMark/>
          </w:tcPr>
          <w:p w:rsidR="0070490B" w:rsidRPr="00F66062" w:rsidRDefault="0070490B" w:rsidP="0070490B">
            <w:r w:rsidRPr="00F66062">
              <w:t>MOTIVO</w:t>
            </w:r>
          </w:p>
        </w:tc>
        <w:tc>
          <w:tcPr>
            <w:tcW w:w="720" w:type="pct"/>
          </w:tcPr>
          <w:p w:rsidR="0070490B" w:rsidRPr="00F66062" w:rsidRDefault="0070490B" w:rsidP="0070490B">
            <w:pPr>
              <w:cnfStyle w:val="100000000000" w:firstRow="1" w:lastRow="0" w:firstColumn="0" w:lastColumn="0" w:oddVBand="0" w:evenVBand="0" w:oddHBand="0" w:evenHBand="0" w:firstRowFirstColumn="0" w:firstRowLastColumn="0" w:lastRowFirstColumn="0" w:lastRowLastColumn="0"/>
            </w:pPr>
            <w:r w:rsidRPr="00F66062">
              <w:t>2020</w:t>
            </w:r>
          </w:p>
        </w:tc>
        <w:tc>
          <w:tcPr>
            <w:cnfStyle w:val="000001000000" w:firstRow="0" w:lastRow="0" w:firstColumn="0" w:lastColumn="0" w:oddVBand="0" w:evenVBand="1" w:oddHBand="0" w:evenHBand="0" w:firstRowFirstColumn="0" w:firstRowLastColumn="0" w:lastRowFirstColumn="0" w:lastRowLastColumn="0"/>
            <w:tcW w:w="803" w:type="pct"/>
            <w:noWrap/>
            <w:hideMark/>
          </w:tcPr>
          <w:p w:rsidR="0070490B" w:rsidRPr="00F66062" w:rsidRDefault="0070490B" w:rsidP="0070490B">
            <w:r w:rsidRPr="00F66062">
              <w:t>% 2020</w:t>
            </w:r>
          </w:p>
        </w:tc>
        <w:tc>
          <w:tcPr>
            <w:tcW w:w="1161" w:type="pct"/>
            <w:noWrap/>
            <w:hideMark/>
          </w:tcPr>
          <w:p w:rsidR="0070490B" w:rsidRPr="00F66062" w:rsidRDefault="0070490B" w:rsidP="0070490B">
            <w:pPr>
              <w:cnfStyle w:val="100000000000" w:firstRow="1" w:lastRow="0" w:firstColumn="0" w:lastColumn="0" w:oddVBand="0" w:evenVBand="0" w:oddHBand="0" w:evenHBand="0" w:firstRowFirstColumn="0" w:firstRowLastColumn="0" w:lastRowFirstColumn="0" w:lastRowLastColumn="0"/>
            </w:pPr>
            <w:r w:rsidRPr="00F66062">
              <w:t>% Acumulado</w:t>
            </w:r>
          </w:p>
        </w:tc>
      </w:tr>
      <w:tr w:rsidR="0070490B" w:rsidRPr="00F66062" w:rsidTr="00630B90">
        <w:trPr>
          <w:trHeight w:val="300"/>
        </w:trPr>
        <w:tc>
          <w:tcPr>
            <w:cnfStyle w:val="001000000000" w:firstRow="0" w:lastRow="0" w:firstColumn="1" w:lastColumn="0" w:oddVBand="0" w:evenVBand="0" w:oddHBand="0" w:evenHBand="0" w:firstRowFirstColumn="0" w:firstRowLastColumn="0" w:lastRowFirstColumn="0" w:lastRowLastColumn="0"/>
            <w:tcW w:w="2316" w:type="pct"/>
            <w:vAlign w:val="top"/>
            <w:hideMark/>
          </w:tcPr>
          <w:p w:rsidR="0070490B" w:rsidRPr="00F66062" w:rsidRDefault="0070490B" w:rsidP="0070490B">
            <w:r w:rsidRPr="00F66062">
              <w:t>Disconformidad con la Asistencia</w:t>
            </w:r>
          </w:p>
        </w:tc>
        <w:tc>
          <w:tcPr>
            <w:tcW w:w="720" w:type="pct"/>
          </w:tcPr>
          <w:p w:rsidR="0070490B" w:rsidRPr="00F66062" w:rsidRDefault="0070490B" w:rsidP="00630B90">
            <w:pPr>
              <w:jc w:val="right"/>
              <w:cnfStyle w:val="000000000000" w:firstRow="0" w:lastRow="0" w:firstColumn="0" w:lastColumn="0" w:oddVBand="0" w:evenVBand="0" w:oddHBand="0" w:evenHBand="0" w:firstRowFirstColumn="0" w:firstRowLastColumn="0" w:lastRowFirstColumn="0" w:lastRowLastColumn="0"/>
            </w:pPr>
            <w:r w:rsidRPr="00F66062">
              <w:t>159</w:t>
            </w:r>
          </w:p>
        </w:tc>
        <w:tc>
          <w:tcPr>
            <w:cnfStyle w:val="000001000000" w:firstRow="0" w:lastRow="0" w:firstColumn="0" w:lastColumn="0" w:oddVBand="0" w:evenVBand="1" w:oddHBand="0" w:evenHBand="0" w:firstRowFirstColumn="0" w:firstRowLastColumn="0" w:lastRowFirstColumn="0" w:lastRowLastColumn="0"/>
            <w:tcW w:w="803" w:type="pct"/>
            <w:noWrap/>
          </w:tcPr>
          <w:p w:rsidR="0070490B" w:rsidRPr="00F66062" w:rsidRDefault="0070490B" w:rsidP="00630B90">
            <w:pPr>
              <w:jc w:val="right"/>
            </w:pPr>
            <w:r w:rsidRPr="00F66062">
              <w:t>22,52%</w:t>
            </w:r>
          </w:p>
        </w:tc>
        <w:tc>
          <w:tcPr>
            <w:tcW w:w="1161" w:type="pct"/>
            <w:noWrap/>
          </w:tcPr>
          <w:p w:rsidR="0070490B" w:rsidRPr="00F66062" w:rsidRDefault="0070490B" w:rsidP="00630B90">
            <w:pPr>
              <w:jc w:val="right"/>
              <w:cnfStyle w:val="000000000000" w:firstRow="0" w:lastRow="0" w:firstColumn="0" w:lastColumn="0" w:oddVBand="0" w:evenVBand="0" w:oddHBand="0" w:evenHBand="0" w:firstRowFirstColumn="0" w:firstRowLastColumn="0" w:lastRowFirstColumn="0" w:lastRowLastColumn="0"/>
            </w:pPr>
            <w:r w:rsidRPr="00F66062">
              <w:t>22,52%</w:t>
            </w:r>
          </w:p>
        </w:tc>
      </w:tr>
      <w:tr w:rsidR="0070490B" w:rsidRPr="00F66062" w:rsidTr="00630B90">
        <w:trPr>
          <w:trHeight w:val="300"/>
        </w:trPr>
        <w:tc>
          <w:tcPr>
            <w:cnfStyle w:val="001000000000" w:firstRow="0" w:lastRow="0" w:firstColumn="1" w:lastColumn="0" w:oddVBand="0" w:evenVBand="0" w:oddHBand="0" w:evenHBand="0" w:firstRowFirstColumn="0" w:firstRowLastColumn="0" w:lastRowFirstColumn="0" w:lastRowLastColumn="0"/>
            <w:tcW w:w="2316" w:type="pct"/>
            <w:vAlign w:val="top"/>
            <w:hideMark/>
          </w:tcPr>
          <w:p w:rsidR="0070490B" w:rsidRPr="00F66062" w:rsidRDefault="0070490B" w:rsidP="0070490B">
            <w:r w:rsidRPr="00F66062">
              <w:t>Citaciones</w:t>
            </w:r>
          </w:p>
        </w:tc>
        <w:tc>
          <w:tcPr>
            <w:tcW w:w="720" w:type="pct"/>
          </w:tcPr>
          <w:p w:rsidR="0070490B" w:rsidRPr="00F66062" w:rsidRDefault="0070490B" w:rsidP="00630B90">
            <w:pPr>
              <w:jc w:val="right"/>
              <w:cnfStyle w:val="000000000000" w:firstRow="0" w:lastRow="0" w:firstColumn="0" w:lastColumn="0" w:oddVBand="0" w:evenVBand="0" w:oddHBand="0" w:evenHBand="0" w:firstRowFirstColumn="0" w:firstRowLastColumn="0" w:lastRowFirstColumn="0" w:lastRowLastColumn="0"/>
            </w:pPr>
            <w:r w:rsidRPr="00F66062">
              <w:t>125</w:t>
            </w:r>
          </w:p>
        </w:tc>
        <w:tc>
          <w:tcPr>
            <w:cnfStyle w:val="000001000000" w:firstRow="0" w:lastRow="0" w:firstColumn="0" w:lastColumn="0" w:oddVBand="0" w:evenVBand="1" w:oddHBand="0" w:evenHBand="0" w:firstRowFirstColumn="0" w:firstRowLastColumn="0" w:lastRowFirstColumn="0" w:lastRowLastColumn="0"/>
            <w:tcW w:w="803" w:type="pct"/>
            <w:noWrap/>
          </w:tcPr>
          <w:p w:rsidR="0070490B" w:rsidRPr="00F66062" w:rsidRDefault="0070490B" w:rsidP="00630B90">
            <w:pPr>
              <w:jc w:val="right"/>
            </w:pPr>
            <w:r w:rsidRPr="00F66062">
              <w:t>17,71%</w:t>
            </w:r>
          </w:p>
        </w:tc>
        <w:tc>
          <w:tcPr>
            <w:tcW w:w="1161" w:type="pct"/>
            <w:noWrap/>
          </w:tcPr>
          <w:p w:rsidR="0070490B" w:rsidRPr="00F66062" w:rsidRDefault="0070490B" w:rsidP="00630B90">
            <w:pPr>
              <w:jc w:val="right"/>
              <w:cnfStyle w:val="000000000000" w:firstRow="0" w:lastRow="0" w:firstColumn="0" w:lastColumn="0" w:oddVBand="0" w:evenVBand="0" w:oddHBand="0" w:evenHBand="0" w:firstRowFirstColumn="0" w:firstRowLastColumn="0" w:lastRowFirstColumn="0" w:lastRowLastColumn="0"/>
            </w:pPr>
            <w:r w:rsidRPr="00F66062">
              <w:t>40,23%</w:t>
            </w:r>
          </w:p>
        </w:tc>
      </w:tr>
      <w:tr w:rsidR="0070490B" w:rsidRPr="00F66062" w:rsidTr="00630B90">
        <w:trPr>
          <w:trHeight w:val="300"/>
        </w:trPr>
        <w:tc>
          <w:tcPr>
            <w:cnfStyle w:val="001000000000" w:firstRow="0" w:lastRow="0" w:firstColumn="1" w:lastColumn="0" w:oddVBand="0" w:evenVBand="0" w:oddHBand="0" w:evenHBand="0" w:firstRowFirstColumn="0" w:firstRowLastColumn="0" w:lastRowFirstColumn="0" w:lastRowLastColumn="0"/>
            <w:tcW w:w="2316" w:type="pct"/>
            <w:vAlign w:val="top"/>
            <w:hideMark/>
          </w:tcPr>
          <w:p w:rsidR="0070490B" w:rsidRPr="00F66062" w:rsidRDefault="0070490B" w:rsidP="0070490B">
            <w:r w:rsidRPr="00F66062">
              <w:t>Retraso en la atención</w:t>
            </w:r>
          </w:p>
        </w:tc>
        <w:tc>
          <w:tcPr>
            <w:tcW w:w="720" w:type="pct"/>
          </w:tcPr>
          <w:p w:rsidR="0070490B" w:rsidRPr="00F66062" w:rsidRDefault="0070490B" w:rsidP="00630B90">
            <w:pPr>
              <w:jc w:val="right"/>
              <w:cnfStyle w:val="000000000000" w:firstRow="0" w:lastRow="0" w:firstColumn="0" w:lastColumn="0" w:oddVBand="0" w:evenVBand="0" w:oddHBand="0" w:evenHBand="0" w:firstRowFirstColumn="0" w:firstRowLastColumn="0" w:lastRowFirstColumn="0" w:lastRowLastColumn="0"/>
            </w:pPr>
            <w:r w:rsidRPr="00F66062">
              <w:t>109</w:t>
            </w:r>
          </w:p>
        </w:tc>
        <w:tc>
          <w:tcPr>
            <w:cnfStyle w:val="000001000000" w:firstRow="0" w:lastRow="0" w:firstColumn="0" w:lastColumn="0" w:oddVBand="0" w:evenVBand="1" w:oddHBand="0" w:evenHBand="0" w:firstRowFirstColumn="0" w:firstRowLastColumn="0" w:lastRowFirstColumn="0" w:lastRowLastColumn="0"/>
            <w:tcW w:w="803" w:type="pct"/>
            <w:noWrap/>
          </w:tcPr>
          <w:p w:rsidR="0070490B" w:rsidRPr="00F66062" w:rsidRDefault="0070490B" w:rsidP="00630B90">
            <w:pPr>
              <w:jc w:val="right"/>
            </w:pPr>
            <w:r w:rsidRPr="00F66062">
              <w:t>15,44%</w:t>
            </w:r>
          </w:p>
        </w:tc>
        <w:tc>
          <w:tcPr>
            <w:tcW w:w="1161" w:type="pct"/>
            <w:noWrap/>
          </w:tcPr>
          <w:p w:rsidR="0070490B" w:rsidRPr="00F66062" w:rsidRDefault="0070490B" w:rsidP="00630B90">
            <w:pPr>
              <w:jc w:val="right"/>
              <w:cnfStyle w:val="000000000000" w:firstRow="0" w:lastRow="0" w:firstColumn="0" w:lastColumn="0" w:oddVBand="0" w:evenVBand="0" w:oddHBand="0" w:evenHBand="0" w:firstRowFirstColumn="0" w:firstRowLastColumn="0" w:lastRowFirstColumn="0" w:lastRowLastColumn="0"/>
            </w:pPr>
            <w:r w:rsidRPr="00F66062">
              <w:t>55,67%</w:t>
            </w:r>
          </w:p>
        </w:tc>
      </w:tr>
      <w:tr w:rsidR="0070490B" w:rsidRPr="00F66062" w:rsidTr="00630B90">
        <w:trPr>
          <w:trHeight w:val="300"/>
        </w:trPr>
        <w:tc>
          <w:tcPr>
            <w:cnfStyle w:val="001000000000" w:firstRow="0" w:lastRow="0" w:firstColumn="1" w:lastColumn="0" w:oddVBand="0" w:evenVBand="0" w:oddHBand="0" w:evenHBand="0" w:firstRowFirstColumn="0" w:firstRowLastColumn="0" w:lastRowFirstColumn="0" w:lastRowLastColumn="0"/>
            <w:tcW w:w="2316" w:type="pct"/>
            <w:vAlign w:val="top"/>
            <w:hideMark/>
          </w:tcPr>
          <w:p w:rsidR="0070490B" w:rsidRPr="00F66062" w:rsidRDefault="0070490B" w:rsidP="0070490B">
            <w:r w:rsidRPr="00F66062">
              <w:t>Demora en consultas o pruebas diagnósticas</w:t>
            </w:r>
          </w:p>
        </w:tc>
        <w:tc>
          <w:tcPr>
            <w:tcW w:w="720" w:type="pct"/>
          </w:tcPr>
          <w:p w:rsidR="0070490B" w:rsidRPr="00F66062" w:rsidRDefault="0070490B" w:rsidP="00630B90">
            <w:pPr>
              <w:jc w:val="right"/>
              <w:cnfStyle w:val="000000000000" w:firstRow="0" w:lastRow="0" w:firstColumn="0" w:lastColumn="0" w:oddVBand="0" w:evenVBand="0" w:oddHBand="0" w:evenHBand="0" w:firstRowFirstColumn="0" w:firstRowLastColumn="0" w:lastRowFirstColumn="0" w:lastRowLastColumn="0"/>
            </w:pPr>
            <w:r w:rsidRPr="00F66062">
              <w:t>79</w:t>
            </w:r>
          </w:p>
        </w:tc>
        <w:tc>
          <w:tcPr>
            <w:cnfStyle w:val="000001000000" w:firstRow="0" w:lastRow="0" w:firstColumn="0" w:lastColumn="0" w:oddVBand="0" w:evenVBand="1" w:oddHBand="0" w:evenHBand="0" w:firstRowFirstColumn="0" w:firstRowLastColumn="0" w:lastRowFirstColumn="0" w:lastRowLastColumn="0"/>
            <w:tcW w:w="803" w:type="pct"/>
            <w:noWrap/>
          </w:tcPr>
          <w:p w:rsidR="0070490B" w:rsidRPr="00F66062" w:rsidRDefault="0070490B" w:rsidP="00630B90">
            <w:pPr>
              <w:jc w:val="right"/>
            </w:pPr>
            <w:r w:rsidRPr="00F66062">
              <w:t>11,19%</w:t>
            </w:r>
          </w:p>
        </w:tc>
        <w:tc>
          <w:tcPr>
            <w:tcW w:w="1161" w:type="pct"/>
            <w:noWrap/>
          </w:tcPr>
          <w:p w:rsidR="0070490B" w:rsidRPr="00F66062" w:rsidRDefault="0070490B" w:rsidP="00630B90">
            <w:pPr>
              <w:jc w:val="right"/>
              <w:cnfStyle w:val="000000000000" w:firstRow="0" w:lastRow="0" w:firstColumn="0" w:lastColumn="0" w:oddVBand="0" w:evenVBand="0" w:oddHBand="0" w:evenHBand="0" w:firstRowFirstColumn="0" w:firstRowLastColumn="0" w:lastRowFirstColumn="0" w:lastRowLastColumn="0"/>
            </w:pPr>
            <w:r w:rsidRPr="00F66062">
              <w:t>66,86%</w:t>
            </w:r>
          </w:p>
        </w:tc>
      </w:tr>
      <w:tr w:rsidR="0070490B" w:rsidRPr="00F66062" w:rsidTr="00630B90">
        <w:trPr>
          <w:trHeight w:val="300"/>
        </w:trPr>
        <w:tc>
          <w:tcPr>
            <w:cnfStyle w:val="001000000000" w:firstRow="0" w:lastRow="0" w:firstColumn="1" w:lastColumn="0" w:oddVBand="0" w:evenVBand="0" w:oddHBand="0" w:evenHBand="0" w:firstRowFirstColumn="0" w:firstRowLastColumn="0" w:lastRowFirstColumn="0" w:lastRowLastColumn="0"/>
            <w:tcW w:w="2316" w:type="pct"/>
            <w:vAlign w:val="top"/>
            <w:hideMark/>
          </w:tcPr>
          <w:p w:rsidR="0070490B" w:rsidRPr="00F66062" w:rsidRDefault="0070490B" w:rsidP="0070490B">
            <w:r w:rsidRPr="00F66062">
              <w:t>Trato Personal</w:t>
            </w:r>
          </w:p>
        </w:tc>
        <w:tc>
          <w:tcPr>
            <w:tcW w:w="720" w:type="pct"/>
          </w:tcPr>
          <w:p w:rsidR="0070490B" w:rsidRPr="00F66062" w:rsidRDefault="0070490B" w:rsidP="00630B90">
            <w:pPr>
              <w:jc w:val="right"/>
              <w:cnfStyle w:val="000000000000" w:firstRow="0" w:lastRow="0" w:firstColumn="0" w:lastColumn="0" w:oddVBand="0" w:evenVBand="0" w:oddHBand="0" w:evenHBand="0" w:firstRowFirstColumn="0" w:firstRowLastColumn="0" w:lastRowFirstColumn="0" w:lastRowLastColumn="0"/>
            </w:pPr>
            <w:r w:rsidRPr="00F66062">
              <w:t>43</w:t>
            </w:r>
          </w:p>
        </w:tc>
        <w:tc>
          <w:tcPr>
            <w:cnfStyle w:val="000001000000" w:firstRow="0" w:lastRow="0" w:firstColumn="0" w:lastColumn="0" w:oddVBand="0" w:evenVBand="1" w:oddHBand="0" w:evenHBand="0" w:firstRowFirstColumn="0" w:firstRowLastColumn="0" w:lastRowFirstColumn="0" w:lastRowLastColumn="0"/>
            <w:tcW w:w="803" w:type="pct"/>
            <w:noWrap/>
          </w:tcPr>
          <w:p w:rsidR="0070490B" w:rsidRPr="00F66062" w:rsidRDefault="0070490B" w:rsidP="00630B90">
            <w:pPr>
              <w:jc w:val="right"/>
            </w:pPr>
            <w:r w:rsidRPr="00F66062">
              <w:t>6,09%</w:t>
            </w:r>
          </w:p>
        </w:tc>
        <w:tc>
          <w:tcPr>
            <w:tcW w:w="1161" w:type="pct"/>
            <w:noWrap/>
          </w:tcPr>
          <w:p w:rsidR="0070490B" w:rsidRPr="00F66062" w:rsidRDefault="0070490B" w:rsidP="00630B90">
            <w:pPr>
              <w:jc w:val="right"/>
              <w:cnfStyle w:val="000000000000" w:firstRow="0" w:lastRow="0" w:firstColumn="0" w:lastColumn="0" w:oddVBand="0" w:evenVBand="0" w:oddHBand="0" w:evenHBand="0" w:firstRowFirstColumn="0" w:firstRowLastColumn="0" w:lastRowFirstColumn="0" w:lastRowLastColumn="0"/>
            </w:pPr>
            <w:r w:rsidRPr="00F66062">
              <w:t>72,95%</w:t>
            </w:r>
          </w:p>
        </w:tc>
      </w:tr>
      <w:tr w:rsidR="0070490B" w:rsidRPr="00F66062" w:rsidTr="00630B90">
        <w:trPr>
          <w:trHeight w:val="300"/>
        </w:trPr>
        <w:tc>
          <w:tcPr>
            <w:cnfStyle w:val="001000000000" w:firstRow="0" w:lastRow="0" w:firstColumn="1" w:lastColumn="0" w:oddVBand="0" w:evenVBand="0" w:oddHBand="0" w:evenHBand="0" w:firstRowFirstColumn="0" w:firstRowLastColumn="0" w:lastRowFirstColumn="0" w:lastRowLastColumn="0"/>
            <w:tcW w:w="2316" w:type="pct"/>
            <w:vAlign w:val="top"/>
          </w:tcPr>
          <w:p w:rsidR="0070490B" w:rsidRPr="00F66062" w:rsidRDefault="0070490B" w:rsidP="0070490B">
            <w:r w:rsidRPr="00F66062">
              <w:t>Falta de Asistencia</w:t>
            </w:r>
          </w:p>
        </w:tc>
        <w:tc>
          <w:tcPr>
            <w:tcW w:w="720" w:type="pct"/>
          </w:tcPr>
          <w:p w:rsidR="0070490B" w:rsidRPr="00F66062" w:rsidRDefault="0070490B" w:rsidP="00630B90">
            <w:pPr>
              <w:jc w:val="right"/>
              <w:cnfStyle w:val="000000000000" w:firstRow="0" w:lastRow="0" w:firstColumn="0" w:lastColumn="0" w:oddVBand="0" w:evenVBand="0" w:oddHBand="0" w:evenHBand="0" w:firstRowFirstColumn="0" w:firstRowLastColumn="0" w:lastRowFirstColumn="0" w:lastRowLastColumn="0"/>
            </w:pPr>
            <w:r w:rsidRPr="00F66062">
              <w:t>37</w:t>
            </w:r>
          </w:p>
        </w:tc>
        <w:tc>
          <w:tcPr>
            <w:cnfStyle w:val="000001000000" w:firstRow="0" w:lastRow="0" w:firstColumn="0" w:lastColumn="0" w:oddVBand="0" w:evenVBand="1" w:oddHBand="0" w:evenHBand="0" w:firstRowFirstColumn="0" w:firstRowLastColumn="0" w:lastRowFirstColumn="0" w:lastRowLastColumn="0"/>
            <w:tcW w:w="803" w:type="pct"/>
            <w:noWrap/>
          </w:tcPr>
          <w:p w:rsidR="0070490B" w:rsidRPr="00F66062" w:rsidRDefault="0070490B" w:rsidP="00630B90">
            <w:pPr>
              <w:jc w:val="right"/>
            </w:pPr>
            <w:r w:rsidRPr="00F66062">
              <w:t>5,24%</w:t>
            </w:r>
          </w:p>
        </w:tc>
        <w:tc>
          <w:tcPr>
            <w:tcW w:w="1161" w:type="pct"/>
            <w:noWrap/>
          </w:tcPr>
          <w:p w:rsidR="0070490B" w:rsidRPr="00F66062" w:rsidRDefault="0070490B" w:rsidP="00630B90">
            <w:pPr>
              <w:jc w:val="right"/>
              <w:cnfStyle w:val="000000000000" w:firstRow="0" w:lastRow="0" w:firstColumn="0" w:lastColumn="0" w:oddVBand="0" w:evenVBand="0" w:oddHBand="0" w:evenHBand="0" w:firstRowFirstColumn="0" w:firstRowLastColumn="0" w:lastRowFirstColumn="0" w:lastRowLastColumn="0"/>
            </w:pPr>
            <w:r w:rsidRPr="00F66062">
              <w:t>78,19%</w:t>
            </w:r>
          </w:p>
        </w:tc>
      </w:tr>
    </w:tbl>
    <w:p w:rsidR="00F31D28" w:rsidRPr="00F66062" w:rsidRDefault="00F31D28" w:rsidP="0068118A"/>
    <w:p w:rsidR="005A4A0B" w:rsidRPr="00F66062" w:rsidRDefault="005A4A0B" w:rsidP="005A4A0B">
      <w:pPr>
        <w:pStyle w:val="Nombredetabla"/>
      </w:pPr>
      <w:r w:rsidRPr="00F66062">
        <w:t>ÍNDICE DE RECLAMACIONES</w:t>
      </w:r>
    </w:p>
    <w:tbl>
      <w:tblPr>
        <w:tblStyle w:val="TablaGeneral"/>
        <w:tblW w:w="0" w:type="auto"/>
        <w:tblLayout w:type="fixed"/>
        <w:tblLook w:val="04A0" w:firstRow="1" w:lastRow="0" w:firstColumn="1" w:lastColumn="0" w:noHBand="0" w:noVBand="1"/>
      </w:tblPr>
      <w:tblGrid>
        <w:gridCol w:w="3686"/>
        <w:gridCol w:w="1062"/>
        <w:gridCol w:w="1063"/>
        <w:gridCol w:w="1063"/>
        <w:gridCol w:w="1063"/>
      </w:tblGrid>
      <w:tr w:rsidR="005A4A0B" w:rsidRPr="00F66062" w:rsidTr="005A4A0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rsidR="005A4A0B" w:rsidRPr="00F66062" w:rsidRDefault="005A4A0B" w:rsidP="005A4A0B">
            <w:pPr>
              <w:rPr>
                <w:b w:val="0"/>
                <w:caps w:val="0"/>
                <w:color w:val="auto"/>
              </w:rPr>
            </w:pPr>
          </w:p>
        </w:tc>
        <w:tc>
          <w:tcPr>
            <w:tcW w:w="1062" w:type="dxa"/>
          </w:tcPr>
          <w:p w:rsidR="005A4A0B" w:rsidRPr="00F66062" w:rsidRDefault="005A4A0B" w:rsidP="00082770">
            <w:pPr>
              <w:jc w:val="right"/>
              <w:cnfStyle w:val="100000000000" w:firstRow="1" w:lastRow="0" w:firstColumn="0" w:lastColumn="0" w:oddVBand="0" w:evenVBand="0" w:oddHBand="0" w:evenHBand="0" w:firstRowFirstColumn="0" w:firstRowLastColumn="0" w:lastRowFirstColumn="0" w:lastRowLastColumn="0"/>
            </w:pPr>
            <w:r w:rsidRPr="00F66062">
              <w:t>2019</w:t>
            </w:r>
          </w:p>
        </w:tc>
        <w:tc>
          <w:tcPr>
            <w:tcW w:w="1063" w:type="dxa"/>
            <w:noWrap/>
          </w:tcPr>
          <w:p w:rsidR="005A4A0B" w:rsidRPr="00F66062" w:rsidRDefault="005A4A0B" w:rsidP="00082770">
            <w:pPr>
              <w:jc w:val="right"/>
              <w:cnfStyle w:val="100000000000" w:firstRow="1" w:lastRow="0" w:firstColumn="0" w:lastColumn="0" w:oddVBand="0" w:evenVBand="0" w:oddHBand="0" w:evenHBand="0" w:firstRowFirstColumn="0" w:firstRowLastColumn="0" w:lastRowFirstColumn="0" w:lastRowLastColumn="0"/>
            </w:pPr>
            <w:r w:rsidRPr="00F66062">
              <w:t>2020</w:t>
            </w:r>
          </w:p>
        </w:tc>
        <w:tc>
          <w:tcPr>
            <w:tcW w:w="1063" w:type="dxa"/>
            <w:noWrap/>
            <w:hideMark/>
          </w:tcPr>
          <w:p w:rsidR="005A4A0B" w:rsidRPr="00F66062" w:rsidRDefault="005A4A0B" w:rsidP="00082770">
            <w:pPr>
              <w:jc w:val="right"/>
              <w:cnfStyle w:val="100000000000" w:firstRow="1" w:lastRow="0" w:firstColumn="0" w:lastColumn="0" w:oddVBand="0" w:evenVBand="0" w:oddHBand="0" w:evenHBand="0" w:firstRowFirstColumn="0" w:firstRowLastColumn="0" w:lastRowFirstColumn="0" w:lastRowLastColumn="0"/>
            </w:pPr>
            <w:r w:rsidRPr="00F66062">
              <w:t>Var.</w:t>
            </w:r>
          </w:p>
        </w:tc>
        <w:tc>
          <w:tcPr>
            <w:tcW w:w="1063" w:type="dxa"/>
            <w:noWrap/>
            <w:hideMark/>
          </w:tcPr>
          <w:p w:rsidR="005A4A0B" w:rsidRPr="00F66062" w:rsidRDefault="005A4A0B" w:rsidP="00082770">
            <w:pPr>
              <w:jc w:val="right"/>
              <w:cnfStyle w:val="100000000000" w:firstRow="1" w:lastRow="0" w:firstColumn="0" w:lastColumn="0" w:oddVBand="0" w:evenVBand="0" w:oddHBand="0" w:evenHBand="0" w:firstRowFirstColumn="0" w:firstRowLastColumn="0" w:lastRowFirstColumn="0" w:lastRowLastColumn="0"/>
            </w:pPr>
            <w:r w:rsidRPr="00F66062">
              <w:t>%Var.</w:t>
            </w:r>
          </w:p>
        </w:tc>
      </w:tr>
      <w:tr w:rsidR="008D175C" w:rsidRPr="00F66062" w:rsidTr="009E5952">
        <w:trPr>
          <w:trHeight w:val="300"/>
        </w:trPr>
        <w:tc>
          <w:tcPr>
            <w:cnfStyle w:val="001000000000" w:firstRow="0" w:lastRow="0" w:firstColumn="1" w:lastColumn="0" w:oddVBand="0" w:evenVBand="0" w:oddHBand="0" w:evenHBand="0" w:firstRowFirstColumn="0" w:firstRowLastColumn="0" w:lastRowFirstColumn="0" w:lastRowLastColumn="0"/>
            <w:tcW w:w="3686" w:type="dxa"/>
            <w:noWrap/>
          </w:tcPr>
          <w:p w:rsidR="008D175C" w:rsidRPr="00F66062" w:rsidRDefault="008D175C" w:rsidP="008D175C">
            <w:pPr>
              <w:rPr>
                <w:color w:val="auto"/>
                <w:sz w:val="20"/>
              </w:rPr>
            </w:pPr>
            <w:r w:rsidRPr="00F66062">
              <w:t>Nº de reclamaciones/10.000 actos asistenciales</w:t>
            </w:r>
          </w:p>
        </w:tc>
        <w:tc>
          <w:tcPr>
            <w:tcW w:w="1062" w:type="dxa"/>
          </w:tcPr>
          <w:p w:rsidR="008D175C" w:rsidRPr="00F66062" w:rsidRDefault="008D175C" w:rsidP="009E5952">
            <w:pPr>
              <w:jc w:val="right"/>
              <w:cnfStyle w:val="000000000000" w:firstRow="0" w:lastRow="0" w:firstColumn="0" w:lastColumn="0" w:oddVBand="0" w:evenVBand="0" w:oddHBand="0" w:evenHBand="0" w:firstRowFirstColumn="0" w:firstRowLastColumn="0" w:lastRowFirstColumn="0" w:lastRowLastColumn="0"/>
            </w:pPr>
            <w:r w:rsidRPr="00F66062">
              <w:t>20,73</w:t>
            </w:r>
          </w:p>
        </w:tc>
        <w:tc>
          <w:tcPr>
            <w:tcW w:w="1063" w:type="dxa"/>
            <w:noWrap/>
          </w:tcPr>
          <w:p w:rsidR="008D175C" w:rsidRPr="00F66062" w:rsidRDefault="008D175C" w:rsidP="009E5952">
            <w:pPr>
              <w:jc w:val="right"/>
              <w:cnfStyle w:val="000000000000" w:firstRow="0" w:lastRow="0" w:firstColumn="0" w:lastColumn="0" w:oddVBand="0" w:evenVBand="0" w:oddHBand="0" w:evenHBand="0" w:firstRowFirstColumn="0" w:firstRowLastColumn="0" w:lastRowFirstColumn="0" w:lastRowLastColumn="0"/>
            </w:pPr>
            <w:r w:rsidRPr="00F66062">
              <w:t>21,25</w:t>
            </w:r>
          </w:p>
        </w:tc>
        <w:tc>
          <w:tcPr>
            <w:tcW w:w="1063" w:type="dxa"/>
            <w:noWrap/>
          </w:tcPr>
          <w:p w:rsidR="008D175C" w:rsidRPr="00F66062" w:rsidRDefault="008D175C" w:rsidP="009E5952">
            <w:pPr>
              <w:jc w:val="right"/>
              <w:cnfStyle w:val="000000000000" w:firstRow="0" w:lastRow="0" w:firstColumn="0" w:lastColumn="0" w:oddVBand="0" w:evenVBand="0" w:oddHBand="0" w:evenHBand="0" w:firstRowFirstColumn="0" w:firstRowLastColumn="0" w:lastRowFirstColumn="0" w:lastRowLastColumn="0"/>
            </w:pPr>
            <w:r w:rsidRPr="00F66062">
              <w:t>0,52</w:t>
            </w:r>
          </w:p>
        </w:tc>
        <w:tc>
          <w:tcPr>
            <w:tcW w:w="1063" w:type="dxa"/>
            <w:noWrap/>
          </w:tcPr>
          <w:p w:rsidR="008D175C" w:rsidRPr="00F66062" w:rsidRDefault="008D175C" w:rsidP="009E5952">
            <w:pPr>
              <w:jc w:val="right"/>
              <w:cnfStyle w:val="000000000000" w:firstRow="0" w:lastRow="0" w:firstColumn="0" w:lastColumn="0" w:oddVBand="0" w:evenVBand="0" w:oddHBand="0" w:evenHBand="0" w:firstRowFirstColumn="0" w:firstRowLastColumn="0" w:lastRowFirstColumn="0" w:lastRowLastColumn="0"/>
            </w:pPr>
            <w:r w:rsidRPr="00F66062">
              <w:t>2,51%</w:t>
            </w:r>
          </w:p>
        </w:tc>
      </w:tr>
    </w:tbl>
    <w:p w:rsidR="005A4A0B" w:rsidRPr="00F66062" w:rsidRDefault="005A4A0B" w:rsidP="005A4A0B">
      <w:pPr>
        <w:spacing w:before="240" w:line="240" w:lineRule="auto"/>
      </w:pPr>
      <w:r w:rsidRPr="00F66062">
        <w:rPr>
          <w:i/>
          <w:color w:val="7F7F7F" w:themeColor="text1" w:themeTint="80"/>
          <w:sz w:val="16"/>
        </w:rPr>
        <w:t>Fuente: Cestrack</w:t>
      </w:r>
    </w:p>
    <w:p w:rsidR="005A4A0B" w:rsidRPr="00F66062" w:rsidRDefault="005A4A0B" w:rsidP="005A4A0B">
      <w:pPr>
        <w:pStyle w:val="Piedetabla"/>
        <w:spacing w:line="276" w:lineRule="auto"/>
        <w:jc w:val="left"/>
        <w:rPr>
          <w:lang w:val="es-ES"/>
        </w:rPr>
      </w:pPr>
      <w:r w:rsidRPr="00F66062">
        <w:rPr>
          <w:lang w:val="es-ES"/>
        </w:rPr>
        <w:t>Se entiende por actividad asistencial la suma de los siguientes parámetros:</w:t>
      </w:r>
    </w:p>
    <w:p w:rsidR="005A4A0B" w:rsidRPr="00F66062" w:rsidRDefault="005A4A0B" w:rsidP="005A4A0B">
      <w:pPr>
        <w:pStyle w:val="Piedetabla"/>
        <w:numPr>
          <w:ilvl w:val="0"/>
          <w:numId w:val="16"/>
        </w:numPr>
        <w:spacing w:line="276" w:lineRule="auto"/>
        <w:ind w:left="567" w:hanging="141"/>
        <w:jc w:val="left"/>
        <w:rPr>
          <w:rStyle w:val="NormalListas2Car"/>
          <w:rFonts w:eastAsia="Times New Roman"/>
          <w:szCs w:val="20"/>
          <w:lang w:val="es-ES" w:eastAsia="es-ES"/>
        </w:rPr>
      </w:pPr>
      <w:r w:rsidRPr="00F66062">
        <w:rPr>
          <w:rFonts w:eastAsia="Calibri"/>
          <w:lang w:val="es-ES"/>
        </w:rPr>
        <w:t>Nº de consultas realizadas.</w:t>
      </w:r>
      <w:r w:rsidRPr="00F66062">
        <w:rPr>
          <w:rStyle w:val="NormalListas2Car"/>
          <w:lang w:val="es-ES"/>
        </w:rPr>
        <w:t xml:space="preserve"> </w:t>
      </w:r>
    </w:p>
    <w:p w:rsidR="005A4A0B" w:rsidRPr="00F66062" w:rsidRDefault="005A4A0B" w:rsidP="005A4A0B">
      <w:pPr>
        <w:pStyle w:val="Piedetabla"/>
        <w:numPr>
          <w:ilvl w:val="0"/>
          <w:numId w:val="16"/>
        </w:numPr>
        <w:spacing w:line="276" w:lineRule="auto"/>
        <w:ind w:left="567" w:hanging="141"/>
        <w:jc w:val="left"/>
        <w:rPr>
          <w:rStyle w:val="NormalListas2Car"/>
          <w:rFonts w:eastAsia="Times New Roman"/>
          <w:szCs w:val="20"/>
          <w:lang w:val="es-ES" w:eastAsia="es-ES"/>
        </w:rPr>
      </w:pPr>
      <w:r w:rsidRPr="00F66062">
        <w:rPr>
          <w:rStyle w:val="NormalListas2Car"/>
          <w:lang w:val="es-ES"/>
        </w:rPr>
        <w:t>Nº de urgencias atendidas que no requirieron ingreso.</w:t>
      </w:r>
    </w:p>
    <w:p w:rsidR="005A4A0B" w:rsidRPr="00F66062" w:rsidRDefault="005A4A0B" w:rsidP="005A4A0B">
      <w:pPr>
        <w:pStyle w:val="Piedetabla"/>
        <w:numPr>
          <w:ilvl w:val="0"/>
          <w:numId w:val="16"/>
        </w:numPr>
        <w:spacing w:line="276" w:lineRule="auto"/>
        <w:ind w:left="567" w:hanging="141"/>
        <w:jc w:val="left"/>
        <w:rPr>
          <w:rStyle w:val="NormalListas2Car"/>
          <w:rFonts w:eastAsia="Times New Roman"/>
          <w:szCs w:val="20"/>
          <w:lang w:val="es-ES" w:eastAsia="es-ES"/>
        </w:rPr>
      </w:pPr>
      <w:r w:rsidRPr="00F66062">
        <w:rPr>
          <w:rStyle w:val="NormalListas2Car"/>
          <w:lang w:val="es-ES"/>
        </w:rPr>
        <w:t>Nº de ingresos hospitalarios.</w:t>
      </w:r>
    </w:p>
    <w:p w:rsidR="005A4A0B" w:rsidRPr="00F66062" w:rsidRDefault="005A4A0B" w:rsidP="005A4A0B">
      <w:pPr>
        <w:pStyle w:val="Piedetabla"/>
        <w:numPr>
          <w:ilvl w:val="0"/>
          <w:numId w:val="16"/>
        </w:numPr>
        <w:spacing w:line="276" w:lineRule="auto"/>
        <w:ind w:left="567" w:hanging="141"/>
        <w:jc w:val="left"/>
        <w:rPr>
          <w:lang w:val="es-ES"/>
        </w:rPr>
      </w:pPr>
      <w:r w:rsidRPr="00F66062">
        <w:rPr>
          <w:rStyle w:val="NormalListas2Car"/>
          <w:lang w:val="es-ES"/>
        </w:rPr>
        <w:t>Nº de intervenciones quirúrgicas sin ingreso.</w:t>
      </w:r>
    </w:p>
    <w:p w:rsidR="005A4A0B" w:rsidRDefault="005A4A0B" w:rsidP="00FB27A5">
      <w:pPr>
        <w:pStyle w:val="Piedetabla"/>
        <w:jc w:val="left"/>
        <w:rPr>
          <w:rFonts w:eastAsia="Calibri"/>
          <w:lang w:val="es-ES"/>
        </w:rPr>
      </w:pPr>
    </w:p>
    <w:p w:rsidR="009E5952" w:rsidRDefault="009E5952">
      <w:pPr>
        <w:spacing w:before="0" w:line="240" w:lineRule="auto"/>
        <w:jc w:val="left"/>
        <w:rPr>
          <w:rFonts w:ascii="Montserrat SemiBold" w:hAnsi="Montserrat SemiBold"/>
          <w:caps/>
          <w:noProof/>
          <w:color w:val="48ACC6"/>
          <w:spacing w:val="-6"/>
          <w:sz w:val="24"/>
        </w:rPr>
      </w:pPr>
      <w:bookmarkStart w:id="114" w:name="_Toc74228271"/>
      <w:bookmarkStart w:id="115" w:name="_Toc75343968"/>
    </w:p>
    <w:p w:rsidR="00F31D28" w:rsidRPr="00F66062" w:rsidRDefault="00F31D28" w:rsidP="008B5977">
      <w:pPr>
        <w:pStyle w:val="TITULO-Nivel2"/>
      </w:pPr>
      <w:bookmarkStart w:id="116" w:name="_Toc85718182"/>
      <w:r w:rsidRPr="00F66062">
        <w:t>Trabajo Social</w:t>
      </w:r>
      <w:bookmarkEnd w:id="114"/>
      <w:bookmarkEnd w:id="115"/>
      <w:bookmarkEnd w:id="116"/>
    </w:p>
    <w:p w:rsidR="009D7A96" w:rsidRPr="00F66062" w:rsidRDefault="009D7A96" w:rsidP="00BD3B6F">
      <w:pPr>
        <w:pStyle w:val="Titulo2Memoria"/>
        <w:spacing w:line="276" w:lineRule="auto"/>
        <w:rPr>
          <w:rFonts w:ascii="Montserrat Medium" w:eastAsia="Calibri" w:hAnsi="Montserrat Medium" w:cs="Calibri"/>
          <w:color w:val="auto"/>
          <w:sz w:val="20"/>
          <w:lang w:val="es-ES" w:eastAsia="en-US"/>
        </w:rPr>
      </w:pPr>
      <w:r w:rsidRPr="00F66062">
        <w:rPr>
          <w:rFonts w:ascii="Montserrat Medium" w:eastAsia="Calibri" w:hAnsi="Montserrat Medium" w:cs="Calibri"/>
          <w:color w:val="auto"/>
          <w:sz w:val="20"/>
          <w:lang w:val="es-ES" w:eastAsia="en-US"/>
        </w:rPr>
        <w:t>Miembro permanente del Comité de violencia.</w:t>
      </w:r>
    </w:p>
    <w:p w:rsidR="009D7A96" w:rsidRPr="00F66062" w:rsidRDefault="009D7A96" w:rsidP="00BD3B6F">
      <w:pPr>
        <w:pStyle w:val="Titulo2Memoria"/>
        <w:spacing w:line="276" w:lineRule="auto"/>
        <w:rPr>
          <w:rFonts w:ascii="Montserrat Medium" w:eastAsia="Calibri" w:hAnsi="Montserrat Medium" w:cs="Calibri"/>
          <w:color w:val="auto"/>
          <w:sz w:val="20"/>
          <w:lang w:val="es-ES" w:eastAsia="en-US"/>
        </w:rPr>
      </w:pPr>
      <w:r w:rsidRPr="00F66062">
        <w:rPr>
          <w:rFonts w:ascii="Montserrat Medium" w:eastAsia="Calibri" w:hAnsi="Montserrat Medium" w:cs="Calibri"/>
          <w:color w:val="auto"/>
          <w:sz w:val="20"/>
          <w:lang w:val="es-ES" w:eastAsia="en-US"/>
        </w:rPr>
        <w:t>La Unidad de Trabajo Social Sanitario, es un servicio especializado que atiende de manera trasversal a todas las Unidades de Gestión Clínica del Hospital Universitario de Torrejón de Ardoz, realiza intervención social con los pacientes hospitalizados y sus familias, formando parte de la atención integral que el sistema sanitario define para la atención a la salud de la población, en coordinación con los facultativos y el personal de enfermería.</w:t>
      </w:r>
    </w:p>
    <w:p w:rsidR="009D7A96" w:rsidRPr="00F66062" w:rsidRDefault="009D7A96" w:rsidP="00BD3B6F">
      <w:pPr>
        <w:pStyle w:val="Titulo2Memoria"/>
        <w:spacing w:line="276" w:lineRule="auto"/>
        <w:rPr>
          <w:rFonts w:ascii="Montserrat Medium" w:eastAsia="Calibri" w:hAnsi="Montserrat Medium" w:cs="Calibri"/>
          <w:color w:val="auto"/>
          <w:sz w:val="20"/>
          <w:lang w:val="es-ES" w:eastAsia="en-US"/>
        </w:rPr>
      </w:pPr>
      <w:r w:rsidRPr="00F66062">
        <w:rPr>
          <w:rFonts w:ascii="Montserrat Medium" w:eastAsia="Calibri" w:hAnsi="Montserrat Medium" w:cs="Calibri"/>
          <w:color w:val="auto"/>
          <w:sz w:val="20"/>
          <w:lang w:val="es-ES" w:eastAsia="en-US"/>
        </w:rPr>
        <w:t>El eje de la atención será el paciente y su familia, y se realizará mediante la intervención individualizada y el apoyo a la familia.</w:t>
      </w:r>
    </w:p>
    <w:p w:rsidR="009D7A96" w:rsidRPr="00F66062" w:rsidRDefault="009D7A96" w:rsidP="00BD3B6F">
      <w:pPr>
        <w:pStyle w:val="Titulo2Memoria"/>
        <w:spacing w:line="276" w:lineRule="auto"/>
        <w:rPr>
          <w:rFonts w:ascii="Montserrat Medium" w:eastAsia="Calibri" w:hAnsi="Montserrat Medium" w:cs="Calibri"/>
          <w:color w:val="auto"/>
          <w:sz w:val="20"/>
          <w:lang w:val="es-ES" w:eastAsia="en-US"/>
        </w:rPr>
      </w:pPr>
      <w:r w:rsidRPr="00F66062">
        <w:rPr>
          <w:rFonts w:ascii="Montserrat Medium" w:eastAsia="Calibri" w:hAnsi="Montserrat Medium" w:cs="Calibri"/>
          <w:color w:val="auto"/>
          <w:sz w:val="20"/>
          <w:lang w:val="es-ES" w:eastAsia="en-US"/>
        </w:rPr>
        <w:t>A nivel comunitario, trabaja con las diferentes organizaciones e instituciones de la comunidad para hacerlas participes de la atención y promoción de la salud.</w:t>
      </w:r>
    </w:p>
    <w:p w:rsidR="00F31D28" w:rsidRPr="00F66062" w:rsidRDefault="009D7A96" w:rsidP="00BD3B6F">
      <w:pPr>
        <w:pStyle w:val="Titulo2Memoria"/>
        <w:spacing w:line="276" w:lineRule="auto"/>
        <w:rPr>
          <w:rFonts w:ascii="Montserrat Medium" w:eastAsia="Calibri" w:hAnsi="Montserrat Medium" w:cs="Calibri"/>
          <w:color w:val="auto"/>
          <w:sz w:val="20"/>
          <w:lang w:val="es-ES" w:eastAsia="en-US"/>
        </w:rPr>
      </w:pPr>
      <w:r w:rsidRPr="00F66062">
        <w:rPr>
          <w:rFonts w:ascii="Montserrat Medium" w:eastAsia="Calibri" w:hAnsi="Montserrat Medium" w:cs="Calibri"/>
          <w:color w:val="auto"/>
          <w:sz w:val="20"/>
          <w:lang w:val="es-ES" w:eastAsia="en-US"/>
        </w:rPr>
        <w:t>Así mismo, la Unidad de Trabajo Social, en estrecha coordinación con los servicios médicos y de enfermería, se encarga de formalizar las derivaciones externas de pacientes a las distintas Unidades Hospitalarias requeridas.</w:t>
      </w:r>
    </w:p>
    <w:p w:rsidR="00F31D28" w:rsidRPr="00F66062" w:rsidRDefault="00F31D28" w:rsidP="008B5977">
      <w:pPr>
        <w:pStyle w:val="TITULO-Nivel2"/>
      </w:pPr>
      <w:bookmarkStart w:id="117" w:name="_Toc74228272"/>
      <w:bookmarkStart w:id="118" w:name="_Toc75343969"/>
      <w:bookmarkStart w:id="119" w:name="_Toc85718183"/>
      <w:r w:rsidRPr="00F66062">
        <w:t>Registro de Voluntades Anticipadas</w:t>
      </w:r>
      <w:bookmarkEnd w:id="117"/>
      <w:bookmarkEnd w:id="118"/>
      <w:bookmarkEnd w:id="119"/>
    </w:p>
    <w:p w:rsidR="008B5977" w:rsidRPr="00F66062" w:rsidRDefault="00FA4A23" w:rsidP="00FA4A23">
      <w:bookmarkStart w:id="120" w:name="_Toc74228273"/>
      <w:bookmarkStart w:id="121" w:name="_Toc75343970"/>
      <w:bookmarkEnd w:id="106"/>
      <w:r w:rsidRPr="00F66062">
        <w:t>Retomadas en 2021.</w:t>
      </w:r>
    </w:p>
    <w:p w:rsidR="00F31D28" w:rsidRPr="00F66062" w:rsidRDefault="00F31D28" w:rsidP="008B5977">
      <w:pPr>
        <w:pStyle w:val="TITULO-Nivel2"/>
      </w:pPr>
      <w:bookmarkStart w:id="122" w:name="_Toc85718184"/>
      <w:r w:rsidRPr="00F66062">
        <w:t>Responsabilidad Social Corporativa</w:t>
      </w:r>
      <w:bookmarkEnd w:id="120"/>
      <w:bookmarkEnd w:id="121"/>
      <w:bookmarkEnd w:id="122"/>
    </w:p>
    <w:p w:rsidR="00FB27A5" w:rsidRPr="00FB27A5" w:rsidRDefault="00FB27A5" w:rsidP="00FB27A5">
      <w:pPr>
        <w:pStyle w:val="TITULO-Nivel3"/>
        <w:rPr>
          <w:rFonts w:ascii="Montserrat Medium" w:hAnsi="Montserrat Medium"/>
          <w:noProof w:val="0"/>
          <w:color w:val="auto"/>
          <w:sz w:val="20"/>
        </w:rPr>
      </w:pPr>
      <w:r>
        <w:rPr>
          <w:rFonts w:ascii="Montserrat Medium" w:hAnsi="Montserrat Medium"/>
          <w:noProof w:val="0"/>
          <w:color w:val="auto"/>
          <w:sz w:val="20"/>
        </w:rPr>
        <w:t xml:space="preserve">El hospital </w:t>
      </w:r>
      <w:r w:rsidRPr="00FB27A5">
        <w:rPr>
          <w:rFonts w:ascii="Montserrat Medium" w:hAnsi="Montserrat Medium"/>
          <w:noProof w:val="0"/>
          <w:color w:val="auto"/>
          <w:sz w:val="20"/>
        </w:rPr>
        <w:t>ha desarrollado una Política de</w:t>
      </w:r>
      <w:r>
        <w:rPr>
          <w:rFonts w:ascii="Montserrat Medium" w:hAnsi="Montserrat Medium"/>
          <w:noProof w:val="0"/>
          <w:color w:val="auto"/>
          <w:sz w:val="20"/>
        </w:rPr>
        <w:t xml:space="preserve"> </w:t>
      </w:r>
      <w:r w:rsidRPr="00FB27A5">
        <w:rPr>
          <w:rFonts w:ascii="Montserrat Medium" w:hAnsi="Montserrat Medium"/>
          <w:noProof w:val="0"/>
          <w:color w:val="auto"/>
          <w:sz w:val="20"/>
        </w:rPr>
        <w:t xml:space="preserve">Responsabilidad Social Corporativa </w:t>
      </w:r>
      <w:r>
        <w:rPr>
          <w:rFonts w:ascii="Montserrat Medium" w:hAnsi="Montserrat Medium"/>
          <w:noProof w:val="0"/>
          <w:color w:val="auto"/>
          <w:sz w:val="20"/>
        </w:rPr>
        <w:t>b</w:t>
      </w:r>
      <w:r w:rsidRPr="00FB27A5">
        <w:rPr>
          <w:rFonts w:ascii="Montserrat Medium" w:hAnsi="Montserrat Medium"/>
          <w:noProof w:val="0"/>
          <w:color w:val="auto"/>
          <w:sz w:val="20"/>
        </w:rPr>
        <w:t>asada en</w:t>
      </w:r>
      <w:r>
        <w:rPr>
          <w:rFonts w:ascii="Montserrat Medium" w:hAnsi="Montserrat Medium"/>
          <w:noProof w:val="0"/>
          <w:color w:val="auto"/>
          <w:sz w:val="20"/>
        </w:rPr>
        <w:t xml:space="preserve"> </w:t>
      </w:r>
      <w:r w:rsidRPr="00FB27A5">
        <w:rPr>
          <w:rFonts w:ascii="Montserrat Medium" w:hAnsi="Montserrat Medium"/>
          <w:noProof w:val="0"/>
          <w:color w:val="auto"/>
          <w:sz w:val="20"/>
        </w:rPr>
        <w:t>cuatro principios de actuación relacionados con los</w:t>
      </w:r>
      <w:r>
        <w:rPr>
          <w:rFonts w:ascii="Montserrat Medium" w:hAnsi="Montserrat Medium"/>
          <w:noProof w:val="0"/>
          <w:color w:val="auto"/>
          <w:sz w:val="20"/>
        </w:rPr>
        <w:t xml:space="preserve"> </w:t>
      </w:r>
      <w:r w:rsidRPr="00FB27A5">
        <w:rPr>
          <w:rFonts w:ascii="Montserrat Medium" w:hAnsi="Montserrat Medium"/>
          <w:noProof w:val="0"/>
          <w:color w:val="auto"/>
          <w:sz w:val="20"/>
        </w:rPr>
        <w:t xml:space="preserve">principales </w:t>
      </w:r>
      <w:r>
        <w:rPr>
          <w:rFonts w:ascii="Montserrat Medium" w:hAnsi="Montserrat Medium"/>
          <w:noProof w:val="0"/>
          <w:color w:val="auto"/>
          <w:sz w:val="20"/>
        </w:rPr>
        <w:t>g</w:t>
      </w:r>
      <w:r w:rsidRPr="00FB27A5">
        <w:rPr>
          <w:rFonts w:ascii="Montserrat Medium" w:hAnsi="Montserrat Medium"/>
          <w:noProof w:val="0"/>
          <w:color w:val="auto"/>
          <w:sz w:val="20"/>
        </w:rPr>
        <w:t>rupos de interés:</w:t>
      </w:r>
    </w:p>
    <w:p w:rsidR="00FB27A5" w:rsidRDefault="00FB27A5" w:rsidP="00ED7258">
      <w:pPr>
        <w:pStyle w:val="TITULO-Nivel4"/>
      </w:pPr>
      <w:r>
        <w:t>Compromiso con los empleados</w:t>
      </w:r>
    </w:p>
    <w:p w:rsidR="00FB27A5" w:rsidRDefault="0088401F" w:rsidP="00FB27A5">
      <w:pPr>
        <w:pStyle w:val="TITULO-Nivel3"/>
        <w:rPr>
          <w:rFonts w:ascii="Montserrat Medium" w:hAnsi="Montserrat Medium"/>
          <w:noProof w:val="0"/>
          <w:color w:val="auto"/>
          <w:sz w:val="20"/>
        </w:rPr>
      </w:pPr>
      <w:r>
        <w:rPr>
          <w:rFonts w:ascii="Montserrat Medium" w:hAnsi="Montserrat Medium"/>
          <w:noProof w:val="0"/>
          <w:color w:val="auto"/>
          <w:sz w:val="20"/>
        </w:rPr>
        <w:t xml:space="preserve">Los planes de igualdad son el instrumento más eficaz </w:t>
      </w:r>
      <w:r w:rsidR="00FB27A5" w:rsidRPr="00FB27A5">
        <w:rPr>
          <w:rFonts w:ascii="Montserrat Medium" w:hAnsi="Montserrat Medium"/>
          <w:noProof w:val="0"/>
          <w:color w:val="auto"/>
          <w:sz w:val="20"/>
        </w:rPr>
        <w:t>para conseguir la igualdad de oportunidades</w:t>
      </w:r>
      <w:r>
        <w:rPr>
          <w:rFonts w:ascii="Montserrat Medium" w:hAnsi="Montserrat Medium"/>
          <w:noProof w:val="0"/>
          <w:color w:val="auto"/>
          <w:sz w:val="20"/>
        </w:rPr>
        <w:t xml:space="preserve"> </w:t>
      </w:r>
      <w:r w:rsidR="00FB27A5" w:rsidRPr="00FB27A5">
        <w:rPr>
          <w:rFonts w:ascii="Montserrat Medium" w:hAnsi="Montserrat Medium"/>
          <w:noProof w:val="0"/>
          <w:color w:val="auto"/>
          <w:sz w:val="20"/>
        </w:rPr>
        <w:t>entre mujeres y hombres en el marco de las</w:t>
      </w:r>
      <w:r>
        <w:rPr>
          <w:rFonts w:ascii="Montserrat Medium" w:hAnsi="Montserrat Medium"/>
          <w:noProof w:val="0"/>
          <w:color w:val="auto"/>
          <w:sz w:val="20"/>
        </w:rPr>
        <w:t xml:space="preserve"> </w:t>
      </w:r>
      <w:r w:rsidR="00FB27A5" w:rsidRPr="00FB27A5">
        <w:rPr>
          <w:rFonts w:ascii="Montserrat Medium" w:hAnsi="Montserrat Medium"/>
          <w:noProof w:val="0"/>
          <w:color w:val="auto"/>
          <w:sz w:val="20"/>
        </w:rPr>
        <w:t xml:space="preserve">organizaciones laborales. </w:t>
      </w:r>
      <w:r>
        <w:rPr>
          <w:rFonts w:ascii="Montserrat Medium" w:hAnsi="Montserrat Medium"/>
          <w:noProof w:val="0"/>
          <w:color w:val="auto"/>
          <w:sz w:val="20"/>
        </w:rPr>
        <w:t>S</w:t>
      </w:r>
      <w:r w:rsidR="00FB27A5" w:rsidRPr="00FB27A5">
        <w:rPr>
          <w:rFonts w:ascii="Montserrat Medium" w:hAnsi="Montserrat Medium"/>
          <w:noProof w:val="0"/>
          <w:color w:val="auto"/>
          <w:sz w:val="20"/>
        </w:rPr>
        <w:t>e ha</w:t>
      </w:r>
      <w:r>
        <w:rPr>
          <w:rFonts w:ascii="Montserrat Medium" w:hAnsi="Montserrat Medium"/>
          <w:noProof w:val="0"/>
          <w:color w:val="auto"/>
          <w:sz w:val="20"/>
        </w:rPr>
        <w:t xml:space="preserve"> </w:t>
      </w:r>
      <w:r w:rsidR="00FB27A5" w:rsidRPr="00FB27A5">
        <w:rPr>
          <w:rFonts w:ascii="Montserrat Medium" w:hAnsi="Montserrat Medium"/>
          <w:noProof w:val="0"/>
          <w:color w:val="auto"/>
          <w:sz w:val="20"/>
        </w:rPr>
        <w:t>promovido su desarrollo contemplando seis áreas</w:t>
      </w:r>
      <w:r>
        <w:rPr>
          <w:rFonts w:ascii="Montserrat Medium" w:hAnsi="Montserrat Medium"/>
          <w:noProof w:val="0"/>
          <w:color w:val="auto"/>
          <w:sz w:val="20"/>
        </w:rPr>
        <w:t xml:space="preserve"> </w:t>
      </w:r>
      <w:r w:rsidR="00FB27A5" w:rsidRPr="00FB27A5">
        <w:rPr>
          <w:rFonts w:ascii="Montserrat Medium" w:hAnsi="Montserrat Medium"/>
          <w:noProof w:val="0"/>
          <w:color w:val="auto"/>
          <w:sz w:val="20"/>
        </w:rPr>
        <w:t>fundamentales: el acceso al empleo, la conciliación</w:t>
      </w:r>
      <w:r>
        <w:rPr>
          <w:rFonts w:ascii="Montserrat Medium" w:hAnsi="Montserrat Medium"/>
          <w:noProof w:val="0"/>
          <w:color w:val="auto"/>
          <w:sz w:val="20"/>
        </w:rPr>
        <w:t xml:space="preserve"> de la vida laboral y personal, la clasificación del personal, </w:t>
      </w:r>
      <w:r w:rsidR="00FB27A5" w:rsidRPr="00FB27A5">
        <w:rPr>
          <w:rFonts w:ascii="Montserrat Medium" w:hAnsi="Montserrat Medium"/>
          <w:noProof w:val="0"/>
          <w:color w:val="auto"/>
          <w:sz w:val="20"/>
        </w:rPr>
        <w:t>la promoción y formación, la retribución,</w:t>
      </w:r>
      <w:r>
        <w:rPr>
          <w:rFonts w:ascii="Montserrat Medium" w:hAnsi="Montserrat Medium"/>
          <w:noProof w:val="0"/>
          <w:color w:val="auto"/>
          <w:sz w:val="20"/>
        </w:rPr>
        <w:t xml:space="preserve"> </w:t>
      </w:r>
      <w:r w:rsidR="00FB27A5" w:rsidRPr="00FB27A5">
        <w:rPr>
          <w:rFonts w:ascii="Montserrat Medium" w:hAnsi="Montserrat Medium"/>
          <w:noProof w:val="0"/>
          <w:color w:val="auto"/>
          <w:sz w:val="20"/>
        </w:rPr>
        <w:t>la salud laboral y la comunicación y lenguaje no</w:t>
      </w:r>
      <w:r>
        <w:rPr>
          <w:rFonts w:ascii="Montserrat Medium" w:hAnsi="Montserrat Medium"/>
          <w:noProof w:val="0"/>
          <w:color w:val="auto"/>
          <w:sz w:val="20"/>
        </w:rPr>
        <w:t xml:space="preserve"> </w:t>
      </w:r>
      <w:r w:rsidR="00FB27A5" w:rsidRPr="00FB27A5">
        <w:rPr>
          <w:rFonts w:ascii="Montserrat Medium" w:hAnsi="Montserrat Medium"/>
          <w:noProof w:val="0"/>
          <w:color w:val="auto"/>
          <w:sz w:val="20"/>
        </w:rPr>
        <w:t>sexista.</w:t>
      </w:r>
    </w:p>
    <w:p w:rsidR="0088401F" w:rsidRPr="00FB27A5" w:rsidRDefault="0088401F" w:rsidP="00FB27A5">
      <w:pPr>
        <w:pStyle w:val="TITULO-Nivel3"/>
        <w:rPr>
          <w:rFonts w:ascii="Montserrat Medium" w:hAnsi="Montserrat Medium"/>
          <w:noProof w:val="0"/>
          <w:color w:val="auto"/>
          <w:sz w:val="20"/>
        </w:rPr>
      </w:pPr>
    </w:p>
    <w:p w:rsidR="0088401F" w:rsidRPr="0088401F" w:rsidRDefault="00ED7258" w:rsidP="00ED7258">
      <w:pPr>
        <w:pStyle w:val="TITULO-Nivel4"/>
      </w:pPr>
      <w:r w:rsidRPr="0088401F">
        <w:t>Compromiso con el entorno</w:t>
      </w:r>
    </w:p>
    <w:p w:rsidR="00FB27A5" w:rsidRPr="00FB27A5" w:rsidRDefault="00FB27A5" w:rsidP="00FB27A5">
      <w:pPr>
        <w:pStyle w:val="TITULO-Nivel3"/>
        <w:rPr>
          <w:rFonts w:ascii="Montserrat Medium" w:hAnsi="Montserrat Medium"/>
          <w:noProof w:val="0"/>
          <w:color w:val="auto"/>
          <w:sz w:val="20"/>
        </w:rPr>
      </w:pPr>
      <w:r w:rsidRPr="00FB27A5">
        <w:rPr>
          <w:rFonts w:ascii="Montserrat Medium" w:hAnsi="Montserrat Medium"/>
          <w:noProof w:val="0"/>
          <w:color w:val="auto"/>
          <w:sz w:val="20"/>
        </w:rPr>
        <w:t>La promoción</w:t>
      </w:r>
      <w:r w:rsidR="0088401F">
        <w:rPr>
          <w:rFonts w:ascii="Montserrat Medium" w:hAnsi="Montserrat Medium"/>
          <w:noProof w:val="0"/>
          <w:color w:val="auto"/>
          <w:sz w:val="20"/>
        </w:rPr>
        <w:t xml:space="preserve"> </w:t>
      </w:r>
      <w:r w:rsidRPr="00FB27A5">
        <w:rPr>
          <w:rFonts w:ascii="Montserrat Medium" w:hAnsi="Montserrat Medium"/>
          <w:noProof w:val="0"/>
          <w:color w:val="auto"/>
          <w:sz w:val="20"/>
        </w:rPr>
        <w:t>de la salud es un aspecto esencial de la Política</w:t>
      </w:r>
      <w:r w:rsidR="0088401F">
        <w:rPr>
          <w:rFonts w:ascii="Montserrat Medium" w:hAnsi="Montserrat Medium"/>
          <w:noProof w:val="0"/>
          <w:color w:val="auto"/>
          <w:sz w:val="20"/>
        </w:rPr>
        <w:t xml:space="preserve"> </w:t>
      </w:r>
      <w:r w:rsidRPr="00FB27A5">
        <w:rPr>
          <w:rFonts w:ascii="Montserrat Medium" w:hAnsi="Montserrat Medium"/>
          <w:noProof w:val="0"/>
          <w:color w:val="auto"/>
          <w:sz w:val="20"/>
        </w:rPr>
        <w:t xml:space="preserve">de RSC del Grupo, </w:t>
      </w:r>
      <w:r w:rsidR="0088401F">
        <w:rPr>
          <w:rFonts w:ascii="Montserrat Medium" w:hAnsi="Montserrat Medium"/>
          <w:noProof w:val="0"/>
          <w:color w:val="auto"/>
          <w:sz w:val="20"/>
        </w:rPr>
        <w:t>s</w:t>
      </w:r>
      <w:r w:rsidRPr="00FB27A5">
        <w:rPr>
          <w:rFonts w:ascii="Montserrat Medium" w:hAnsi="Montserrat Medium"/>
          <w:noProof w:val="0"/>
          <w:color w:val="auto"/>
          <w:sz w:val="20"/>
        </w:rPr>
        <w:t>iendo el Plan de Promoción</w:t>
      </w:r>
      <w:r w:rsidR="0088401F">
        <w:rPr>
          <w:rFonts w:ascii="Montserrat Medium" w:hAnsi="Montserrat Medium"/>
          <w:noProof w:val="0"/>
          <w:color w:val="auto"/>
          <w:sz w:val="20"/>
        </w:rPr>
        <w:t xml:space="preserve"> </w:t>
      </w:r>
      <w:r w:rsidRPr="00FB27A5">
        <w:rPr>
          <w:rFonts w:ascii="Montserrat Medium" w:hAnsi="Montserrat Medium"/>
          <w:noProof w:val="0"/>
          <w:color w:val="auto"/>
          <w:sz w:val="20"/>
        </w:rPr>
        <w:t>de la Salud y la Prevención de la Enfermedad un</w:t>
      </w:r>
      <w:r w:rsidR="0088401F">
        <w:rPr>
          <w:rFonts w:ascii="Montserrat Medium" w:hAnsi="Montserrat Medium"/>
          <w:noProof w:val="0"/>
          <w:color w:val="auto"/>
          <w:sz w:val="20"/>
        </w:rPr>
        <w:t xml:space="preserve"> </w:t>
      </w:r>
      <w:r w:rsidRPr="00FB27A5">
        <w:rPr>
          <w:rFonts w:ascii="Montserrat Medium" w:hAnsi="Montserrat Medium"/>
          <w:noProof w:val="0"/>
          <w:color w:val="auto"/>
          <w:sz w:val="20"/>
        </w:rPr>
        <w:t>pilar básico para su correcto desarrollo. Se llevan</w:t>
      </w:r>
      <w:r w:rsidR="0088401F">
        <w:rPr>
          <w:rFonts w:ascii="Montserrat Medium" w:hAnsi="Montserrat Medium"/>
          <w:noProof w:val="0"/>
          <w:color w:val="auto"/>
          <w:sz w:val="20"/>
        </w:rPr>
        <w:t xml:space="preserve"> </w:t>
      </w:r>
      <w:r w:rsidRPr="00FB27A5">
        <w:rPr>
          <w:rFonts w:ascii="Montserrat Medium" w:hAnsi="Montserrat Medium"/>
          <w:noProof w:val="0"/>
          <w:color w:val="auto"/>
          <w:sz w:val="20"/>
        </w:rPr>
        <w:t xml:space="preserve">a cabo charlas, talleres, </w:t>
      </w:r>
      <w:r w:rsidRPr="00FB27A5">
        <w:rPr>
          <w:rFonts w:ascii="Montserrat Medium" w:hAnsi="Montserrat Medium"/>
          <w:noProof w:val="0"/>
          <w:color w:val="auto"/>
          <w:sz w:val="20"/>
        </w:rPr>
        <w:lastRenderedPageBreak/>
        <w:t>escuelas de pacientes y</w:t>
      </w:r>
      <w:r w:rsidR="0088401F">
        <w:rPr>
          <w:rFonts w:ascii="Montserrat Medium" w:hAnsi="Montserrat Medium"/>
          <w:noProof w:val="0"/>
          <w:color w:val="auto"/>
          <w:sz w:val="20"/>
        </w:rPr>
        <w:t xml:space="preserve"> </w:t>
      </w:r>
      <w:r w:rsidRPr="00FB27A5">
        <w:rPr>
          <w:rFonts w:ascii="Montserrat Medium" w:hAnsi="Montserrat Medium"/>
          <w:noProof w:val="0"/>
          <w:color w:val="auto"/>
          <w:sz w:val="20"/>
        </w:rPr>
        <w:t>actividades de formación y educación dirigidas a</w:t>
      </w:r>
      <w:r w:rsidR="0088401F">
        <w:rPr>
          <w:rFonts w:ascii="Montserrat Medium" w:hAnsi="Montserrat Medium"/>
          <w:noProof w:val="0"/>
          <w:color w:val="auto"/>
          <w:sz w:val="20"/>
        </w:rPr>
        <w:t xml:space="preserve"> </w:t>
      </w:r>
      <w:r w:rsidRPr="00FB27A5">
        <w:rPr>
          <w:rFonts w:ascii="Montserrat Medium" w:hAnsi="Montserrat Medium"/>
          <w:noProof w:val="0"/>
          <w:color w:val="auto"/>
          <w:sz w:val="20"/>
        </w:rPr>
        <w:t>colectivos desfavorecidos y minorías excluidas.</w:t>
      </w:r>
    </w:p>
    <w:p w:rsidR="00ED7258" w:rsidRDefault="00ED7258">
      <w:pPr>
        <w:spacing w:before="0" w:line="240" w:lineRule="auto"/>
        <w:jc w:val="left"/>
        <w:rPr>
          <w:rFonts w:ascii="Montserrat SemiBold" w:hAnsi="Montserrat SemiBold"/>
          <w:noProof/>
          <w:color w:val="48ACC6"/>
          <w:sz w:val="24"/>
        </w:rPr>
      </w:pPr>
    </w:p>
    <w:p w:rsidR="00FB27A5" w:rsidRPr="00FB27A5" w:rsidRDefault="00ED7258" w:rsidP="00ED7258">
      <w:pPr>
        <w:pStyle w:val="TITULO-Nivel4"/>
      </w:pPr>
      <w:r w:rsidRPr="00FB27A5">
        <w:t>Compromiso con el medio ambiente</w:t>
      </w:r>
    </w:p>
    <w:p w:rsidR="00FB27A5" w:rsidRDefault="00FB27A5" w:rsidP="00FB27A5">
      <w:pPr>
        <w:pStyle w:val="TITULO-Nivel3"/>
        <w:rPr>
          <w:rFonts w:ascii="Montserrat Medium" w:hAnsi="Montserrat Medium"/>
          <w:noProof w:val="0"/>
          <w:color w:val="auto"/>
          <w:sz w:val="20"/>
        </w:rPr>
      </w:pPr>
      <w:r w:rsidRPr="00FB27A5">
        <w:rPr>
          <w:rFonts w:ascii="Montserrat Medium" w:hAnsi="Montserrat Medium"/>
          <w:noProof w:val="0"/>
          <w:color w:val="auto"/>
          <w:sz w:val="20"/>
        </w:rPr>
        <w:t>La</w:t>
      </w:r>
      <w:r w:rsidR="0088401F">
        <w:rPr>
          <w:rFonts w:ascii="Montserrat Medium" w:hAnsi="Montserrat Medium"/>
          <w:noProof w:val="0"/>
          <w:color w:val="auto"/>
          <w:sz w:val="20"/>
        </w:rPr>
        <w:t xml:space="preserve"> </w:t>
      </w:r>
      <w:r w:rsidRPr="00FB27A5">
        <w:rPr>
          <w:rFonts w:ascii="Montserrat Medium" w:hAnsi="Montserrat Medium"/>
          <w:noProof w:val="0"/>
          <w:color w:val="auto"/>
          <w:sz w:val="20"/>
        </w:rPr>
        <w:t>preocupación por el deterioro medioambiental y la</w:t>
      </w:r>
      <w:r w:rsidR="0088401F">
        <w:rPr>
          <w:rFonts w:ascii="Montserrat Medium" w:hAnsi="Montserrat Medium"/>
          <w:noProof w:val="0"/>
          <w:color w:val="auto"/>
          <w:sz w:val="20"/>
        </w:rPr>
        <w:t xml:space="preserve"> </w:t>
      </w:r>
      <w:r w:rsidRPr="00FB27A5">
        <w:rPr>
          <w:rFonts w:ascii="Montserrat Medium" w:hAnsi="Montserrat Medium"/>
          <w:noProof w:val="0"/>
          <w:color w:val="auto"/>
          <w:sz w:val="20"/>
        </w:rPr>
        <w:t xml:space="preserve">sostenibilidad son la base del funcionamiento </w:t>
      </w:r>
      <w:r w:rsidR="0088401F">
        <w:rPr>
          <w:rFonts w:ascii="Montserrat Medium" w:hAnsi="Montserrat Medium"/>
          <w:noProof w:val="0"/>
          <w:color w:val="auto"/>
          <w:sz w:val="20"/>
        </w:rPr>
        <w:t>del hospital</w:t>
      </w:r>
      <w:r w:rsidRPr="00FB27A5">
        <w:rPr>
          <w:rFonts w:ascii="Montserrat Medium" w:hAnsi="Montserrat Medium"/>
          <w:noProof w:val="0"/>
          <w:color w:val="auto"/>
          <w:sz w:val="20"/>
        </w:rPr>
        <w:t>. Los nuevos centros</w:t>
      </w:r>
      <w:r w:rsidR="0088401F">
        <w:rPr>
          <w:rFonts w:ascii="Montserrat Medium" w:hAnsi="Montserrat Medium"/>
          <w:noProof w:val="0"/>
          <w:color w:val="auto"/>
          <w:sz w:val="20"/>
        </w:rPr>
        <w:t xml:space="preserve"> </w:t>
      </w:r>
      <w:r w:rsidRPr="00FB27A5">
        <w:rPr>
          <w:rFonts w:ascii="Montserrat Medium" w:hAnsi="Montserrat Medium"/>
          <w:noProof w:val="0"/>
          <w:color w:val="auto"/>
          <w:sz w:val="20"/>
        </w:rPr>
        <w:t>construidos por Ribera cuentan con arquitectura</w:t>
      </w:r>
      <w:r w:rsidR="0088401F">
        <w:rPr>
          <w:rFonts w:ascii="Montserrat Medium" w:hAnsi="Montserrat Medium"/>
          <w:noProof w:val="0"/>
          <w:color w:val="auto"/>
          <w:sz w:val="20"/>
        </w:rPr>
        <w:t xml:space="preserve"> </w:t>
      </w:r>
      <w:r w:rsidRPr="00FB27A5">
        <w:rPr>
          <w:rFonts w:ascii="Montserrat Medium" w:hAnsi="Montserrat Medium"/>
          <w:noProof w:val="0"/>
          <w:color w:val="auto"/>
          <w:sz w:val="20"/>
        </w:rPr>
        <w:t>bioclimática en los que se potencia el uso de la</w:t>
      </w:r>
      <w:r w:rsidR="0088401F">
        <w:rPr>
          <w:rFonts w:ascii="Montserrat Medium" w:hAnsi="Montserrat Medium"/>
          <w:noProof w:val="0"/>
          <w:color w:val="auto"/>
          <w:sz w:val="20"/>
        </w:rPr>
        <w:t xml:space="preserve"> </w:t>
      </w:r>
      <w:r w:rsidRPr="00FB27A5">
        <w:rPr>
          <w:rFonts w:ascii="Montserrat Medium" w:hAnsi="Montserrat Medium"/>
          <w:noProof w:val="0"/>
          <w:color w:val="auto"/>
          <w:sz w:val="20"/>
        </w:rPr>
        <w:t>luz natural con sensores, sistemas enfriamiento</w:t>
      </w:r>
      <w:r w:rsidR="0088401F">
        <w:rPr>
          <w:rFonts w:ascii="Montserrat Medium" w:hAnsi="Montserrat Medium"/>
          <w:noProof w:val="0"/>
          <w:color w:val="auto"/>
          <w:sz w:val="20"/>
        </w:rPr>
        <w:t xml:space="preserve"> freecooling,</w:t>
      </w:r>
      <w:r w:rsidRPr="00FB27A5">
        <w:rPr>
          <w:rFonts w:ascii="Montserrat Medium" w:hAnsi="Montserrat Medium"/>
          <w:noProof w:val="0"/>
          <w:color w:val="auto"/>
          <w:sz w:val="20"/>
        </w:rPr>
        <w:t xml:space="preserve"> sistemas de gestión centralizada</w:t>
      </w:r>
      <w:r w:rsidR="0088401F">
        <w:rPr>
          <w:rFonts w:ascii="Montserrat Medium" w:hAnsi="Montserrat Medium"/>
          <w:noProof w:val="0"/>
          <w:color w:val="auto"/>
          <w:sz w:val="20"/>
        </w:rPr>
        <w:t xml:space="preserve"> </w:t>
      </w:r>
      <w:r w:rsidRPr="00FB27A5">
        <w:rPr>
          <w:rFonts w:ascii="Montserrat Medium" w:hAnsi="Montserrat Medium"/>
          <w:noProof w:val="0"/>
          <w:color w:val="auto"/>
          <w:sz w:val="20"/>
        </w:rPr>
        <w:t>para adaptar consumo a demanda, la utilización</w:t>
      </w:r>
      <w:r w:rsidR="0088401F">
        <w:rPr>
          <w:rFonts w:ascii="Montserrat Medium" w:hAnsi="Montserrat Medium"/>
          <w:noProof w:val="0"/>
          <w:color w:val="auto"/>
          <w:sz w:val="20"/>
        </w:rPr>
        <w:t xml:space="preserve"> </w:t>
      </w:r>
      <w:r w:rsidRPr="00FB27A5">
        <w:rPr>
          <w:rFonts w:ascii="Montserrat Medium" w:hAnsi="Montserrat Medium"/>
          <w:noProof w:val="0"/>
          <w:color w:val="auto"/>
          <w:sz w:val="20"/>
        </w:rPr>
        <w:t>de energías renovables, etc., así como diversas</w:t>
      </w:r>
      <w:r w:rsidR="0088401F">
        <w:rPr>
          <w:rFonts w:ascii="Montserrat Medium" w:hAnsi="Montserrat Medium"/>
          <w:noProof w:val="0"/>
          <w:color w:val="auto"/>
          <w:sz w:val="20"/>
        </w:rPr>
        <w:t xml:space="preserve"> </w:t>
      </w:r>
      <w:r w:rsidRPr="00FB27A5">
        <w:rPr>
          <w:rFonts w:ascii="Montserrat Medium" w:hAnsi="Montserrat Medium"/>
          <w:noProof w:val="0"/>
          <w:color w:val="auto"/>
          <w:sz w:val="20"/>
        </w:rPr>
        <w:t>actuaciones formativas para concienciación de</w:t>
      </w:r>
      <w:r w:rsidR="0088401F">
        <w:rPr>
          <w:rFonts w:ascii="Montserrat Medium" w:hAnsi="Montserrat Medium"/>
          <w:noProof w:val="0"/>
          <w:color w:val="auto"/>
          <w:sz w:val="20"/>
        </w:rPr>
        <w:t xml:space="preserve"> </w:t>
      </w:r>
      <w:r w:rsidRPr="00FB27A5">
        <w:rPr>
          <w:rFonts w:ascii="Montserrat Medium" w:hAnsi="Montserrat Medium"/>
          <w:noProof w:val="0"/>
          <w:color w:val="auto"/>
          <w:sz w:val="20"/>
        </w:rPr>
        <w:t>empleados y usuarios</w:t>
      </w:r>
      <w:r w:rsidR="0088401F">
        <w:rPr>
          <w:rFonts w:ascii="Montserrat Medium" w:hAnsi="Montserrat Medium"/>
          <w:noProof w:val="0"/>
          <w:color w:val="auto"/>
          <w:sz w:val="20"/>
        </w:rPr>
        <w:t>.</w:t>
      </w:r>
    </w:p>
    <w:p w:rsidR="0088401F" w:rsidRPr="00FB27A5" w:rsidRDefault="0088401F" w:rsidP="00FB27A5">
      <w:pPr>
        <w:pStyle w:val="TITULO-Nivel3"/>
        <w:rPr>
          <w:rFonts w:ascii="Montserrat Medium" w:hAnsi="Montserrat Medium"/>
          <w:noProof w:val="0"/>
          <w:color w:val="auto"/>
          <w:sz w:val="20"/>
        </w:rPr>
      </w:pPr>
    </w:p>
    <w:p w:rsidR="00FB27A5" w:rsidRPr="00FB27A5" w:rsidRDefault="00ED7258" w:rsidP="00ED7258">
      <w:pPr>
        <w:pStyle w:val="TITULO-Nivel4"/>
      </w:pPr>
      <w:r w:rsidRPr="00FB27A5">
        <w:t>Compromiso con la innovación</w:t>
      </w:r>
      <w:r w:rsidR="0088401F">
        <w:t xml:space="preserve"> </w:t>
      </w:r>
      <w:r w:rsidRPr="00FB27A5">
        <w:t>y la</w:t>
      </w:r>
      <w:r w:rsidR="0088401F">
        <w:t xml:space="preserve"> </w:t>
      </w:r>
      <w:r w:rsidRPr="00FB27A5">
        <w:t>sostenibilidad de los sistemas sanitarios</w:t>
      </w:r>
    </w:p>
    <w:p w:rsidR="00FB27A5" w:rsidRDefault="00FB27A5" w:rsidP="00FB27A5">
      <w:pPr>
        <w:pStyle w:val="TITULO-Nivel3"/>
        <w:rPr>
          <w:rFonts w:ascii="Montserrat Medium" w:hAnsi="Montserrat Medium"/>
          <w:noProof w:val="0"/>
          <w:color w:val="auto"/>
          <w:sz w:val="20"/>
        </w:rPr>
      </w:pPr>
      <w:r w:rsidRPr="00FB27A5">
        <w:rPr>
          <w:rFonts w:ascii="Montserrat Medium" w:hAnsi="Montserrat Medium"/>
          <w:noProof w:val="0"/>
          <w:color w:val="auto"/>
          <w:sz w:val="20"/>
        </w:rPr>
        <w:t>La Sanidad se enfrenta a grandes retos, como la</w:t>
      </w:r>
      <w:r w:rsidR="0088401F">
        <w:rPr>
          <w:rFonts w:ascii="Montserrat Medium" w:hAnsi="Montserrat Medium"/>
          <w:noProof w:val="0"/>
          <w:color w:val="auto"/>
          <w:sz w:val="20"/>
        </w:rPr>
        <w:t xml:space="preserve"> </w:t>
      </w:r>
      <w:r w:rsidRPr="00FB27A5">
        <w:rPr>
          <w:rFonts w:ascii="Montserrat Medium" w:hAnsi="Montserrat Medium"/>
          <w:noProof w:val="0"/>
          <w:color w:val="auto"/>
          <w:sz w:val="20"/>
        </w:rPr>
        <w:t>cronicidad de muchas enfermedades, el aumento de</w:t>
      </w:r>
      <w:r w:rsidR="0088401F">
        <w:rPr>
          <w:rFonts w:ascii="Montserrat Medium" w:hAnsi="Montserrat Medium"/>
          <w:noProof w:val="0"/>
          <w:color w:val="auto"/>
          <w:sz w:val="20"/>
        </w:rPr>
        <w:t xml:space="preserve"> </w:t>
      </w:r>
      <w:r w:rsidRPr="00FB27A5">
        <w:rPr>
          <w:rFonts w:ascii="Montserrat Medium" w:hAnsi="Montserrat Medium"/>
          <w:noProof w:val="0"/>
          <w:color w:val="auto"/>
          <w:sz w:val="20"/>
        </w:rPr>
        <w:t>la esperanza de vida o las terapias genéticas y esto</w:t>
      </w:r>
      <w:r w:rsidR="0088401F">
        <w:rPr>
          <w:rFonts w:ascii="Montserrat Medium" w:hAnsi="Montserrat Medium"/>
          <w:noProof w:val="0"/>
          <w:color w:val="auto"/>
          <w:sz w:val="20"/>
        </w:rPr>
        <w:t xml:space="preserve"> obliga </w:t>
      </w:r>
      <w:r w:rsidRPr="00FB27A5">
        <w:rPr>
          <w:rFonts w:ascii="Montserrat Medium" w:hAnsi="Montserrat Medium"/>
          <w:noProof w:val="0"/>
          <w:color w:val="auto"/>
          <w:sz w:val="20"/>
        </w:rPr>
        <w:t>a revisar constantemente</w:t>
      </w:r>
      <w:r w:rsidR="0088401F">
        <w:rPr>
          <w:rFonts w:ascii="Montserrat Medium" w:hAnsi="Montserrat Medium"/>
          <w:noProof w:val="0"/>
          <w:color w:val="auto"/>
          <w:sz w:val="20"/>
        </w:rPr>
        <w:t xml:space="preserve"> </w:t>
      </w:r>
      <w:r w:rsidRPr="00FB27A5">
        <w:rPr>
          <w:rFonts w:ascii="Montserrat Medium" w:hAnsi="Montserrat Medium"/>
          <w:noProof w:val="0"/>
          <w:color w:val="auto"/>
          <w:sz w:val="20"/>
        </w:rPr>
        <w:t>protocolos y aplicaciones, y a explorar nuevas vías</w:t>
      </w:r>
      <w:r w:rsidR="0088401F">
        <w:rPr>
          <w:rFonts w:ascii="Montserrat Medium" w:hAnsi="Montserrat Medium"/>
          <w:noProof w:val="0"/>
          <w:color w:val="auto"/>
          <w:sz w:val="20"/>
        </w:rPr>
        <w:t xml:space="preserve"> </w:t>
      </w:r>
      <w:r w:rsidRPr="00FB27A5">
        <w:rPr>
          <w:rFonts w:ascii="Montserrat Medium" w:hAnsi="Montserrat Medium"/>
          <w:noProof w:val="0"/>
          <w:color w:val="auto"/>
          <w:sz w:val="20"/>
        </w:rPr>
        <w:t xml:space="preserve">de atención al ciudadano. Desde hace años, el </w:t>
      </w:r>
      <w:r w:rsidR="0088401F">
        <w:rPr>
          <w:rFonts w:ascii="Montserrat Medium" w:hAnsi="Montserrat Medium"/>
          <w:noProof w:val="0"/>
          <w:color w:val="auto"/>
          <w:sz w:val="20"/>
        </w:rPr>
        <w:t xml:space="preserve">hospital </w:t>
      </w:r>
      <w:r w:rsidRPr="00FB27A5">
        <w:rPr>
          <w:rFonts w:ascii="Montserrat Medium" w:hAnsi="Montserrat Medium"/>
          <w:noProof w:val="0"/>
          <w:color w:val="auto"/>
          <w:sz w:val="20"/>
        </w:rPr>
        <w:t>explora innovaciones tecnológicas en áreas como la</w:t>
      </w:r>
      <w:r w:rsidR="0088401F">
        <w:rPr>
          <w:rFonts w:ascii="Montserrat Medium" w:hAnsi="Montserrat Medium"/>
          <w:noProof w:val="0"/>
          <w:color w:val="auto"/>
          <w:sz w:val="20"/>
        </w:rPr>
        <w:t xml:space="preserve"> prevención, la inteligencia artificial, la robótica o el </w:t>
      </w:r>
      <w:r w:rsidRPr="00FB27A5">
        <w:rPr>
          <w:rFonts w:ascii="Montserrat Medium" w:hAnsi="Montserrat Medium"/>
          <w:noProof w:val="0"/>
          <w:color w:val="auto"/>
          <w:sz w:val="20"/>
        </w:rPr>
        <w:t>Big Data aplicado a la asistencia sanitaria. Con todo</w:t>
      </w:r>
      <w:r w:rsidR="0088401F">
        <w:rPr>
          <w:rFonts w:ascii="Montserrat Medium" w:hAnsi="Montserrat Medium"/>
          <w:noProof w:val="0"/>
          <w:color w:val="auto"/>
          <w:sz w:val="20"/>
        </w:rPr>
        <w:t xml:space="preserve"> ello, el hospital confirma su apuesta por un modelo de gestión responsable, eficaz y eficiente, que facilita </w:t>
      </w:r>
      <w:r w:rsidRPr="00FB27A5">
        <w:rPr>
          <w:rFonts w:ascii="Montserrat Medium" w:hAnsi="Montserrat Medium"/>
          <w:noProof w:val="0"/>
          <w:color w:val="auto"/>
          <w:sz w:val="20"/>
        </w:rPr>
        <w:t>la medicina preventiva y predictiva, mide todos</w:t>
      </w:r>
      <w:r w:rsidR="0088401F">
        <w:rPr>
          <w:rFonts w:ascii="Montserrat Medium" w:hAnsi="Montserrat Medium"/>
          <w:noProof w:val="0"/>
          <w:color w:val="auto"/>
          <w:sz w:val="20"/>
        </w:rPr>
        <w:t xml:space="preserve"> </w:t>
      </w:r>
      <w:r w:rsidRPr="00FB27A5">
        <w:rPr>
          <w:rFonts w:ascii="Montserrat Medium" w:hAnsi="Montserrat Medium"/>
          <w:noProof w:val="0"/>
          <w:color w:val="auto"/>
          <w:sz w:val="20"/>
        </w:rPr>
        <w:t>los indicadores de salud y los analiza para crear</w:t>
      </w:r>
      <w:r w:rsidR="0088401F">
        <w:rPr>
          <w:rFonts w:ascii="Montserrat Medium" w:hAnsi="Montserrat Medium"/>
          <w:noProof w:val="0"/>
          <w:color w:val="auto"/>
          <w:sz w:val="20"/>
        </w:rPr>
        <w:t xml:space="preserve"> programas específicos de atención de calidad para los </w:t>
      </w:r>
      <w:r w:rsidRPr="00FB27A5">
        <w:rPr>
          <w:rFonts w:ascii="Montserrat Medium" w:hAnsi="Montserrat Medium"/>
          <w:noProof w:val="0"/>
          <w:color w:val="auto"/>
          <w:sz w:val="20"/>
        </w:rPr>
        <w:t>diferentes grupos de población, contribuyendo</w:t>
      </w:r>
      <w:r w:rsidR="0088401F">
        <w:rPr>
          <w:rFonts w:ascii="Montserrat Medium" w:hAnsi="Montserrat Medium"/>
          <w:noProof w:val="0"/>
          <w:color w:val="auto"/>
          <w:sz w:val="20"/>
        </w:rPr>
        <w:t xml:space="preserve"> </w:t>
      </w:r>
      <w:r w:rsidRPr="00FB27A5">
        <w:rPr>
          <w:rFonts w:ascii="Montserrat Medium" w:hAnsi="Montserrat Medium"/>
          <w:noProof w:val="0"/>
          <w:color w:val="auto"/>
          <w:sz w:val="20"/>
        </w:rPr>
        <w:t>con ello a la sostenibilidad de los sistemas sanitarios</w:t>
      </w:r>
      <w:r w:rsidR="0088401F">
        <w:rPr>
          <w:rFonts w:ascii="Montserrat Medium" w:hAnsi="Montserrat Medium"/>
          <w:noProof w:val="0"/>
          <w:color w:val="auto"/>
          <w:sz w:val="20"/>
        </w:rPr>
        <w:t>.</w:t>
      </w:r>
    </w:p>
    <w:p w:rsidR="0088401F" w:rsidRPr="00FB27A5" w:rsidRDefault="0088401F" w:rsidP="0088401F">
      <w:pPr>
        <w:pStyle w:val="TITULO-Nivel3"/>
        <w:rPr>
          <w:rFonts w:ascii="Montserrat Medium" w:hAnsi="Montserrat Medium"/>
          <w:noProof w:val="0"/>
          <w:color w:val="auto"/>
          <w:sz w:val="20"/>
        </w:rPr>
      </w:pPr>
      <w:r w:rsidRPr="0088401F">
        <w:rPr>
          <w:rFonts w:ascii="Montserrat Medium" w:hAnsi="Montserrat Medium"/>
          <w:noProof w:val="0"/>
          <w:color w:val="auto"/>
          <w:sz w:val="20"/>
        </w:rPr>
        <w:t>La responsabilidad última del cumplimiento de la</w:t>
      </w:r>
      <w:r>
        <w:rPr>
          <w:rFonts w:ascii="Montserrat Medium" w:hAnsi="Montserrat Medium"/>
          <w:noProof w:val="0"/>
          <w:color w:val="auto"/>
          <w:sz w:val="20"/>
        </w:rPr>
        <w:t xml:space="preserve"> </w:t>
      </w:r>
      <w:r w:rsidRPr="0088401F">
        <w:rPr>
          <w:rFonts w:ascii="Montserrat Medium" w:hAnsi="Montserrat Medium"/>
          <w:noProof w:val="0"/>
          <w:color w:val="auto"/>
          <w:sz w:val="20"/>
        </w:rPr>
        <w:t>Política de RSC recae en el Comité de Dirección y, por</w:t>
      </w:r>
      <w:r>
        <w:rPr>
          <w:rFonts w:ascii="Montserrat Medium" w:hAnsi="Montserrat Medium"/>
          <w:noProof w:val="0"/>
          <w:color w:val="auto"/>
          <w:sz w:val="20"/>
        </w:rPr>
        <w:t xml:space="preserve"> </w:t>
      </w:r>
      <w:r w:rsidRPr="0088401F">
        <w:rPr>
          <w:rFonts w:ascii="Montserrat Medium" w:hAnsi="Montserrat Medium"/>
          <w:noProof w:val="0"/>
          <w:color w:val="auto"/>
          <w:sz w:val="20"/>
        </w:rPr>
        <w:t>delegación, en la D</w:t>
      </w:r>
      <w:r>
        <w:rPr>
          <w:rFonts w:ascii="Montserrat Medium" w:hAnsi="Montserrat Medium"/>
          <w:noProof w:val="0"/>
          <w:color w:val="auto"/>
          <w:sz w:val="20"/>
        </w:rPr>
        <w:t xml:space="preserve">irección de Comunicación y RSC. </w:t>
      </w:r>
      <w:r w:rsidRPr="0088401F">
        <w:rPr>
          <w:rFonts w:ascii="Montserrat Medium" w:hAnsi="Montserrat Medium"/>
          <w:noProof w:val="0"/>
          <w:color w:val="auto"/>
          <w:sz w:val="20"/>
        </w:rPr>
        <w:t>Esta Dirección de Comunicación y RSC depende de</w:t>
      </w:r>
      <w:r>
        <w:rPr>
          <w:rFonts w:ascii="Montserrat Medium" w:hAnsi="Montserrat Medium"/>
          <w:noProof w:val="0"/>
          <w:color w:val="auto"/>
          <w:sz w:val="20"/>
        </w:rPr>
        <w:t xml:space="preserve"> </w:t>
      </w:r>
      <w:r w:rsidRPr="0088401F">
        <w:rPr>
          <w:rFonts w:ascii="Montserrat Medium" w:hAnsi="Montserrat Medium"/>
          <w:noProof w:val="0"/>
          <w:color w:val="auto"/>
          <w:sz w:val="20"/>
        </w:rPr>
        <w:t>Dirección General, a la que debe reportar y quien</w:t>
      </w:r>
      <w:r>
        <w:rPr>
          <w:rFonts w:ascii="Montserrat Medium" w:hAnsi="Montserrat Medium"/>
          <w:noProof w:val="0"/>
          <w:color w:val="auto"/>
          <w:sz w:val="20"/>
        </w:rPr>
        <w:t xml:space="preserve"> </w:t>
      </w:r>
      <w:r w:rsidRPr="0088401F">
        <w:rPr>
          <w:rFonts w:ascii="Montserrat Medium" w:hAnsi="Montserrat Medium"/>
          <w:noProof w:val="0"/>
          <w:color w:val="auto"/>
          <w:sz w:val="20"/>
        </w:rPr>
        <w:t xml:space="preserve">establece las líneas </w:t>
      </w:r>
      <w:r>
        <w:rPr>
          <w:rFonts w:ascii="Montserrat Medium" w:hAnsi="Montserrat Medium"/>
          <w:noProof w:val="0"/>
          <w:color w:val="auto"/>
          <w:sz w:val="20"/>
        </w:rPr>
        <w:t xml:space="preserve">básicas de actuación de acuerdo </w:t>
      </w:r>
      <w:r w:rsidRPr="0088401F">
        <w:rPr>
          <w:rFonts w:ascii="Montserrat Medium" w:hAnsi="Montserrat Medium"/>
          <w:noProof w:val="0"/>
          <w:color w:val="auto"/>
          <w:sz w:val="20"/>
        </w:rPr>
        <w:t>a las directrices del Consejo de Administración.</w:t>
      </w:r>
    </w:p>
    <w:p w:rsidR="00797461" w:rsidRDefault="00797461">
      <w:pPr>
        <w:spacing w:before="0" w:line="240" w:lineRule="auto"/>
        <w:jc w:val="left"/>
        <w:rPr>
          <w:rFonts w:ascii="Montserrat SemiBold" w:hAnsi="Montserrat SemiBold"/>
          <w:noProof/>
          <w:color w:val="48ACC6"/>
          <w:sz w:val="24"/>
        </w:rPr>
      </w:pPr>
      <w:r>
        <w:br w:type="page"/>
      </w:r>
    </w:p>
    <w:p w:rsidR="00F31D28" w:rsidRPr="00F66062" w:rsidRDefault="00F31D28" w:rsidP="008B5977">
      <w:pPr>
        <w:pStyle w:val="TITULO-Nivel3"/>
      </w:pPr>
      <w:r w:rsidRPr="00F66062">
        <w:lastRenderedPageBreak/>
        <w:t>Cooperación</w:t>
      </w:r>
    </w:p>
    <w:p w:rsidR="007C60D3" w:rsidRPr="00F66062" w:rsidRDefault="007C60D3" w:rsidP="007C60D3">
      <w:r w:rsidRPr="00F66062">
        <w:t>El Decreto 307/2019, de 26 de noviembre, por el que se establece la estructura orgánica de la Consejería de Sanidad, atribuye a la Dirección General de Humanización y Atención al Paciente, el diseño e impulso de cualquier colaboración y cooperación en materia sanitaria de ámbito internacional, que sea competencia de la Consejería de Sanidad. En especial, las acciones de cooperación al desarrollo, acción y sensibilización humanitaria.</w:t>
      </w:r>
    </w:p>
    <w:p w:rsidR="007C60D3" w:rsidRPr="00F66062" w:rsidRDefault="007C60D3" w:rsidP="007C60D3">
      <w:r w:rsidRPr="00F66062">
        <w:t>Por ello, con el objetivo de recoger en un documento marco las líneas de actuación en cooperación sanitaria de la Consejería de Sanidad de la Comunidad de Madrid, y acercarlo a las instituciones sanitarias y profesionales sanitarios se elabora este Marco Estratégico de la Cooperación Sanitaria, que tiene como antecedente, la Estrategia de cooperación sanitaria al desarrollo de la Consejería de Sanidad de la Comunidad de Madrid para el período 2007‐2008, aprobada mediante la Orden 842/2007, de 23 de mayo.</w:t>
      </w:r>
    </w:p>
    <w:p w:rsidR="007C60D3" w:rsidRPr="00F66062" w:rsidRDefault="007C60D3" w:rsidP="007C60D3">
      <w:r w:rsidRPr="00F66062">
        <w:t>De ese Marco Estratégico se despliegan unas líneas con unas actuaciones, que se describen a continuación.</w:t>
      </w:r>
    </w:p>
    <w:p w:rsidR="007C60D3" w:rsidRPr="00F66062" w:rsidRDefault="007C60D3" w:rsidP="00ED7258">
      <w:pPr>
        <w:pStyle w:val="Normallistas"/>
      </w:pPr>
      <w:r w:rsidRPr="00F66062">
        <w:t>Designación del referente en cada gerencia asistencial</w:t>
      </w:r>
    </w:p>
    <w:p w:rsidR="007C60D3" w:rsidRPr="00F66062" w:rsidRDefault="007C60D3" w:rsidP="00ED7258">
      <w:pPr>
        <w:pStyle w:val="Normallistas"/>
      </w:pPr>
      <w:r w:rsidRPr="00F66062">
        <w:t xml:space="preserve">Elaboración de una memoria-resumen de las actividades de cooperación desarrolladas por el hospital o por sus profesionales. </w:t>
      </w:r>
    </w:p>
    <w:p w:rsidR="00FB27A5" w:rsidRPr="00F66062" w:rsidRDefault="007C60D3" w:rsidP="007C60D3">
      <w:r w:rsidRPr="00F66062">
        <w:t>El grueso de la Cooperación Sanitaria realizada ce centra en el Convenio con Infancia Solidaria, ONG que gestiona el soporte al tratamiento (sobre todo quirúrgico), de niños de Guinea Basau y otros países africanos. Debido a la pandemia no se ha podido atender ningún caso. Como son niños que se desplazan a Torrejón desde sus países de origen, en tanto no se normalice la situación de viajes, se tiene planificado retomar esta colaboración</w:t>
      </w:r>
      <w:r w:rsidR="00FB27A5">
        <w:t>.</w:t>
      </w:r>
    </w:p>
    <w:p w:rsidR="00F31D28" w:rsidRPr="00F66062" w:rsidRDefault="00F31D28" w:rsidP="008B5977">
      <w:pPr>
        <w:pStyle w:val="TITULO-Nivel3"/>
      </w:pPr>
      <w:r w:rsidRPr="00F66062">
        <w:t>Asociaciones y voluntariado</w:t>
      </w:r>
    </w:p>
    <w:p w:rsidR="007C60D3" w:rsidRPr="00F66062" w:rsidRDefault="007C60D3" w:rsidP="007C60D3">
      <w:r w:rsidRPr="00F66062">
        <w:t xml:space="preserve">Indica las asociaciones con las que trabajamos. </w:t>
      </w:r>
    </w:p>
    <w:p w:rsidR="007C60D3" w:rsidRPr="00F66062" w:rsidRDefault="007C60D3" w:rsidP="007C60D3">
      <w:r w:rsidRPr="00F66062">
        <w:t xml:space="preserve">Camino de cervantes. Resumen del voluntariado, nº de caminos/profesionales que han participado en el 2020. </w:t>
      </w:r>
    </w:p>
    <w:p w:rsidR="00F31D28" w:rsidRPr="00F66062" w:rsidRDefault="00F31D28" w:rsidP="008B5977">
      <w:pPr>
        <w:pStyle w:val="TITULO-Nivel3"/>
      </w:pPr>
      <w:r w:rsidRPr="00F66062">
        <w:t>Celebración Días Nacionales/Mundiales</w:t>
      </w:r>
    </w:p>
    <w:p w:rsidR="007C60D3" w:rsidRPr="00F66062" w:rsidRDefault="002D2C1E" w:rsidP="00797461">
      <w:pPr>
        <w:pStyle w:val="Normallistas"/>
      </w:pPr>
      <w:r w:rsidRPr="00F66062">
        <w:t>Día de la Madre</w:t>
      </w:r>
      <w:r w:rsidR="00736D9B">
        <w:t>.</w:t>
      </w:r>
    </w:p>
    <w:p w:rsidR="007C60D3" w:rsidRPr="00F66062" w:rsidRDefault="002D2C1E" w:rsidP="00797461">
      <w:pPr>
        <w:pStyle w:val="Normallistas"/>
      </w:pPr>
      <w:r w:rsidRPr="00F66062">
        <w:t>Día Mundial de la Enfermería</w:t>
      </w:r>
      <w:r w:rsidR="00736D9B">
        <w:t>.</w:t>
      </w:r>
    </w:p>
    <w:p w:rsidR="002D2C1E" w:rsidRPr="00F66062" w:rsidRDefault="002D2C1E" w:rsidP="00797461">
      <w:pPr>
        <w:pStyle w:val="Normallistas"/>
      </w:pPr>
      <w:r w:rsidRPr="00F66062">
        <w:t>Día Mundial del Niño Hospitalizado</w:t>
      </w:r>
      <w:r w:rsidR="00736D9B">
        <w:t>.</w:t>
      </w:r>
    </w:p>
    <w:p w:rsidR="002D2C1E" w:rsidRPr="00F66062" w:rsidRDefault="002D2C1E" w:rsidP="00797461">
      <w:pPr>
        <w:pStyle w:val="Normallistas"/>
      </w:pPr>
      <w:r w:rsidRPr="00F66062">
        <w:t>Día Mundial de Seguridad del Paciente</w:t>
      </w:r>
      <w:r w:rsidR="00736D9B">
        <w:t>.</w:t>
      </w:r>
    </w:p>
    <w:p w:rsidR="002D2C1E" w:rsidRPr="00F66062" w:rsidRDefault="002D2C1E" w:rsidP="00797461">
      <w:pPr>
        <w:pStyle w:val="Normallistas"/>
      </w:pPr>
      <w:r w:rsidRPr="00F66062">
        <w:t>Día Mundial del Cáncer de Mama</w:t>
      </w:r>
      <w:r w:rsidR="00736D9B">
        <w:t>.</w:t>
      </w:r>
    </w:p>
    <w:p w:rsidR="002D2C1E" w:rsidRPr="00F66062" w:rsidRDefault="009937B1" w:rsidP="00797461">
      <w:pPr>
        <w:pStyle w:val="Normallistas"/>
      </w:pPr>
      <w:r w:rsidRPr="00F66062">
        <w:t>Día Mundial de la Fisioterapia</w:t>
      </w:r>
      <w:r w:rsidR="00736D9B">
        <w:t>.</w:t>
      </w:r>
    </w:p>
    <w:p w:rsidR="009937B1" w:rsidRPr="00F66062" w:rsidRDefault="009937B1" w:rsidP="00797461">
      <w:pPr>
        <w:pStyle w:val="Normallistas"/>
      </w:pPr>
      <w:r w:rsidRPr="00F66062">
        <w:t>Día Mundial de la Diabetes</w:t>
      </w:r>
      <w:r w:rsidR="00736D9B">
        <w:t>.</w:t>
      </w:r>
    </w:p>
    <w:p w:rsidR="009937B1" w:rsidRPr="00F66062" w:rsidRDefault="009937B1" w:rsidP="00797461">
      <w:pPr>
        <w:pStyle w:val="Normallistas"/>
      </w:pPr>
      <w:r w:rsidRPr="00F66062">
        <w:lastRenderedPageBreak/>
        <w:t>Día Mundial del Cáncer de Próstata y de Testículo</w:t>
      </w:r>
      <w:r w:rsidR="00736D9B">
        <w:t>.</w:t>
      </w:r>
    </w:p>
    <w:p w:rsidR="00E7470E" w:rsidRDefault="009937B1" w:rsidP="00797461">
      <w:pPr>
        <w:pStyle w:val="Normallistas"/>
      </w:pPr>
      <w:r w:rsidRPr="00F66062">
        <w:t>Día Mundial contra la Violencia de Género</w:t>
      </w:r>
      <w:r w:rsidR="00736D9B">
        <w:t>.</w:t>
      </w:r>
    </w:p>
    <w:p w:rsidR="00736D9B" w:rsidRPr="00F66062" w:rsidRDefault="00736D9B" w:rsidP="00E7470E"/>
    <w:p w:rsidR="00F31D28" w:rsidRPr="00F66062" w:rsidRDefault="00F31D28" w:rsidP="008B5977">
      <w:pPr>
        <w:pStyle w:val="TITULO-Nivel3"/>
      </w:pPr>
      <w:r w:rsidRPr="00F66062">
        <w:t>Mesas solidarias / informativas</w:t>
      </w:r>
    </w:p>
    <w:p w:rsidR="0088401F" w:rsidRPr="00F66062" w:rsidRDefault="00994517" w:rsidP="00E7470E">
      <w:r w:rsidRPr="00F66062">
        <w:t>Mesa informativa de la Asociación Española Contra el Cáncer.</w:t>
      </w:r>
    </w:p>
    <w:p w:rsidR="00F31D28" w:rsidRPr="00F66062" w:rsidRDefault="00F31D28" w:rsidP="008B5977">
      <w:pPr>
        <w:pStyle w:val="TITULO-Nivel3"/>
      </w:pPr>
      <w:r w:rsidRPr="00F66062">
        <w:t>Visitas y actos culturales</w:t>
      </w:r>
    </w:p>
    <w:p w:rsidR="007C60D3" w:rsidRPr="00F66062" w:rsidRDefault="007C60D3" w:rsidP="007C60D3">
      <w:r w:rsidRPr="00F66062">
        <w:t xml:space="preserve">Exposición fotográfica </w:t>
      </w:r>
      <w:r w:rsidR="00E7470E" w:rsidRPr="00F66062">
        <w:t xml:space="preserve">en el hall sobre el trabajo de nuestros profesionales durante la pandemia: </w:t>
      </w:r>
      <w:r w:rsidRPr="00F66062">
        <w:t>Juntos somos invencibles.</w:t>
      </w:r>
    </w:p>
    <w:p w:rsidR="00653A81" w:rsidRPr="00F66062" w:rsidRDefault="007C60D3" w:rsidP="00E7470E">
      <w:r w:rsidRPr="00F66062">
        <w:t>Documental</w:t>
      </w:r>
      <w:r w:rsidR="00E7470E" w:rsidRPr="00F66062">
        <w:t xml:space="preserve"> sobre el trabajo de nuestros profesionales durante la pandemia:</w:t>
      </w:r>
      <w:r w:rsidRPr="00F66062">
        <w:t xml:space="preserve"> Historia de nuestros héroes.</w:t>
      </w:r>
    </w:p>
    <w:p w:rsidR="00F31D28" w:rsidRPr="00F66062" w:rsidRDefault="00F31D28" w:rsidP="008B5977">
      <w:pPr>
        <w:pStyle w:val="TITULO-Nivel3"/>
      </w:pPr>
      <w:r w:rsidRPr="00F66062">
        <w:t>Acción y Sensibilización Ambiental</w:t>
      </w:r>
    </w:p>
    <w:p w:rsidR="00F86A53" w:rsidRPr="00F66062" w:rsidRDefault="007C60D3" w:rsidP="007C60D3">
      <w:r w:rsidRPr="00F66062">
        <w:t>Sensibilización sobre el a</w:t>
      </w:r>
      <w:r w:rsidR="00F86A53" w:rsidRPr="00F66062">
        <w:t xml:space="preserve">decuado uso del agua y energía: </w:t>
      </w:r>
    </w:p>
    <w:p w:rsidR="007C60D3" w:rsidRPr="00F66062" w:rsidRDefault="00F86A53" w:rsidP="007C60D3">
      <w:r w:rsidRPr="00F66062">
        <w:t>Pegatinas en todos los espejos de los baños del hospital para concienciar sobre un correcto uso del agua.</w:t>
      </w:r>
    </w:p>
    <w:p w:rsidR="00F86A53" w:rsidRPr="00F66062" w:rsidRDefault="00F86A53" w:rsidP="007C60D3">
      <w:r w:rsidRPr="00F66062">
        <w:t>Contenedores y basuras de reciclaje, tanto en zonas de pacientes como en pasillos de administración.</w:t>
      </w:r>
    </w:p>
    <w:p w:rsidR="00F86A53" w:rsidRPr="00F66062" w:rsidRDefault="00F86A53" w:rsidP="007C60D3">
      <w:r w:rsidRPr="00F66062">
        <w:t>Carteles en las puertas de los baños para recordar que la luz es automática y que, cerrando la puerta al salir, contribuyen a que no se encienda innecesariamente la luz cuando pase alguien por el pasillo.</w:t>
      </w:r>
    </w:p>
    <w:p w:rsidR="00F86A53" w:rsidRPr="00F66062" w:rsidRDefault="00F86A53" w:rsidP="007C60D3">
      <w:r w:rsidRPr="00F66062">
        <w:t>Contenedor de reciclaje de pilas.</w:t>
      </w:r>
    </w:p>
    <w:p w:rsidR="00F86A53" w:rsidRPr="00F66062" w:rsidRDefault="00F86A53" w:rsidP="007C60D3">
      <w:r w:rsidRPr="00F66062">
        <w:t>Grifos con sensor automático en los baños.</w:t>
      </w:r>
    </w:p>
    <w:p w:rsidR="00F86A53" w:rsidRPr="00F66062" w:rsidRDefault="00F86A53" w:rsidP="007C60D3">
      <w:r w:rsidRPr="00F66062">
        <w:t>Fuentes de agua para personal, para evitar que aumente el gasto de botellas de plástico.</w:t>
      </w:r>
    </w:p>
    <w:p w:rsidR="00653A81" w:rsidRPr="00F66062" w:rsidRDefault="00F86A53" w:rsidP="007C60D3">
      <w:r w:rsidRPr="00F66062">
        <w:t>Fondos de pantalla en los equipos de los profesionales recordándoles la necesidad de apagar sus equipos y las luces al salir.</w:t>
      </w:r>
    </w:p>
    <w:p w:rsidR="00F70AFB" w:rsidRDefault="00F70AFB">
      <w:pPr>
        <w:spacing w:before="0" w:line="240" w:lineRule="auto"/>
        <w:jc w:val="left"/>
        <w:rPr>
          <w:rFonts w:ascii="Montserrat SemiBold" w:hAnsi="Montserrat SemiBold"/>
          <w:noProof/>
          <w:color w:val="48ACC6"/>
          <w:sz w:val="24"/>
        </w:rPr>
      </w:pPr>
    </w:p>
    <w:p w:rsidR="00F31D28" w:rsidRPr="00F66062" w:rsidRDefault="00F31D28" w:rsidP="008B5977">
      <w:pPr>
        <w:pStyle w:val="TITULO-Nivel3"/>
      </w:pPr>
      <w:r w:rsidRPr="00F66062">
        <w:t>Donación de material</w:t>
      </w:r>
    </w:p>
    <w:p w:rsidR="005D655D" w:rsidRPr="00F66062" w:rsidRDefault="005D655D" w:rsidP="007C60D3">
      <w:r w:rsidRPr="00F66062">
        <w:t>Tres cestas de productos alimentarios a Cáritas para personas necesitadas del municipio.</w:t>
      </w:r>
    </w:p>
    <w:p w:rsidR="00E7470E" w:rsidRPr="00F66062" w:rsidRDefault="005D655D" w:rsidP="00E7470E">
      <w:r w:rsidRPr="00F66062">
        <w:t>6.000 kilos de productos de primera necesidad al Banco de Alimentos de Madrid.</w:t>
      </w:r>
    </w:p>
    <w:p w:rsidR="00F31D28" w:rsidRPr="00F66062" w:rsidRDefault="00F31D28" w:rsidP="008B5977">
      <w:pPr>
        <w:pStyle w:val="TITULO-Nivel3"/>
      </w:pPr>
      <w:r w:rsidRPr="00F66062">
        <w:t>Premios institucionales</w:t>
      </w:r>
    </w:p>
    <w:p w:rsidR="00736D9B" w:rsidRDefault="005D655D" w:rsidP="008B5977">
      <w:r w:rsidRPr="00F66062">
        <w:t>TOP 20: Gestión hospitalaria global, área de músculo-esquelético y área de respiratorio.</w:t>
      </w:r>
    </w:p>
    <w:p w:rsidR="00F31D28" w:rsidRPr="00F66062" w:rsidRDefault="00736D9B" w:rsidP="00736D9B">
      <w:pPr>
        <w:spacing w:before="0" w:line="240" w:lineRule="auto"/>
        <w:jc w:val="left"/>
      </w:pPr>
      <w:r>
        <w:br w:type="page"/>
      </w:r>
    </w:p>
    <w:p w:rsidR="005D655D" w:rsidRPr="00F66062" w:rsidRDefault="00736D9B" w:rsidP="008B5977">
      <w:r w:rsidRPr="00F66062">
        <w:rPr>
          <w:noProof/>
        </w:rPr>
        <w:lastRenderedPageBreak/>
        <w:drawing>
          <wp:anchor distT="0" distB="0" distL="114300" distR="114300" simplePos="0" relativeHeight="251731968" behindDoc="1" locked="0" layoutInCell="1" allowOverlap="1" wp14:anchorId="07C886E4" wp14:editId="32EB86E9">
            <wp:simplePos x="0" y="0"/>
            <wp:positionH relativeFrom="page">
              <wp:align>right</wp:align>
            </wp:positionH>
            <wp:positionV relativeFrom="paragraph">
              <wp:posOffset>-1031936</wp:posOffset>
            </wp:positionV>
            <wp:extent cx="7778020" cy="10998200"/>
            <wp:effectExtent l="0" t="0" r="0" b="0"/>
            <wp:wrapNone/>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Seccion06.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7778020" cy="10998200"/>
                    </a:xfrm>
                    <a:prstGeom prst="rect">
                      <a:avLst/>
                    </a:prstGeom>
                  </pic:spPr>
                </pic:pic>
              </a:graphicData>
            </a:graphic>
            <wp14:sizeRelH relativeFrom="margin">
              <wp14:pctWidth>0</wp14:pctWidth>
            </wp14:sizeRelH>
            <wp14:sizeRelV relativeFrom="margin">
              <wp14:pctHeight>0</wp14:pctHeight>
            </wp14:sizeRelV>
          </wp:anchor>
        </w:drawing>
      </w:r>
    </w:p>
    <w:p w:rsidR="00F31D28" w:rsidRPr="00F66062" w:rsidRDefault="00F31D28" w:rsidP="008B5977"/>
    <w:p w:rsidR="00F31D28" w:rsidRPr="00F66062" w:rsidRDefault="00F31D28" w:rsidP="0068118A">
      <w:pPr>
        <w:rPr>
          <w:highlight w:val="yellow"/>
        </w:rPr>
      </w:pPr>
    </w:p>
    <w:p w:rsidR="00F5077D" w:rsidRPr="00F66062" w:rsidRDefault="00F5077D" w:rsidP="0068118A">
      <w:pPr>
        <w:rPr>
          <w:noProof/>
          <w:color w:val="000080"/>
          <w:sz w:val="28"/>
          <w:szCs w:val="28"/>
        </w:rPr>
      </w:pPr>
    </w:p>
    <w:bookmarkStart w:id="123" w:name="_Toc72408383"/>
    <w:bookmarkStart w:id="124" w:name="_Toc74228274"/>
    <w:bookmarkStart w:id="125" w:name="_Toc75343971"/>
    <w:bookmarkEnd w:id="82"/>
    <w:bookmarkEnd w:id="83"/>
    <w:p w:rsidR="00B54346" w:rsidRPr="00F66062" w:rsidRDefault="00EB6F01" w:rsidP="00773D2F">
      <w:pPr>
        <w:pStyle w:val="Indice"/>
      </w:pPr>
      <w:r w:rsidRPr="00F66062">
        <w:rPr>
          <w:noProof/>
        </w:rPr>
        <mc:AlternateContent>
          <mc:Choice Requires="wps">
            <w:drawing>
              <wp:anchor distT="0" distB="0" distL="114300" distR="114300" simplePos="0" relativeHeight="251734016" behindDoc="0" locked="0" layoutInCell="1" allowOverlap="1" wp14:anchorId="504F2C9B" wp14:editId="086F140C">
                <wp:simplePos x="0" y="0"/>
                <wp:positionH relativeFrom="column">
                  <wp:posOffset>1724763</wp:posOffset>
                </wp:positionH>
                <wp:positionV relativeFrom="paragraph">
                  <wp:posOffset>4834979</wp:posOffset>
                </wp:positionV>
                <wp:extent cx="3073049" cy="2558374"/>
                <wp:effectExtent l="0" t="0" r="0" b="0"/>
                <wp:wrapNone/>
                <wp:docPr id="458"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073049" cy="2558374"/>
                        </a:xfrm>
                        <a:prstGeom prst="rect">
                          <a:avLst/>
                        </a:prstGeom>
                        <a:noFill/>
                        <a:ln w="25400" cap="flat" cmpd="sng" algn="ctr">
                          <a:noFill/>
                          <a:prstDash val="solid"/>
                          <a:headEnd/>
                          <a:tailEnd/>
                        </a:ln>
                        <a:effectLst/>
                      </wps:spPr>
                      <wps:txbx>
                        <w:txbxContent>
                          <w:p w:rsidR="00813FB1" w:rsidRDefault="00813FB1" w:rsidP="00B54346">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Los profesionales del hospital</w:t>
                            </w:r>
                          </w:p>
                          <w:p w:rsidR="00813FB1" w:rsidRPr="00152381" w:rsidRDefault="00813FB1" w:rsidP="00EA5DEF">
                            <w:pPr>
                              <w:pStyle w:val="Indice"/>
                              <w:jc w:val="right"/>
                              <w:rPr>
                                <w:sz w:val="28"/>
                              </w:rPr>
                            </w:pPr>
                            <w:r w:rsidRPr="00152381">
                              <w:rPr>
                                <w:sz w:val="28"/>
                              </w:rPr>
                              <w:t>Recursos humanos</w:t>
                            </w:r>
                          </w:p>
                          <w:p w:rsidR="00813FB1" w:rsidRPr="00152381" w:rsidRDefault="00813FB1" w:rsidP="00EA5DEF">
                            <w:pPr>
                              <w:pStyle w:val="Indice"/>
                              <w:jc w:val="right"/>
                              <w:rPr>
                                <w:sz w:val="28"/>
                              </w:rPr>
                            </w:pPr>
                            <w:r w:rsidRPr="00152381">
                              <w:rPr>
                                <w:sz w:val="28"/>
                              </w:rPr>
                              <w:t>Seguridad y salud laboral</w:t>
                            </w:r>
                          </w:p>
                          <w:p w:rsidR="00813FB1" w:rsidRPr="00152381" w:rsidRDefault="00813FB1" w:rsidP="00EA5DEF">
                            <w:pPr>
                              <w:pStyle w:val="Indice"/>
                              <w:jc w:val="right"/>
                              <w:rPr>
                                <w:sz w:val="220"/>
                                <w:szCs w:val="28"/>
                              </w:rPr>
                            </w:pPr>
                            <w:r w:rsidRPr="00152381">
                              <w:rPr>
                                <w:sz w:val="28"/>
                              </w:rPr>
                              <w:t>Premios y reconocimientos a nuestros profesionales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4F2C9B" id="_x0000_s1041" type="#_x0000_t202" style="position:absolute;left:0;text-align:left;margin-left:135.8pt;margin-top:380.7pt;width:241.95pt;height:201.4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" filled="f" stroked="f" strokeweight="2pt">
                <o:lock v:ext="edit" aspectratio="t"/>
                <v:textbox>
                  <w:txbxContent>
                    <w:p w:rsidR="00813FB1" w:rsidRDefault="00813FB1" w:rsidP="00B54346">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Los profesionales del hospital</w:t>
                      </w:r>
                    </w:p>
                    <w:p w:rsidR="00813FB1" w:rsidRPr="00152381" w:rsidRDefault="00813FB1" w:rsidP="00EA5DEF">
                      <w:pPr>
                        <w:pStyle w:val="Indice"/>
                        <w:jc w:val="right"/>
                        <w:rPr>
                          <w:sz w:val="28"/>
                        </w:rPr>
                      </w:pPr>
                      <w:r w:rsidRPr="00152381">
                        <w:rPr>
                          <w:sz w:val="28"/>
                        </w:rPr>
                        <w:t>Recursos humanos</w:t>
                      </w:r>
                    </w:p>
                    <w:p w:rsidR="00813FB1" w:rsidRPr="00152381" w:rsidRDefault="00813FB1" w:rsidP="00EA5DEF">
                      <w:pPr>
                        <w:pStyle w:val="Indice"/>
                        <w:jc w:val="right"/>
                        <w:rPr>
                          <w:sz w:val="28"/>
                        </w:rPr>
                      </w:pPr>
                      <w:r w:rsidRPr="00152381">
                        <w:rPr>
                          <w:sz w:val="28"/>
                        </w:rPr>
                        <w:t>Seguridad y salud laboral</w:t>
                      </w:r>
                    </w:p>
                    <w:p w:rsidR="00813FB1" w:rsidRPr="00152381" w:rsidRDefault="00813FB1" w:rsidP="00EA5DEF">
                      <w:pPr>
                        <w:pStyle w:val="Indice"/>
                        <w:jc w:val="right"/>
                        <w:rPr>
                          <w:sz w:val="220"/>
                          <w:szCs w:val="28"/>
                        </w:rPr>
                      </w:pPr>
                      <w:r w:rsidRPr="00152381">
                        <w:rPr>
                          <w:sz w:val="28"/>
                        </w:rPr>
                        <w:t>Premios y reconocimientos a nuestros profesionales</w:t>
                      </w:r>
                    </w:p>
                  </w:txbxContent>
                </v:textbox>
              </v:shape>
            </w:pict>
          </mc:Fallback>
        </mc:AlternateContent>
      </w:r>
      <w:r w:rsidRPr="00F66062">
        <w:rPr>
          <w:noProof/>
        </w:rPr>
        <mc:AlternateContent>
          <mc:Choice Requires="wps">
            <w:drawing>
              <wp:anchor distT="0" distB="0" distL="114300" distR="114300" simplePos="0" relativeHeight="251735040" behindDoc="0" locked="0" layoutInCell="1" allowOverlap="1" wp14:anchorId="2860CCC1" wp14:editId="249BCB07">
                <wp:simplePos x="0" y="0"/>
                <wp:positionH relativeFrom="rightMargin">
                  <wp:posOffset>-114004</wp:posOffset>
                </wp:positionH>
                <wp:positionV relativeFrom="paragraph">
                  <wp:posOffset>4824258</wp:posOffset>
                </wp:positionV>
                <wp:extent cx="1212215" cy="2220595"/>
                <wp:effectExtent l="0" t="0" r="0" b="0"/>
                <wp:wrapNone/>
                <wp:docPr id="459"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595"/>
                        </a:xfrm>
                        <a:prstGeom prst="rect">
                          <a:avLst/>
                        </a:prstGeom>
                        <a:noFill/>
                        <a:ln w="25400" cap="flat" cmpd="sng" algn="ctr">
                          <a:noFill/>
                          <a:prstDash val="solid"/>
                          <a:headEnd/>
                          <a:tailEnd/>
                        </a:ln>
                        <a:effectLst/>
                      </wps:spPr>
                      <wps:txbx>
                        <w:txbxContent>
                          <w:p w:rsidR="00813FB1" w:rsidRDefault="00813FB1" w:rsidP="00DB46F7">
                            <w:pPr>
                              <w:pStyle w:val="Capitulo"/>
                            </w:pPr>
                            <w:r>
                              <w:t>6</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860CCC1" id="_x0000_s1042" type="#_x0000_t202" style="position:absolute;left:0;text-align:left;margin-left:-9pt;margin-top:379.85pt;width:95.45pt;height:174.85pt;z-index:251735040;visibility:visible;mso-wrap-style:squar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" filled="f" stroked="f" strokeweight="2pt">
                <o:lock v:ext="edit" aspectratio="t"/>
                <v:textbox>
                  <w:txbxContent>
                    <w:p w:rsidR="00813FB1" w:rsidRDefault="00813FB1" w:rsidP="00DB46F7">
                      <w:pPr>
                        <w:pStyle w:val="Capitulo"/>
                      </w:pPr>
                      <w:r>
                        <w:t>6</w:t>
                      </w:r>
                    </w:p>
                  </w:txbxContent>
                </v:textbox>
                <w10:wrap anchorx="margin"/>
              </v:shape>
            </w:pict>
          </mc:Fallback>
        </mc:AlternateContent>
      </w:r>
    </w:p>
    <w:p w:rsidR="00B54346" w:rsidRPr="00F66062" w:rsidRDefault="00F31D28" w:rsidP="00B54346">
      <w:pPr>
        <w:pStyle w:val="TITULO-Nivel1"/>
      </w:pPr>
      <w:bookmarkStart w:id="126" w:name="_Toc85718185"/>
      <w:r w:rsidRPr="00F66062">
        <w:lastRenderedPageBreak/>
        <w:t>Los Profesionales del Hospit</w:t>
      </w:r>
      <w:r w:rsidR="00B54346" w:rsidRPr="00F66062">
        <w:t>al</w:t>
      </w:r>
      <w:bookmarkEnd w:id="123"/>
      <w:bookmarkEnd w:id="124"/>
      <w:bookmarkEnd w:id="125"/>
      <w:bookmarkEnd w:id="126"/>
    </w:p>
    <w:p w:rsidR="00F31D28" w:rsidRPr="00F66062" w:rsidRDefault="00F31D28" w:rsidP="00B54346">
      <w:pPr>
        <w:pStyle w:val="TITULO-Nivel2"/>
      </w:pPr>
      <w:bookmarkStart w:id="127" w:name="_Toc72408384"/>
      <w:bookmarkStart w:id="128" w:name="_Toc74228275"/>
      <w:bookmarkStart w:id="129" w:name="_Toc75343972"/>
      <w:bookmarkStart w:id="130" w:name="_Toc85718186"/>
      <w:r w:rsidRPr="00F66062">
        <w:t>Recursos Humanos</w:t>
      </w:r>
      <w:bookmarkEnd w:id="127"/>
      <w:bookmarkEnd w:id="128"/>
      <w:bookmarkEnd w:id="129"/>
      <w:bookmarkEnd w:id="130"/>
    </w:p>
    <w:p w:rsidR="00943217" w:rsidRPr="00F66062" w:rsidRDefault="00943217" w:rsidP="00C52A19">
      <w:pPr>
        <w:pStyle w:val="Nombredetabla"/>
      </w:pPr>
      <w:r w:rsidRPr="00F66062">
        <w:t>Personal por Grupo profesional/sexo/edad</w:t>
      </w:r>
    </w:p>
    <w:tbl>
      <w:tblPr>
        <w:tblW w:w="8647" w:type="dxa"/>
        <w:tblCellMar>
          <w:left w:w="70" w:type="dxa"/>
          <w:right w:w="70" w:type="dxa"/>
        </w:tblCellMar>
        <w:tblLook w:val="04A0" w:firstRow="1" w:lastRow="0" w:firstColumn="1" w:lastColumn="0" w:noHBand="0" w:noVBand="1"/>
      </w:tblPr>
      <w:tblGrid>
        <w:gridCol w:w="2573"/>
        <w:gridCol w:w="826"/>
        <w:gridCol w:w="988"/>
        <w:gridCol w:w="758"/>
        <w:gridCol w:w="951"/>
        <w:gridCol w:w="850"/>
        <w:gridCol w:w="992"/>
        <w:gridCol w:w="709"/>
      </w:tblGrid>
      <w:tr w:rsidR="00943217" w:rsidRPr="00F66062" w:rsidTr="00096D5C">
        <w:trPr>
          <w:trHeight w:val="525"/>
        </w:trPr>
        <w:tc>
          <w:tcPr>
            <w:tcW w:w="2573" w:type="dxa"/>
            <w:tcBorders>
              <w:top w:val="single" w:sz="8" w:space="0" w:color="92CDDC"/>
              <w:left w:val="nil"/>
              <w:bottom w:val="single" w:sz="8" w:space="0" w:color="92CDDC"/>
              <w:right w:val="nil"/>
            </w:tcBorders>
            <w:shd w:val="clear" w:color="000000" w:fill="DAEEF3"/>
            <w:vAlign w:val="center"/>
            <w:hideMark/>
          </w:tcPr>
          <w:p w:rsidR="00943217" w:rsidRPr="00F66062" w:rsidRDefault="00943217" w:rsidP="00096D5C">
            <w:pPr>
              <w:spacing w:before="0" w:line="240" w:lineRule="auto"/>
              <w:rPr>
                <w:rFonts w:ascii="Montserrat SemiBold" w:hAnsi="Montserrat SemiBold"/>
                <w:color w:val="7F7F7F" w:themeColor="text1" w:themeTint="80"/>
              </w:rPr>
            </w:pPr>
            <w:r w:rsidRPr="00F66062">
              <w:rPr>
                <w:rFonts w:ascii="Montserrat SemiBold" w:hAnsi="Montserrat SemiBold"/>
                <w:color w:val="7F7F7F" w:themeColor="text1" w:themeTint="80"/>
              </w:rPr>
              <w:t>CATEGORÍA PROFESIONAL</w:t>
            </w:r>
          </w:p>
        </w:tc>
        <w:tc>
          <w:tcPr>
            <w:tcW w:w="826" w:type="dxa"/>
            <w:tcBorders>
              <w:top w:val="single" w:sz="8" w:space="0" w:color="92CDDC"/>
              <w:left w:val="nil"/>
              <w:bottom w:val="single" w:sz="8" w:space="0" w:color="92CDDC"/>
              <w:right w:val="nil"/>
            </w:tcBorders>
            <w:shd w:val="clear" w:color="000000" w:fill="DAEEF3"/>
            <w:vAlign w:val="center"/>
            <w:hideMark/>
          </w:tcPr>
          <w:p w:rsidR="00943217" w:rsidRPr="00F66062" w:rsidRDefault="00943217" w:rsidP="00096D5C">
            <w:pPr>
              <w:spacing w:before="0" w:line="240" w:lineRule="auto"/>
              <w:jc w:val="center"/>
              <w:rPr>
                <w:rFonts w:ascii="Montserrat SemiBold" w:hAnsi="Montserrat SemiBold"/>
                <w:color w:val="7F7F7F" w:themeColor="text1" w:themeTint="80"/>
              </w:rPr>
            </w:pPr>
            <w:r w:rsidRPr="00F66062">
              <w:rPr>
                <w:rFonts w:ascii="Montserrat SemiBold" w:hAnsi="Montserrat SemiBold"/>
                <w:color w:val="7F7F7F" w:themeColor="text1" w:themeTint="80"/>
              </w:rPr>
              <w:t>2020</w:t>
            </w:r>
          </w:p>
        </w:tc>
        <w:tc>
          <w:tcPr>
            <w:tcW w:w="988" w:type="dxa"/>
            <w:tcBorders>
              <w:top w:val="single" w:sz="8" w:space="0" w:color="92CDDC"/>
              <w:left w:val="nil"/>
              <w:bottom w:val="single" w:sz="8" w:space="0" w:color="92CDDC"/>
              <w:right w:val="nil"/>
            </w:tcBorders>
            <w:shd w:val="clear" w:color="000000" w:fill="DAEEF3"/>
            <w:vAlign w:val="center"/>
            <w:hideMark/>
          </w:tcPr>
          <w:p w:rsidR="00943217" w:rsidRPr="00F66062" w:rsidRDefault="00943217" w:rsidP="00096D5C">
            <w:pPr>
              <w:spacing w:before="0" w:line="240" w:lineRule="auto"/>
              <w:jc w:val="center"/>
              <w:rPr>
                <w:rFonts w:ascii="Montserrat SemiBold" w:hAnsi="Montserrat SemiBold"/>
                <w:color w:val="7F7F7F" w:themeColor="text1" w:themeTint="80"/>
              </w:rPr>
            </w:pPr>
            <w:r w:rsidRPr="00F66062">
              <w:rPr>
                <w:rFonts w:ascii="Montserrat SemiBold" w:hAnsi="Montserrat SemiBold"/>
                <w:color w:val="7F7F7F" w:themeColor="text1" w:themeTint="80"/>
              </w:rPr>
              <w:t>Mujer</w:t>
            </w:r>
          </w:p>
        </w:tc>
        <w:tc>
          <w:tcPr>
            <w:tcW w:w="758" w:type="dxa"/>
            <w:tcBorders>
              <w:top w:val="single" w:sz="8" w:space="0" w:color="92CDDC"/>
              <w:left w:val="nil"/>
              <w:bottom w:val="single" w:sz="8" w:space="0" w:color="92CDDC"/>
              <w:right w:val="nil"/>
            </w:tcBorders>
            <w:shd w:val="clear" w:color="000000" w:fill="DAEEF3"/>
            <w:vAlign w:val="center"/>
            <w:hideMark/>
          </w:tcPr>
          <w:p w:rsidR="00943217" w:rsidRPr="00F66062" w:rsidRDefault="00943217" w:rsidP="00096D5C">
            <w:pPr>
              <w:spacing w:before="0" w:line="240" w:lineRule="auto"/>
              <w:jc w:val="center"/>
              <w:rPr>
                <w:rFonts w:ascii="Montserrat SemiBold" w:hAnsi="Montserrat SemiBold"/>
                <w:color w:val="7F7F7F" w:themeColor="text1" w:themeTint="80"/>
              </w:rPr>
            </w:pPr>
            <w:r w:rsidRPr="00F66062">
              <w:rPr>
                <w:rFonts w:ascii="Montserrat SemiBold" w:hAnsi="Montserrat SemiBold"/>
                <w:color w:val="7F7F7F" w:themeColor="text1" w:themeTint="80"/>
              </w:rPr>
              <w:t>Varón</w:t>
            </w:r>
          </w:p>
        </w:tc>
        <w:tc>
          <w:tcPr>
            <w:tcW w:w="951" w:type="dxa"/>
            <w:tcBorders>
              <w:top w:val="single" w:sz="8" w:space="0" w:color="92CDDC"/>
              <w:left w:val="nil"/>
              <w:bottom w:val="single" w:sz="8" w:space="0" w:color="92CDDC"/>
              <w:right w:val="nil"/>
            </w:tcBorders>
            <w:shd w:val="clear" w:color="000000" w:fill="DAEEF3"/>
            <w:vAlign w:val="center"/>
            <w:hideMark/>
          </w:tcPr>
          <w:p w:rsidR="00943217" w:rsidRPr="00F66062" w:rsidRDefault="00943217" w:rsidP="00096D5C">
            <w:pPr>
              <w:spacing w:before="0" w:line="240" w:lineRule="auto"/>
              <w:jc w:val="center"/>
              <w:rPr>
                <w:rFonts w:ascii="Montserrat SemiBold" w:hAnsi="Montserrat SemiBold"/>
                <w:color w:val="7F7F7F" w:themeColor="text1" w:themeTint="80"/>
              </w:rPr>
            </w:pPr>
            <w:r w:rsidRPr="00F66062">
              <w:rPr>
                <w:rFonts w:ascii="Montserrat SemiBold" w:hAnsi="Montserrat SemiBold"/>
                <w:color w:val="7F7F7F" w:themeColor="text1" w:themeTint="80"/>
              </w:rPr>
              <w:t>&lt; 25</w:t>
            </w:r>
          </w:p>
        </w:tc>
        <w:tc>
          <w:tcPr>
            <w:tcW w:w="850" w:type="dxa"/>
            <w:tcBorders>
              <w:top w:val="single" w:sz="8" w:space="0" w:color="92CDDC"/>
              <w:left w:val="nil"/>
              <w:bottom w:val="single" w:sz="8" w:space="0" w:color="92CDDC"/>
              <w:right w:val="nil"/>
            </w:tcBorders>
            <w:shd w:val="clear" w:color="000000" w:fill="DAEEF3"/>
            <w:vAlign w:val="center"/>
            <w:hideMark/>
          </w:tcPr>
          <w:p w:rsidR="00943217" w:rsidRPr="00F66062" w:rsidRDefault="00943217" w:rsidP="00096D5C">
            <w:pPr>
              <w:spacing w:before="0" w:line="240" w:lineRule="auto"/>
              <w:jc w:val="center"/>
              <w:rPr>
                <w:rFonts w:ascii="Montserrat SemiBold" w:hAnsi="Montserrat SemiBold"/>
                <w:color w:val="7F7F7F" w:themeColor="text1" w:themeTint="80"/>
              </w:rPr>
            </w:pPr>
            <w:r w:rsidRPr="00F66062">
              <w:rPr>
                <w:rFonts w:ascii="Montserrat SemiBold" w:hAnsi="Montserrat SemiBold"/>
                <w:color w:val="7F7F7F" w:themeColor="text1" w:themeTint="80"/>
              </w:rPr>
              <w:t>25-40</w:t>
            </w:r>
          </w:p>
        </w:tc>
        <w:tc>
          <w:tcPr>
            <w:tcW w:w="992" w:type="dxa"/>
            <w:tcBorders>
              <w:top w:val="single" w:sz="8" w:space="0" w:color="92CDDC"/>
              <w:left w:val="nil"/>
              <w:bottom w:val="single" w:sz="8" w:space="0" w:color="92CDDC"/>
              <w:right w:val="nil"/>
            </w:tcBorders>
            <w:shd w:val="clear" w:color="000000" w:fill="DAEEF3"/>
            <w:vAlign w:val="center"/>
            <w:hideMark/>
          </w:tcPr>
          <w:p w:rsidR="00943217" w:rsidRPr="00F66062" w:rsidRDefault="00943217" w:rsidP="00096D5C">
            <w:pPr>
              <w:spacing w:before="0" w:line="240" w:lineRule="auto"/>
              <w:jc w:val="center"/>
              <w:rPr>
                <w:rFonts w:ascii="Montserrat SemiBold" w:hAnsi="Montserrat SemiBold"/>
                <w:color w:val="7F7F7F" w:themeColor="text1" w:themeTint="80"/>
              </w:rPr>
            </w:pPr>
            <w:r w:rsidRPr="00F66062">
              <w:rPr>
                <w:rFonts w:ascii="Montserrat SemiBold" w:hAnsi="Montserrat SemiBold"/>
                <w:color w:val="7F7F7F" w:themeColor="text1" w:themeTint="80"/>
              </w:rPr>
              <w:t>41-50</w:t>
            </w:r>
          </w:p>
        </w:tc>
        <w:tc>
          <w:tcPr>
            <w:tcW w:w="709" w:type="dxa"/>
            <w:tcBorders>
              <w:top w:val="single" w:sz="8" w:space="0" w:color="92CDDC"/>
              <w:left w:val="nil"/>
              <w:bottom w:val="single" w:sz="8" w:space="0" w:color="92CDDC"/>
              <w:right w:val="nil"/>
            </w:tcBorders>
            <w:shd w:val="clear" w:color="000000" w:fill="DAEEF3"/>
            <w:vAlign w:val="center"/>
            <w:hideMark/>
          </w:tcPr>
          <w:p w:rsidR="00943217" w:rsidRPr="00F66062" w:rsidRDefault="00943217" w:rsidP="00096D5C">
            <w:pPr>
              <w:spacing w:before="0" w:line="240" w:lineRule="auto"/>
              <w:jc w:val="center"/>
              <w:rPr>
                <w:rFonts w:ascii="Montserrat SemiBold" w:hAnsi="Montserrat SemiBold"/>
                <w:color w:val="7F7F7F" w:themeColor="text1" w:themeTint="80"/>
              </w:rPr>
            </w:pPr>
            <w:r w:rsidRPr="00F66062">
              <w:rPr>
                <w:rFonts w:ascii="Montserrat SemiBold" w:hAnsi="Montserrat SemiBold"/>
                <w:color w:val="7F7F7F" w:themeColor="text1" w:themeTint="80"/>
                <w:sz w:val="18"/>
              </w:rPr>
              <w:t xml:space="preserve">&gt; </w:t>
            </w:r>
            <w:r w:rsidRPr="00F66062">
              <w:rPr>
                <w:rFonts w:ascii="Montserrat SemiBold" w:hAnsi="Montserrat SemiBold"/>
                <w:color w:val="7F7F7F" w:themeColor="text1" w:themeTint="80"/>
              </w:rPr>
              <w:t>50</w:t>
            </w:r>
          </w:p>
        </w:tc>
      </w:tr>
      <w:tr w:rsidR="00943217" w:rsidRPr="00F66062" w:rsidTr="00096D5C">
        <w:trPr>
          <w:trHeight w:val="315"/>
        </w:trPr>
        <w:tc>
          <w:tcPr>
            <w:tcW w:w="2573" w:type="dxa"/>
            <w:tcBorders>
              <w:top w:val="nil"/>
              <w:left w:val="nil"/>
              <w:bottom w:val="single" w:sz="8" w:space="0" w:color="92CDDC"/>
              <w:right w:val="nil"/>
            </w:tcBorders>
            <w:shd w:val="clear" w:color="auto" w:fill="auto"/>
            <w:vAlign w:val="center"/>
            <w:hideMark/>
          </w:tcPr>
          <w:p w:rsidR="00943217" w:rsidRPr="00F66062" w:rsidRDefault="00943217" w:rsidP="00096D5C">
            <w:pPr>
              <w:spacing w:before="0" w:line="240" w:lineRule="auto"/>
              <w:rPr>
                <w:color w:val="31849B"/>
                <w:sz w:val="18"/>
                <w:szCs w:val="18"/>
              </w:rPr>
            </w:pPr>
            <w:r w:rsidRPr="00F66062">
              <w:rPr>
                <w:color w:val="31849B"/>
                <w:sz w:val="18"/>
                <w:szCs w:val="18"/>
              </w:rPr>
              <w:t>Director Gerente</w:t>
            </w:r>
          </w:p>
        </w:tc>
        <w:tc>
          <w:tcPr>
            <w:tcW w:w="826"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31849B"/>
                <w:sz w:val="18"/>
                <w:szCs w:val="18"/>
              </w:rPr>
            </w:pPr>
            <w:r w:rsidRPr="00F66062">
              <w:rPr>
                <w:color w:val="31849B"/>
                <w:sz w:val="18"/>
                <w:szCs w:val="18"/>
              </w:rPr>
              <w:t>1</w:t>
            </w:r>
          </w:p>
        </w:tc>
        <w:tc>
          <w:tcPr>
            <w:tcW w:w="988"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758"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1</w:t>
            </w:r>
          </w:p>
        </w:tc>
        <w:tc>
          <w:tcPr>
            <w:tcW w:w="951"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850"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992"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709"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1</w:t>
            </w:r>
          </w:p>
        </w:tc>
      </w:tr>
      <w:tr w:rsidR="00943217" w:rsidRPr="00F66062" w:rsidTr="00096D5C">
        <w:trPr>
          <w:trHeight w:val="315"/>
        </w:trPr>
        <w:tc>
          <w:tcPr>
            <w:tcW w:w="2573" w:type="dxa"/>
            <w:tcBorders>
              <w:top w:val="nil"/>
              <w:left w:val="nil"/>
              <w:bottom w:val="single" w:sz="8" w:space="0" w:color="92CDDC"/>
              <w:right w:val="nil"/>
            </w:tcBorders>
            <w:shd w:val="clear" w:color="auto" w:fill="auto"/>
            <w:vAlign w:val="center"/>
            <w:hideMark/>
          </w:tcPr>
          <w:p w:rsidR="00943217" w:rsidRPr="00F66062" w:rsidRDefault="00943217" w:rsidP="00096D5C">
            <w:pPr>
              <w:spacing w:before="0" w:line="240" w:lineRule="auto"/>
              <w:rPr>
                <w:color w:val="31849B"/>
                <w:sz w:val="18"/>
                <w:szCs w:val="18"/>
              </w:rPr>
            </w:pPr>
            <w:r w:rsidRPr="00F66062">
              <w:rPr>
                <w:color w:val="31849B"/>
                <w:sz w:val="18"/>
                <w:szCs w:val="18"/>
              </w:rPr>
              <w:t>Director Médico</w:t>
            </w:r>
          </w:p>
        </w:tc>
        <w:tc>
          <w:tcPr>
            <w:tcW w:w="826"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31849B"/>
                <w:sz w:val="18"/>
                <w:szCs w:val="18"/>
              </w:rPr>
            </w:pPr>
            <w:r w:rsidRPr="00F66062">
              <w:rPr>
                <w:color w:val="31849B"/>
                <w:sz w:val="18"/>
                <w:szCs w:val="18"/>
              </w:rPr>
              <w:t>1</w:t>
            </w:r>
          </w:p>
        </w:tc>
        <w:tc>
          <w:tcPr>
            <w:tcW w:w="988"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1</w:t>
            </w:r>
          </w:p>
        </w:tc>
        <w:tc>
          <w:tcPr>
            <w:tcW w:w="758"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951"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850"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992"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1</w:t>
            </w:r>
          </w:p>
        </w:tc>
        <w:tc>
          <w:tcPr>
            <w:tcW w:w="709"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r>
      <w:tr w:rsidR="00943217" w:rsidRPr="00F66062" w:rsidTr="00096D5C">
        <w:trPr>
          <w:trHeight w:val="495"/>
        </w:trPr>
        <w:tc>
          <w:tcPr>
            <w:tcW w:w="2573" w:type="dxa"/>
            <w:tcBorders>
              <w:top w:val="nil"/>
              <w:left w:val="nil"/>
              <w:bottom w:val="single" w:sz="8" w:space="0" w:color="92CDDC"/>
              <w:right w:val="nil"/>
            </w:tcBorders>
            <w:shd w:val="clear" w:color="auto" w:fill="auto"/>
            <w:vAlign w:val="center"/>
            <w:hideMark/>
          </w:tcPr>
          <w:p w:rsidR="00943217" w:rsidRPr="00F66062" w:rsidRDefault="00943217" w:rsidP="00096D5C">
            <w:pPr>
              <w:spacing w:before="0" w:line="240" w:lineRule="auto"/>
              <w:rPr>
                <w:color w:val="31849B"/>
                <w:sz w:val="18"/>
                <w:szCs w:val="18"/>
              </w:rPr>
            </w:pPr>
            <w:r w:rsidRPr="00F66062">
              <w:rPr>
                <w:color w:val="31849B"/>
                <w:sz w:val="18"/>
                <w:szCs w:val="18"/>
              </w:rPr>
              <w:t>Director de Continuidad Asistencial</w:t>
            </w:r>
          </w:p>
        </w:tc>
        <w:tc>
          <w:tcPr>
            <w:tcW w:w="826"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31849B"/>
                <w:sz w:val="18"/>
                <w:szCs w:val="18"/>
              </w:rPr>
            </w:pPr>
            <w:r w:rsidRPr="00F66062">
              <w:rPr>
                <w:color w:val="31849B"/>
                <w:sz w:val="18"/>
                <w:szCs w:val="18"/>
              </w:rPr>
              <w:t>0</w:t>
            </w:r>
          </w:p>
        </w:tc>
        <w:tc>
          <w:tcPr>
            <w:tcW w:w="988"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758"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951"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850"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992"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709"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r>
      <w:tr w:rsidR="00943217" w:rsidRPr="00F66062" w:rsidTr="00096D5C">
        <w:trPr>
          <w:trHeight w:val="315"/>
        </w:trPr>
        <w:tc>
          <w:tcPr>
            <w:tcW w:w="2573" w:type="dxa"/>
            <w:tcBorders>
              <w:top w:val="nil"/>
              <w:left w:val="nil"/>
              <w:bottom w:val="single" w:sz="8" w:space="0" w:color="92CDDC"/>
              <w:right w:val="nil"/>
            </w:tcBorders>
            <w:shd w:val="clear" w:color="auto" w:fill="auto"/>
            <w:vAlign w:val="center"/>
            <w:hideMark/>
          </w:tcPr>
          <w:p w:rsidR="00943217" w:rsidRPr="00F66062" w:rsidRDefault="00943217" w:rsidP="00096D5C">
            <w:pPr>
              <w:spacing w:before="0" w:line="240" w:lineRule="auto"/>
              <w:rPr>
                <w:color w:val="31849B"/>
                <w:sz w:val="18"/>
                <w:szCs w:val="18"/>
              </w:rPr>
            </w:pPr>
            <w:r w:rsidRPr="00F66062">
              <w:rPr>
                <w:color w:val="31849B"/>
                <w:sz w:val="18"/>
                <w:szCs w:val="18"/>
              </w:rPr>
              <w:t>Subdirector Médico</w:t>
            </w:r>
          </w:p>
        </w:tc>
        <w:tc>
          <w:tcPr>
            <w:tcW w:w="826"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31849B"/>
                <w:sz w:val="18"/>
                <w:szCs w:val="18"/>
              </w:rPr>
            </w:pPr>
            <w:r w:rsidRPr="00F66062">
              <w:rPr>
                <w:color w:val="31849B"/>
                <w:sz w:val="18"/>
                <w:szCs w:val="18"/>
              </w:rPr>
              <w:t>0</w:t>
            </w:r>
          </w:p>
        </w:tc>
        <w:tc>
          <w:tcPr>
            <w:tcW w:w="988"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758"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951"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850"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992"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709"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r>
      <w:tr w:rsidR="00943217" w:rsidRPr="00F66062" w:rsidTr="00096D5C">
        <w:trPr>
          <w:trHeight w:val="315"/>
        </w:trPr>
        <w:tc>
          <w:tcPr>
            <w:tcW w:w="2573" w:type="dxa"/>
            <w:tcBorders>
              <w:top w:val="nil"/>
              <w:left w:val="nil"/>
              <w:bottom w:val="single" w:sz="8" w:space="0" w:color="92CDDC"/>
              <w:right w:val="nil"/>
            </w:tcBorders>
            <w:shd w:val="clear" w:color="auto" w:fill="auto"/>
            <w:vAlign w:val="center"/>
            <w:hideMark/>
          </w:tcPr>
          <w:p w:rsidR="00943217" w:rsidRPr="00F66062" w:rsidRDefault="00943217" w:rsidP="00096D5C">
            <w:pPr>
              <w:spacing w:before="0" w:line="240" w:lineRule="auto"/>
              <w:rPr>
                <w:color w:val="31849B"/>
                <w:sz w:val="18"/>
                <w:szCs w:val="18"/>
              </w:rPr>
            </w:pPr>
            <w:r w:rsidRPr="00F66062">
              <w:rPr>
                <w:color w:val="31849B"/>
                <w:sz w:val="18"/>
                <w:szCs w:val="18"/>
              </w:rPr>
              <w:t>Director de Gestión</w:t>
            </w:r>
          </w:p>
        </w:tc>
        <w:tc>
          <w:tcPr>
            <w:tcW w:w="826"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31849B"/>
                <w:sz w:val="18"/>
                <w:szCs w:val="18"/>
              </w:rPr>
            </w:pPr>
            <w:r w:rsidRPr="00F66062">
              <w:rPr>
                <w:color w:val="31849B"/>
                <w:sz w:val="18"/>
                <w:szCs w:val="18"/>
              </w:rPr>
              <w:t>2</w:t>
            </w:r>
          </w:p>
        </w:tc>
        <w:tc>
          <w:tcPr>
            <w:tcW w:w="988"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1</w:t>
            </w:r>
          </w:p>
        </w:tc>
        <w:tc>
          <w:tcPr>
            <w:tcW w:w="758"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1</w:t>
            </w:r>
          </w:p>
        </w:tc>
        <w:tc>
          <w:tcPr>
            <w:tcW w:w="951"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850" w:type="dxa"/>
            <w:tcBorders>
              <w:top w:val="nil"/>
              <w:left w:val="nil"/>
              <w:bottom w:val="single" w:sz="8" w:space="0" w:color="92CDDC"/>
              <w:right w:val="nil"/>
            </w:tcBorders>
            <w:shd w:val="clear" w:color="auto" w:fill="auto"/>
            <w:vAlign w:val="center"/>
            <w:hideMark/>
          </w:tcPr>
          <w:p w:rsidR="00943217" w:rsidRPr="00F66062" w:rsidRDefault="001D7178" w:rsidP="00BA0304">
            <w:pPr>
              <w:spacing w:before="0" w:line="240" w:lineRule="auto"/>
              <w:jc w:val="right"/>
              <w:rPr>
                <w:color w:val="7F7F7F"/>
                <w:sz w:val="16"/>
                <w:szCs w:val="16"/>
              </w:rPr>
            </w:pPr>
            <w:r>
              <w:rPr>
                <w:color w:val="7F7F7F"/>
                <w:sz w:val="16"/>
                <w:szCs w:val="16"/>
              </w:rPr>
              <w:t>0</w:t>
            </w:r>
          </w:p>
        </w:tc>
        <w:tc>
          <w:tcPr>
            <w:tcW w:w="992"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1</w:t>
            </w:r>
          </w:p>
        </w:tc>
        <w:tc>
          <w:tcPr>
            <w:tcW w:w="709"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r>
      <w:tr w:rsidR="00943217" w:rsidRPr="00F66062" w:rsidTr="00096D5C">
        <w:trPr>
          <w:trHeight w:val="315"/>
        </w:trPr>
        <w:tc>
          <w:tcPr>
            <w:tcW w:w="2573" w:type="dxa"/>
            <w:tcBorders>
              <w:top w:val="nil"/>
              <w:left w:val="nil"/>
              <w:bottom w:val="single" w:sz="8" w:space="0" w:color="92CDDC"/>
              <w:right w:val="nil"/>
            </w:tcBorders>
            <w:shd w:val="clear" w:color="auto" w:fill="auto"/>
            <w:vAlign w:val="center"/>
            <w:hideMark/>
          </w:tcPr>
          <w:p w:rsidR="00943217" w:rsidRPr="00F66062" w:rsidRDefault="00943217" w:rsidP="00096D5C">
            <w:pPr>
              <w:spacing w:before="0" w:line="240" w:lineRule="auto"/>
              <w:rPr>
                <w:color w:val="31849B"/>
                <w:sz w:val="18"/>
                <w:szCs w:val="18"/>
              </w:rPr>
            </w:pPr>
            <w:r w:rsidRPr="00F66062">
              <w:rPr>
                <w:color w:val="31849B"/>
                <w:sz w:val="18"/>
                <w:szCs w:val="18"/>
              </w:rPr>
              <w:t>Subdirector de Gestión</w:t>
            </w:r>
          </w:p>
        </w:tc>
        <w:tc>
          <w:tcPr>
            <w:tcW w:w="826"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31849B"/>
                <w:sz w:val="18"/>
                <w:szCs w:val="18"/>
              </w:rPr>
            </w:pPr>
            <w:r w:rsidRPr="00F66062">
              <w:rPr>
                <w:color w:val="31849B"/>
                <w:sz w:val="18"/>
                <w:szCs w:val="18"/>
              </w:rPr>
              <w:t>0</w:t>
            </w:r>
          </w:p>
        </w:tc>
        <w:tc>
          <w:tcPr>
            <w:tcW w:w="988"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758"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951"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850" w:type="dxa"/>
            <w:tcBorders>
              <w:top w:val="nil"/>
              <w:left w:val="nil"/>
              <w:bottom w:val="single" w:sz="8" w:space="0" w:color="92CDDC"/>
              <w:right w:val="nil"/>
            </w:tcBorders>
            <w:shd w:val="clear" w:color="auto" w:fill="auto"/>
            <w:vAlign w:val="center"/>
            <w:hideMark/>
          </w:tcPr>
          <w:p w:rsidR="00943217" w:rsidRPr="00F66062" w:rsidRDefault="001D7178" w:rsidP="00BA0304">
            <w:pPr>
              <w:spacing w:before="0" w:line="240" w:lineRule="auto"/>
              <w:jc w:val="right"/>
              <w:rPr>
                <w:color w:val="7F7F7F"/>
                <w:sz w:val="16"/>
                <w:szCs w:val="16"/>
              </w:rPr>
            </w:pPr>
            <w:r>
              <w:rPr>
                <w:color w:val="7F7F7F"/>
                <w:sz w:val="16"/>
                <w:szCs w:val="16"/>
              </w:rPr>
              <w:t>3</w:t>
            </w:r>
          </w:p>
        </w:tc>
        <w:tc>
          <w:tcPr>
            <w:tcW w:w="992"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709"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r>
      <w:tr w:rsidR="00943217" w:rsidRPr="00F66062" w:rsidTr="00096D5C">
        <w:trPr>
          <w:trHeight w:val="315"/>
        </w:trPr>
        <w:tc>
          <w:tcPr>
            <w:tcW w:w="2573" w:type="dxa"/>
            <w:tcBorders>
              <w:top w:val="nil"/>
              <w:left w:val="nil"/>
              <w:bottom w:val="single" w:sz="8" w:space="0" w:color="92CDDC"/>
              <w:right w:val="nil"/>
            </w:tcBorders>
            <w:shd w:val="clear" w:color="auto" w:fill="auto"/>
            <w:vAlign w:val="center"/>
            <w:hideMark/>
          </w:tcPr>
          <w:p w:rsidR="00943217" w:rsidRPr="00F66062" w:rsidRDefault="00943217" w:rsidP="00096D5C">
            <w:pPr>
              <w:spacing w:before="0" w:line="240" w:lineRule="auto"/>
              <w:rPr>
                <w:color w:val="31849B"/>
                <w:sz w:val="18"/>
                <w:szCs w:val="18"/>
              </w:rPr>
            </w:pPr>
            <w:r w:rsidRPr="00F66062">
              <w:rPr>
                <w:color w:val="31849B"/>
                <w:sz w:val="18"/>
                <w:szCs w:val="18"/>
              </w:rPr>
              <w:t>Director de Enfermería</w:t>
            </w:r>
          </w:p>
        </w:tc>
        <w:tc>
          <w:tcPr>
            <w:tcW w:w="826"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31849B"/>
                <w:sz w:val="18"/>
                <w:szCs w:val="18"/>
              </w:rPr>
            </w:pPr>
            <w:r w:rsidRPr="00F66062">
              <w:rPr>
                <w:color w:val="31849B"/>
                <w:sz w:val="18"/>
                <w:szCs w:val="18"/>
              </w:rPr>
              <w:t>1</w:t>
            </w:r>
          </w:p>
        </w:tc>
        <w:tc>
          <w:tcPr>
            <w:tcW w:w="988"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1</w:t>
            </w:r>
          </w:p>
        </w:tc>
        <w:tc>
          <w:tcPr>
            <w:tcW w:w="758"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951"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850"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992"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709"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1</w:t>
            </w:r>
          </w:p>
        </w:tc>
      </w:tr>
      <w:tr w:rsidR="00943217" w:rsidRPr="00F66062" w:rsidTr="00096D5C">
        <w:trPr>
          <w:trHeight w:val="315"/>
        </w:trPr>
        <w:tc>
          <w:tcPr>
            <w:tcW w:w="2573" w:type="dxa"/>
            <w:tcBorders>
              <w:top w:val="nil"/>
              <w:left w:val="nil"/>
              <w:bottom w:val="single" w:sz="8" w:space="0" w:color="92CDDC"/>
              <w:right w:val="nil"/>
            </w:tcBorders>
            <w:shd w:val="clear" w:color="auto" w:fill="auto"/>
            <w:vAlign w:val="center"/>
            <w:hideMark/>
          </w:tcPr>
          <w:p w:rsidR="00943217" w:rsidRPr="00F66062" w:rsidRDefault="00943217" w:rsidP="00096D5C">
            <w:pPr>
              <w:spacing w:before="0" w:line="240" w:lineRule="auto"/>
              <w:rPr>
                <w:color w:val="31849B"/>
                <w:sz w:val="18"/>
                <w:szCs w:val="18"/>
              </w:rPr>
            </w:pPr>
            <w:r w:rsidRPr="00F66062">
              <w:rPr>
                <w:color w:val="31849B"/>
                <w:sz w:val="18"/>
                <w:szCs w:val="18"/>
              </w:rPr>
              <w:t>Subdirector de Enfermería</w:t>
            </w:r>
          </w:p>
        </w:tc>
        <w:tc>
          <w:tcPr>
            <w:tcW w:w="826"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31849B"/>
                <w:sz w:val="18"/>
                <w:szCs w:val="18"/>
              </w:rPr>
            </w:pPr>
            <w:r w:rsidRPr="00F66062">
              <w:rPr>
                <w:color w:val="31849B"/>
                <w:sz w:val="18"/>
                <w:szCs w:val="18"/>
              </w:rPr>
              <w:t>0</w:t>
            </w:r>
          </w:p>
        </w:tc>
        <w:tc>
          <w:tcPr>
            <w:tcW w:w="988"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758"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951"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850"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992"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709"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r>
      <w:tr w:rsidR="00943217" w:rsidRPr="00F66062" w:rsidTr="00096D5C">
        <w:trPr>
          <w:trHeight w:val="91"/>
        </w:trPr>
        <w:tc>
          <w:tcPr>
            <w:tcW w:w="2573" w:type="dxa"/>
            <w:tcBorders>
              <w:top w:val="nil"/>
              <w:left w:val="nil"/>
              <w:bottom w:val="single" w:sz="8" w:space="0" w:color="92CDDC"/>
              <w:right w:val="nil"/>
            </w:tcBorders>
            <w:shd w:val="clear" w:color="000000" w:fill="DAEEF3"/>
            <w:vAlign w:val="center"/>
            <w:hideMark/>
          </w:tcPr>
          <w:p w:rsidR="00943217" w:rsidRPr="00F66062" w:rsidRDefault="00943217" w:rsidP="00096D5C">
            <w:pPr>
              <w:spacing w:before="0" w:line="240" w:lineRule="auto"/>
              <w:jc w:val="center"/>
              <w:rPr>
                <w:rFonts w:ascii="Montserrat SemiBold" w:hAnsi="Montserrat SemiBold"/>
                <w:color w:val="000000"/>
              </w:rPr>
            </w:pPr>
            <w:r w:rsidRPr="00F66062">
              <w:rPr>
                <w:rFonts w:ascii="Montserrat SemiBold" w:hAnsi="Montserrat SemiBold"/>
                <w:color w:val="000000"/>
              </w:rPr>
              <w:t> </w:t>
            </w:r>
          </w:p>
        </w:tc>
        <w:tc>
          <w:tcPr>
            <w:tcW w:w="826" w:type="dxa"/>
            <w:tcBorders>
              <w:top w:val="nil"/>
              <w:left w:val="nil"/>
              <w:bottom w:val="single" w:sz="8" w:space="0" w:color="92CDDC"/>
              <w:right w:val="nil"/>
            </w:tcBorders>
            <w:shd w:val="clear" w:color="000000" w:fill="DAEEF3"/>
            <w:vAlign w:val="center"/>
            <w:hideMark/>
          </w:tcPr>
          <w:p w:rsidR="00943217" w:rsidRPr="00F66062" w:rsidRDefault="00943217" w:rsidP="00BA0304">
            <w:pPr>
              <w:spacing w:before="0" w:line="240" w:lineRule="auto"/>
              <w:jc w:val="right"/>
              <w:rPr>
                <w:rFonts w:ascii="Montserrat SemiBold" w:hAnsi="Montserrat SemiBold"/>
                <w:color w:val="000000"/>
              </w:rPr>
            </w:pPr>
            <w:r w:rsidRPr="00F66062">
              <w:rPr>
                <w:rFonts w:ascii="Montserrat SemiBold" w:hAnsi="Montserrat SemiBold"/>
                <w:color w:val="000000"/>
              </w:rPr>
              <w:t> </w:t>
            </w:r>
          </w:p>
        </w:tc>
        <w:tc>
          <w:tcPr>
            <w:tcW w:w="988" w:type="dxa"/>
            <w:tcBorders>
              <w:top w:val="nil"/>
              <w:left w:val="nil"/>
              <w:bottom w:val="single" w:sz="8" w:space="0" w:color="92CDDC"/>
              <w:right w:val="nil"/>
            </w:tcBorders>
            <w:shd w:val="clear" w:color="000000" w:fill="DAEEF3"/>
            <w:vAlign w:val="center"/>
            <w:hideMark/>
          </w:tcPr>
          <w:p w:rsidR="00943217" w:rsidRPr="00F66062" w:rsidRDefault="00943217" w:rsidP="00BA0304">
            <w:pPr>
              <w:spacing w:before="0" w:line="240" w:lineRule="auto"/>
              <w:jc w:val="right"/>
              <w:rPr>
                <w:rFonts w:ascii="Montserrat SemiBold" w:hAnsi="Montserrat SemiBold"/>
                <w:color w:val="000000"/>
              </w:rPr>
            </w:pPr>
            <w:r w:rsidRPr="00F66062">
              <w:rPr>
                <w:rFonts w:ascii="Montserrat SemiBold" w:hAnsi="Montserrat SemiBold"/>
                <w:color w:val="000000"/>
              </w:rPr>
              <w:t> </w:t>
            </w:r>
          </w:p>
        </w:tc>
        <w:tc>
          <w:tcPr>
            <w:tcW w:w="758" w:type="dxa"/>
            <w:tcBorders>
              <w:top w:val="nil"/>
              <w:left w:val="nil"/>
              <w:bottom w:val="single" w:sz="8" w:space="0" w:color="92CDDC"/>
              <w:right w:val="nil"/>
            </w:tcBorders>
            <w:shd w:val="clear" w:color="000000" w:fill="DAEEF3"/>
            <w:vAlign w:val="center"/>
            <w:hideMark/>
          </w:tcPr>
          <w:p w:rsidR="00943217" w:rsidRPr="00F66062" w:rsidRDefault="00943217" w:rsidP="00BA0304">
            <w:pPr>
              <w:spacing w:before="0" w:line="240" w:lineRule="auto"/>
              <w:jc w:val="right"/>
              <w:rPr>
                <w:rFonts w:ascii="Montserrat SemiBold" w:hAnsi="Montserrat SemiBold"/>
                <w:color w:val="000000"/>
              </w:rPr>
            </w:pPr>
            <w:r w:rsidRPr="00F66062">
              <w:rPr>
                <w:rFonts w:ascii="Montserrat SemiBold" w:hAnsi="Montserrat SemiBold"/>
                <w:color w:val="000000"/>
              </w:rPr>
              <w:t> </w:t>
            </w:r>
          </w:p>
        </w:tc>
        <w:tc>
          <w:tcPr>
            <w:tcW w:w="951" w:type="dxa"/>
            <w:tcBorders>
              <w:top w:val="nil"/>
              <w:left w:val="nil"/>
              <w:bottom w:val="single" w:sz="8" w:space="0" w:color="92CDDC"/>
              <w:right w:val="nil"/>
            </w:tcBorders>
            <w:shd w:val="clear" w:color="000000" w:fill="DAEEF3"/>
            <w:vAlign w:val="center"/>
            <w:hideMark/>
          </w:tcPr>
          <w:p w:rsidR="00943217" w:rsidRPr="00F66062" w:rsidRDefault="00943217" w:rsidP="00BA0304">
            <w:pPr>
              <w:spacing w:before="0" w:line="240" w:lineRule="auto"/>
              <w:jc w:val="right"/>
              <w:rPr>
                <w:rFonts w:ascii="Montserrat SemiBold" w:hAnsi="Montserrat SemiBold"/>
                <w:color w:val="000000"/>
              </w:rPr>
            </w:pPr>
            <w:r w:rsidRPr="00F66062">
              <w:rPr>
                <w:rFonts w:ascii="Montserrat SemiBold" w:hAnsi="Montserrat SemiBold"/>
                <w:color w:val="000000"/>
              </w:rPr>
              <w:t> </w:t>
            </w:r>
          </w:p>
        </w:tc>
        <w:tc>
          <w:tcPr>
            <w:tcW w:w="850" w:type="dxa"/>
            <w:tcBorders>
              <w:top w:val="nil"/>
              <w:left w:val="nil"/>
              <w:bottom w:val="single" w:sz="8" w:space="0" w:color="92CDDC"/>
              <w:right w:val="nil"/>
            </w:tcBorders>
            <w:shd w:val="clear" w:color="000000" w:fill="DAEEF3"/>
            <w:vAlign w:val="center"/>
            <w:hideMark/>
          </w:tcPr>
          <w:p w:rsidR="00943217" w:rsidRPr="00F66062" w:rsidRDefault="00943217" w:rsidP="00BA0304">
            <w:pPr>
              <w:spacing w:before="0" w:line="240" w:lineRule="auto"/>
              <w:jc w:val="right"/>
              <w:rPr>
                <w:rFonts w:ascii="Montserrat SemiBold" w:hAnsi="Montserrat SemiBold"/>
                <w:color w:val="000000"/>
              </w:rPr>
            </w:pPr>
            <w:r w:rsidRPr="00F66062">
              <w:rPr>
                <w:rFonts w:ascii="Montserrat SemiBold" w:hAnsi="Montserrat SemiBold"/>
                <w:color w:val="000000"/>
              </w:rPr>
              <w:t> </w:t>
            </w:r>
          </w:p>
        </w:tc>
        <w:tc>
          <w:tcPr>
            <w:tcW w:w="992" w:type="dxa"/>
            <w:tcBorders>
              <w:top w:val="nil"/>
              <w:left w:val="nil"/>
              <w:bottom w:val="single" w:sz="8" w:space="0" w:color="92CDDC"/>
              <w:right w:val="nil"/>
            </w:tcBorders>
            <w:shd w:val="clear" w:color="000000" w:fill="DAEEF3"/>
            <w:vAlign w:val="center"/>
            <w:hideMark/>
          </w:tcPr>
          <w:p w:rsidR="00943217" w:rsidRPr="00F66062" w:rsidRDefault="00943217" w:rsidP="00BA0304">
            <w:pPr>
              <w:spacing w:before="0" w:line="240" w:lineRule="auto"/>
              <w:jc w:val="right"/>
              <w:rPr>
                <w:rFonts w:ascii="Montserrat SemiBold" w:hAnsi="Montserrat SemiBold"/>
                <w:color w:val="000000"/>
              </w:rPr>
            </w:pPr>
            <w:r w:rsidRPr="00F66062">
              <w:rPr>
                <w:rFonts w:ascii="Montserrat SemiBold" w:hAnsi="Montserrat SemiBold"/>
                <w:color w:val="000000"/>
              </w:rPr>
              <w:t> </w:t>
            </w:r>
          </w:p>
        </w:tc>
        <w:tc>
          <w:tcPr>
            <w:tcW w:w="709" w:type="dxa"/>
            <w:tcBorders>
              <w:top w:val="nil"/>
              <w:left w:val="nil"/>
              <w:bottom w:val="single" w:sz="8" w:space="0" w:color="92CDDC"/>
              <w:right w:val="nil"/>
            </w:tcBorders>
            <w:shd w:val="clear" w:color="000000" w:fill="DAEEF3"/>
            <w:vAlign w:val="center"/>
            <w:hideMark/>
          </w:tcPr>
          <w:p w:rsidR="00943217" w:rsidRPr="00F66062" w:rsidRDefault="00943217" w:rsidP="00BA0304">
            <w:pPr>
              <w:spacing w:before="0" w:line="240" w:lineRule="auto"/>
              <w:jc w:val="right"/>
              <w:rPr>
                <w:rFonts w:ascii="Montserrat SemiBold" w:hAnsi="Montserrat SemiBold"/>
                <w:color w:val="000000"/>
              </w:rPr>
            </w:pPr>
            <w:r w:rsidRPr="00F66062">
              <w:rPr>
                <w:rFonts w:ascii="Montserrat SemiBold" w:hAnsi="Montserrat SemiBold"/>
                <w:color w:val="000000"/>
              </w:rPr>
              <w:t> </w:t>
            </w:r>
          </w:p>
        </w:tc>
      </w:tr>
      <w:tr w:rsidR="00943217" w:rsidRPr="00F66062" w:rsidTr="00096D5C">
        <w:trPr>
          <w:trHeight w:val="315"/>
        </w:trPr>
        <w:tc>
          <w:tcPr>
            <w:tcW w:w="2573" w:type="dxa"/>
            <w:tcBorders>
              <w:top w:val="nil"/>
              <w:left w:val="nil"/>
              <w:bottom w:val="single" w:sz="8" w:space="0" w:color="92CDDC"/>
              <w:right w:val="nil"/>
            </w:tcBorders>
            <w:shd w:val="clear" w:color="auto" w:fill="auto"/>
            <w:vAlign w:val="center"/>
            <w:hideMark/>
          </w:tcPr>
          <w:p w:rsidR="00943217" w:rsidRPr="00F66062" w:rsidRDefault="00943217" w:rsidP="00096D5C">
            <w:pPr>
              <w:spacing w:before="0" w:line="240" w:lineRule="auto"/>
              <w:rPr>
                <w:color w:val="31849B"/>
                <w:sz w:val="18"/>
                <w:szCs w:val="18"/>
              </w:rPr>
            </w:pPr>
            <w:r w:rsidRPr="00F66062">
              <w:rPr>
                <w:color w:val="31849B"/>
                <w:sz w:val="18"/>
                <w:szCs w:val="18"/>
              </w:rPr>
              <w:t>Facultativos</w:t>
            </w:r>
          </w:p>
        </w:tc>
        <w:tc>
          <w:tcPr>
            <w:tcW w:w="826"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31849B"/>
                <w:sz w:val="18"/>
                <w:szCs w:val="18"/>
              </w:rPr>
            </w:pPr>
            <w:r w:rsidRPr="00F66062">
              <w:rPr>
                <w:color w:val="31849B"/>
                <w:sz w:val="18"/>
                <w:szCs w:val="18"/>
              </w:rPr>
              <w:t>281</w:t>
            </w:r>
          </w:p>
        </w:tc>
        <w:tc>
          <w:tcPr>
            <w:tcW w:w="988"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184</w:t>
            </w:r>
          </w:p>
        </w:tc>
        <w:tc>
          <w:tcPr>
            <w:tcW w:w="758"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97</w:t>
            </w:r>
          </w:p>
        </w:tc>
        <w:tc>
          <w:tcPr>
            <w:tcW w:w="951"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850"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164</w:t>
            </w:r>
          </w:p>
        </w:tc>
        <w:tc>
          <w:tcPr>
            <w:tcW w:w="992"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94</w:t>
            </w:r>
          </w:p>
        </w:tc>
        <w:tc>
          <w:tcPr>
            <w:tcW w:w="709"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23</w:t>
            </w:r>
          </w:p>
        </w:tc>
      </w:tr>
      <w:tr w:rsidR="00943217" w:rsidRPr="00F66062" w:rsidTr="00096D5C">
        <w:trPr>
          <w:trHeight w:val="210"/>
        </w:trPr>
        <w:tc>
          <w:tcPr>
            <w:tcW w:w="2573" w:type="dxa"/>
            <w:tcBorders>
              <w:top w:val="nil"/>
              <w:left w:val="nil"/>
              <w:bottom w:val="single" w:sz="8" w:space="0" w:color="92CDDC"/>
              <w:right w:val="nil"/>
            </w:tcBorders>
            <w:shd w:val="clear" w:color="000000" w:fill="DAEEF3"/>
            <w:vAlign w:val="center"/>
            <w:hideMark/>
          </w:tcPr>
          <w:p w:rsidR="00943217" w:rsidRPr="00F66062" w:rsidRDefault="00943217" w:rsidP="00096D5C">
            <w:pPr>
              <w:spacing w:before="0" w:line="240" w:lineRule="auto"/>
              <w:jc w:val="center"/>
              <w:rPr>
                <w:rFonts w:ascii="Montserrat SemiBold" w:hAnsi="Montserrat SemiBold"/>
                <w:color w:val="000000"/>
              </w:rPr>
            </w:pPr>
            <w:r w:rsidRPr="00F66062">
              <w:rPr>
                <w:rFonts w:ascii="Montserrat SemiBold" w:hAnsi="Montserrat SemiBold"/>
                <w:color w:val="000000"/>
              </w:rPr>
              <w:t> </w:t>
            </w:r>
          </w:p>
        </w:tc>
        <w:tc>
          <w:tcPr>
            <w:tcW w:w="826" w:type="dxa"/>
            <w:tcBorders>
              <w:top w:val="nil"/>
              <w:left w:val="nil"/>
              <w:bottom w:val="single" w:sz="8" w:space="0" w:color="92CDDC"/>
              <w:right w:val="nil"/>
            </w:tcBorders>
            <w:shd w:val="clear" w:color="000000" w:fill="DAEEF3"/>
            <w:vAlign w:val="center"/>
            <w:hideMark/>
          </w:tcPr>
          <w:p w:rsidR="00943217" w:rsidRPr="00F66062" w:rsidRDefault="00943217" w:rsidP="00BA0304">
            <w:pPr>
              <w:spacing w:before="0" w:line="240" w:lineRule="auto"/>
              <w:jc w:val="right"/>
              <w:rPr>
                <w:rFonts w:ascii="Montserrat SemiBold" w:hAnsi="Montserrat SemiBold"/>
                <w:color w:val="000000"/>
              </w:rPr>
            </w:pPr>
            <w:r w:rsidRPr="00F66062">
              <w:rPr>
                <w:rFonts w:ascii="Montserrat SemiBold" w:hAnsi="Montserrat SemiBold"/>
                <w:color w:val="000000"/>
              </w:rPr>
              <w:t> </w:t>
            </w:r>
          </w:p>
        </w:tc>
        <w:tc>
          <w:tcPr>
            <w:tcW w:w="988" w:type="dxa"/>
            <w:tcBorders>
              <w:top w:val="nil"/>
              <w:left w:val="nil"/>
              <w:bottom w:val="single" w:sz="8" w:space="0" w:color="92CDDC"/>
              <w:right w:val="nil"/>
            </w:tcBorders>
            <w:shd w:val="clear" w:color="000000" w:fill="DAEEF3"/>
            <w:vAlign w:val="center"/>
            <w:hideMark/>
          </w:tcPr>
          <w:p w:rsidR="00943217" w:rsidRPr="00F66062" w:rsidRDefault="00943217" w:rsidP="00BA0304">
            <w:pPr>
              <w:spacing w:before="0" w:line="240" w:lineRule="auto"/>
              <w:jc w:val="right"/>
              <w:rPr>
                <w:rFonts w:ascii="Montserrat SemiBold" w:hAnsi="Montserrat SemiBold"/>
                <w:color w:val="000000"/>
              </w:rPr>
            </w:pPr>
            <w:r w:rsidRPr="00F66062">
              <w:rPr>
                <w:rFonts w:ascii="Montserrat SemiBold" w:hAnsi="Montserrat SemiBold"/>
                <w:color w:val="000000"/>
              </w:rPr>
              <w:t> </w:t>
            </w:r>
          </w:p>
        </w:tc>
        <w:tc>
          <w:tcPr>
            <w:tcW w:w="758" w:type="dxa"/>
            <w:tcBorders>
              <w:top w:val="nil"/>
              <w:left w:val="nil"/>
              <w:bottom w:val="single" w:sz="8" w:space="0" w:color="92CDDC"/>
              <w:right w:val="nil"/>
            </w:tcBorders>
            <w:shd w:val="clear" w:color="000000" w:fill="DAEEF3"/>
            <w:vAlign w:val="center"/>
            <w:hideMark/>
          </w:tcPr>
          <w:p w:rsidR="00943217" w:rsidRPr="00F66062" w:rsidRDefault="00943217" w:rsidP="00BA0304">
            <w:pPr>
              <w:spacing w:before="0" w:line="240" w:lineRule="auto"/>
              <w:jc w:val="right"/>
              <w:rPr>
                <w:rFonts w:ascii="Montserrat SemiBold" w:hAnsi="Montserrat SemiBold"/>
                <w:color w:val="000000"/>
              </w:rPr>
            </w:pPr>
            <w:r w:rsidRPr="00F66062">
              <w:rPr>
                <w:rFonts w:ascii="Montserrat SemiBold" w:hAnsi="Montserrat SemiBold"/>
                <w:color w:val="000000"/>
              </w:rPr>
              <w:t> </w:t>
            </w:r>
          </w:p>
        </w:tc>
        <w:tc>
          <w:tcPr>
            <w:tcW w:w="951" w:type="dxa"/>
            <w:tcBorders>
              <w:top w:val="nil"/>
              <w:left w:val="nil"/>
              <w:bottom w:val="single" w:sz="8" w:space="0" w:color="92CDDC"/>
              <w:right w:val="nil"/>
            </w:tcBorders>
            <w:shd w:val="clear" w:color="000000" w:fill="DAEEF3"/>
            <w:vAlign w:val="center"/>
            <w:hideMark/>
          </w:tcPr>
          <w:p w:rsidR="00943217" w:rsidRPr="00F66062" w:rsidRDefault="00943217" w:rsidP="00BA0304">
            <w:pPr>
              <w:spacing w:before="0" w:line="240" w:lineRule="auto"/>
              <w:jc w:val="right"/>
              <w:rPr>
                <w:rFonts w:ascii="Montserrat SemiBold" w:hAnsi="Montserrat SemiBold"/>
                <w:color w:val="000000"/>
              </w:rPr>
            </w:pPr>
            <w:r w:rsidRPr="00F66062">
              <w:rPr>
                <w:rFonts w:ascii="Montserrat SemiBold" w:hAnsi="Montserrat SemiBold"/>
                <w:color w:val="000000"/>
              </w:rPr>
              <w:t> </w:t>
            </w:r>
          </w:p>
        </w:tc>
        <w:tc>
          <w:tcPr>
            <w:tcW w:w="850" w:type="dxa"/>
            <w:tcBorders>
              <w:top w:val="nil"/>
              <w:left w:val="nil"/>
              <w:bottom w:val="single" w:sz="8" w:space="0" w:color="92CDDC"/>
              <w:right w:val="nil"/>
            </w:tcBorders>
            <w:shd w:val="clear" w:color="000000" w:fill="DAEEF3"/>
            <w:vAlign w:val="center"/>
            <w:hideMark/>
          </w:tcPr>
          <w:p w:rsidR="00943217" w:rsidRPr="00F66062" w:rsidRDefault="00943217" w:rsidP="00BA0304">
            <w:pPr>
              <w:spacing w:before="0" w:line="240" w:lineRule="auto"/>
              <w:jc w:val="right"/>
              <w:rPr>
                <w:rFonts w:ascii="Montserrat SemiBold" w:hAnsi="Montserrat SemiBold"/>
                <w:color w:val="000000"/>
              </w:rPr>
            </w:pPr>
            <w:r w:rsidRPr="00F66062">
              <w:rPr>
                <w:rFonts w:ascii="Montserrat SemiBold" w:hAnsi="Montserrat SemiBold"/>
                <w:color w:val="000000"/>
              </w:rPr>
              <w:t> </w:t>
            </w:r>
          </w:p>
        </w:tc>
        <w:tc>
          <w:tcPr>
            <w:tcW w:w="992" w:type="dxa"/>
            <w:tcBorders>
              <w:top w:val="nil"/>
              <w:left w:val="nil"/>
              <w:bottom w:val="single" w:sz="8" w:space="0" w:color="92CDDC"/>
              <w:right w:val="nil"/>
            </w:tcBorders>
            <w:shd w:val="clear" w:color="000000" w:fill="DAEEF3"/>
            <w:vAlign w:val="center"/>
            <w:hideMark/>
          </w:tcPr>
          <w:p w:rsidR="00943217" w:rsidRPr="00F66062" w:rsidRDefault="00943217" w:rsidP="00BA0304">
            <w:pPr>
              <w:spacing w:before="0" w:line="240" w:lineRule="auto"/>
              <w:jc w:val="right"/>
              <w:rPr>
                <w:rFonts w:ascii="Montserrat SemiBold" w:hAnsi="Montserrat SemiBold"/>
                <w:color w:val="000000"/>
              </w:rPr>
            </w:pPr>
            <w:r w:rsidRPr="00F66062">
              <w:rPr>
                <w:rFonts w:ascii="Montserrat SemiBold" w:hAnsi="Montserrat SemiBold"/>
                <w:color w:val="000000"/>
              </w:rPr>
              <w:t> </w:t>
            </w:r>
          </w:p>
        </w:tc>
        <w:tc>
          <w:tcPr>
            <w:tcW w:w="709" w:type="dxa"/>
            <w:tcBorders>
              <w:top w:val="nil"/>
              <w:left w:val="nil"/>
              <w:bottom w:val="single" w:sz="8" w:space="0" w:color="92CDDC"/>
              <w:right w:val="nil"/>
            </w:tcBorders>
            <w:shd w:val="clear" w:color="000000" w:fill="DAEEF3"/>
            <w:vAlign w:val="center"/>
            <w:hideMark/>
          </w:tcPr>
          <w:p w:rsidR="00943217" w:rsidRPr="00F66062" w:rsidRDefault="00943217" w:rsidP="00BA0304">
            <w:pPr>
              <w:spacing w:before="0" w:line="240" w:lineRule="auto"/>
              <w:jc w:val="right"/>
              <w:rPr>
                <w:rFonts w:ascii="Montserrat SemiBold" w:hAnsi="Montserrat SemiBold"/>
                <w:color w:val="000000"/>
              </w:rPr>
            </w:pPr>
            <w:r w:rsidRPr="00F66062">
              <w:rPr>
                <w:rFonts w:ascii="Montserrat SemiBold" w:hAnsi="Montserrat SemiBold"/>
                <w:color w:val="000000"/>
              </w:rPr>
              <w:t> </w:t>
            </w:r>
          </w:p>
        </w:tc>
      </w:tr>
      <w:tr w:rsidR="00943217" w:rsidRPr="00F66062" w:rsidTr="00096D5C">
        <w:trPr>
          <w:trHeight w:val="315"/>
        </w:trPr>
        <w:tc>
          <w:tcPr>
            <w:tcW w:w="2573" w:type="dxa"/>
            <w:tcBorders>
              <w:top w:val="nil"/>
              <w:left w:val="nil"/>
              <w:bottom w:val="single" w:sz="8" w:space="0" w:color="92CDDC"/>
              <w:right w:val="nil"/>
            </w:tcBorders>
            <w:shd w:val="clear" w:color="auto" w:fill="auto"/>
            <w:vAlign w:val="center"/>
            <w:hideMark/>
          </w:tcPr>
          <w:p w:rsidR="00943217" w:rsidRPr="00F66062" w:rsidRDefault="00943217" w:rsidP="00096D5C">
            <w:pPr>
              <w:spacing w:before="0" w:line="240" w:lineRule="auto"/>
              <w:rPr>
                <w:color w:val="31849B"/>
                <w:sz w:val="18"/>
                <w:szCs w:val="18"/>
              </w:rPr>
            </w:pPr>
            <w:r w:rsidRPr="00F66062">
              <w:rPr>
                <w:color w:val="31849B"/>
                <w:sz w:val="18"/>
                <w:szCs w:val="18"/>
              </w:rPr>
              <w:t>Enfermeras/os</w:t>
            </w:r>
          </w:p>
        </w:tc>
        <w:tc>
          <w:tcPr>
            <w:tcW w:w="826"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31849B"/>
                <w:sz w:val="18"/>
                <w:szCs w:val="18"/>
              </w:rPr>
            </w:pPr>
            <w:r w:rsidRPr="00F66062">
              <w:rPr>
                <w:color w:val="31849B"/>
                <w:sz w:val="18"/>
                <w:szCs w:val="18"/>
              </w:rPr>
              <w:t>304</w:t>
            </w:r>
          </w:p>
        </w:tc>
        <w:tc>
          <w:tcPr>
            <w:tcW w:w="988"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267</w:t>
            </w:r>
          </w:p>
        </w:tc>
        <w:tc>
          <w:tcPr>
            <w:tcW w:w="758"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37</w:t>
            </w:r>
          </w:p>
        </w:tc>
        <w:tc>
          <w:tcPr>
            <w:tcW w:w="951"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4</w:t>
            </w:r>
          </w:p>
        </w:tc>
        <w:tc>
          <w:tcPr>
            <w:tcW w:w="850"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255</w:t>
            </w:r>
          </w:p>
        </w:tc>
        <w:tc>
          <w:tcPr>
            <w:tcW w:w="992"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41</w:t>
            </w:r>
          </w:p>
        </w:tc>
        <w:tc>
          <w:tcPr>
            <w:tcW w:w="709"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4</w:t>
            </w:r>
          </w:p>
        </w:tc>
      </w:tr>
      <w:tr w:rsidR="00943217" w:rsidRPr="00F66062" w:rsidTr="00096D5C">
        <w:trPr>
          <w:trHeight w:val="315"/>
        </w:trPr>
        <w:tc>
          <w:tcPr>
            <w:tcW w:w="2573" w:type="dxa"/>
            <w:tcBorders>
              <w:top w:val="nil"/>
              <w:left w:val="nil"/>
              <w:bottom w:val="single" w:sz="8" w:space="0" w:color="92CDDC"/>
              <w:right w:val="nil"/>
            </w:tcBorders>
            <w:shd w:val="clear" w:color="auto" w:fill="auto"/>
            <w:vAlign w:val="center"/>
            <w:hideMark/>
          </w:tcPr>
          <w:p w:rsidR="00943217" w:rsidRPr="00F66062" w:rsidRDefault="00943217" w:rsidP="00096D5C">
            <w:pPr>
              <w:spacing w:before="0" w:line="240" w:lineRule="auto"/>
              <w:rPr>
                <w:color w:val="31849B"/>
                <w:sz w:val="18"/>
                <w:szCs w:val="18"/>
              </w:rPr>
            </w:pPr>
            <w:r w:rsidRPr="00F66062">
              <w:rPr>
                <w:color w:val="31849B"/>
                <w:sz w:val="18"/>
                <w:szCs w:val="18"/>
              </w:rPr>
              <w:t>Matronas</w:t>
            </w:r>
          </w:p>
        </w:tc>
        <w:tc>
          <w:tcPr>
            <w:tcW w:w="826"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31849B"/>
                <w:sz w:val="18"/>
                <w:szCs w:val="18"/>
              </w:rPr>
            </w:pPr>
            <w:r w:rsidRPr="00F66062">
              <w:rPr>
                <w:color w:val="31849B"/>
                <w:sz w:val="18"/>
                <w:szCs w:val="18"/>
              </w:rPr>
              <w:t>29</w:t>
            </w:r>
          </w:p>
        </w:tc>
        <w:tc>
          <w:tcPr>
            <w:tcW w:w="988"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27</w:t>
            </w:r>
          </w:p>
        </w:tc>
        <w:tc>
          <w:tcPr>
            <w:tcW w:w="758"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2</w:t>
            </w:r>
          </w:p>
        </w:tc>
        <w:tc>
          <w:tcPr>
            <w:tcW w:w="951"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850"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20</w:t>
            </w:r>
          </w:p>
        </w:tc>
        <w:tc>
          <w:tcPr>
            <w:tcW w:w="992"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8</w:t>
            </w:r>
          </w:p>
        </w:tc>
        <w:tc>
          <w:tcPr>
            <w:tcW w:w="709"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1</w:t>
            </w:r>
          </w:p>
        </w:tc>
      </w:tr>
      <w:tr w:rsidR="00943217" w:rsidRPr="00F66062" w:rsidTr="00096D5C">
        <w:trPr>
          <w:trHeight w:val="315"/>
        </w:trPr>
        <w:tc>
          <w:tcPr>
            <w:tcW w:w="2573" w:type="dxa"/>
            <w:tcBorders>
              <w:top w:val="nil"/>
              <w:left w:val="nil"/>
              <w:bottom w:val="single" w:sz="8" w:space="0" w:color="92CDDC"/>
              <w:right w:val="nil"/>
            </w:tcBorders>
            <w:shd w:val="clear" w:color="auto" w:fill="auto"/>
            <w:vAlign w:val="center"/>
            <w:hideMark/>
          </w:tcPr>
          <w:p w:rsidR="00943217" w:rsidRPr="00F66062" w:rsidRDefault="00943217" w:rsidP="00096D5C">
            <w:pPr>
              <w:spacing w:before="0" w:line="240" w:lineRule="auto"/>
              <w:rPr>
                <w:color w:val="31849B"/>
                <w:sz w:val="18"/>
                <w:szCs w:val="18"/>
              </w:rPr>
            </w:pPr>
            <w:r w:rsidRPr="00F66062">
              <w:rPr>
                <w:color w:val="31849B"/>
                <w:sz w:val="18"/>
                <w:szCs w:val="18"/>
              </w:rPr>
              <w:t>Fisioterapeutas/logopedas</w:t>
            </w:r>
          </w:p>
        </w:tc>
        <w:tc>
          <w:tcPr>
            <w:tcW w:w="826"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31849B"/>
                <w:sz w:val="18"/>
                <w:szCs w:val="18"/>
              </w:rPr>
            </w:pPr>
            <w:r w:rsidRPr="00F66062">
              <w:rPr>
                <w:color w:val="31849B"/>
                <w:sz w:val="18"/>
                <w:szCs w:val="18"/>
              </w:rPr>
              <w:t>16</w:t>
            </w:r>
          </w:p>
        </w:tc>
        <w:tc>
          <w:tcPr>
            <w:tcW w:w="988"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12</w:t>
            </w:r>
          </w:p>
        </w:tc>
        <w:tc>
          <w:tcPr>
            <w:tcW w:w="758"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4</w:t>
            </w:r>
          </w:p>
        </w:tc>
        <w:tc>
          <w:tcPr>
            <w:tcW w:w="951"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850"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12</w:t>
            </w:r>
          </w:p>
        </w:tc>
        <w:tc>
          <w:tcPr>
            <w:tcW w:w="992"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4</w:t>
            </w:r>
          </w:p>
        </w:tc>
        <w:tc>
          <w:tcPr>
            <w:tcW w:w="709"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r>
      <w:tr w:rsidR="00943217" w:rsidRPr="00F66062" w:rsidTr="00096D5C">
        <w:trPr>
          <w:trHeight w:val="315"/>
        </w:trPr>
        <w:tc>
          <w:tcPr>
            <w:tcW w:w="2573" w:type="dxa"/>
            <w:tcBorders>
              <w:top w:val="nil"/>
              <w:left w:val="nil"/>
              <w:bottom w:val="single" w:sz="8" w:space="0" w:color="92CDDC"/>
              <w:right w:val="nil"/>
            </w:tcBorders>
            <w:shd w:val="clear" w:color="auto" w:fill="auto"/>
            <w:vAlign w:val="center"/>
            <w:hideMark/>
          </w:tcPr>
          <w:p w:rsidR="00943217" w:rsidRPr="00F66062" w:rsidRDefault="00943217" w:rsidP="00096D5C">
            <w:pPr>
              <w:spacing w:before="0" w:line="240" w:lineRule="auto"/>
              <w:rPr>
                <w:color w:val="31849B"/>
                <w:sz w:val="18"/>
                <w:szCs w:val="18"/>
              </w:rPr>
            </w:pPr>
            <w:r w:rsidRPr="00F66062">
              <w:rPr>
                <w:color w:val="31849B"/>
                <w:sz w:val="18"/>
                <w:szCs w:val="18"/>
              </w:rPr>
              <w:t>Terapeutas ocupacionales</w:t>
            </w:r>
          </w:p>
        </w:tc>
        <w:tc>
          <w:tcPr>
            <w:tcW w:w="826"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31849B"/>
                <w:sz w:val="18"/>
                <w:szCs w:val="18"/>
              </w:rPr>
            </w:pPr>
            <w:r w:rsidRPr="00F66062">
              <w:rPr>
                <w:color w:val="31849B"/>
                <w:sz w:val="18"/>
                <w:szCs w:val="18"/>
              </w:rPr>
              <w:t>1</w:t>
            </w:r>
          </w:p>
        </w:tc>
        <w:tc>
          <w:tcPr>
            <w:tcW w:w="988"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1</w:t>
            </w:r>
          </w:p>
        </w:tc>
        <w:tc>
          <w:tcPr>
            <w:tcW w:w="758"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951"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850"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1</w:t>
            </w:r>
          </w:p>
        </w:tc>
        <w:tc>
          <w:tcPr>
            <w:tcW w:w="992"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709"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r>
      <w:tr w:rsidR="00943217" w:rsidRPr="00F66062" w:rsidTr="00096D5C">
        <w:trPr>
          <w:trHeight w:val="315"/>
        </w:trPr>
        <w:tc>
          <w:tcPr>
            <w:tcW w:w="2573" w:type="dxa"/>
            <w:tcBorders>
              <w:top w:val="nil"/>
              <w:left w:val="nil"/>
              <w:bottom w:val="single" w:sz="8" w:space="0" w:color="92CDDC"/>
              <w:right w:val="nil"/>
            </w:tcBorders>
            <w:shd w:val="clear" w:color="auto" w:fill="auto"/>
            <w:vAlign w:val="center"/>
            <w:hideMark/>
          </w:tcPr>
          <w:p w:rsidR="00943217" w:rsidRPr="00F66062" w:rsidRDefault="00943217" w:rsidP="00096D5C">
            <w:pPr>
              <w:spacing w:before="0" w:line="240" w:lineRule="auto"/>
              <w:rPr>
                <w:color w:val="31849B"/>
                <w:sz w:val="18"/>
                <w:szCs w:val="18"/>
              </w:rPr>
            </w:pPr>
            <w:r w:rsidRPr="00F66062">
              <w:rPr>
                <w:color w:val="31849B"/>
                <w:sz w:val="18"/>
                <w:szCs w:val="18"/>
              </w:rPr>
              <w:t>Óptico Optometrista</w:t>
            </w:r>
          </w:p>
        </w:tc>
        <w:tc>
          <w:tcPr>
            <w:tcW w:w="826"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31849B"/>
                <w:sz w:val="18"/>
                <w:szCs w:val="18"/>
              </w:rPr>
            </w:pPr>
            <w:r w:rsidRPr="00F66062">
              <w:rPr>
                <w:color w:val="31849B"/>
                <w:sz w:val="18"/>
                <w:szCs w:val="18"/>
              </w:rPr>
              <w:t>5</w:t>
            </w:r>
          </w:p>
        </w:tc>
        <w:tc>
          <w:tcPr>
            <w:tcW w:w="988"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5</w:t>
            </w:r>
          </w:p>
        </w:tc>
        <w:tc>
          <w:tcPr>
            <w:tcW w:w="758"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951"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850"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3</w:t>
            </w:r>
          </w:p>
        </w:tc>
        <w:tc>
          <w:tcPr>
            <w:tcW w:w="992"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2</w:t>
            </w:r>
          </w:p>
        </w:tc>
        <w:tc>
          <w:tcPr>
            <w:tcW w:w="709"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r>
      <w:tr w:rsidR="00943217" w:rsidRPr="00F66062" w:rsidTr="00096D5C">
        <w:trPr>
          <w:trHeight w:val="495"/>
        </w:trPr>
        <w:tc>
          <w:tcPr>
            <w:tcW w:w="2573" w:type="dxa"/>
            <w:tcBorders>
              <w:top w:val="nil"/>
              <w:left w:val="nil"/>
              <w:bottom w:val="single" w:sz="8" w:space="0" w:color="92CDDC"/>
              <w:right w:val="nil"/>
            </w:tcBorders>
            <w:shd w:val="clear" w:color="auto" w:fill="auto"/>
            <w:vAlign w:val="center"/>
            <w:hideMark/>
          </w:tcPr>
          <w:p w:rsidR="00943217" w:rsidRPr="00F66062" w:rsidRDefault="00943217" w:rsidP="00096D5C">
            <w:pPr>
              <w:spacing w:before="0" w:line="240" w:lineRule="auto"/>
              <w:rPr>
                <w:color w:val="31849B"/>
                <w:sz w:val="18"/>
                <w:szCs w:val="18"/>
              </w:rPr>
            </w:pPr>
            <w:r w:rsidRPr="00F66062">
              <w:rPr>
                <w:color w:val="31849B"/>
                <w:sz w:val="18"/>
                <w:szCs w:val="18"/>
              </w:rPr>
              <w:t>Técnicos superiores especialistas</w:t>
            </w:r>
          </w:p>
        </w:tc>
        <w:tc>
          <w:tcPr>
            <w:tcW w:w="826"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31849B"/>
                <w:sz w:val="18"/>
                <w:szCs w:val="18"/>
              </w:rPr>
            </w:pPr>
            <w:r w:rsidRPr="00F66062">
              <w:rPr>
                <w:color w:val="31849B"/>
                <w:sz w:val="18"/>
                <w:szCs w:val="18"/>
              </w:rPr>
              <w:t>46</w:t>
            </w:r>
          </w:p>
        </w:tc>
        <w:tc>
          <w:tcPr>
            <w:tcW w:w="988"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30</w:t>
            </w:r>
          </w:p>
        </w:tc>
        <w:tc>
          <w:tcPr>
            <w:tcW w:w="758"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16</w:t>
            </w:r>
          </w:p>
        </w:tc>
        <w:tc>
          <w:tcPr>
            <w:tcW w:w="951"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2</w:t>
            </w:r>
          </w:p>
        </w:tc>
        <w:tc>
          <w:tcPr>
            <w:tcW w:w="850"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33</w:t>
            </w:r>
          </w:p>
        </w:tc>
        <w:tc>
          <w:tcPr>
            <w:tcW w:w="992"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10</w:t>
            </w:r>
          </w:p>
        </w:tc>
        <w:tc>
          <w:tcPr>
            <w:tcW w:w="709"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1</w:t>
            </w:r>
          </w:p>
        </w:tc>
      </w:tr>
      <w:tr w:rsidR="00943217" w:rsidRPr="00F66062" w:rsidTr="00096D5C">
        <w:trPr>
          <w:trHeight w:val="315"/>
        </w:trPr>
        <w:tc>
          <w:tcPr>
            <w:tcW w:w="2573" w:type="dxa"/>
            <w:tcBorders>
              <w:top w:val="nil"/>
              <w:left w:val="nil"/>
              <w:bottom w:val="single" w:sz="8" w:space="0" w:color="92CDDC"/>
              <w:right w:val="nil"/>
            </w:tcBorders>
            <w:shd w:val="clear" w:color="auto" w:fill="auto"/>
            <w:vAlign w:val="center"/>
            <w:hideMark/>
          </w:tcPr>
          <w:p w:rsidR="00943217" w:rsidRPr="00F66062" w:rsidRDefault="00943217" w:rsidP="00096D5C">
            <w:pPr>
              <w:spacing w:before="0" w:line="240" w:lineRule="auto"/>
              <w:rPr>
                <w:color w:val="31849B"/>
                <w:sz w:val="18"/>
                <w:szCs w:val="18"/>
              </w:rPr>
            </w:pPr>
            <w:r w:rsidRPr="00F66062">
              <w:rPr>
                <w:color w:val="31849B"/>
                <w:sz w:val="18"/>
                <w:szCs w:val="18"/>
              </w:rPr>
              <w:t xml:space="preserve">Técnicos en Farmacia </w:t>
            </w:r>
          </w:p>
        </w:tc>
        <w:tc>
          <w:tcPr>
            <w:tcW w:w="826"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31849B"/>
                <w:sz w:val="18"/>
                <w:szCs w:val="18"/>
              </w:rPr>
            </w:pPr>
            <w:r w:rsidRPr="00F66062">
              <w:rPr>
                <w:color w:val="31849B"/>
                <w:sz w:val="18"/>
                <w:szCs w:val="18"/>
              </w:rPr>
              <w:t>8</w:t>
            </w:r>
          </w:p>
        </w:tc>
        <w:tc>
          <w:tcPr>
            <w:tcW w:w="988"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8</w:t>
            </w:r>
          </w:p>
        </w:tc>
        <w:tc>
          <w:tcPr>
            <w:tcW w:w="758"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951"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850"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7</w:t>
            </w:r>
          </w:p>
        </w:tc>
        <w:tc>
          <w:tcPr>
            <w:tcW w:w="992"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1</w:t>
            </w:r>
          </w:p>
        </w:tc>
        <w:tc>
          <w:tcPr>
            <w:tcW w:w="709"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r>
      <w:tr w:rsidR="00943217" w:rsidRPr="00F66062" w:rsidTr="00096D5C">
        <w:trPr>
          <w:trHeight w:val="495"/>
        </w:trPr>
        <w:tc>
          <w:tcPr>
            <w:tcW w:w="2573" w:type="dxa"/>
            <w:tcBorders>
              <w:top w:val="nil"/>
              <w:left w:val="nil"/>
              <w:bottom w:val="single" w:sz="8" w:space="0" w:color="92CDDC"/>
              <w:right w:val="nil"/>
            </w:tcBorders>
            <w:shd w:val="clear" w:color="auto" w:fill="auto"/>
            <w:vAlign w:val="center"/>
            <w:hideMark/>
          </w:tcPr>
          <w:p w:rsidR="00943217" w:rsidRPr="00F66062" w:rsidRDefault="00943217" w:rsidP="00096D5C">
            <w:pPr>
              <w:spacing w:before="0" w:line="240" w:lineRule="auto"/>
              <w:rPr>
                <w:color w:val="31849B"/>
                <w:sz w:val="18"/>
                <w:szCs w:val="18"/>
              </w:rPr>
            </w:pPr>
            <w:r w:rsidRPr="00F66062">
              <w:rPr>
                <w:color w:val="31849B"/>
                <w:sz w:val="18"/>
                <w:szCs w:val="18"/>
              </w:rPr>
              <w:t>Técnico en Cuidados Auxiliares Enfermería</w:t>
            </w:r>
          </w:p>
        </w:tc>
        <w:tc>
          <w:tcPr>
            <w:tcW w:w="826"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31849B"/>
                <w:sz w:val="18"/>
                <w:szCs w:val="18"/>
              </w:rPr>
            </w:pPr>
            <w:r w:rsidRPr="00F66062">
              <w:rPr>
                <w:color w:val="31849B"/>
                <w:sz w:val="18"/>
                <w:szCs w:val="18"/>
              </w:rPr>
              <w:t>208</w:t>
            </w:r>
          </w:p>
        </w:tc>
        <w:tc>
          <w:tcPr>
            <w:tcW w:w="988"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193</w:t>
            </w:r>
          </w:p>
        </w:tc>
        <w:tc>
          <w:tcPr>
            <w:tcW w:w="758"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15</w:t>
            </w:r>
          </w:p>
        </w:tc>
        <w:tc>
          <w:tcPr>
            <w:tcW w:w="951"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10</w:t>
            </w:r>
          </w:p>
        </w:tc>
        <w:tc>
          <w:tcPr>
            <w:tcW w:w="850"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128</w:t>
            </w:r>
          </w:p>
        </w:tc>
        <w:tc>
          <w:tcPr>
            <w:tcW w:w="992"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56</w:t>
            </w:r>
          </w:p>
        </w:tc>
        <w:tc>
          <w:tcPr>
            <w:tcW w:w="709"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14</w:t>
            </w:r>
          </w:p>
        </w:tc>
      </w:tr>
      <w:tr w:rsidR="00943217" w:rsidRPr="00F66062" w:rsidTr="00096D5C">
        <w:trPr>
          <w:trHeight w:val="60"/>
        </w:trPr>
        <w:tc>
          <w:tcPr>
            <w:tcW w:w="2573" w:type="dxa"/>
            <w:tcBorders>
              <w:top w:val="nil"/>
              <w:left w:val="nil"/>
              <w:bottom w:val="single" w:sz="8" w:space="0" w:color="92CDDC"/>
              <w:right w:val="nil"/>
            </w:tcBorders>
            <w:shd w:val="clear" w:color="000000" w:fill="DAEEF3"/>
            <w:vAlign w:val="center"/>
            <w:hideMark/>
          </w:tcPr>
          <w:p w:rsidR="00943217" w:rsidRPr="00F66062" w:rsidRDefault="00943217" w:rsidP="00096D5C">
            <w:pPr>
              <w:spacing w:before="0" w:line="240" w:lineRule="auto"/>
              <w:jc w:val="center"/>
              <w:rPr>
                <w:rFonts w:ascii="Montserrat SemiBold" w:hAnsi="Montserrat SemiBold"/>
                <w:color w:val="000000"/>
              </w:rPr>
            </w:pPr>
            <w:r w:rsidRPr="00F66062">
              <w:rPr>
                <w:rFonts w:ascii="Montserrat SemiBold" w:hAnsi="Montserrat SemiBold"/>
                <w:color w:val="000000"/>
              </w:rPr>
              <w:t> </w:t>
            </w:r>
          </w:p>
        </w:tc>
        <w:tc>
          <w:tcPr>
            <w:tcW w:w="826" w:type="dxa"/>
            <w:tcBorders>
              <w:top w:val="nil"/>
              <w:left w:val="nil"/>
              <w:bottom w:val="single" w:sz="8" w:space="0" w:color="92CDDC"/>
              <w:right w:val="nil"/>
            </w:tcBorders>
            <w:shd w:val="clear" w:color="000000" w:fill="DAEEF3"/>
            <w:vAlign w:val="center"/>
            <w:hideMark/>
          </w:tcPr>
          <w:p w:rsidR="00943217" w:rsidRPr="00F66062" w:rsidRDefault="00943217" w:rsidP="00BA0304">
            <w:pPr>
              <w:spacing w:before="0" w:line="240" w:lineRule="auto"/>
              <w:jc w:val="right"/>
              <w:rPr>
                <w:rFonts w:ascii="Montserrat SemiBold" w:hAnsi="Montserrat SemiBold"/>
                <w:color w:val="000000"/>
              </w:rPr>
            </w:pPr>
            <w:r w:rsidRPr="00F66062">
              <w:rPr>
                <w:rFonts w:ascii="Montserrat SemiBold" w:hAnsi="Montserrat SemiBold"/>
                <w:color w:val="000000"/>
              </w:rPr>
              <w:t> </w:t>
            </w:r>
          </w:p>
        </w:tc>
        <w:tc>
          <w:tcPr>
            <w:tcW w:w="988" w:type="dxa"/>
            <w:tcBorders>
              <w:top w:val="nil"/>
              <w:left w:val="nil"/>
              <w:bottom w:val="single" w:sz="8" w:space="0" w:color="92CDDC"/>
              <w:right w:val="nil"/>
            </w:tcBorders>
            <w:shd w:val="clear" w:color="000000" w:fill="DAEEF3"/>
            <w:vAlign w:val="center"/>
            <w:hideMark/>
          </w:tcPr>
          <w:p w:rsidR="00943217" w:rsidRPr="00F66062" w:rsidRDefault="00943217" w:rsidP="00BA0304">
            <w:pPr>
              <w:spacing w:before="0" w:line="240" w:lineRule="auto"/>
              <w:jc w:val="right"/>
              <w:rPr>
                <w:rFonts w:ascii="Montserrat SemiBold" w:hAnsi="Montserrat SemiBold"/>
                <w:color w:val="000000"/>
              </w:rPr>
            </w:pPr>
            <w:r w:rsidRPr="00F66062">
              <w:rPr>
                <w:rFonts w:ascii="Montserrat SemiBold" w:hAnsi="Montserrat SemiBold"/>
                <w:color w:val="000000"/>
              </w:rPr>
              <w:t> </w:t>
            </w:r>
          </w:p>
        </w:tc>
        <w:tc>
          <w:tcPr>
            <w:tcW w:w="758" w:type="dxa"/>
            <w:tcBorders>
              <w:top w:val="nil"/>
              <w:left w:val="nil"/>
              <w:bottom w:val="single" w:sz="8" w:space="0" w:color="92CDDC"/>
              <w:right w:val="nil"/>
            </w:tcBorders>
            <w:shd w:val="clear" w:color="000000" w:fill="DAEEF3"/>
            <w:vAlign w:val="center"/>
            <w:hideMark/>
          </w:tcPr>
          <w:p w:rsidR="00943217" w:rsidRPr="00F66062" w:rsidRDefault="00943217" w:rsidP="00BA0304">
            <w:pPr>
              <w:spacing w:before="0" w:line="240" w:lineRule="auto"/>
              <w:jc w:val="right"/>
              <w:rPr>
                <w:rFonts w:ascii="Montserrat SemiBold" w:hAnsi="Montserrat SemiBold"/>
                <w:color w:val="000000"/>
              </w:rPr>
            </w:pPr>
            <w:r w:rsidRPr="00F66062">
              <w:rPr>
                <w:rFonts w:ascii="Montserrat SemiBold" w:hAnsi="Montserrat SemiBold"/>
                <w:color w:val="000000"/>
              </w:rPr>
              <w:t> </w:t>
            </w:r>
          </w:p>
        </w:tc>
        <w:tc>
          <w:tcPr>
            <w:tcW w:w="951" w:type="dxa"/>
            <w:tcBorders>
              <w:top w:val="nil"/>
              <w:left w:val="nil"/>
              <w:bottom w:val="single" w:sz="8" w:space="0" w:color="92CDDC"/>
              <w:right w:val="nil"/>
            </w:tcBorders>
            <w:shd w:val="clear" w:color="000000" w:fill="DAEEF3"/>
            <w:vAlign w:val="center"/>
            <w:hideMark/>
          </w:tcPr>
          <w:p w:rsidR="00943217" w:rsidRPr="00F66062" w:rsidRDefault="00943217" w:rsidP="00BA0304">
            <w:pPr>
              <w:spacing w:before="0" w:line="240" w:lineRule="auto"/>
              <w:jc w:val="right"/>
              <w:rPr>
                <w:rFonts w:ascii="Montserrat SemiBold" w:hAnsi="Montserrat SemiBold"/>
                <w:color w:val="000000"/>
              </w:rPr>
            </w:pPr>
            <w:r w:rsidRPr="00F66062">
              <w:rPr>
                <w:rFonts w:ascii="Montserrat SemiBold" w:hAnsi="Montserrat SemiBold"/>
                <w:color w:val="000000"/>
              </w:rPr>
              <w:t> </w:t>
            </w:r>
          </w:p>
        </w:tc>
        <w:tc>
          <w:tcPr>
            <w:tcW w:w="850" w:type="dxa"/>
            <w:tcBorders>
              <w:top w:val="nil"/>
              <w:left w:val="nil"/>
              <w:bottom w:val="single" w:sz="8" w:space="0" w:color="92CDDC"/>
              <w:right w:val="nil"/>
            </w:tcBorders>
            <w:shd w:val="clear" w:color="000000" w:fill="DAEEF3"/>
            <w:vAlign w:val="center"/>
            <w:hideMark/>
          </w:tcPr>
          <w:p w:rsidR="00943217" w:rsidRPr="00F66062" w:rsidRDefault="00943217" w:rsidP="00BA0304">
            <w:pPr>
              <w:spacing w:before="0" w:line="240" w:lineRule="auto"/>
              <w:jc w:val="right"/>
              <w:rPr>
                <w:rFonts w:ascii="Montserrat SemiBold" w:hAnsi="Montserrat SemiBold"/>
                <w:color w:val="000000"/>
              </w:rPr>
            </w:pPr>
            <w:r w:rsidRPr="00F66062">
              <w:rPr>
                <w:rFonts w:ascii="Montserrat SemiBold" w:hAnsi="Montserrat SemiBold"/>
                <w:color w:val="000000"/>
              </w:rPr>
              <w:t> </w:t>
            </w:r>
          </w:p>
        </w:tc>
        <w:tc>
          <w:tcPr>
            <w:tcW w:w="992" w:type="dxa"/>
            <w:tcBorders>
              <w:top w:val="nil"/>
              <w:left w:val="nil"/>
              <w:bottom w:val="single" w:sz="8" w:space="0" w:color="92CDDC"/>
              <w:right w:val="nil"/>
            </w:tcBorders>
            <w:shd w:val="clear" w:color="000000" w:fill="DAEEF3"/>
            <w:vAlign w:val="center"/>
            <w:hideMark/>
          </w:tcPr>
          <w:p w:rsidR="00943217" w:rsidRPr="00F66062" w:rsidRDefault="00943217" w:rsidP="00BA0304">
            <w:pPr>
              <w:spacing w:before="0" w:line="240" w:lineRule="auto"/>
              <w:jc w:val="right"/>
              <w:rPr>
                <w:rFonts w:ascii="Montserrat SemiBold" w:hAnsi="Montserrat SemiBold"/>
                <w:color w:val="000000"/>
              </w:rPr>
            </w:pPr>
            <w:r w:rsidRPr="00F66062">
              <w:rPr>
                <w:rFonts w:ascii="Montserrat SemiBold" w:hAnsi="Montserrat SemiBold"/>
                <w:color w:val="000000"/>
              </w:rPr>
              <w:t> </w:t>
            </w:r>
          </w:p>
        </w:tc>
        <w:tc>
          <w:tcPr>
            <w:tcW w:w="709" w:type="dxa"/>
            <w:tcBorders>
              <w:top w:val="nil"/>
              <w:left w:val="nil"/>
              <w:bottom w:val="single" w:sz="8" w:space="0" w:color="92CDDC"/>
              <w:right w:val="nil"/>
            </w:tcBorders>
            <w:shd w:val="clear" w:color="000000" w:fill="DAEEF3"/>
            <w:vAlign w:val="center"/>
            <w:hideMark/>
          </w:tcPr>
          <w:p w:rsidR="00943217" w:rsidRPr="00F66062" w:rsidRDefault="00943217" w:rsidP="00BA0304">
            <w:pPr>
              <w:spacing w:before="0" w:line="240" w:lineRule="auto"/>
              <w:jc w:val="right"/>
              <w:rPr>
                <w:rFonts w:ascii="Montserrat SemiBold" w:hAnsi="Montserrat SemiBold"/>
                <w:color w:val="000000"/>
              </w:rPr>
            </w:pPr>
            <w:r w:rsidRPr="00F66062">
              <w:rPr>
                <w:rFonts w:ascii="Montserrat SemiBold" w:hAnsi="Montserrat SemiBold"/>
                <w:color w:val="000000"/>
              </w:rPr>
              <w:t> </w:t>
            </w:r>
          </w:p>
        </w:tc>
      </w:tr>
      <w:tr w:rsidR="00943217" w:rsidRPr="00F66062" w:rsidTr="00096D5C">
        <w:trPr>
          <w:trHeight w:val="495"/>
        </w:trPr>
        <w:tc>
          <w:tcPr>
            <w:tcW w:w="2573" w:type="dxa"/>
            <w:tcBorders>
              <w:top w:val="nil"/>
              <w:left w:val="nil"/>
              <w:bottom w:val="single" w:sz="8" w:space="0" w:color="92CDDC"/>
              <w:right w:val="nil"/>
            </w:tcBorders>
            <w:shd w:val="clear" w:color="auto" w:fill="auto"/>
            <w:vAlign w:val="center"/>
            <w:hideMark/>
          </w:tcPr>
          <w:p w:rsidR="00943217" w:rsidRPr="00F66062" w:rsidRDefault="00943217" w:rsidP="00096D5C">
            <w:pPr>
              <w:spacing w:before="0" w:line="240" w:lineRule="auto"/>
              <w:rPr>
                <w:color w:val="31849B"/>
                <w:sz w:val="18"/>
                <w:szCs w:val="18"/>
              </w:rPr>
            </w:pPr>
            <w:r w:rsidRPr="00F66062">
              <w:rPr>
                <w:color w:val="31849B"/>
                <w:sz w:val="18"/>
                <w:szCs w:val="18"/>
              </w:rPr>
              <w:t>Grupo Técnico Función Administrativa</w:t>
            </w:r>
          </w:p>
        </w:tc>
        <w:tc>
          <w:tcPr>
            <w:tcW w:w="826"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31849B"/>
                <w:sz w:val="18"/>
                <w:szCs w:val="18"/>
              </w:rPr>
            </w:pPr>
            <w:r w:rsidRPr="00F66062">
              <w:rPr>
                <w:color w:val="31849B"/>
                <w:sz w:val="18"/>
                <w:szCs w:val="18"/>
              </w:rPr>
              <w:t>12</w:t>
            </w:r>
          </w:p>
        </w:tc>
        <w:tc>
          <w:tcPr>
            <w:tcW w:w="988"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7</w:t>
            </w:r>
          </w:p>
        </w:tc>
        <w:tc>
          <w:tcPr>
            <w:tcW w:w="758"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5</w:t>
            </w:r>
          </w:p>
        </w:tc>
        <w:tc>
          <w:tcPr>
            <w:tcW w:w="951"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850"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5</w:t>
            </w:r>
          </w:p>
        </w:tc>
        <w:tc>
          <w:tcPr>
            <w:tcW w:w="992"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7</w:t>
            </w:r>
          </w:p>
        </w:tc>
        <w:tc>
          <w:tcPr>
            <w:tcW w:w="709"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r>
      <w:tr w:rsidR="00943217" w:rsidRPr="00F66062" w:rsidTr="00096D5C">
        <w:trPr>
          <w:trHeight w:val="495"/>
        </w:trPr>
        <w:tc>
          <w:tcPr>
            <w:tcW w:w="2573" w:type="dxa"/>
            <w:tcBorders>
              <w:top w:val="nil"/>
              <w:left w:val="nil"/>
              <w:bottom w:val="single" w:sz="8" w:space="0" w:color="92CDDC"/>
              <w:right w:val="nil"/>
            </w:tcBorders>
            <w:shd w:val="clear" w:color="auto" w:fill="auto"/>
            <w:vAlign w:val="center"/>
            <w:hideMark/>
          </w:tcPr>
          <w:p w:rsidR="00943217" w:rsidRPr="00F66062" w:rsidRDefault="00943217" w:rsidP="00096D5C">
            <w:pPr>
              <w:spacing w:before="0" w:line="240" w:lineRule="auto"/>
              <w:rPr>
                <w:color w:val="31849B"/>
                <w:sz w:val="18"/>
                <w:szCs w:val="18"/>
              </w:rPr>
            </w:pPr>
            <w:r w:rsidRPr="00F66062">
              <w:rPr>
                <w:color w:val="31849B"/>
                <w:sz w:val="18"/>
                <w:szCs w:val="18"/>
              </w:rPr>
              <w:t>Grupo Gestión Función Administrativa</w:t>
            </w:r>
          </w:p>
        </w:tc>
        <w:tc>
          <w:tcPr>
            <w:tcW w:w="826"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31849B"/>
                <w:sz w:val="18"/>
                <w:szCs w:val="18"/>
              </w:rPr>
            </w:pPr>
            <w:r w:rsidRPr="00F66062">
              <w:rPr>
                <w:color w:val="31849B"/>
                <w:sz w:val="18"/>
                <w:szCs w:val="18"/>
              </w:rPr>
              <w:t>14</w:t>
            </w:r>
          </w:p>
        </w:tc>
        <w:tc>
          <w:tcPr>
            <w:tcW w:w="988"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11</w:t>
            </w:r>
          </w:p>
        </w:tc>
        <w:tc>
          <w:tcPr>
            <w:tcW w:w="758"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3</w:t>
            </w:r>
          </w:p>
        </w:tc>
        <w:tc>
          <w:tcPr>
            <w:tcW w:w="951"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850"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6</w:t>
            </w:r>
          </w:p>
        </w:tc>
        <w:tc>
          <w:tcPr>
            <w:tcW w:w="992"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6</w:t>
            </w:r>
          </w:p>
        </w:tc>
        <w:tc>
          <w:tcPr>
            <w:tcW w:w="709"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2</w:t>
            </w:r>
          </w:p>
        </w:tc>
      </w:tr>
      <w:tr w:rsidR="00943217" w:rsidRPr="00F66062" w:rsidTr="00096D5C">
        <w:trPr>
          <w:trHeight w:val="495"/>
        </w:trPr>
        <w:tc>
          <w:tcPr>
            <w:tcW w:w="2573" w:type="dxa"/>
            <w:tcBorders>
              <w:top w:val="nil"/>
              <w:left w:val="nil"/>
              <w:bottom w:val="single" w:sz="8" w:space="0" w:color="92CDDC"/>
              <w:right w:val="nil"/>
            </w:tcBorders>
            <w:shd w:val="clear" w:color="auto" w:fill="auto"/>
            <w:vAlign w:val="center"/>
            <w:hideMark/>
          </w:tcPr>
          <w:p w:rsidR="00943217" w:rsidRPr="00F66062" w:rsidRDefault="00943217" w:rsidP="00096D5C">
            <w:pPr>
              <w:spacing w:before="0" w:line="240" w:lineRule="auto"/>
              <w:rPr>
                <w:color w:val="31849B"/>
                <w:sz w:val="18"/>
                <w:szCs w:val="18"/>
              </w:rPr>
            </w:pPr>
            <w:r w:rsidRPr="00F66062">
              <w:rPr>
                <w:color w:val="31849B"/>
                <w:sz w:val="18"/>
                <w:szCs w:val="18"/>
              </w:rPr>
              <w:t>Grupo Administrativo y resto de la categoría C</w:t>
            </w:r>
          </w:p>
        </w:tc>
        <w:tc>
          <w:tcPr>
            <w:tcW w:w="826"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31849B"/>
                <w:sz w:val="18"/>
                <w:szCs w:val="18"/>
              </w:rPr>
            </w:pPr>
            <w:r w:rsidRPr="00F66062">
              <w:rPr>
                <w:color w:val="31849B"/>
                <w:sz w:val="18"/>
                <w:szCs w:val="18"/>
              </w:rPr>
              <w:t>14</w:t>
            </w:r>
          </w:p>
        </w:tc>
        <w:tc>
          <w:tcPr>
            <w:tcW w:w="988"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9</w:t>
            </w:r>
          </w:p>
        </w:tc>
        <w:tc>
          <w:tcPr>
            <w:tcW w:w="758"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5</w:t>
            </w:r>
          </w:p>
        </w:tc>
        <w:tc>
          <w:tcPr>
            <w:tcW w:w="951"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850"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11</w:t>
            </w:r>
          </w:p>
        </w:tc>
        <w:tc>
          <w:tcPr>
            <w:tcW w:w="992"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3</w:t>
            </w:r>
          </w:p>
        </w:tc>
        <w:tc>
          <w:tcPr>
            <w:tcW w:w="709"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r>
      <w:tr w:rsidR="00943217" w:rsidRPr="00F66062" w:rsidTr="00096D5C">
        <w:trPr>
          <w:trHeight w:val="495"/>
        </w:trPr>
        <w:tc>
          <w:tcPr>
            <w:tcW w:w="2573" w:type="dxa"/>
            <w:tcBorders>
              <w:top w:val="nil"/>
              <w:left w:val="nil"/>
              <w:bottom w:val="single" w:sz="8" w:space="0" w:color="92CDDC"/>
              <w:right w:val="nil"/>
            </w:tcBorders>
            <w:shd w:val="clear" w:color="auto" w:fill="auto"/>
            <w:vAlign w:val="center"/>
            <w:hideMark/>
          </w:tcPr>
          <w:p w:rsidR="00943217" w:rsidRPr="00F66062" w:rsidRDefault="00943217" w:rsidP="00096D5C">
            <w:pPr>
              <w:spacing w:before="0" w:line="240" w:lineRule="auto"/>
              <w:rPr>
                <w:color w:val="31849B"/>
                <w:sz w:val="18"/>
                <w:szCs w:val="18"/>
              </w:rPr>
            </w:pPr>
            <w:r w:rsidRPr="00F66062">
              <w:rPr>
                <w:color w:val="31849B"/>
                <w:sz w:val="18"/>
                <w:szCs w:val="18"/>
              </w:rPr>
              <w:t>Auxiliares Administrativos y  resto de la categoría  D</w:t>
            </w:r>
          </w:p>
        </w:tc>
        <w:tc>
          <w:tcPr>
            <w:tcW w:w="826"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31849B"/>
                <w:sz w:val="18"/>
                <w:szCs w:val="18"/>
              </w:rPr>
            </w:pPr>
            <w:r w:rsidRPr="00F66062">
              <w:rPr>
                <w:color w:val="31849B"/>
                <w:sz w:val="18"/>
                <w:szCs w:val="18"/>
              </w:rPr>
              <w:t>70</w:t>
            </w:r>
          </w:p>
        </w:tc>
        <w:tc>
          <w:tcPr>
            <w:tcW w:w="988"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53</w:t>
            </w:r>
          </w:p>
        </w:tc>
        <w:tc>
          <w:tcPr>
            <w:tcW w:w="758"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17</w:t>
            </w:r>
          </w:p>
        </w:tc>
        <w:tc>
          <w:tcPr>
            <w:tcW w:w="951"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4</w:t>
            </w:r>
          </w:p>
        </w:tc>
        <w:tc>
          <w:tcPr>
            <w:tcW w:w="850"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34</w:t>
            </w:r>
          </w:p>
        </w:tc>
        <w:tc>
          <w:tcPr>
            <w:tcW w:w="992"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18</w:t>
            </w:r>
          </w:p>
        </w:tc>
        <w:tc>
          <w:tcPr>
            <w:tcW w:w="709"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14</w:t>
            </w:r>
          </w:p>
        </w:tc>
      </w:tr>
      <w:tr w:rsidR="00943217" w:rsidRPr="00F66062" w:rsidTr="00096D5C">
        <w:trPr>
          <w:trHeight w:val="315"/>
        </w:trPr>
        <w:tc>
          <w:tcPr>
            <w:tcW w:w="2573" w:type="dxa"/>
            <w:tcBorders>
              <w:top w:val="nil"/>
              <w:left w:val="nil"/>
              <w:bottom w:val="single" w:sz="8" w:space="0" w:color="92CDDC"/>
              <w:right w:val="nil"/>
            </w:tcBorders>
            <w:shd w:val="clear" w:color="auto" w:fill="auto"/>
            <w:vAlign w:val="center"/>
            <w:hideMark/>
          </w:tcPr>
          <w:p w:rsidR="00943217" w:rsidRPr="00F66062" w:rsidRDefault="00943217" w:rsidP="00096D5C">
            <w:pPr>
              <w:spacing w:before="0" w:line="240" w:lineRule="auto"/>
              <w:rPr>
                <w:color w:val="31849B"/>
                <w:sz w:val="18"/>
                <w:szCs w:val="18"/>
              </w:rPr>
            </w:pPr>
            <w:r w:rsidRPr="00F66062">
              <w:rPr>
                <w:color w:val="31849B"/>
                <w:sz w:val="18"/>
                <w:szCs w:val="18"/>
              </w:rPr>
              <w:t xml:space="preserve">Celadores y resto </w:t>
            </w:r>
          </w:p>
        </w:tc>
        <w:tc>
          <w:tcPr>
            <w:tcW w:w="826"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31849B"/>
                <w:sz w:val="18"/>
                <w:szCs w:val="18"/>
              </w:rPr>
            </w:pPr>
            <w:r w:rsidRPr="00F66062">
              <w:rPr>
                <w:color w:val="31849B"/>
                <w:sz w:val="18"/>
                <w:szCs w:val="18"/>
              </w:rPr>
              <w:t>43</w:t>
            </w:r>
          </w:p>
        </w:tc>
        <w:tc>
          <w:tcPr>
            <w:tcW w:w="988"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6</w:t>
            </w:r>
          </w:p>
        </w:tc>
        <w:tc>
          <w:tcPr>
            <w:tcW w:w="758"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37</w:t>
            </w:r>
          </w:p>
        </w:tc>
        <w:tc>
          <w:tcPr>
            <w:tcW w:w="951"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1</w:t>
            </w:r>
          </w:p>
        </w:tc>
        <w:tc>
          <w:tcPr>
            <w:tcW w:w="850"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21</w:t>
            </w:r>
          </w:p>
        </w:tc>
        <w:tc>
          <w:tcPr>
            <w:tcW w:w="992"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16</w:t>
            </w:r>
          </w:p>
        </w:tc>
        <w:tc>
          <w:tcPr>
            <w:tcW w:w="709"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5</w:t>
            </w:r>
          </w:p>
        </w:tc>
      </w:tr>
      <w:tr w:rsidR="00943217" w:rsidRPr="00F66062" w:rsidTr="00096D5C">
        <w:trPr>
          <w:trHeight w:val="127"/>
        </w:trPr>
        <w:tc>
          <w:tcPr>
            <w:tcW w:w="2573" w:type="dxa"/>
            <w:tcBorders>
              <w:top w:val="nil"/>
              <w:left w:val="nil"/>
              <w:bottom w:val="single" w:sz="8" w:space="0" w:color="92CDDC"/>
              <w:right w:val="nil"/>
            </w:tcBorders>
            <w:shd w:val="clear" w:color="000000" w:fill="DAEEF3"/>
            <w:vAlign w:val="center"/>
            <w:hideMark/>
          </w:tcPr>
          <w:p w:rsidR="00943217" w:rsidRPr="00F66062" w:rsidRDefault="00943217" w:rsidP="00096D5C">
            <w:pPr>
              <w:spacing w:before="0" w:line="240" w:lineRule="auto"/>
              <w:jc w:val="center"/>
              <w:rPr>
                <w:rFonts w:ascii="Montserrat SemiBold" w:hAnsi="Montserrat SemiBold"/>
                <w:color w:val="000000"/>
              </w:rPr>
            </w:pPr>
            <w:r w:rsidRPr="00F66062">
              <w:rPr>
                <w:rFonts w:ascii="Montserrat SemiBold" w:hAnsi="Montserrat SemiBold"/>
                <w:color w:val="000000"/>
              </w:rPr>
              <w:t> </w:t>
            </w:r>
          </w:p>
        </w:tc>
        <w:tc>
          <w:tcPr>
            <w:tcW w:w="826" w:type="dxa"/>
            <w:tcBorders>
              <w:top w:val="nil"/>
              <w:left w:val="nil"/>
              <w:bottom w:val="single" w:sz="8" w:space="0" w:color="92CDDC"/>
              <w:right w:val="nil"/>
            </w:tcBorders>
            <w:shd w:val="clear" w:color="000000" w:fill="DAEEF3"/>
            <w:vAlign w:val="center"/>
            <w:hideMark/>
          </w:tcPr>
          <w:p w:rsidR="00943217" w:rsidRPr="00F66062" w:rsidRDefault="00943217" w:rsidP="00BA0304">
            <w:pPr>
              <w:spacing w:before="0" w:line="240" w:lineRule="auto"/>
              <w:jc w:val="right"/>
              <w:rPr>
                <w:rFonts w:ascii="Montserrat SemiBold" w:hAnsi="Montserrat SemiBold"/>
                <w:color w:val="000000"/>
              </w:rPr>
            </w:pPr>
            <w:r w:rsidRPr="00F66062">
              <w:rPr>
                <w:rFonts w:ascii="Montserrat SemiBold" w:hAnsi="Montserrat SemiBold"/>
                <w:color w:val="000000"/>
              </w:rPr>
              <w:t> </w:t>
            </w:r>
          </w:p>
        </w:tc>
        <w:tc>
          <w:tcPr>
            <w:tcW w:w="988" w:type="dxa"/>
            <w:tcBorders>
              <w:top w:val="nil"/>
              <w:left w:val="nil"/>
              <w:bottom w:val="single" w:sz="8" w:space="0" w:color="92CDDC"/>
              <w:right w:val="nil"/>
            </w:tcBorders>
            <w:shd w:val="clear" w:color="000000" w:fill="DAEEF3"/>
            <w:vAlign w:val="center"/>
            <w:hideMark/>
          </w:tcPr>
          <w:p w:rsidR="00943217" w:rsidRPr="00F66062" w:rsidRDefault="00943217" w:rsidP="00BA0304">
            <w:pPr>
              <w:spacing w:before="0" w:line="240" w:lineRule="auto"/>
              <w:jc w:val="right"/>
              <w:rPr>
                <w:rFonts w:ascii="Montserrat SemiBold" w:hAnsi="Montserrat SemiBold"/>
                <w:color w:val="000000"/>
              </w:rPr>
            </w:pPr>
            <w:r w:rsidRPr="00F66062">
              <w:rPr>
                <w:rFonts w:ascii="Montserrat SemiBold" w:hAnsi="Montserrat SemiBold"/>
                <w:color w:val="000000"/>
              </w:rPr>
              <w:t> </w:t>
            </w:r>
          </w:p>
        </w:tc>
        <w:tc>
          <w:tcPr>
            <w:tcW w:w="758" w:type="dxa"/>
            <w:tcBorders>
              <w:top w:val="nil"/>
              <w:left w:val="nil"/>
              <w:bottom w:val="single" w:sz="8" w:space="0" w:color="92CDDC"/>
              <w:right w:val="nil"/>
            </w:tcBorders>
            <w:shd w:val="clear" w:color="000000" w:fill="DAEEF3"/>
            <w:vAlign w:val="center"/>
            <w:hideMark/>
          </w:tcPr>
          <w:p w:rsidR="00943217" w:rsidRPr="00F66062" w:rsidRDefault="00943217" w:rsidP="00BA0304">
            <w:pPr>
              <w:spacing w:before="0" w:line="240" w:lineRule="auto"/>
              <w:jc w:val="right"/>
              <w:rPr>
                <w:rFonts w:ascii="Montserrat SemiBold" w:hAnsi="Montserrat SemiBold"/>
                <w:color w:val="000000"/>
              </w:rPr>
            </w:pPr>
            <w:r w:rsidRPr="00F66062">
              <w:rPr>
                <w:rFonts w:ascii="Montserrat SemiBold" w:hAnsi="Montserrat SemiBold"/>
                <w:color w:val="000000"/>
              </w:rPr>
              <w:t> </w:t>
            </w:r>
          </w:p>
        </w:tc>
        <w:tc>
          <w:tcPr>
            <w:tcW w:w="951" w:type="dxa"/>
            <w:tcBorders>
              <w:top w:val="nil"/>
              <w:left w:val="nil"/>
              <w:bottom w:val="single" w:sz="8" w:space="0" w:color="92CDDC"/>
              <w:right w:val="nil"/>
            </w:tcBorders>
            <w:shd w:val="clear" w:color="000000" w:fill="DAEEF3"/>
            <w:vAlign w:val="center"/>
            <w:hideMark/>
          </w:tcPr>
          <w:p w:rsidR="00943217" w:rsidRPr="00F66062" w:rsidRDefault="00943217" w:rsidP="00BA0304">
            <w:pPr>
              <w:spacing w:before="0" w:line="240" w:lineRule="auto"/>
              <w:jc w:val="right"/>
              <w:rPr>
                <w:rFonts w:ascii="Montserrat SemiBold" w:hAnsi="Montserrat SemiBold"/>
                <w:color w:val="000000"/>
              </w:rPr>
            </w:pPr>
            <w:r w:rsidRPr="00F66062">
              <w:rPr>
                <w:rFonts w:ascii="Montserrat SemiBold" w:hAnsi="Montserrat SemiBold"/>
                <w:color w:val="000000"/>
              </w:rPr>
              <w:t> </w:t>
            </w:r>
          </w:p>
        </w:tc>
        <w:tc>
          <w:tcPr>
            <w:tcW w:w="850" w:type="dxa"/>
            <w:tcBorders>
              <w:top w:val="nil"/>
              <w:left w:val="nil"/>
              <w:bottom w:val="single" w:sz="8" w:space="0" w:color="92CDDC"/>
              <w:right w:val="nil"/>
            </w:tcBorders>
            <w:shd w:val="clear" w:color="000000" w:fill="DAEEF3"/>
            <w:vAlign w:val="center"/>
            <w:hideMark/>
          </w:tcPr>
          <w:p w:rsidR="00943217" w:rsidRPr="00F66062" w:rsidRDefault="00943217" w:rsidP="00BA0304">
            <w:pPr>
              <w:spacing w:before="0" w:line="240" w:lineRule="auto"/>
              <w:jc w:val="right"/>
              <w:rPr>
                <w:rFonts w:ascii="Montserrat SemiBold" w:hAnsi="Montserrat SemiBold"/>
                <w:color w:val="000000"/>
              </w:rPr>
            </w:pPr>
            <w:r w:rsidRPr="00F66062">
              <w:rPr>
                <w:rFonts w:ascii="Montserrat SemiBold" w:hAnsi="Montserrat SemiBold"/>
                <w:color w:val="000000"/>
              </w:rPr>
              <w:t> </w:t>
            </w:r>
          </w:p>
        </w:tc>
        <w:tc>
          <w:tcPr>
            <w:tcW w:w="992" w:type="dxa"/>
            <w:tcBorders>
              <w:top w:val="nil"/>
              <w:left w:val="nil"/>
              <w:bottom w:val="single" w:sz="8" w:space="0" w:color="92CDDC"/>
              <w:right w:val="nil"/>
            </w:tcBorders>
            <w:shd w:val="clear" w:color="000000" w:fill="DAEEF3"/>
            <w:vAlign w:val="center"/>
            <w:hideMark/>
          </w:tcPr>
          <w:p w:rsidR="00943217" w:rsidRPr="00F66062" w:rsidRDefault="00943217" w:rsidP="00BA0304">
            <w:pPr>
              <w:spacing w:before="0" w:line="240" w:lineRule="auto"/>
              <w:jc w:val="right"/>
              <w:rPr>
                <w:rFonts w:ascii="Montserrat SemiBold" w:hAnsi="Montserrat SemiBold"/>
                <w:color w:val="000000"/>
              </w:rPr>
            </w:pPr>
            <w:r w:rsidRPr="00F66062">
              <w:rPr>
                <w:rFonts w:ascii="Montserrat SemiBold" w:hAnsi="Montserrat SemiBold"/>
                <w:color w:val="000000"/>
              </w:rPr>
              <w:t> </w:t>
            </w:r>
          </w:p>
        </w:tc>
        <w:tc>
          <w:tcPr>
            <w:tcW w:w="709" w:type="dxa"/>
            <w:tcBorders>
              <w:top w:val="nil"/>
              <w:left w:val="nil"/>
              <w:bottom w:val="single" w:sz="8" w:space="0" w:color="92CDDC"/>
              <w:right w:val="nil"/>
            </w:tcBorders>
            <w:shd w:val="clear" w:color="000000" w:fill="DAEEF3"/>
            <w:vAlign w:val="center"/>
            <w:hideMark/>
          </w:tcPr>
          <w:p w:rsidR="00943217" w:rsidRPr="00F66062" w:rsidRDefault="00943217" w:rsidP="00BA0304">
            <w:pPr>
              <w:spacing w:before="0" w:line="240" w:lineRule="auto"/>
              <w:jc w:val="right"/>
              <w:rPr>
                <w:rFonts w:ascii="Montserrat SemiBold" w:hAnsi="Montserrat SemiBold"/>
                <w:color w:val="000000"/>
              </w:rPr>
            </w:pPr>
            <w:r w:rsidRPr="00F66062">
              <w:rPr>
                <w:rFonts w:ascii="Montserrat SemiBold" w:hAnsi="Montserrat SemiBold"/>
                <w:color w:val="000000"/>
              </w:rPr>
              <w:t> </w:t>
            </w:r>
          </w:p>
        </w:tc>
      </w:tr>
      <w:tr w:rsidR="00943217" w:rsidRPr="00F66062" w:rsidTr="00096D5C">
        <w:trPr>
          <w:trHeight w:val="315"/>
        </w:trPr>
        <w:tc>
          <w:tcPr>
            <w:tcW w:w="2573" w:type="dxa"/>
            <w:tcBorders>
              <w:top w:val="nil"/>
              <w:left w:val="nil"/>
              <w:bottom w:val="single" w:sz="8" w:space="0" w:color="92CDDC"/>
              <w:right w:val="nil"/>
            </w:tcBorders>
            <w:shd w:val="clear" w:color="auto" w:fill="auto"/>
            <w:vAlign w:val="center"/>
            <w:hideMark/>
          </w:tcPr>
          <w:p w:rsidR="00943217" w:rsidRPr="00F66062" w:rsidRDefault="00943217" w:rsidP="00096D5C">
            <w:pPr>
              <w:spacing w:before="0" w:line="240" w:lineRule="auto"/>
              <w:rPr>
                <w:color w:val="31849B"/>
                <w:sz w:val="18"/>
                <w:szCs w:val="18"/>
              </w:rPr>
            </w:pPr>
            <w:r w:rsidRPr="00F66062">
              <w:rPr>
                <w:color w:val="31849B"/>
                <w:sz w:val="18"/>
                <w:szCs w:val="18"/>
              </w:rPr>
              <w:t>Residentes Medicina (MIR)</w:t>
            </w:r>
          </w:p>
        </w:tc>
        <w:tc>
          <w:tcPr>
            <w:tcW w:w="826"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31849B"/>
                <w:sz w:val="18"/>
                <w:szCs w:val="18"/>
              </w:rPr>
            </w:pPr>
            <w:r w:rsidRPr="00F66062">
              <w:rPr>
                <w:color w:val="31849B"/>
                <w:sz w:val="18"/>
                <w:szCs w:val="18"/>
              </w:rPr>
              <w:t>3</w:t>
            </w:r>
          </w:p>
        </w:tc>
        <w:tc>
          <w:tcPr>
            <w:tcW w:w="988"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3</w:t>
            </w:r>
          </w:p>
        </w:tc>
        <w:tc>
          <w:tcPr>
            <w:tcW w:w="758"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951"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850"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3</w:t>
            </w:r>
          </w:p>
        </w:tc>
        <w:tc>
          <w:tcPr>
            <w:tcW w:w="992"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709"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r>
      <w:tr w:rsidR="00943217" w:rsidRPr="00F66062" w:rsidTr="00096D5C">
        <w:trPr>
          <w:trHeight w:val="495"/>
        </w:trPr>
        <w:tc>
          <w:tcPr>
            <w:tcW w:w="2573" w:type="dxa"/>
            <w:tcBorders>
              <w:top w:val="nil"/>
              <w:left w:val="nil"/>
              <w:bottom w:val="single" w:sz="8" w:space="0" w:color="92CDDC"/>
              <w:right w:val="nil"/>
            </w:tcBorders>
            <w:shd w:val="clear" w:color="auto" w:fill="auto"/>
            <w:vAlign w:val="center"/>
            <w:hideMark/>
          </w:tcPr>
          <w:p w:rsidR="00943217" w:rsidRPr="00F66062" w:rsidRDefault="00943217" w:rsidP="00096D5C">
            <w:pPr>
              <w:spacing w:before="0" w:line="240" w:lineRule="auto"/>
              <w:rPr>
                <w:color w:val="31849B"/>
                <w:sz w:val="18"/>
                <w:szCs w:val="18"/>
              </w:rPr>
            </w:pPr>
            <w:r w:rsidRPr="00F66062">
              <w:rPr>
                <w:color w:val="31849B"/>
                <w:sz w:val="18"/>
                <w:szCs w:val="18"/>
              </w:rPr>
              <w:t>Residentes Otras Titulaciones (FIR, BIR, QIR)</w:t>
            </w:r>
          </w:p>
        </w:tc>
        <w:tc>
          <w:tcPr>
            <w:tcW w:w="826"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31849B"/>
                <w:sz w:val="18"/>
                <w:szCs w:val="18"/>
              </w:rPr>
            </w:pPr>
            <w:r w:rsidRPr="00F66062">
              <w:rPr>
                <w:color w:val="31849B"/>
                <w:sz w:val="18"/>
                <w:szCs w:val="18"/>
              </w:rPr>
              <w:t>0</w:t>
            </w:r>
          </w:p>
        </w:tc>
        <w:tc>
          <w:tcPr>
            <w:tcW w:w="988"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758"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951"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850"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992"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709"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r>
      <w:tr w:rsidR="00943217" w:rsidRPr="00F66062" w:rsidTr="00096D5C">
        <w:trPr>
          <w:trHeight w:val="315"/>
        </w:trPr>
        <w:tc>
          <w:tcPr>
            <w:tcW w:w="2573" w:type="dxa"/>
            <w:tcBorders>
              <w:top w:val="nil"/>
              <w:left w:val="nil"/>
              <w:bottom w:val="single" w:sz="8" w:space="0" w:color="92CDDC"/>
              <w:right w:val="nil"/>
            </w:tcBorders>
            <w:shd w:val="clear" w:color="auto" w:fill="auto"/>
            <w:vAlign w:val="center"/>
            <w:hideMark/>
          </w:tcPr>
          <w:p w:rsidR="00943217" w:rsidRPr="00F66062" w:rsidRDefault="00943217" w:rsidP="00096D5C">
            <w:pPr>
              <w:spacing w:before="0" w:line="240" w:lineRule="auto"/>
              <w:rPr>
                <w:color w:val="31849B"/>
                <w:sz w:val="18"/>
                <w:szCs w:val="18"/>
              </w:rPr>
            </w:pPr>
            <w:r w:rsidRPr="00F66062">
              <w:rPr>
                <w:color w:val="31849B"/>
                <w:sz w:val="18"/>
                <w:szCs w:val="18"/>
              </w:rPr>
              <w:t>Residentes Enfermería (EIR)</w:t>
            </w:r>
          </w:p>
        </w:tc>
        <w:tc>
          <w:tcPr>
            <w:tcW w:w="826"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31849B"/>
                <w:sz w:val="18"/>
                <w:szCs w:val="18"/>
              </w:rPr>
            </w:pPr>
            <w:r w:rsidRPr="00F66062">
              <w:rPr>
                <w:color w:val="31849B"/>
                <w:sz w:val="18"/>
                <w:szCs w:val="18"/>
              </w:rPr>
              <w:t>0</w:t>
            </w:r>
          </w:p>
        </w:tc>
        <w:tc>
          <w:tcPr>
            <w:tcW w:w="988"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758"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951"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850"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992"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c>
          <w:tcPr>
            <w:tcW w:w="709" w:type="dxa"/>
            <w:tcBorders>
              <w:top w:val="nil"/>
              <w:left w:val="nil"/>
              <w:bottom w:val="single" w:sz="8" w:space="0" w:color="92CDDC"/>
              <w:right w:val="nil"/>
            </w:tcBorders>
            <w:shd w:val="clear" w:color="auto" w:fill="auto"/>
            <w:vAlign w:val="center"/>
            <w:hideMark/>
          </w:tcPr>
          <w:p w:rsidR="00943217" w:rsidRPr="00F66062" w:rsidRDefault="00943217" w:rsidP="00BA0304">
            <w:pPr>
              <w:spacing w:before="0" w:line="240" w:lineRule="auto"/>
              <w:jc w:val="right"/>
              <w:rPr>
                <w:color w:val="7F7F7F"/>
                <w:sz w:val="16"/>
                <w:szCs w:val="16"/>
              </w:rPr>
            </w:pPr>
            <w:r w:rsidRPr="00F66062">
              <w:rPr>
                <w:color w:val="7F7F7F"/>
                <w:sz w:val="16"/>
                <w:szCs w:val="16"/>
              </w:rPr>
              <w:t>0</w:t>
            </w:r>
          </w:p>
        </w:tc>
      </w:tr>
      <w:tr w:rsidR="00943217" w:rsidRPr="00F66062" w:rsidTr="00096D5C">
        <w:trPr>
          <w:trHeight w:val="315"/>
        </w:trPr>
        <w:tc>
          <w:tcPr>
            <w:tcW w:w="2573" w:type="dxa"/>
            <w:tcBorders>
              <w:top w:val="nil"/>
              <w:left w:val="nil"/>
              <w:bottom w:val="single" w:sz="8" w:space="0" w:color="92CDDC"/>
              <w:right w:val="nil"/>
            </w:tcBorders>
            <w:shd w:val="clear" w:color="000000" w:fill="FDE9D9"/>
            <w:vAlign w:val="center"/>
            <w:hideMark/>
          </w:tcPr>
          <w:p w:rsidR="00943217" w:rsidRPr="00F66062" w:rsidRDefault="00943217" w:rsidP="00096D5C">
            <w:pPr>
              <w:spacing w:before="0" w:line="240" w:lineRule="auto"/>
              <w:rPr>
                <w:rFonts w:ascii="Montserrat SemiBold" w:hAnsi="Montserrat SemiBold"/>
                <w:color w:val="31849B"/>
                <w:sz w:val="18"/>
                <w:szCs w:val="18"/>
              </w:rPr>
            </w:pPr>
            <w:r w:rsidRPr="00F66062">
              <w:rPr>
                <w:rFonts w:ascii="Montserrat SemiBold" w:hAnsi="Montserrat SemiBold"/>
                <w:color w:val="31849B"/>
                <w:sz w:val="18"/>
                <w:szCs w:val="18"/>
              </w:rPr>
              <w:t>TOTAL</w:t>
            </w:r>
          </w:p>
        </w:tc>
        <w:tc>
          <w:tcPr>
            <w:tcW w:w="826" w:type="dxa"/>
            <w:tcBorders>
              <w:top w:val="nil"/>
              <w:left w:val="nil"/>
              <w:bottom w:val="single" w:sz="8" w:space="0" w:color="92CDDC"/>
              <w:right w:val="nil"/>
            </w:tcBorders>
            <w:shd w:val="clear" w:color="000000" w:fill="FDE9D9"/>
            <w:vAlign w:val="center"/>
            <w:hideMark/>
          </w:tcPr>
          <w:p w:rsidR="00943217" w:rsidRPr="00F66062" w:rsidRDefault="00943217" w:rsidP="00BA0304">
            <w:pPr>
              <w:spacing w:before="0" w:line="240" w:lineRule="auto"/>
              <w:jc w:val="right"/>
              <w:rPr>
                <w:rFonts w:ascii="Montserrat SemiBold" w:hAnsi="Montserrat SemiBold"/>
                <w:color w:val="31849B"/>
                <w:sz w:val="18"/>
                <w:szCs w:val="18"/>
              </w:rPr>
            </w:pPr>
            <w:r w:rsidRPr="00F66062">
              <w:rPr>
                <w:rFonts w:ascii="Montserrat SemiBold" w:hAnsi="Montserrat SemiBold"/>
                <w:color w:val="31849B"/>
                <w:sz w:val="18"/>
                <w:szCs w:val="18"/>
              </w:rPr>
              <w:t>1</w:t>
            </w:r>
            <w:r w:rsidR="00C900D7">
              <w:rPr>
                <w:rFonts w:ascii="Montserrat SemiBold" w:hAnsi="Montserrat SemiBold"/>
                <w:color w:val="31849B"/>
                <w:sz w:val="18"/>
                <w:szCs w:val="18"/>
              </w:rPr>
              <w:t>.</w:t>
            </w:r>
            <w:r w:rsidRPr="00F66062">
              <w:rPr>
                <w:rFonts w:ascii="Montserrat SemiBold" w:hAnsi="Montserrat SemiBold"/>
                <w:color w:val="31849B"/>
                <w:sz w:val="18"/>
                <w:szCs w:val="18"/>
              </w:rPr>
              <w:t>059</w:t>
            </w:r>
          </w:p>
        </w:tc>
        <w:tc>
          <w:tcPr>
            <w:tcW w:w="988" w:type="dxa"/>
            <w:tcBorders>
              <w:top w:val="nil"/>
              <w:left w:val="nil"/>
              <w:bottom w:val="single" w:sz="8" w:space="0" w:color="92CDDC"/>
              <w:right w:val="nil"/>
            </w:tcBorders>
            <w:shd w:val="clear" w:color="000000" w:fill="FDE9D9"/>
            <w:vAlign w:val="center"/>
            <w:hideMark/>
          </w:tcPr>
          <w:p w:rsidR="00943217" w:rsidRPr="00C362E5" w:rsidRDefault="00943217" w:rsidP="00BA0304">
            <w:pPr>
              <w:spacing w:before="0" w:line="240" w:lineRule="auto"/>
              <w:jc w:val="right"/>
              <w:rPr>
                <w:rFonts w:ascii="Montserrat SemiBold" w:hAnsi="Montserrat SemiBold"/>
                <w:color w:val="7F7F7F"/>
                <w:sz w:val="18"/>
              </w:rPr>
            </w:pPr>
            <w:r w:rsidRPr="00C362E5">
              <w:rPr>
                <w:rFonts w:ascii="Montserrat SemiBold" w:hAnsi="Montserrat SemiBold"/>
                <w:color w:val="7F7F7F"/>
                <w:sz w:val="18"/>
              </w:rPr>
              <w:t>819</w:t>
            </w:r>
          </w:p>
        </w:tc>
        <w:tc>
          <w:tcPr>
            <w:tcW w:w="758" w:type="dxa"/>
            <w:tcBorders>
              <w:top w:val="nil"/>
              <w:left w:val="nil"/>
              <w:bottom w:val="single" w:sz="8" w:space="0" w:color="92CDDC"/>
              <w:right w:val="nil"/>
            </w:tcBorders>
            <w:shd w:val="clear" w:color="000000" w:fill="FDE9D9"/>
            <w:vAlign w:val="center"/>
            <w:hideMark/>
          </w:tcPr>
          <w:p w:rsidR="00943217" w:rsidRPr="00C362E5" w:rsidRDefault="00943217" w:rsidP="00BA0304">
            <w:pPr>
              <w:spacing w:before="0" w:line="240" w:lineRule="auto"/>
              <w:jc w:val="right"/>
              <w:rPr>
                <w:rFonts w:ascii="Montserrat SemiBold" w:hAnsi="Montserrat SemiBold"/>
                <w:color w:val="7F7F7F"/>
                <w:sz w:val="18"/>
              </w:rPr>
            </w:pPr>
            <w:r w:rsidRPr="00C362E5">
              <w:rPr>
                <w:rFonts w:ascii="Montserrat SemiBold" w:hAnsi="Montserrat SemiBold"/>
                <w:color w:val="7F7F7F"/>
                <w:sz w:val="18"/>
              </w:rPr>
              <w:t>240</w:t>
            </w:r>
          </w:p>
        </w:tc>
        <w:tc>
          <w:tcPr>
            <w:tcW w:w="951" w:type="dxa"/>
            <w:tcBorders>
              <w:top w:val="nil"/>
              <w:left w:val="nil"/>
              <w:bottom w:val="single" w:sz="8" w:space="0" w:color="92CDDC"/>
              <w:right w:val="nil"/>
            </w:tcBorders>
            <w:shd w:val="clear" w:color="000000" w:fill="FDE9D9"/>
            <w:vAlign w:val="center"/>
            <w:hideMark/>
          </w:tcPr>
          <w:p w:rsidR="00943217" w:rsidRPr="00C362E5" w:rsidRDefault="00943217" w:rsidP="00BA0304">
            <w:pPr>
              <w:spacing w:before="0" w:line="240" w:lineRule="auto"/>
              <w:jc w:val="right"/>
              <w:rPr>
                <w:rFonts w:ascii="Montserrat SemiBold" w:hAnsi="Montserrat SemiBold"/>
                <w:color w:val="7F7F7F"/>
                <w:sz w:val="18"/>
              </w:rPr>
            </w:pPr>
            <w:r w:rsidRPr="00C362E5">
              <w:rPr>
                <w:rFonts w:ascii="Montserrat SemiBold" w:hAnsi="Montserrat SemiBold"/>
                <w:color w:val="7F7F7F"/>
                <w:sz w:val="18"/>
              </w:rPr>
              <w:t>21</w:t>
            </w:r>
          </w:p>
        </w:tc>
        <w:tc>
          <w:tcPr>
            <w:tcW w:w="850" w:type="dxa"/>
            <w:tcBorders>
              <w:top w:val="nil"/>
              <w:left w:val="nil"/>
              <w:bottom w:val="single" w:sz="8" w:space="0" w:color="92CDDC"/>
              <w:right w:val="nil"/>
            </w:tcBorders>
            <w:shd w:val="clear" w:color="000000" w:fill="FDE9D9"/>
            <w:vAlign w:val="center"/>
            <w:hideMark/>
          </w:tcPr>
          <w:p w:rsidR="00943217" w:rsidRPr="00C362E5" w:rsidRDefault="00943217" w:rsidP="00BA0304">
            <w:pPr>
              <w:spacing w:before="0" w:line="240" w:lineRule="auto"/>
              <w:jc w:val="right"/>
              <w:rPr>
                <w:rFonts w:ascii="Montserrat SemiBold" w:hAnsi="Montserrat SemiBold"/>
                <w:color w:val="7F7F7F"/>
                <w:sz w:val="18"/>
              </w:rPr>
            </w:pPr>
            <w:r w:rsidRPr="00C362E5">
              <w:rPr>
                <w:rFonts w:ascii="Montserrat SemiBold" w:hAnsi="Montserrat SemiBold"/>
                <w:color w:val="7F7F7F"/>
                <w:sz w:val="18"/>
              </w:rPr>
              <w:t>704</w:t>
            </w:r>
          </w:p>
        </w:tc>
        <w:tc>
          <w:tcPr>
            <w:tcW w:w="992" w:type="dxa"/>
            <w:tcBorders>
              <w:top w:val="nil"/>
              <w:left w:val="nil"/>
              <w:bottom w:val="single" w:sz="8" w:space="0" w:color="92CDDC"/>
              <w:right w:val="nil"/>
            </w:tcBorders>
            <w:shd w:val="clear" w:color="000000" w:fill="FDE9D9"/>
            <w:vAlign w:val="center"/>
            <w:hideMark/>
          </w:tcPr>
          <w:p w:rsidR="00943217" w:rsidRPr="00C362E5" w:rsidRDefault="00943217" w:rsidP="00BA0304">
            <w:pPr>
              <w:spacing w:before="0" w:line="240" w:lineRule="auto"/>
              <w:jc w:val="right"/>
              <w:rPr>
                <w:rFonts w:ascii="Montserrat SemiBold" w:hAnsi="Montserrat SemiBold"/>
                <w:color w:val="7F7F7F"/>
                <w:sz w:val="18"/>
              </w:rPr>
            </w:pPr>
            <w:r w:rsidRPr="00C362E5">
              <w:rPr>
                <w:rFonts w:ascii="Montserrat SemiBold" w:hAnsi="Montserrat SemiBold"/>
                <w:color w:val="7F7F7F"/>
                <w:sz w:val="18"/>
              </w:rPr>
              <w:t>268</w:t>
            </w:r>
          </w:p>
        </w:tc>
        <w:tc>
          <w:tcPr>
            <w:tcW w:w="709" w:type="dxa"/>
            <w:tcBorders>
              <w:top w:val="nil"/>
              <w:left w:val="nil"/>
              <w:bottom w:val="single" w:sz="8" w:space="0" w:color="92CDDC"/>
              <w:right w:val="nil"/>
            </w:tcBorders>
            <w:shd w:val="clear" w:color="000000" w:fill="FDE9D9"/>
            <w:vAlign w:val="center"/>
            <w:hideMark/>
          </w:tcPr>
          <w:p w:rsidR="00943217" w:rsidRPr="00C362E5" w:rsidRDefault="00943217" w:rsidP="00BA0304">
            <w:pPr>
              <w:spacing w:before="0" w:line="240" w:lineRule="auto"/>
              <w:jc w:val="right"/>
              <w:rPr>
                <w:rFonts w:ascii="Montserrat SemiBold" w:hAnsi="Montserrat SemiBold"/>
                <w:color w:val="7F7F7F"/>
                <w:sz w:val="18"/>
              </w:rPr>
            </w:pPr>
            <w:r w:rsidRPr="00C362E5">
              <w:rPr>
                <w:rFonts w:ascii="Montserrat SemiBold" w:hAnsi="Montserrat SemiBold"/>
                <w:color w:val="7F7F7F"/>
                <w:sz w:val="18"/>
              </w:rPr>
              <w:t>66</w:t>
            </w:r>
          </w:p>
        </w:tc>
      </w:tr>
    </w:tbl>
    <w:p w:rsidR="00943217" w:rsidRPr="00F66062" w:rsidRDefault="00943217" w:rsidP="00943217"/>
    <w:p w:rsidR="00943217" w:rsidRPr="00F66062" w:rsidRDefault="00943217" w:rsidP="00C52A19">
      <w:pPr>
        <w:pStyle w:val="Nombredetabla"/>
      </w:pPr>
      <w:r w:rsidRPr="00F66062">
        <w:t>Resumen por edad y sexo</w:t>
      </w:r>
    </w:p>
    <w:tbl>
      <w:tblPr>
        <w:tblW w:w="8713" w:type="dxa"/>
        <w:tblCellMar>
          <w:left w:w="70" w:type="dxa"/>
          <w:right w:w="70" w:type="dxa"/>
        </w:tblCellMar>
        <w:tblLook w:val="04A0" w:firstRow="1" w:lastRow="0" w:firstColumn="1" w:lastColumn="0" w:noHBand="0" w:noVBand="1"/>
      </w:tblPr>
      <w:tblGrid>
        <w:gridCol w:w="1985"/>
        <w:gridCol w:w="992"/>
        <w:gridCol w:w="851"/>
        <w:gridCol w:w="992"/>
        <w:gridCol w:w="992"/>
        <w:gridCol w:w="851"/>
        <w:gridCol w:w="850"/>
        <w:gridCol w:w="1200"/>
      </w:tblGrid>
      <w:tr w:rsidR="00943217" w:rsidRPr="00F66062" w:rsidTr="00096D5C">
        <w:trPr>
          <w:trHeight w:val="525"/>
        </w:trPr>
        <w:tc>
          <w:tcPr>
            <w:tcW w:w="1985" w:type="dxa"/>
            <w:tcBorders>
              <w:top w:val="single" w:sz="8" w:space="0" w:color="92CDDC"/>
              <w:left w:val="nil"/>
              <w:bottom w:val="single" w:sz="8" w:space="0" w:color="92CDDC"/>
              <w:right w:val="nil"/>
            </w:tcBorders>
            <w:shd w:val="clear" w:color="000000" w:fill="DAEEF3"/>
            <w:vAlign w:val="center"/>
            <w:hideMark/>
          </w:tcPr>
          <w:p w:rsidR="00943217" w:rsidRPr="00F66062" w:rsidRDefault="00943217" w:rsidP="00096D5C">
            <w:pPr>
              <w:spacing w:before="0" w:line="240" w:lineRule="auto"/>
              <w:rPr>
                <w:rFonts w:ascii="Montserrat SemiBold" w:hAnsi="Montserrat SemiBold"/>
                <w:color w:val="7F7F7F" w:themeColor="text1" w:themeTint="80"/>
              </w:rPr>
            </w:pPr>
            <w:r w:rsidRPr="00F66062">
              <w:rPr>
                <w:rFonts w:ascii="Montserrat SemiBold" w:hAnsi="Montserrat SemiBold"/>
                <w:color w:val="7F7F7F" w:themeColor="text1" w:themeTint="80"/>
              </w:rPr>
              <w:t>CATEGORÍA PROFESIONAL</w:t>
            </w:r>
          </w:p>
        </w:tc>
        <w:tc>
          <w:tcPr>
            <w:tcW w:w="992" w:type="dxa"/>
            <w:tcBorders>
              <w:top w:val="single" w:sz="8" w:space="0" w:color="92CDDC"/>
              <w:left w:val="nil"/>
              <w:bottom w:val="single" w:sz="8" w:space="0" w:color="92CDDC"/>
              <w:right w:val="nil"/>
            </w:tcBorders>
            <w:shd w:val="clear" w:color="000000" w:fill="DAEEF3"/>
            <w:vAlign w:val="center"/>
            <w:hideMark/>
          </w:tcPr>
          <w:p w:rsidR="00943217" w:rsidRPr="00F66062" w:rsidRDefault="00943217" w:rsidP="00096D5C">
            <w:pPr>
              <w:spacing w:before="0" w:line="240" w:lineRule="auto"/>
              <w:jc w:val="center"/>
              <w:rPr>
                <w:rFonts w:ascii="Montserrat SemiBold" w:hAnsi="Montserrat SemiBold"/>
                <w:color w:val="7F7F7F" w:themeColor="text1" w:themeTint="80"/>
              </w:rPr>
            </w:pPr>
            <w:r w:rsidRPr="00F66062">
              <w:rPr>
                <w:rFonts w:ascii="Montserrat SemiBold" w:hAnsi="Montserrat SemiBold"/>
                <w:color w:val="7F7F7F" w:themeColor="text1" w:themeTint="80"/>
              </w:rPr>
              <w:t>2020</w:t>
            </w:r>
          </w:p>
        </w:tc>
        <w:tc>
          <w:tcPr>
            <w:tcW w:w="851" w:type="dxa"/>
            <w:tcBorders>
              <w:top w:val="single" w:sz="8" w:space="0" w:color="92CDDC"/>
              <w:left w:val="nil"/>
              <w:bottom w:val="single" w:sz="8" w:space="0" w:color="92CDDC"/>
              <w:right w:val="nil"/>
            </w:tcBorders>
            <w:shd w:val="clear" w:color="000000" w:fill="DAEEF3"/>
            <w:vAlign w:val="center"/>
            <w:hideMark/>
          </w:tcPr>
          <w:p w:rsidR="00943217" w:rsidRPr="00F66062" w:rsidRDefault="00943217" w:rsidP="00096D5C">
            <w:pPr>
              <w:spacing w:before="0" w:line="240" w:lineRule="auto"/>
              <w:jc w:val="center"/>
              <w:rPr>
                <w:rFonts w:ascii="Montserrat SemiBold" w:hAnsi="Montserrat SemiBold"/>
                <w:color w:val="7F7F7F" w:themeColor="text1" w:themeTint="80"/>
              </w:rPr>
            </w:pPr>
            <w:r w:rsidRPr="00F66062">
              <w:rPr>
                <w:rFonts w:ascii="Montserrat SemiBold" w:hAnsi="Montserrat SemiBold"/>
                <w:color w:val="7F7F7F" w:themeColor="text1" w:themeTint="80"/>
              </w:rPr>
              <w:t>Mujer</w:t>
            </w:r>
          </w:p>
        </w:tc>
        <w:tc>
          <w:tcPr>
            <w:tcW w:w="992" w:type="dxa"/>
            <w:tcBorders>
              <w:top w:val="single" w:sz="8" w:space="0" w:color="92CDDC"/>
              <w:left w:val="nil"/>
              <w:bottom w:val="single" w:sz="8" w:space="0" w:color="92CDDC"/>
              <w:right w:val="nil"/>
            </w:tcBorders>
            <w:shd w:val="clear" w:color="000000" w:fill="DAEEF3"/>
            <w:vAlign w:val="center"/>
            <w:hideMark/>
          </w:tcPr>
          <w:p w:rsidR="00943217" w:rsidRPr="00F66062" w:rsidRDefault="00943217" w:rsidP="00096D5C">
            <w:pPr>
              <w:spacing w:before="0" w:line="240" w:lineRule="auto"/>
              <w:jc w:val="center"/>
              <w:rPr>
                <w:rFonts w:ascii="Montserrat SemiBold" w:hAnsi="Montserrat SemiBold"/>
                <w:color w:val="7F7F7F" w:themeColor="text1" w:themeTint="80"/>
              </w:rPr>
            </w:pPr>
            <w:r w:rsidRPr="00F66062">
              <w:rPr>
                <w:rFonts w:ascii="Montserrat SemiBold" w:hAnsi="Montserrat SemiBold"/>
                <w:color w:val="7F7F7F" w:themeColor="text1" w:themeTint="80"/>
              </w:rPr>
              <w:t>Varón</w:t>
            </w:r>
          </w:p>
        </w:tc>
        <w:tc>
          <w:tcPr>
            <w:tcW w:w="992" w:type="dxa"/>
            <w:tcBorders>
              <w:top w:val="single" w:sz="8" w:space="0" w:color="92CDDC"/>
              <w:left w:val="nil"/>
              <w:bottom w:val="single" w:sz="8" w:space="0" w:color="92CDDC"/>
              <w:right w:val="nil"/>
            </w:tcBorders>
            <w:shd w:val="clear" w:color="000000" w:fill="DAEEF3"/>
            <w:vAlign w:val="center"/>
            <w:hideMark/>
          </w:tcPr>
          <w:p w:rsidR="00943217" w:rsidRPr="00F66062" w:rsidRDefault="00943217" w:rsidP="00096D5C">
            <w:pPr>
              <w:spacing w:before="0" w:line="240" w:lineRule="auto"/>
              <w:jc w:val="center"/>
              <w:rPr>
                <w:rFonts w:ascii="Montserrat SemiBold" w:hAnsi="Montserrat SemiBold"/>
                <w:color w:val="7F7F7F" w:themeColor="text1" w:themeTint="80"/>
              </w:rPr>
            </w:pPr>
            <w:r w:rsidRPr="00F66062">
              <w:rPr>
                <w:rFonts w:ascii="Montserrat SemiBold" w:hAnsi="Montserrat SemiBold"/>
                <w:color w:val="7F7F7F" w:themeColor="text1" w:themeTint="80"/>
              </w:rPr>
              <w:t>&lt; 25</w:t>
            </w:r>
          </w:p>
        </w:tc>
        <w:tc>
          <w:tcPr>
            <w:tcW w:w="851" w:type="dxa"/>
            <w:tcBorders>
              <w:top w:val="single" w:sz="8" w:space="0" w:color="92CDDC"/>
              <w:left w:val="nil"/>
              <w:bottom w:val="single" w:sz="8" w:space="0" w:color="92CDDC"/>
              <w:right w:val="nil"/>
            </w:tcBorders>
            <w:shd w:val="clear" w:color="000000" w:fill="DAEEF3"/>
            <w:vAlign w:val="center"/>
            <w:hideMark/>
          </w:tcPr>
          <w:p w:rsidR="00943217" w:rsidRPr="00F66062" w:rsidRDefault="00943217" w:rsidP="00096D5C">
            <w:pPr>
              <w:spacing w:before="0" w:line="240" w:lineRule="auto"/>
              <w:jc w:val="center"/>
              <w:rPr>
                <w:rFonts w:ascii="Montserrat SemiBold" w:hAnsi="Montserrat SemiBold"/>
                <w:color w:val="7F7F7F" w:themeColor="text1" w:themeTint="80"/>
              </w:rPr>
            </w:pPr>
            <w:r w:rsidRPr="00F66062">
              <w:rPr>
                <w:rFonts w:ascii="Montserrat SemiBold" w:hAnsi="Montserrat SemiBold"/>
                <w:color w:val="7F7F7F" w:themeColor="text1" w:themeTint="80"/>
              </w:rPr>
              <w:t>25-40</w:t>
            </w:r>
          </w:p>
        </w:tc>
        <w:tc>
          <w:tcPr>
            <w:tcW w:w="850" w:type="dxa"/>
            <w:tcBorders>
              <w:top w:val="single" w:sz="8" w:space="0" w:color="92CDDC"/>
              <w:left w:val="nil"/>
              <w:bottom w:val="single" w:sz="8" w:space="0" w:color="92CDDC"/>
              <w:right w:val="nil"/>
            </w:tcBorders>
            <w:shd w:val="clear" w:color="000000" w:fill="DAEEF3"/>
            <w:vAlign w:val="center"/>
            <w:hideMark/>
          </w:tcPr>
          <w:p w:rsidR="00943217" w:rsidRPr="00F66062" w:rsidRDefault="00943217" w:rsidP="00096D5C">
            <w:pPr>
              <w:spacing w:before="0" w:line="240" w:lineRule="auto"/>
              <w:jc w:val="center"/>
              <w:rPr>
                <w:rFonts w:ascii="Montserrat SemiBold" w:hAnsi="Montserrat SemiBold"/>
                <w:color w:val="7F7F7F" w:themeColor="text1" w:themeTint="80"/>
              </w:rPr>
            </w:pPr>
            <w:r w:rsidRPr="00F66062">
              <w:rPr>
                <w:rFonts w:ascii="Montserrat SemiBold" w:hAnsi="Montserrat SemiBold"/>
                <w:color w:val="7F7F7F" w:themeColor="text1" w:themeTint="80"/>
              </w:rPr>
              <w:t>41-50</w:t>
            </w:r>
          </w:p>
        </w:tc>
        <w:tc>
          <w:tcPr>
            <w:tcW w:w="1200" w:type="dxa"/>
            <w:tcBorders>
              <w:top w:val="single" w:sz="8" w:space="0" w:color="92CDDC"/>
              <w:left w:val="nil"/>
              <w:bottom w:val="single" w:sz="8" w:space="0" w:color="92CDDC"/>
              <w:right w:val="nil"/>
            </w:tcBorders>
            <w:shd w:val="clear" w:color="000000" w:fill="DAEEF3"/>
            <w:vAlign w:val="center"/>
            <w:hideMark/>
          </w:tcPr>
          <w:p w:rsidR="00943217" w:rsidRPr="00F66062" w:rsidRDefault="00943217" w:rsidP="00096D5C">
            <w:pPr>
              <w:spacing w:before="0" w:line="240" w:lineRule="auto"/>
              <w:jc w:val="center"/>
              <w:rPr>
                <w:rFonts w:ascii="Montserrat SemiBold" w:hAnsi="Montserrat SemiBold"/>
                <w:color w:val="7F7F7F" w:themeColor="text1" w:themeTint="80"/>
              </w:rPr>
            </w:pPr>
            <w:r w:rsidRPr="00F66062">
              <w:rPr>
                <w:rFonts w:ascii="Montserrat SemiBold" w:hAnsi="Montserrat SemiBold"/>
                <w:color w:val="7F7F7F" w:themeColor="text1" w:themeTint="80"/>
              </w:rPr>
              <w:t>&gt; 50</w:t>
            </w:r>
          </w:p>
        </w:tc>
      </w:tr>
      <w:tr w:rsidR="00943217" w:rsidRPr="00F66062" w:rsidTr="00096D5C">
        <w:trPr>
          <w:trHeight w:val="315"/>
        </w:trPr>
        <w:tc>
          <w:tcPr>
            <w:tcW w:w="1985" w:type="dxa"/>
            <w:tcBorders>
              <w:top w:val="nil"/>
              <w:left w:val="nil"/>
              <w:bottom w:val="single" w:sz="8" w:space="0" w:color="92CDDC"/>
              <w:right w:val="nil"/>
            </w:tcBorders>
            <w:shd w:val="clear" w:color="000000" w:fill="FDE9D9"/>
            <w:vAlign w:val="center"/>
            <w:hideMark/>
          </w:tcPr>
          <w:p w:rsidR="00943217" w:rsidRPr="00F66062" w:rsidRDefault="00943217" w:rsidP="00096D5C">
            <w:pPr>
              <w:spacing w:before="0" w:line="240" w:lineRule="auto"/>
              <w:rPr>
                <w:rFonts w:ascii="Montserrat SemiBold" w:hAnsi="Montserrat SemiBold"/>
                <w:color w:val="31849B"/>
                <w:sz w:val="16"/>
                <w:szCs w:val="16"/>
              </w:rPr>
            </w:pPr>
            <w:r w:rsidRPr="00F66062">
              <w:rPr>
                <w:rFonts w:ascii="Montserrat SemiBold" w:hAnsi="Montserrat SemiBold"/>
                <w:color w:val="31849B"/>
                <w:sz w:val="16"/>
                <w:szCs w:val="16"/>
              </w:rPr>
              <w:t>TOTAL</w:t>
            </w:r>
          </w:p>
        </w:tc>
        <w:tc>
          <w:tcPr>
            <w:tcW w:w="992" w:type="dxa"/>
            <w:tcBorders>
              <w:top w:val="nil"/>
              <w:left w:val="nil"/>
              <w:bottom w:val="single" w:sz="8" w:space="0" w:color="92CDDC"/>
              <w:right w:val="nil"/>
            </w:tcBorders>
            <w:shd w:val="clear" w:color="000000" w:fill="FDE9D9"/>
            <w:vAlign w:val="center"/>
            <w:hideMark/>
          </w:tcPr>
          <w:p w:rsidR="00943217" w:rsidRPr="00F66062" w:rsidRDefault="00943217" w:rsidP="00C900D7">
            <w:pPr>
              <w:spacing w:before="0" w:line="240" w:lineRule="auto"/>
              <w:jc w:val="center"/>
              <w:rPr>
                <w:rFonts w:ascii="Montserrat SemiBold" w:hAnsi="Montserrat SemiBold"/>
                <w:color w:val="31849B"/>
                <w:sz w:val="16"/>
                <w:szCs w:val="16"/>
              </w:rPr>
            </w:pPr>
            <w:r w:rsidRPr="00F66062">
              <w:rPr>
                <w:rFonts w:ascii="Montserrat SemiBold" w:hAnsi="Montserrat SemiBold"/>
                <w:color w:val="31849B"/>
                <w:sz w:val="16"/>
                <w:szCs w:val="16"/>
              </w:rPr>
              <w:t>1</w:t>
            </w:r>
            <w:r w:rsidR="00C900D7">
              <w:rPr>
                <w:rFonts w:ascii="Montserrat SemiBold" w:hAnsi="Montserrat SemiBold"/>
                <w:color w:val="31849B"/>
                <w:sz w:val="16"/>
                <w:szCs w:val="16"/>
              </w:rPr>
              <w:t>.</w:t>
            </w:r>
            <w:r w:rsidRPr="00F66062">
              <w:rPr>
                <w:rFonts w:ascii="Montserrat SemiBold" w:hAnsi="Montserrat SemiBold"/>
                <w:color w:val="31849B"/>
                <w:sz w:val="16"/>
                <w:szCs w:val="16"/>
              </w:rPr>
              <w:t>059</w:t>
            </w:r>
          </w:p>
        </w:tc>
        <w:tc>
          <w:tcPr>
            <w:tcW w:w="851" w:type="dxa"/>
            <w:tcBorders>
              <w:top w:val="nil"/>
              <w:left w:val="nil"/>
              <w:bottom w:val="single" w:sz="8" w:space="0" w:color="92CDDC"/>
              <w:right w:val="nil"/>
            </w:tcBorders>
            <w:shd w:val="clear" w:color="000000" w:fill="FDE9D9"/>
            <w:vAlign w:val="center"/>
            <w:hideMark/>
          </w:tcPr>
          <w:p w:rsidR="00943217" w:rsidRPr="00F66062" w:rsidRDefault="00943217" w:rsidP="00C900D7">
            <w:pPr>
              <w:spacing w:before="0" w:line="240" w:lineRule="auto"/>
              <w:jc w:val="center"/>
              <w:rPr>
                <w:rFonts w:ascii="Montserrat SemiBold" w:hAnsi="Montserrat SemiBold"/>
                <w:color w:val="7F7F7F"/>
                <w:sz w:val="16"/>
                <w:szCs w:val="16"/>
              </w:rPr>
            </w:pPr>
            <w:r w:rsidRPr="00F66062">
              <w:rPr>
                <w:rFonts w:ascii="Montserrat SemiBold" w:hAnsi="Montserrat SemiBold"/>
                <w:color w:val="7F7F7F"/>
                <w:sz w:val="16"/>
                <w:szCs w:val="16"/>
              </w:rPr>
              <w:t>819</w:t>
            </w:r>
          </w:p>
        </w:tc>
        <w:tc>
          <w:tcPr>
            <w:tcW w:w="992" w:type="dxa"/>
            <w:tcBorders>
              <w:top w:val="nil"/>
              <w:left w:val="nil"/>
              <w:bottom w:val="single" w:sz="8" w:space="0" w:color="92CDDC"/>
              <w:right w:val="nil"/>
            </w:tcBorders>
            <w:shd w:val="clear" w:color="000000" w:fill="FDE9D9"/>
            <w:vAlign w:val="center"/>
            <w:hideMark/>
          </w:tcPr>
          <w:p w:rsidR="00943217" w:rsidRPr="00F66062" w:rsidRDefault="00943217" w:rsidP="00C900D7">
            <w:pPr>
              <w:spacing w:before="0" w:line="240" w:lineRule="auto"/>
              <w:jc w:val="center"/>
              <w:rPr>
                <w:rFonts w:ascii="Montserrat SemiBold" w:hAnsi="Montserrat SemiBold"/>
                <w:color w:val="7F7F7F"/>
                <w:sz w:val="16"/>
                <w:szCs w:val="16"/>
              </w:rPr>
            </w:pPr>
            <w:r w:rsidRPr="00F66062">
              <w:rPr>
                <w:rFonts w:ascii="Montserrat SemiBold" w:hAnsi="Montserrat SemiBold"/>
                <w:color w:val="7F7F7F"/>
                <w:sz w:val="16"/>
                <w:szCs w:val="16"/>
              </w:rPr>
              <w:t>240</w:t>
            </w:r>
          </w:p>
        </w:tc>
        <w:tc>
          <w:tcPr>
            <w:tcW w:w="992" w:type="dxa"/>
            <w:tcBorders>
              <w:top w:val="nil"/>
              <w:left w:val="nil"/>
              <w:bottom w:val="single" w:sz="8" w:space="0" w:color="92CDDC"/>
              <w:right w:val="nil"/>
            </w:tcBorders>
            <w:shd w:val="clear" w:color="000000" w:fill="FDE9D9"/>
            <w:vAlign w:val="center"/>
            <w:hideMark/>
          </w:tcPr>
          <w:p w:rsidR="00943217" w:rsidRPr="00F66062" w:rsidRDefault="00943217" w:rsidP="00C900D7">
            <w:pPr>
              <w:spacing w:before="0" w:line="240" w:lineRule="auto"/>
              <w:jc w:val="center"/>
              <w:rPr>
                <w:rFonts w:ascii="Montserrat SemiBold" w:hAnsi="Montserrat SemiBold"/>
                <w:color w:val="7F7F7F"/>
                <w:sz w:val="16"/>
                <w:szCs w:val="16"/>
              </w:rPr>
            </w:pPr>
            <w:r w:rsidRPr="00F66062">
              <w:rPr>
                <w:rFonts w:ascii="Montserrat SemiBold" w:hAnsi="Montserrat SemiBold"/>
                <w:color w:val="7F7F7F"/>
                <w:sz w:val="16"/>
                <w:szCs w:val="16"/>
              </w:rPr>
              <w:t>21</w:t>
            </w:r>
          </w:p>
        </w:tc>
        <w:tc>
          <w:tcPr>
            <w:tcW w:w="851" w:type="dxa"/>
            <w:tcBorders>
              <w:top w:val="nil"/>
              <w:left w:val="nil"/>
              <w:bottom w:val="single" w:sz="8" w:space="0" w:color="92CDDC"/>
              <w:right w:val="nil"/>
            </w:tcBorders>
            <w:shd w:val="clear" w:color="000000" w:fill="FDE9D9"/>
            <w:vAlign w:val="center"/>
            <w:hideMark/>
          </w:tcPr>
          <w:p w:rsidR="00943217" w:rsidRPr="00F66062" w:rsidRDefault="00943217" w:rsidP="00C900D7">
            <w:pPr>
              <w:spacing w:before="0" w:line="240" w:lineRule="auto"/>
              <w:jc w:val="center"/>
              <w:rPr>
                <w:rFonts w:ascii="Montserrat SemiBold" w:hAnsi="Montserrat SemiBold"/>
                <w:color w:val="7F7F7F"/>
                <w:sz w:val="16"/>
                <w:szCs w:val="16"/>
              </w:rPr>
            </w:pPr>
            <w:r w:rsidRPr="00F66062">
              <w:rPr>
                <w:rFonts w:ascii="Montserrat SemiBold" w:hAnsi="Montserrat SemiBold"/>
                <w:color w:val="7F7F7F"/>
                <w:sz w:val="16"/>
                <w:szCs w:val="16"/>
              </w:rPr>
              <w:t>704</w:t>
            </w:r>
          </w:p>
        </w:tc>
        <w:tc>
          <w:tcPr>
            <w:tcW w:w="850" w:type="dxa"/>
            <w:tcBorders>
              <w:top w:val="nil"/>
              <w:left w:val="nil"/>
              <w:bottom w:val="single" w:sz="8" w:space="0" w:color="92CDDC"/>
              <w:right w:val="nil"/>
            </w:tcBorders>
            <w:shd w:val="clear" w:color="000000" w:fill="FDE9D9"/>
            <w:vAlign w:val="center"/>
            <w:hideMark/>
          </w:tcPr>
          <w:p w:rsidR="00943217" w:rsidRPr="00F66062" w:rsidRDefault="00943217" w:rsidP="00C900D7">
            <w:pPr>
              <w:spacing w:before="0" w:line="240" w:lineRule="auto"/>
              <w:jc w:val="center"/>
              <w:rPr>
                <w:rFonts w:ascii="Montserrat SemiBold" w:hAnsi="Montserrat SemiBold"/>
                <w:color w:val="7F7F7F"/>
                <w:sz w:val="16"/>
                <w:szCs w:val="16"/>
              </w:rPr>
            </w:pPr>
            <w:r w:rsidRPr="00F66062">
              <w:rPr>
                <w:rFonts w:ascii="Montserrat SemiBold" w:hAnsi="Montserrat SemiBold"/>
                <w:color w:val="7F7F7F"/>
                <w:sz w:val="16"/>
                <w:szCs w:val="16"/>
              </w:rPr>
              <w:t>268</w:t>
            </w:r>
          </w:p>
        </w:tc>
        <w:tc>
          <w:tcPr>
            <w:tcW w:w="1200" w:type="dxa"/>
            <w:tcBorders>
              <w:top w:val="nil"/>
              <w:left w:val="nil"/>
              <w:bottom w:val="single" w:sz="8" w:space="0" w:color="92CDDC"/>
              <w:right w:val="nil"/>
            </w:tcBorders>
            <w:shd w:val="clear" w:color="000000" w:fill="FDE9D9"/>
            <w:vAlign w:val="center"/>
            <w:hideMark/>
          </w:tcPr>
          <w:p w:rsidR="00943217" w:rsidRPr="00F66062" w:rsidRDefault="00943217" w:rsidP="00C900D7">
            <w:pPr>
              <w:spacing w:before="0" w:line="240" w:lineRule="auto"/>
              <w:jc w:val="center"/>
              <w:rPr>
                <w:rFonts w:ascii="Montserrat SemiBold" w:hAnsi="Montserrat SemiBold"/>
                <w:color w:val="7F7F7F"/>
                <w:sz w:val="16"/>
                <w:szCs w:val="16"/>
              </w:rPr>
            </w:pPr>
            <w:r w:rsidRPr="00F66062">
              <w:rPr>
                <w:rFonts w:ascii="Montserrat SemiBold" w:hAnsi="Montserrat SemiBold"/>
                <w:color w:val="7F7F7F"/>
                <w:sz w:val="16"/>
                <w:szCs w:val="16"/>
              </w:rPr>
              <w:t>66</w:t>
            </w:r>
          </w:p>
        </w:tc>
      </w:tr>
    </w:tbl>
    <w:p w:rsidR="00F31D28" w:rsidRPr="00F66062" w:rsidRDefault="00F31D28" w:rsidP="00B54346">
      <w:pPr>
        <w:pStyle w:val="TITULO-Nivel2"/>
      </w:pPr>
      <w:bookmarkStart w:id="131" w:name="_Toc72408385"/>
      <w:bookmarkStart w:id="132" w:name="_Toc74228276"/>
      <w:bookmarkStart w:id="133" w:name="_Toc75343973"/>
      <w:bookmarkStart w:id="134" w:name="_Toc85718187"/>
      <w:r w:rsidRPr="00F66062">
        <w:t>Seguridad y Salud Laboral</w:t>
      </w:r>
      <w:bookmarkEnd w:id="131"/>
      <w:bookmarkEnd w:id="132"/>
      <w:bookmarkEnd w:id="133"/>
      <w:bookmarkEnd w:id="134"/>
    </w:p>
    <w:p w:rsidR="00F31D28" w:rsidRPr="00F66062" w:rsidRDefault="00F31D28" w:rsidP="00347966">
      <w:pPr>
        <w:pStyle w:val="Prrafodelista"/>
        <w:numPr>
          <w:ilvl w:val="0"/>
          <w:numId w:val="2"/>
        </w:numPr>
      </w:pPr>
      <w:r w:rsidRPr="00F66062">
        <w:t>Exámenes de salud</w:t>
      </w:r>
      <w:r w:rsidR="0024087D" w:rsidRPr="00F66062">
        <w:t>: 200.</w:t>
      </w:r>
    </w:p>
    <w:p w:rsidR="00F31D28" w:rsidRPr="00F66062" w:rsidRDefault="00F31D28" w:rsidP="00347966">
      <w:pPr>
        <w:pStyle w:val="Prrafodelista"/>
        <w:numPr>
          <w:ilvl w:val="0"/>
          <w:numId w:val="2"/>
        </w:numPr>
      </w:pPr>
      <w:r w:rsidRPr="00F66062">
        <w:t xml:space="preserve">Adaptaciones de </w:t>
      </w:r>
      <w:r w:rsidR="0024087D" w:rsidRPr="00F66062">
        <w:t xml:space="preserve">25 </w:t>
      </w:r>
      <w:r w:rsidRPr="00F66062">
        <w:t>puestos</w:t>
      </w:r>
      <w:r w:rsidR="0024087D" w:rsidRPr="00F66062">
        <w:t xml:space="preserve"> a trabajadores sensibles.</w:t>
      </w:r>
    </w:p>
    <w:p w:rsidR="00F31D28" w:rsidRPr="00F66062" w:rsidRDefault="00F31D28" w:rsidP="00347966">
      <w:pPr>
        <w:pStyle w:val="Prrafodelista"/>
        <w:numPr>
          <w:ilvl w:val="0"/>
          <w:numId w:val="2"/>
        </w:numPr>
      </w:pPr>
      <w:r w:rsidRPr="00F66062">
        <w:t>Vacunas administradas</w:t>
      </w:r>
      <w:r w:rsidR="0024087D" w:rsidRPr="00F66062">
        <w:t>: 748 vacunas de la gripe.</w:t>
      </w:r>
    </w:p>
    <w:p w:rsidR="00F31D28" w:rsidRPr="00F66062" w:rsidRDefault="00F31D28" w:rsidP="00347966">
      <w:pPr>
        <w:pStyle w:val="Prrafodelista"/>
        <w:numPr>
          <w:ilvl w:val="0"/>
          <w:numId w:val="2"/>
        </w:numPr>
        <w:rPr>
          <w:rFonts w:asciiTheme="minorHAnsi" w:hAnsiTheme="minorHAnsi"/>
          <w:color w:val="000080"/>
        </w:rPr>
      </w:pPr>
      <w:r w:rsidRPr="00F66062">
        <w:t>Accidentes biológicos</w:t>
      </w:r>
      <w:r w:rsidR="0024087D" w:rsidRPr="00F66062">
        <w:t>: 48.</w:t>
      </w:r>
    </w:p>
    <w:p w:rsidR="00B54346" w:rsidRPr="00F66062" w:rsidRDefault="00B54346" w:rsidP="00BF3167">
      <w:bookmarkStart w:id="135" w:name="_Toc72408386"/>
      <w:bookmarkStart w:id="136" w:name="_Toc74228277"/>
      <w:bookmarkStart w:id="137" w:name="_Toc75343974"/>
    </w:p>
    <w:p w:rsidR="00C52A19" w:rsidRDefault="00C52A19">
      <w:pPr>
        <w:spacing w:before="0" w:line="240" w:lineRule="auto"/>
        <w:jc w:val="left"/>
        <w:rPr>
          <w:rFonts w:ascii="Montserrat SemiBold" w:hAnsi="Montserrat SemiBold"/>
          <w:caps/>
          <w:noProof/>
          <w:color w:val="48ACC6"/>
          <w:spacing w:val="-6"/>
          <w:sz w:val="24"/>
        </w:rPr>
      </w:pPr>
    </w:p>
    <w:p w:rsidR="00F31D28" w:rsidRPr="00F66062" w:rsidRDefault="00F31D28" w:rsidP="00B54346">
      <w:pPr>
        <w:pStyle w:val="TITULO-Nivel2"/>
      </w:pPr>
      <w:bookmarkStart w:id="138" w:name="_Toc85718188"/>
      <w:r w:rsidRPr="00F66062">
        <w:t>Premios y reconocimientos a nuestros profesionales</w:t>
      </w:r>
      <w:bookmarkEnd w:id="135"/>
      <w:bookmarkEnd w:id="136"/>
      <w:bookmarkEnd w:id="137"/>
      <w:bookmarkEnd w:id="138"/>
    </w:p>
    <w:tbl>
      <w:tblPr>
        <w:tblStyle w:val="TablaGeneral"/>
        <w:tblW w:w="8080" w:type="dxa"/>
        <w:tblCellMar>
          <w:left w:w="284" w:type="dxa"/>
        </w:tblCellMar>
        <w:tblLook w:val="01A0" w:firstRow="1" w:lastRow="0" w:firstColumn="1" w:lastColumn="1" w:noHBand="0" w:noVBand="0"/>
      </w:tblPr>
      <w:tblGrid>
        <w:gridCol w:w="2268"/>
        <w:gridCol w:w="2835"/>
        <w:gridCol w:w="2977"/>
      </w:tblGrid>
      <w:tr w:rsidR="00F31D28" w:rsidRPr="00F66062" w:rsidTr="00676E0B">
        <w:trPr>
          <w:cnfStyle w:val="100000000000" w:firstRow="1" w:lastRow="0" w:firstColumn="0" w:lastColumn="0" w:oddVBand="0" w:evenVBand="0" w:oddHBand="0"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2268" w:type="dxa"/>
            <w:hideMark/>
          </w:tcPr>
          <w:p w:rsidR="00F31D28" w:rsidRPr="00F66062" w:rsidRDefault="00F31D28" w:rsidP="00CF61A0">
            <w:pPr>
              <w:jc w:val="left"/>
              <w:rPr>
                <w:b w:val="0"/>
              </w:rPr>
            </w:pPr>
            <w:r w:rsidRPr="00F66062">
              <w:rPr>
                <w:b w:val="0"/>
              </w:rPr>
              <w:t>NOMBRE</w:t>
            </w:r>
          </w:p>
        </w:tc>
        <w:tc>
          <w:tcPr>
            <w:tcW w:w="2835" w:type="dxa"/>
            <w:hideMark/>
          </w:tcPr>
          <w:p w:rsidR="00F31D28" w:rsidRPr="00F66062" w:rsidRDefault="00F31D28" w:rsidP="00CF61A0">
            <w:pPr>
              <w:jc w:val="left"/>
              <w:cnfStyle w:val="100000000000" w:firstRow="1" w:lastRow="0" w:firstColumn="0" w:lastColumn="0" w:oddVBand="0" w:evenVBand="0" w:oddHBand="0" w:evenHBand="0" w:firstRowFirstColumn="0" w:firstRowLastColumn="0" w:lastRowFirstColumn="0" w:lastRowLastColumn="0"/>
              <w:rPr>
                <w:b w:val="0"/>
              </w:rPr>
            </w:pPr>
            <w:r w:rsidRPr="00F66062">
              <w:rPr>
                <w:b w:val="0"/>
              </w:rPr>
              <w:t>PREMIADO</w:t>
            </w:r>
          </w:p>
        </w:tc>
        <w:tc>
          <w:tcPr>
            <w:cnfStyle w:val="000001000000" w:firstRow="0" w:lastRow="0" w:firstColumn="0" w:lastColumn="0" w:oddVBand="0" w:evenVBand="1" w:oddHBand="0" w:evenHBand="0" w:firstRowFirstColumn="0" w:firstRowLastColumn="0" w:lastRowFirstColumn="0" w:lastRowLastColumn="0"/>
            <w:tcW w:w="2977" w:type="dxa"/>
            <w:hideMark/>
          </w:tcPr>
          <w:p w:rsidR="00F31D28" w:rsidRPr="00F66062" w:rsidRDefault="00F31D28" w:rsidP="00CF61A0">
            <w:pPr>
              <w:jc w:val="left"/>
              <w:rPr>
                <w:b w:val="0"/>
              </w:rPr>
            </w:pPr>
            <w:r w:rsidRPr="00F66062">
              <w:rPr>
                <w:b w:val="0"/>
              </w:rPr>
              <w:t>CONCEDIDO POR</w:t>
            </w:r>
          </w:p>
        </w:tc>
      </w:tr>
      <w:tr w:rsidR="00F31D28" w:rsidRPr="00F66062" w:rsidTr="00676E0B">
        <w:tc>
          <w:tcPr>
            <w:cnfStyle w:val="001000000000" w:firstRow="0" w:lastRow="0" w:firstColumn="1" w:lastColumn="0" w:oddVBand="0" w:evenVBand="0" w:oddHBand="0" w:evenHBand="0" w:firstRowFirstColumn="0" w:firstRowLastColumn="0" w:lastRowFirstColumn="0" w:lastRowLastColumn="0"/>
            <w:tcW w:w="2268" w:type="dxa"/>
          </w:tcPr>
          <w:p w:rsidR="00F31D28" w:rsidRPr="00F66062" w:rsidRDefault="00866665" w:rsidP="0068118A">
            <w:r w:rsidRPr="00F66062">
              <w:t>Médico del año en Cirugía Vascular</w:t>
            </w:r>
          </w:p>
        </w:tc>
        <w:tc>
          <w:tcPr>
            <w:tcW w:w="2835" w:type="dxa"/>
          </w:tcPr>
          <w:p w:rsidR="00F31D28" w:rsidRPr="00F66062" w:rsidRDefault="00866665" w:rsidP="0068118A">
            <w:pPr>
              <w:cnfStyle w:val="000000000000" w:firstRow="0" w:lastRow="0" w:firstColumn="0" w:lastColumn="0" w:oddVBand="0" w:evenVBand="0" w:oddHBand="0" w:evenHBand="0" w:firstRowFirstColumn="0" w:firstRowLastColumn="0" w:lastRowFirstColumn="0" w:lastRowLastColumn="0"/>
            </w:pPr>
            <w:r w:rsidRPr="00F66062">
              <w:t>David Fernández Caballero</w:t>
            </w:r>
          </w:p>
        </w:tc>
        <w:tc>
          <w:tcPr>
            <w:cnfStyle w:val="000001000000" w:firstRow="0" w:lastRow="0" w:firstColumn="0" w:lastColumn="0" w:oddVBand="0" w:evenVBand="1" w:oddHBand="0" w:evenHBand="0" w:firstRowFirstColumn="0" w:firstRowLastColumn="0" w:lastRowFirstColumn="0" w:lastRowLastColumn="0"/>
            <w:tcW w:w="2977" w:type="dxa"/>
          </w:tcPr>
          <w:p w:rsidR="00F31D28" w:rsidRPr="00F66062" w:rsidRDefault="00866665" w:rsidP="0068118A">
            <w:r w:rsidRPr="00F66062">
              <w:t>La Razón</w:t>
            </w:r>
          </w:p>
        </w:tc>
      </w:tr>
    </w:tbl>
    <w:p w:rsidR="00F31D28" w:rsidRPr="00F66062" w:rsidRDefault="00F31D28" w:rsidP="0068118A"/>
    <w:p w:rsidR="00173EF6" w:rsidRPr="00F66062" w:rsidRDefault="00173EF6" w:rsidP="0068118A"/>
    <w:p w:rsidR="00294F7D" w:rsidRPr="00F66062" w:rsidRDefault="00294F7D" w:rsidP="0068118A">
      <w:pPr>
        <w:pStyle w:val="Ttulo3Memoria"/>
      </w:pPr>
      <w:bookmarkStart w:id="139" w:name="_Toc318202560"/>
    </w:p>
    <w:p w:rsidR="00CB7BE8" w:rsidRPr="00F66062" w:rsidRDefault="00CB7BE8" w:rsidP="0068118A">
      <w:pPr>
        <w:pStyle w:val="Ttulo3Memoria"/>
      </w:pPr>
    </w:p>
    <w:p w:rsidR="00BA467F" w:rsidRPr="00F66062" w:rsidRDefault="00BA467F" w:rsidP="0068118A"/>
    <w:p w:rsidR="007A1004" w:rsidRPr="00F66062" w:rsidRDefault="007A1004" w:rsidP="0068118A">
      <w:pPr>
        <w:rPr>
          <w:noProof/>
          <w:color w:val="000080"/>
          <w:sz w:val="28"/>
          <w:szCs w:val="28"/>
        </w:rPr>
      </w:pPr>
      <w:r w:rsidRPr="00F66062">
        <w:br w:type="page"/>
      </w:r>
    </w:p>
    <w:bookmarkStart w:id="140" w:name="_Toc74228278"/>
    <w:bookmarkStart w:id="141" w:name="_Toc75343975"/>
    <w:p w:rsidR="007E42BC" w:rsidRPr="00F66062" w:rsidRDefault="00EB6F01" w:rsidP="0068118A">
      <w:r w:rsidRPr="00F66062">
        <w:rPr>
          <w:noProof/>
        </w:rPr>
        <w:lastRenderedPageBreak/>
        <mc:AlternateContent>
          <mc:Choice Requires="wps">
            <w:drawing>
              <wp:anchor distT="0" distB="0" distL="114300" distR="114300" simplePos="0" relativeHeight="251740160" behindDoc="0" locked="0" layoutInCell="1" allowOverlap="1" wp14:anchorId="6AC6422B" wp14:editId="52E557D1">
                <wp:simplePos x="0" y="0"/>
                <wp:positionH relativeFrom="rightMargin">
                  <wp:posOffset>-170328</wp:posOffset>
                </wp:positionH>
                <wp:positionV relativeFrom="paragraph">
                  <wp:posOffset>5943334</wp:posOffset>
                </wp:positionV>
                <wp:extent cx="1212215" cy="2220595"/>
                <wp:effectExtent l="0" t="0" r="0" b="0"/>
                <wp:wrapNone/>
                <wp:docPr id="46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595"/>
                        </a:xfrm>
                        <a:prstGeom prst="rect">
                          <a:avLst/>
                        </a:prstGeom>
                        <a:noFill/>
                        <a:ln w="25400" cap="flat" cmpd="sng" algn="ctr">
                          <a:noFill/>
                          <a:prstDash val="solid"/>
                          <a:headEnd/>
                          <a:tailEnd/>
                        </a:ln>
                        <a:effectLst/>
                      </wps:spPr>
                      <wps:txbx>
                        <w:txbxContent>
                          <w:p w:rsidR="00813FB1" w:rsidRDefault="00813FB1" w:rsidP="007E42BC">
                            <w:pPr>
                              <w:pStyle w:val="Capitulo"/>
                            </w:pPr>
                            <w:r>
                              <w:t>7</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6AC6422B" id="_x0000_s1043" type="#_x0000_t202" style="position:absolute;left:0;text-align:left;margin-left:-13.4pt;margin-top:468pt;width:95.45pt;height:174.85pt;z-index:251740160;visibility:visible;mso-wrap-style:squar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" filled="f" stroked="f" strokeweight="2pt">
                <o:lock v:ext="edit" aspectratio="t"/>
                <v:textbox>
                  <w:txbxContent>
                    <w:p w:rsidR="00813FB1" w:rsidRDefault="00813FB1" w:rsidP="007E42BC">
                      <w:pPr>
                        <w:pStyle w:val="Capitulo"/>
                      </w:pPr>
                      <w:r>
                        <w:t>7</w:t>
                      </w:r>
                    </w:p>
                  </w:txbxContent>
                </v:textbox>
                <w10:wrap anchorx="margin"/>
              </v:shape>
            </w:pict>
          </mc:Fallback>
        </mc:AlternateContent>
      </w:r>
      <w:r w:rsidR="00523741" w:rsidRPr="00F66062">
        <w:rPr>
          <w:noProof/>
        </w:rPr>
        <w:drawing>
          <wp:anchor distT="0" distB="0" distL="114300" distR="114300" simplePos="0" relativeHeight="251736064" behindDoc="1" locked="0" layoutInCell="1" allowOverlap="1" wp14:anchorId="7E5D67F3" wp14:editId="6069E1FE">
            <wp:simplePos x="0" y="0"/>
            <wp:positionH relativeFrom="page">
              <wp:posOffset>-50800</wp:posOffset>
            </wp:positionH>
            <wp:positionV relativeFrom="paragraph">
              <wp:posOffset>-1025747</wp:posOffset>
            </wp:positionV>
            <wp:extent cx="7607300" cy="10755630"/>
            <wp:effectExtent l="0" t="0" r="0" b="7620"/>
            <wp:wrapNone/>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Seccion07.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7607300" cy="10755630"/>
                    </a:xfrm>
                    <a:prstGeom prst="rect">
                      <a:avLst/>
                    </a:prstGeom>
                  </pic:spPr>
                </pic:pic>
              </a:graphicData>
            </a:graphic>
            <wp14:sizeRelH relativeFrom="margin">
              <wp14:pctWidth>0</wp14:pctWidth>
            </wp14:sizeRelH>
            <wp14:sizeRelV relativeFrom="margin">
              <wp14:pctHeight>0</wp14:pctHeight>
            </wp14:sizeRelV>
          </wp:anchor>
        </w:drawing>
      </w:r>
      <w:r w:rsidR="007E42BC" w:rsidRPr="00F66062">
        <w:rPr>
          <w:noProof/>
        </w:rPr>
        <mc:AlternateContent>
          <mc:Choice Requires="wps">
            <w:drawing>
              <wp:anchor distT="0" distB="0" distL="114300" distR="114300" simplePos="0" relativeHeight="251738112" behindDoc="0" locked="0" layoutInCell="1" allowOverlap="1" wp14:anchorId="70083129" wp14:editId="0552D268">
                <wp:simplePos x="0" y="0"/>
                <wp:positionH relativeFrom="column">
                  <wp:posOffset>1980565</wp:posOffset>
                </wp:positionH>
                <wp:positionV relativeFrom="paragraph">
                  <wp:posOffset>6231890</wp:posOffset>
                </wp:positionV>
                <wp:extent cx="2693670" cy="3144520"/>
                <wp:effectExtent l="0" t="0" r="0" b="0"/>
                <wp:wrapNone/>
                <wp:docPr id="461"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693670" cy="3144520"/>
                        </a:xfrm>
                        <a:prstGeom prst="rect">
                          <a:avLst/>
                        </a:prstGeom>
                        <a:noFill/>
                        <a:ln w="25400" cap="flat" cmpd="sng" algn="ctr">
                          <a:noFill/>
                          <a:prstDash val="solid"/>
                          <a:headEnd/>
                          <a:tailEnd/>
                        </a:ln>
                        <a:effectLst/>
                      </wps:spPr>
                      <wps:txbx>
                        <w:txbxContent>
                          <w:p w:rsidR="00813FB1" w:rsidRDefault="00813FB1" w:rsidP="007E42BC">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Gestión del conocimiento</w:t>
                            </w:r>
                          </w:p>
                          <w:p w:rsidR="00813FB1" w:rsidRDefault="00813FB1" w:rsidP="00773D2F">
                            <w:pPr>
                              <w:pStyle w:val="Indice"/>
                              <w:rPr>
                                <w:sz w:val="28"/>
                              </w:rPr>
                            </w:pPr>
                          </w:p>
                          <w:p w:rsidR="00813FB1" w:rsidRPr="00152381" w:rsidRDefault="00813FB1" w:rsidP="00EA5DEF">
                            <w:pPr>
                              <w:pStyle w:val="Indice"/>
                              <w:jc w:val="right"/>
                              <w:rPr>
                                <w:sz w:val="28"/>
                              </w:rPr>
                            </w:pPr>
                            <w:r w:rsidRPr="00152381">
                              <w:rPr>
                                <w:sz w:val="28"/>
                              </w:rPr>
                              <w:t>Docencia</w:t>
                            </w:r>
                          </w:p>
                          <w:p w:rsidR="00813FB1" w:rsidRPr="00152381" w:rsidRDefault="00813FB1" w:rsidP="00EA5DEF">
                            <w:pPr>
                              <w:pStyle w:val="Indice"/>
                              <w:jc w:val="right"/>
                              <w:rPr>
                                <w:sz w:val="220"/>
                                <w:szCs w:val="28"/>
                              </w:rPr>
                            </w:pPr>
                            <w:r w:rsidRPr="00152381">
                              <w:rPr>
                                <w:sz w:val="28"/>
                              </w:rPr>
                              <w:t>Formación continuada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083129" id="_x0000_s1044" type="#_x0000_t202" style="position:absolute;left:0;text-align:left;margin-left:155.95pt;margin-top:490.7pt;width:212.1pt;height:247.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" filled="f" stroked="f" strokeweight="2pt">
                <o:lock v:ext="edit" aspectratio="t"/>
                <v:textbox>
                  <w:txbxContent>
                    <w:p w:rsidR="00813FB1" w:rsidRDefault="00813FB1" w:rsidP="007E42BC">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Gestión del conocimiento</w:t>
                      </w:r>
                    </w:p>
                    <w:p w:rsidR="00813FB1" w:rsidRDefault="00813FB1" w:rsidP="00773D2F">
                      <w:pPr>
                        <w:pStyle w:val="Indice"/>
                        <w:rPr>
                          <w:sz w:val="28"/>
                        </w:rPr>
                      </w:pPr>
                    </w:p>
                    <w:p w:rsidR="00813FB1" w:rsidRPr="00152381" w:rsidRDefault="00813FB1" w:rsidP="00EA5DEF">
                      <w:pPr>
                        <w:pStyle w:val="Indice"/>
                        <w:jc w:val="right"/>
                        <w:rPr>
                          <w:sz w:val="28"/>
                        </w:rPr>
                      </w:pPr>
                      <w:r w:rsidRPr="00152381">
                        <w:rPr>
                          <w:sz w:val="28"/>
                        </w:rPr>
                        <w:t>Docencia</w:t>
                      </w:r>
                    </w:p>
                    <w:p w:rsidR="00813FB1" w:rsidRPr="00152381" w:rsidRDefault="00813FB1" w:rsidP="00EA5DEF">
                      <w:pPr>
                        <w:pStyle w:val="Indice"/>
                        <w:jc w:val="right"/>
                        <w:rPr>
                          <w:sz w:val="220"/>
                          <w:szCs w:val="28"/>
                        </w:rPr>
                      </w:pPr>
                      <w:r w:rsidRPr="00152381">
                        <w:rPr>
                          <w:sz w:val="28"/>
                        </w:rPr>
                        <w:t>Formación continuada</w:t>
                      </w:r>
                    </w:p>
                  </w:txbxContent>
                </v:textbox>
              </v:shape>
            </w:pict>
          </mc:Fallback>
        </mc:AlternateContent>
      </w:r>
    </w:p>
    <w:p w:rsidR="00F31D28" w:rsidRPr="00F66062" w:rsidRDefault="00F31D28" w:rsidP="007E42BC">
      <w:pPr>
        <w:pStyle w:val="TITULO-Nivel1"/>
      </w:pPr>
      <w:bookmarkStart w:id="142" w:name="_Toc85718189"/>
      <w:r w:rsidRPr="00F66062">
        <w:lastRenderedPageBreak/>
        <w:t>Gestión del Conocimiento</w:t>
      </w:r>
      <w:bookmarkEnd w:id="140"/>
      <w:bookmarkEnd w:id="141"/>
      <w:bookmarkEnd w:id="142"/>
    </w:p>
    <w:p w:rsidR="00F31D28" w:rsidRPr="00F66062" w:rsidRDefault="00F31D28" w:rsidP="003127C2">
      <w:pPr>
        <w:pStyle w:val="TITULO-Nivel2"/>
      </w:pPr>
      <w:bookmarkStart w:id="143" w:name="_Toc58590404"/>
      <w:bookmarkStart w:id="144" w:name="_Toc74228279"/>
      <w:bookmarkStart w:id="145" w:name="_Toc75343976"/>
      <w:bookmarkStart w:id="146" w:name="_Toc85718190"/>
      <w:bookmarkStart w:id="147" w:name="_Toc353793792"/>
      <w:r w:rsidRPr="00F66062">
        <w:t>Docencia</w:t>
      </w:r>
      <w:bookmarkEnd w:id="143"/>
      <w:bookmarkEnd w:id="144"/>
      <w:bookmarkEnd w:id="145"/>
      <w:bookmarkEnd w:id="146"/>
    </w:p>
    <w:p w:rsidR="00F31D28" w:rsidRPr="00F66062" w:rsidRDefault="00F31D28" w:rsidP="003127C2">
      <w:pPr>
        <w:pStyle w:val="TITULO-Nivel3"/>
      </w:pPr>
      <w:r w:rsidRPr="00F66062">
        <w:t>Formación Pregrado</w:t>
      </w:r>
    </w:p>
    <w:p w:rsidR="00556FBD" w:rsidRPr="00F66062" w:rsidRDefault="00556FBD" w:rsidP="00556FBD">
      <w:pPr>
        <w:pStyle w:val="Ttulo3Memoria"/>
        <w:spacing w:before="0"/>
        <w:rPr>
          <w:sz w:val="14"/>
        </w:rPr>
      </w:pPr>
      <w:bookmarkStart w:id="148" w:name="_Toc74228281"/>
      <w:bookmarkStart w:id="149" w:name="_Toc75343978"/>
      <w:bookmarkEnd w:id="147"/>
    </w:p>
    <w:tbl>
      <w:tblPr>
        <w:tblW w:w="7938" w:type="dxa"/>
        <w:tblCellMar>
          <w:left w:w="70" w:type="dxa"/>
          <w:right w:w="70" w:type="dxa"/>
        </w:tblCellMar>
        <w:tblLook w:val="04A0" w:firstRow="1" w:lastRow="0" w:firstColumn="1" w:lastColumn="0" w:noHBand="0" w:noVBand="1"/>
      </w:tblPr>
      <w:tblGrid>
        <w:gridCol w:w="3456"/>
        <w:gridCol w:w="1064"/>
        <w:gridCol w:w="3418"/>
      </w:tblGrid>
      <w:tr w:rsidR="00556FBD" w:rsidRPr="00F66062" w:rsidTr="00556FBD">
        <w:trPr>
          <w:trHeight w:val="331"/>
        </w:trPr>
        <w:tc>
          <w:tcPr>
            <w:tcW w:w="3456" w:type="dxa"/>
            <w:tcBorders>
              <w:top w:val="single" w:sz="8" w:space="0" w:color="92CDDC"/>
              <w:left w:val="nil"/>
              <w:bottom w:val="single" w:sz="8" w:space="0" w:color="92CDDC"/>
              <w:right w:val="nil"/>
            </w:tcBorders>
            <w:shd w:val="clear" w:color="000000" w:fill="DAEEF3"/>
            <w:vAlign w:val="center"/>
            <w:hideMark/>
          </w:tcPr>
          <w:p w:rsidR="00556FBD" w:rsidRPr="00F66062" w:rsidRDefault="00556FBD" w:rsidP="00556FBD">
            <w:pPr>
              <w:spacing w:before="0" w:line="240" w:lineRule="auto"/>
              <w:rPr>
                <w:rFonts w:ascii="Montserrat SemiBold" w:hAnsi="Montserrat SemiBold"/>
                <w:color w:val="595959"/>
              </w:rPr>
            </w:pPr>
            <w:r w:rsidRPr="00F66062">
              <w:rPr>
                <w:rFonts w:ascii="Montserrat SemiBold" w:hAnsi="Montserrat SemiBold"/>
                <w:color w:val="595959"/>
              </w:rPr>
              <w:t>TITULACIÓN</w:t>
            </w:r>
          </w:p>
        </w:tc>
        <w:tc>
          <w:tcPr>
            <w:tcW w:w="1064" w:type="dxa"/>
            <w:tcBorders>
              <w:top w:val="single" w:sz="8" w:space="0" w:color="92CDDC"/>
              <w:left w:val="nil"/>
              <w:bottom w:val="single" w:sz="8" w:space="0" w:color="92CDDC"/>
              <w:right w:val="nil"/>
            </w:tcBorders>
            <w:shd w:val="clear" w:color="000000" w:fill="DAEEF3"/>
            <w:vAlign w:val="center"/>
            <w:hideMark/>
          </w:tcPr>
          <w:p w:rsidR="00556FBD" w:rsidRPr="00F66062" w:rsidRDefault="00556FBD" w:rsidP="00556FBD">
            <w:pPr>
              <w:spacing w:before="0" w:line="240" w:lineRule="auto"/>
              <w:jc w:val="center"/>
              <w:rPr>
                <w:rFonts w:ascii="Montserrat SemiBold" w:hAnsi="Montserrat SemiBold"/>
                <w:color w:val="595959"/>
              </w:rPr>
            </w:pPr>
            <w:r w:rsidRPr="00F66062">
              <w:rPr>
                <w:rFonts w:ascii="Montserrat SemiBold" w:hAnsi="Montserrat SemiBold"/>
                <w:color w:val="595959"/>
              </w:rPr>
              <w:t>Nº Alumnos</w:t>
            </w:r>
          </w:p>
        </w:tc>
        <w:tc>
          <w:tcPr>
            <w:tcW w:w="3418" w:type="dxa"/>
            <w:tcBorders>
              <w:top w:val="single" w:sz="8" w:space="0" w:color="92CDDC"/>
              <w:left w:val="nil"/>
              <w:bottom w:val="single" w:sz="8" w:space="0" w:color="92CDDC"/>
              <w:right w:val="nil"/>
            </w:tcBorders>
            <w:shd w:val="clear" w:color="000000" w:fill="DAEEF3"/>
            <w:vAlign w:val="center"/>
            <w:hideMark/>
          </w:tcPr>
          <w:p w:rsidR="00556FBD" w:rsidRPr="00F66062" w:rsidRDefault="00556FBD" w:rsidP="00556FBD">
            <w:pPr>
              <w:spacing w:before="0" w:line="240" w:lineRule="auto"/>
              <w:rPr>
                <w:rFonts w:ascii="Montserrat SemiBold" w:hAnsi="Montserrat SemiBold"/>
                <w:color w:val="595959"/>
              </w:rPr>
            </w:pPr>
            <w:r w:rsidRPr="00F66062">
              <w:rPr>
                <w:rFonts w:ascii="Montserrat SemiBold" w:hAnsi="Montserrat SemiBold"/>
                <w:color w:val="595959"/>
              </w:rPr>
              <w:t>CENTRO</w:t>
            </w:r>
          </w:p>
        </w:tc>
      </w:tr>
      <w:tr w:rsidR="00556FBD" w:rsidRPr="00F66062" w:rsidTr="00556FBD">
        <w:trPr>
          <w:trHeight w:val="497"/>
        </w:trPr>
        <w:tc>
          <w:tcPr>
            <w:tcW w:w="3456"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jc w:val="left"/>
              <w:rPr>
                <w:color w:val="31849B"/>
                <w:sz w:val="18"/>
                <w:szCs w:val="18"/>
              </w:rPr>
            </w:pPr>
            <w:r w:rsidRPr="00F66062">
              <w:rPr>
                <w:color w:val="31849B"/>
                <w:sz w:val="18"/>
                <w:szCs w:val="18"/>
              </w:rPr>
              <w:t>Técnico Medio en Cuidados Auxiliares de Enfermería</w:t>
            </w:r>
          </w:p>
        </w:tc>
        <w:tc>
          <w:tcPr>
            <w:tcW w:w="1064" w:type="dxa"/>
            <w:tcBorders>
              <w:top w:val="nil"/>
              <w:left w:val="nil"/>
              <w:bottom w:val="single" w:sz="8" w:space="0" w:color="92CDDC"/>
              <w:right w:val="nil"/>
            </w:tcBorders>
            <w:shd w:val="clear" w:color="auto" w:fill="auto"/>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4</w:t>
            </w:r>
          </w:p>
        </w:tc>
        <w:tc>
          <w:tcPr>
            <w:tcW w:w="3418" w:type="dxa"/>
            <w:tcBorders>
              <w:top w:val="nil"/>
              <w:left w:val="nil"/>
              <w:bottom w:val="single" w:sz="8" w:space="0" w:color="92CDDC"/>
              <w:right w:val="nil"/>
            </w:tcBorders>
            <w:shd w:val="clear" w:color="000000" w:fill="EBF6F9"/>
            <w:vAlign w:val="center"/>
            <w:hideMark/>
          </w:tcPr>
          <w:p w:rsidR="00556FBD" w:rsidRPr="00F66062" w:rsidRDefault="00556FBD" w:rsidP="00556FBD">
            <w:pPr>
              <w:spacing w:before="0" w:line="240" w:lineRule="auto"/>
              <w:jc w:val="left"/>
              <w:rPr>
                <w:color w:val="7F7F7F"/>
                <w:sz w:val="16"/>
                <w:szCs w:val="16"/>
              </w:rPr>
            </w:pPr>
            <w:r w:rsidRPr="00F66062">
              <w:rPr>
                <w:color w:val="7F7F7F"/>
                <w:sz w:val="16"/>
                <w:szCs w:val="16"/>
              </w:rPr>
              <w:t>EICS</w:t>
            </w:r>
          </w:p>
        </w:tc>
      </w:tr>
      <w:tr w:rsidR="00556FBD" w:rsidRPr="00F66062" w:rsidTr="00556FBD">
        <w:trPr>
          <w:trHeight w:val="693"/>
        </w:trPr>
        <w:tc>
          <w:tcPr>
            <w:tcW w:w="3456"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jc w:val="left"/>
              <w:rPr>
                <w:color w:val="31849B"/>
                <w:sz w:val="18"/>
                <w:szCs w:val="18"/>
              </w:rPr>
            </w:pPr>
            <w:r w:rsidRPr="00F66062">
              <w:rPr>
                <w:color w:val="31849B"/>
                <w:sz w:val="18"/>
                <w:szCs w:val="18"/>
              </w:rPr>
              <w:t>Técnico Medio en Cuidados Auxiliares de Enfermería</w:t>
            </w:r>
          </w:p>
        </w:tc>
        <w:tc>
          <w:tcPr>
            <w:tcW w:w="1064" w:type="dxa"/>
            <w:tcBorders>
              <w:top w:val="nil"/>
              <w:left w:val="nil"/>
              <w:bottom w:val="single" w:sz="8" w:space="0" w:color="92CDDC"/>
              <w:right w:val="nil"/>
            </w:tcBorders>
            <w:shd w:val="clear" w:color="auto" w:fill="auto"/>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12</w:t>
            </w:r>
          </w:p>
        </w:tc>
        <w:tc>
          <w:tcPr>
            <w:tcW w:w="3418" w:type="dxa"/>
            <w:tcBorders>
              <w:top w:val="nil"/>
              <w:left w:val="nil"/>
              <w:bottom w:val="single" w:sz="8" w:space="0" w:color="92CDDC"/>
              <w:right w:val="nil"/>
            </w:tcBorders>
            <w:shd w:val="clear" w:color="000000" w:fill="EBF6F9"/>
            <w:vAlign w:val="center"/>
            <w:hideMark/>
          </w:tcPr>
          <w:p w:rsidR="00556FBD" w:rsidRPr="00F66062" w:rsidRDefault="00556FBD" w:rsidP="00556FBD">
            <w:pPr>
              <w:spacing w:before="0" w:line="240" w:lineRule="auto"/>
              <w:jc w:val="left"/>
              <w:rPr>
                <w:color w:val="7F7F7F"/>
                <w:sz w:val="16"/>
                <w:szCs w:val="16"/>
              </w:rPr>
            </w:pPr>
            <w:r w:rsidRPr="00F66062">
              <w:rPr>
                <w:color w:val="7F7F7F"/>
                <w:sz w:val="16"/>
                <w:szCs w:val="16"/>
              </w:rPr>
              <w:t>Centro de estudios profesionales Camino Real</w:t>
            </w:r>
          </w:p>
        </w:tc>
      </w:tr>
      <w:tr w:rsidR="00556FBD" w:rsidRPr="00F66062" w:rsidTr="00556FBD">
        <w:trPr>
          <w:trHeight w:val="693"/>
        </w:trPr>
        <w:tc>
          <w:tcPr>
            <w:tcW w:w="3456"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jc w:val="left"/>
              <w:rPr>
                <w:color w:val="31849B"/>
                <w:sz w:val="18"/>
                <w:szCs w:val="18"/>
              </w:rPr>
            </w:pPr>
            <w:r w:rsidRPr="00F66062">
              <w:rPr>
                <w:color w:val="31849B"/>
                <w:sz w:val="18"/>
                <w:szCs w:val="18"/>
              </w:rPr>
              <w:t>Técnico Especialista en Anatomía Patológica y citodiagnóstico</w:t>
            </w:r>
          </w:p>
        </w:tc>
        <w:tc>
          <w:tcPr>
            <w:tcW w:w="1064" w:type="dxa"/>
            <w:tcBorders>
              <w:top w:val="nil"/>
              <w:left w:val="nil"/>
              <w:bottom w:val="single" w:sz="8" w:space="0" w:color="92CDDC"/>
              <w:right w:val="nil"/>
            </w:tcBorders>
            <w:shd w:val="clear" w:color="auto" w:fill="auto"/>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2</w:t>
            </w:r>
          </w:p>
        </w:tc>
        <w:tc>
          <w:tcPr>
            <w:tcW w:w="3418" w:type="dxa"/>
            <w:tcBorders>
              <w:top w:val="nil"/>
              <w:left w:val="nil"/>
              <w:bottom w:val="single" w:sz="8" w:space="0" w:color="92CDDC"/>
              <w:right w:val="nil"/>
            </w:tcBorders>
            <w:shd w:val="clear" w:color="000000" w:fill="EBF6F9"/>
            <w:vAlign w:val="center"/>
            <w:hideMark/>
          </w:tcPr>
          <w:p w:rsidR="00556FBD" w:rsidRPr="00F66062" w:rsidRDefault="00556FBD" w:rsidP="00556FBD">
            <w:pPr>
              <w:spacing w:before="0" w:line="240" w:lineRule="auto"/>
              <w:jc w:val="left"/>
              <w:rPr>
                <w:color w:val="7F7F7F"/>
                <w:sz w:val="16"/>
                <w:szCs w:val="16"/>
              </w:rPr>
            </w:pPr>
            <w:r w:rsidRPr="00F66062">
              <w:rPr>
                <w:color w:val="7F7F7F"/>
                <w:sz w:val="16"/>
                <w:szCs w:val="16"/>
              </w:rPr>
              <w:t>Centro de estudios profesionales Camino Real</w:t>
            </w:r>
          </w:p>
        </w:tc>
      </w:tr>
      <w:tr w:rsidR="00556FBD" w:rsidRPr="00F66062" w:rsidTr="00556FBD">
        <w:trPr>
          <w:trHeight w:val="693"/>
        </w:trPr>
        <w:tc>
          <w:tcPr>
            <w:tcW w:w="3456"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jc w:val="left"/>
              <w:rPr>
                <w:color w:val="31849B"/>
                <w:sz w:val="18"/>
                <w:szCs w:val="18"/>
              </w:rPr>
            </w:pPr>
            <w:r w:rsidRPr="00F66062">
              <w:rPr>
                <w:color w:val="31849B"/>
                <w:sz w:val="18"/>
                <w:szCs w:val="18"/>
              </w:rPr>
              <w:t>Técnico Superior en Imagen para el Diagnóstico</w:t>
            </w:r>
          </w:p>
        </w:tc>
        <w:tc>
          <w:tcPr>
            <w:tcW w:w="1064" w:type="dxa"/>
            <w:tcBorders>
              <w:top w:val="nil"/>
              <w:left w:val="nil"/>
              <w:bottom w:val="single" w:sz="8" w:space="0" w:color="92CDDC"/>
              <w:right w:val="nil"/>
            </w:tcBorders>
            <w:shd w:val="clear" w:color="auto" w:fill="auto"/>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4</w:t>
            </w:r>
          </w:p>
        </w:tc>
        <w:tc>
          <w:tcPr>
            <w:tcW w:w="3418" w:type="dxa"/>
            <w:tcBorders>
              <w:top w:val="nil"/>
              <w:left w:val="nil"/>
              <w:bottom w:val="single" w:sz="8" w:space="0" w:color="92CDDC"/>
              <w:right w:val="nil"/>
            </w:tcBorders>
            <w:shd w:val="clear" w:color="000000" w:fill="EBF6F9"/>
            <w:vAlign w:val="center"/>
            <w:hideMark/>
          </w:tcPr>
          <w:p w:rsidR="00556FBD" w:rsidRPr="00F66062" w:rsidRDefault="00556FBD" w:rsidP="00556FBD">
            <w:pPr>
              <w:spacing w:before="0" w:line="240" w:lineRule="auto"/>
              <w:jc w:val="left"/>
              <w:rPr>
                <w:color w:val="7F7F7F"/>
                <w:sz w:val="16"/>
                <w:szCs w:val="16"/>
              </w:rPr>
            </w:pPr>
            <w:r w:rsidRPr="00F66062">
              <w:rPr>
                <w:color w:val="7F7F7F"/>
                <w:sz w:val="16"/>
                <w:szCs w:val="16"/>
              </w:rPr>
              <w:t>Centro de estudios profesionales Camino Real</w:t>
            </w:r>
          </w:p>
        </w:tc>
      </w:tr>
      <w:tr w:rsidR="00556FBD" w:rsidRPr="00F66062" w:rsidTr="00556FBD">
        <w:trPr>
          <w:trHeight w:val="693"/>
        </w:trPr>
        <w:tc>
          <w:tcPr>
            <w:tcW w:w="3456"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jc w:val="left"/>
              <w:rPr>
                <w:color w:val="31849B"/>
                <w:sz w:val="18"/>
                <w:szCs w:val="18"/>
              </w:rPr>
            </w:pPr>
            <w:r w:rsidRPr="00F66062">
              <w:rPr>
                <w:color w:val="31849B"/>
                <w:sz w:val="18"/>
                <w:szCs w:val="18"/>
              </w:rPr>
              <w:t>Técnico de Laboratorio Clínico y biomédico</w:t>
            </w:r>
          </w:p>
        </w:tc>
        <w:tc>
          <w:tcPr>
            <w:tcW w:w="1064" w:type="dxa"/>
            <w:tcBorders>
              <w:top w:val="nil"/>
              <w:left w:val="nil"/>
              <w:bottom w:val="single" w:sz="8" w:space="0" w:color="92CDDC"/>
              <w:right w:val="nil"/>
            </w:tcBorders>
            <w:shd w:val="clear" w:color="auto" w:fill="auto"/>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w:t>
            </w:r>
          </w:p>
        </w:tc>
        <w:tc>
          <w:tcPr>
            <w:tcW w:w="3418" w:type="dxa"/>
            <w:tcBorders>
              <w:top w:val="nil"/>
              <w:left w:val="nil"/>
              <w:bottom w:val="single" w:sz="8" w:space="0" w:color="92CDDC"/>
              <w:right w:val="nil"/>
            </w:tcBorders>
            <w:shd w:val="clear" w:color="000000" w:fill="EBF6F9"/>
            <w:vAlign w:val="center"/>
            <w:hideMark/>
          </w:tcPr>
          <w:p w:rsidR="00556FBD" w:rsidRPr="00F66062" w:rsidRDefault="00556FBD" w:rsidP="00556FBD">
            <w:pPr>
              <w:spacing w:before="0" w:line="240" w:lineRule="auto"/>
              <w:jc w:val="left"/>
              <w:rPr>
                <w:color w:val="7F7F7F"/>
                <w:sz w:val="16"/>
                <w:szCs w:val="16"/>
              </w:rPr>
            </w:pPr>
            <w:r w:rsidRPr="00F66062">
              <w:rPr>
                <w:color w:val="7F7F7F"/>
                <w:sz w:val="16"/>
                <w:szCs w:val="16"/>
              </w:rPr>
              <w:t>Centro de estudios profesionales Camino Real</w:t>
            </w:r>
          </w:p>
        </w:tc>
      </w:tr>
      <w:tr w:rsidR="00556FBD" w:rsidRPr="00F66062" w:rsidTr="00556FBD">
        <w:trPr>
          <w:trHeight w:val="497"/>
        </w:trPr>
        <w:tc>
          <w:tcPr>
            <w:tcW w:w="3456"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jc w:val="left"/>
              <w:rPr>
                <w:color w:val="31849B"/>
                <w:sz w:val="18"/>
                <w:szCs w:val="18"/>
              </w:rPr>
            </w:pPr>
            <w:r w:rsidRPr="00F66062">
              <w:rPr>
                <w:color w:val="31849B"/>
                <w:sz w:val="18"/>
                <w:szCs w:val="18"/>
              </w:rPr>
              <w:t>Técnico Medio en Cuidados Auxiliares de Enfermería</w:t>
            </w:r>
          </w:p>
        </w:tc>
        <w:tc>
          <w:tcPr>
            <w:tcW w:w="1064" w:type="dxa"/>
            <w:tcBorders>
              <w:top w:val="nil"/>
              <w:left w:val="nil"/>
              <w:bottom w:val="single" w:sz="8" w:space="0" w:color="92CDDC"/>
              <w:right w:val="nil"/>
            </w:tcBorders>
            <w:shd w:val="clear" w:color="auto" w:fill="auto"/>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w:t>
            </w:r>
          </w:p>
        </w:tc>
        <w:tc>
          <w:tcPr>
            <w:tcW w:w="3418" w:type="dxa"/>
            <w:tcBorders>
              <w:top w:val="nil"/>
              <w:left w:val="nil"/>
              <w:bottom w:val="single" w:sz="8" w:space="0" w:color="92CDDC"/>
              <w:right w:val="nil"/>
            </w:tcBorders>
            <w:shd w:val="clear" w:color="000000" w:fill="EBF6F9"/>
            <w:vAlign w:val="center"/>
            <w:hideMark/>
          </w:tcPr>
          <w:p w:rsidR="00556FBD" w:rsidRPr="00F66062" w:rsidRDefault="00556FBD" w:rsidP="00556FBD">
            <w:pPr>
              <w:spacing w:before="0" w:line="240" w:lineRule="auto"/>
              <w:jc w:val="left"/>
              <w:rPr>
                <w:color w:val="7F7F7F"/>
                <w:sz w:val="16"/>
                <w:szCs w:val="16"/>
              </w:rPr>
            </w:pPr>
            <w:r w:rsidRPr="00F66062">
              <w:rPr>
                <w:color w:val="7F7F7F"/>
                <w:sz w:val="16"/>
                <w:szCs w:val="16"/>
              </w:rPr>
              <w:t>I.E.S Claudio Galeno</w:t>
            </w:r>
          </w:p>
        </w:tc>
      </w:tr>
      <w:tr w:rsidR="00556FBD" w:rsidRPr="00F66062" w:rsidTr="00556FBD">
        <w:trPr>
          <w:trHeight w:val="497"/>
        </w:trPr>
        <w:tc>
          <w:tcPr>
            <w:tcW w:w="3456"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jc w:val="left"/>
              <w:rPr>
                <w:color w:val="31849B"/>
                <w:sz w:val="18"/>
                <w:szCs w:val="18"/>
              </w:rPr>
            </w:pPr>
            <w:r w:rsidRPr="00F66062">
              <w:rPr>
                <w:color w:val="31849B"/>
                <w:sz w:val="18"/>
                <w:szCs w:val="18"/>
              </w:rPr>
              <w:t>Técnico Medio en Cuidados Auxiliares de Enfermería</w:t>
            </w:r>
          </w:p>
        </w:tc>
        <w:tc>
          <w:tcPr>
            <w:tcW w:w="1064" w:type="dxa"/>
            <w:tcBorders>
              <w:top w:val="nil"/>
              <w:left w:val="nil"/>
              <w:bottom w:val="single" w:sz="8" w:space="0" w:color="92CDDC"/>
              <w:right w:val="nil"/>
            </w:tcBorders>
            <w:shd w:val="clear" w:color="auto" w:fill="auto"/>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5</w:t>
            </w:r>
          </w:p>
        </w:tc>
        <w:tc>
          <w:tcPr>
            <w:tcW w:w="3418" w:type="dxa"/>
            <w:tcBorders>
              <w:top w:val="nil"/>
              <w:left w:val="nil"/>
              <w:bottom w:val="single" w:sz="8" w:space="0" w:color="92CDDC"/>
              <w:right w:val="nil"/>
            </w:tcBorders>
            <w:shd w:val="clear" w:color="000000" w:fill="EBF6F9"/>
            <w:vAlign w:val="center"/>
            <w:hideMark/>
          </w:tcPr>
          <w:p w:rsidR="00556FBD" w:rsidRPr="00F66062" w:rsidRDefault="00556FBD" w:rsidP="00556FBD">
            <w:pPr>
              <w:spacing w:before="0" w:line="240" w:lineRule="auto"/>
              <w:jc w:val="left"/>
              <w:rPr>
                <w:color w:val="7F7F7F"/>
                <w:sz w:val="16"/>
                <w:szCs w:val="16"/>
              </w:rPr>
            </w:pPr>
            <w:r w:rsidRPr="00F66062">
              <w:rPr>
                <w:color w:val="7F7F7F"/>
                <w:sz w:val="16"/>
                <w:szCs w:val="16"/>
              </w:rPr>
              <w:t>I.E.S Antonio Machado</w:t>
            </w:r>
          </w:p>
        </w:tc>
      </w:tr>
      <w:tr w:rsidR="00556FBD" w:rsidRPr="00F66062" w:rsidTr="00556FBD">
        <w:trPr>
          <w:trHeight w:val="497"/>
        </w:trPr>
        <w:tc>
          <w:tcPr>
            <w:tcW w:w="3456"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jc w:val="left"/>
              <w:rPr>
                <w:color w:val="31849B"/>
                <w:sz w:val="18"/>
                <w:szCs w:val="18"/>
              </w:rPr>
            </w:pPr>
            <w:r w:rsidRPr="00F66062">
              <w:rPr>
                <w:color w:val="31849B"/>
                <w:sz w:val="18"/>
                <w:szCs w:val="18"/>
              </w:rPr>
              <w:t>Técnico en Prevención de Riesgos Profesionales</w:t>
            </w:r>
          </w:p>
        </w:tc>
        <w:tc>
          <w:tcPr>
            <w:tcW w:w="1064" w:type="dxa"/>
            <w:tcBorders>
              <w:top w:val="nil"/>
              <w:left w:val="nil"/>
              <w:bottom w:val="single" w:sz="8" w:space="0" w:color="92CDDC"/>
              <w:right w:val="nil"/>
            </w:tcBorders>
            <w:shd w:val="clear" w:color="auto" w:fill="auto"/>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w:t>
            </w:r>
          </w:p>
        </w:tc>
        <w:tc>
          <w:tcPr>
            <w:tcW w:w="3418" w:type="dxa"/>
            <w:tcBorders>
              <w:top w:val="nil"/>
              <w:left w:val="nil"/>
              <w:bottom w:val="single" w:sz="8" w:space="0" w:color="92CDDC"/>
              <w:right w:val="nil"/>
            </w:tcBorders>
            <w:shd w:val="clear" w:color="000000" w:fill="EBF6F9"/>
            <w:vAlign w:val="center"/>
            <w:hideMark/>
          </w:tcPr>
          <w:p w:rsidR="00556FBD" w:rsidRPr="00F66062" w:rsidRDefault="00556FBD" w:rsidP="00556FBD">
            <w:pPr>
              <w:spacing w:before="0" w:line="240" w:lineRule="auto"/>
              <w:jc w:val="left"/>
              <w:rPr>
                <w:color w:val="7F7F7F"/>
                <w:sz w:val="16"/>
                <w:szCs w:val="16"/>
              </w:rPr>
            </w:pPr>
            <w:r w:rsidRPr="00F66062">
              <w:rPr>
                <w:color w:val="7F7F7F"/>
                <w:sz w:val="16"/>
                <w:szCs w:val="16"/>
              </w:rPr>
              <w:t>I.E.S Antonio Machado</w:t>
            </w:r>
          </w:p>
        </w:tc>
      </w:tr>
      <w:tr w:rsidR="00556FBD" w:rsidRPr="00F66062" w:rsidTr="00556FBD">
        <w:trPr>
          <w:trHeight w:val="497"/>
        </w:trPr>
        <w:tc>
          <w:tcPr>
            <w:tcW w:w="3456"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jc w:val="left"/>
              <w:rPr>
                <w:color w:val="31849B"/>
                <w:sz w:val="18"/>
                <w:szCs w:val="18"/>
              </w:rPr>
            </w:pPr>
            <w:r w:rsidRPr="00F66062">
              <w:rPr>
                <w:color w:val="31849B"/>
                <w:sz w:val="18"/>
                <w:szCs w:val="18"/>
              </w:rPr>
              <w:t>Técnico Superior en Imagen para el Diagnóstico</w:t>
            </w:r>
          </w:p>
        </w:tc>
        <w:tc>
          <w:tcPr>
            <w:tcW w:w="1064" w:type="dxa"/>
            <w:tcBorders>
              <w:top w:val="nil"/>
              <w:left w:val="nil"/>
              <w:bottom w:val="single" w:sz="8" w:space="0" w:color="92CDDC"/>
              <w:right w:val="nil"/>
            </w:tcBorders>
            <w:shd w:val="clear" w:color="auto" w:fill="auto"/>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6</w:t>
            </w:r>
          </w:p>
        </w:tc>
        <w:tc>
          <w:tcPr>
            <w:tcW w:w="3418" w:type="dxa"/>
            <w:tcBorders>
              <w:top w:val="nil"/>
              <w:left w:val="nil"/>
              <w:bottom w:val="single" w:sz="8" w:space="0" w:color="92CDDC"/>
              <w:right w:val="nil"/>
            </w:tcBorders>
            <w:shd w:val="clear" w:color="000000" w:fill="EBF6F9"/>
            <w:vAlign w:val="center"/>
            <w:hideMark/>
          </w:tcPr>
          <w:p w:rsidR="00556FBD" w:rsidRPr="00F66062" w:rsidRDefault="00556FBD" w:rsidP="00556FBD">
            <w:pPr>
              <w:spacing w:before="0" w:line="240" w:lineRule="auto"/>
              <w:jc w:val="left"/>
              <w:rPr>
                <w:color w:val="7F7F7F"/>
                <w:sz w:val="16"/>
                <w:szCs w:val="16"/>
              </w:rPr>
            </w:pPr>
            <w:r w:rsidRPr="00F66062">
              <w:rPr>
                <w:color w:val="7F7F7F"/>
                <w:sz w:val="16"/>
                <w:szCs w:val="16"/>
              </w:rPr>
              <w:t>Colegio la Inmaculada Marillac</w:t>
            </w:r>
          </w:p>
        </w:tc>
      </w:tr>
      <w:tr w:rsidR="00556FBD" w:rsidRPr="00F66062" w:rsidTr="00556FBD">
        <w:trPr>
          <w:trHeight w:val="497"/>
        </w:trPr>
        <w:tc>
          <w:tcPr>
            <w:tcW w:w="3456"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jc w:val="left"/>
              <w:rPr>
                <w:color w:val="31849B"/>
                <w:sz w:val="18"/>
                <w:szCs w:val="18"/>
              </w:rPr>
            </w:pPr>
            <w:r w:rsidRPr="00F66062">
              <w:rPr>
                <w:color w:val="31849B"/>
                <w:sz w:val="18"/>
                <w:szCs w:val="18"/>
              </w:rPr>
              <w:t>Técnico Superior en Imagen para el Diagnóstico</w:t>
            </w:r>
          </w:p>
        </w:tc>
        <w:tc>
          <w:tcPr>
            <w:tcW w:w="1064" w:type="dxa"/>
            <w:tcBorders>
              <w:top w:val="nil"/>
              <w:left w:val="nil"/>
              <w:bottom w:val="single" w:sz="8" w:space="0" w:color="92CDDC"/>
              <w:right w:val="nil"/>
            </w:tcBorders>
            <w:shd w:val="clear" w:color="auto" w:fill="auto"/>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w:t>
            </w:r>
          </w:p>
        </w:tc>
        <w:tc>
          <w:tcPr>
            <w:tcW w:w="3418" w:type="dxa"/>
            <w:tcBorders>
              <w:top w:val="nil"/>
              <w:left w:val="nil"/>
              <w:bottom w:val="single" w:sz="8" w:space="0" w:color="92CDDC"/>
              <w:right w:val="nil"/>
            </w:tcBorders>
            <w:shd w:val="clear" w:color="000000" w:fill="EBF6F9"/>
            <w:vAlign w:val="center"/>
            <w:hideMark/>
          </w:tcPr>
          <w:p w:rsidR="00556FBD" w:rsidRPr="00F66062" w:rsidRDefault="00556FBD" w:rsidP="00556FBD">
            <w:pPr>
              <w:spacing w:before="0" w:line="240" w:lineRule="auto"/>
              <w:jc w:val="left"/>
              <w:rPr>
                <w:color w:val="7F7F7F"/>
                <w:sz w:val="16"/>
                <w:szCs w:val="16"/>
              </w:rPr>
            </w:pPr>
            <w:r w:rsidRPr="00F66062">
              <w:rPr>
                <w:color w:val="7F7F7F"/>
                <w:sz w:val="16"/>
                <w:szCs w:val="16"/>
              </w:rPr>
              <w:t>Ebora Formación</w:t>
            </w:r>
          </w:p>
        </w:tc>
      </w:tr>
      <w:tr w:rsidR="00556FBD" w:rsidRPr="00F66062" w:rsidTr="00556FBD">
        <w:trPr>
          <w:trHeight w:val="497"/>
        </w:trPr>
        <w:tc>
          <w:tcPr>
            <w:tcW w:w="3456"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jc w:val="left"/>
              <w:rPr>
                <w:color w:val="31849B"/>
                <w:sz w:val="18"/>
                <w:szCs w:val="18"/>
              </w:rPr>
            </w:pPr>
            <w:r w:rsidRPr="00F66062">
              <w:rPr>
                <w:color w:val="31849B"/>
                <w:sz w:val="18"/>
                <w:szCs w:val="18"/>
              </w:rPr>
              <w:t>Técnico Especialista en Anatomía Patológica y citodiagnóstico</w:t>
            </w:r>
          </w:p>
        </w:tc>
        <w:tc>
          <w:tcPr>
            <w:tcW w:w="1064" w:type="dxa"/>
            <w:tcBorders>
              <w:top w:val="nil"/>
              <w:left w:val="nil"/>
              <w:bottom w:val="single" w:sz="8" w:space="0" w:color="92CDDC"/>
              <w:right w:val="nil"/>
            </w:tcBorders>
            <w:shd w:val="clear" w:color="auto" w:fill="auto"/>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w:t>
            </w:r>
          </w:p>
        </w:tc>
        <w:tc>
          <w:tcPr>
            <w:tcW w:w="3418" w:type="dxa"/>
            <w:tcBorders>
              <w:top w:val="nil"/>
              <w:left w:val="nil"/>
              <w:bottom w:val="single" w:sz="8" w:space="0" w:color="92CDDC"/>
              <w:right w:val="nil"/>
            </w:tcBorders>
            <w:shd w:val="clear" w:color="000000" w:fill="EBF6F9"/>
            <w:vAlign w:val="center"/>
            <w:hideMark/>
          </w:tcPr>
          <w:p w:rsidR="00556FBD" w:rsidRPr="00F66062" w:rsidRDefault="00556FBD" w:rsidP="00556FBD">
            <w:pPr>
              <w:spacing w:before="0" w:line="240" w:lineRule="auto"/>
              <w:jc w:val="left"/>
              <w:rPr>
                <w:color w:val="7F7F7F"/>
                <w:sz w:val="16"/>
                <w:szCs w:val="16"/>
              </w:rPr>
            </w:pPr>
            <w:r w:rsidRPr="00F66062">
              <w:rPr>
                <w:color w:val="7F7F7F"/>
                <w:sz w:val="16"/>
                <w:szCs w:val="16"/>
              </w:rPr>
              <w:t>Opesa</w:t>
            </w:r>
          </w:p>
        </w:tc>
      </w:tr>
      <w:tr w:rsidR="00556FBD" w:rsidRPr="00F66062" w:rsidTr="00556FBD">
        <w:trPr>
          <w:trHeight w:val="497"/>
        </w:trPr>
        <w:tc>
          <w:tcPr>
            <w:tcW w:w="3456"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jc w:val="left"/>
              <w:rPr>
                <w:color w:val="31849B"/>
                <w:sz w:val="18"/>
                <w:szCs w:val="18"/>
              </w:rPr>
            </w:pPr>
            <w:r w:rsidRPr="00F66062">
              <w:rPr>
                <w:color w:val="31849B"/>
                <w:sz w:val="18"/>
                <w:szCs w:val="18"/>
              </w:rPr>
              <w:t>Técnico Especialista en Farmacia y Parafarmacia</w:t>
            </w:r>
          </w:p>
        </w:tc>
        <w:tc>
          <w:tcPr>
            <w:tcW w:w="1064" w:type="dxa"/>
            <w:tcBorders>
              <w:top w:val="nil"/>
              <w:left w:val="nil"/>
              <w:bottom w:val="single" w:sz="8" w:space="0" w:color="92CDDC"/>
              <w:right w:val="nil"/>
            </w:tcBorders>
            <w:shd w:val="clear" w:color="auto" w:fill="auto"/>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w:t>
            </w:r>
          </w:p>
        </w:tc>
        <w:tc>
          <w:tcPr>
            <w:tcW w:w="3418" w:type="dxa"/>
            <w:tcBorders>
              <w:top w:val="nil"/>
              <w:left w:val="nil"/>
              <w:bottom w:val="single" w:sz="8" w:space="0" w:color="92CDDC"/>
              <w:right w:val="nil"/>
            </w:tcBorders>
            <w:shd w:val="clear" w:color="000000" w:fill="EBF6F9"/>
            <w:vAlign w:val="center"/>
            <w:hideMark/>
          </w:tcPr>
          <w:p w:rsidR="00556FBD" w:rsidRPr="00F66062" w:rsidRDefault="00556FBD" w:rsidP="00556FBD">
            <w:pPr>
              <w:spacing w:before="0" w:line="240" w:lineRule="auto"/>
              <w:jc w:val="left"/>
              <w:rPr>
                <w:color w:val="7F7F7F"/>
                <w:sz w:val="16"/>
                <w:szCs w:val="16"/>
              </w:rPr>
            </w:pPr>
            <w:r w:rsidRPr="00F66062">
              <w:rPr>
                <w:color w:val="7F7F7F"/>
                <w:sz w:val="16"/>
                <w:szCs w:val="16"/>
              </w:rPr>
              <w:t>Escuela Profesional IEM</w:t>
            </w:r>
          </w:p>
        </w:tc>
      </w:tr>
      <w:tr w:rsidR="00556FBD" w:rsidRPr="00F66062" w:rsidTr="00556FBD">
        <w:trPr>
          <w:trHeight w:val="564"/>
        </w:trPr>
        <w:tc>
          <w:tcPr>
            <w:tcW w:w="3456"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jc w:val="left"/>
              <w:rPr>
                <w:color w:val="31849B"/>
                <w:sz w:val="18"/>
                <w:szCs w:val="18"/>
              </w:rPr>
            </w:pPr>
            <w:r w:rsidRPr="00F66062">
              <w:rPr>
                <w:color w:val="31849B"/>
                <w:sz w:val="18"/>
                <w:szCs w:val="18"/>
              </w:rPr>
              <w:t>Técnico de Laboratorio Clínico y biomédico</w:t>
            </w:r>
          </w:p>
        </w:tc>
        <w:tc>
          <w:tcPr>
            <w:tcW w:w="1064" w:type="dxa"/>
            <w:tcBorders>
              <w:top w:val="nil"/>
              <w:left w:val="nil"/>
              <w:bottom w:val="single" w:sz="8" w:space="0" w:color="92CDDC"/>
              <w:right w:val="nil"/>
            </w:tcBorders>
            <w:shd w:val="clear" w:color="auto" w:fill="auto"/>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2</w:t>
            </w:r>
          </w:p>
        </w:tc>
        <w:tc>
          <w:tcPr>
            <w:tcW w:w="3418" w:type="dxa"/>
            <w:tcBorders>
              <w:top w:val="nil"/>
              <w:left w:val="nil"/>
              <w:bottom w:val="single" w:sz="8" w:space="0" w:color="92CDDC"/>
              <w:right w:val="nil"/>
            </w:tcBorders>
            <w:shd w:val="clear" w:color="000000" w:fill="EBF6F9"/>
            <w:vAlign w:val="center"/>
            <w:hideMark/>
          </w:tcPr>
          <w:p w:rsidR="00556FBD" w:rsidRPr="00F66062" w:rsidRDefault="00556FBD" w:rsidP="00556FBD">
            <w:pPr>
              <w:spacing w:before="0" w:line="240" w:lineRule="auto"/>
              <w:jc w:val="left"/>
              <w:rPr>
                <w:color w:val="7F7F7F"/>
                <w:sz w:val="16"/>
                <w:szCs w:val="16"/>
              </w:rPr>
            </w:pPr>
            <w:r w:rsidRPr="00F66062">
              <w:rPr>
                <w:color w:val="7F7F7F"/>
                <w:sz w:val="16"/>
                <w:szCs w:val="16"/>
              </w:rPr>
              <w:t>IES Ferrán Clúa</w:t>
            </w:r>
          </w:p>
        </w:tc>
      </w:tr>
      <w:tr w:rsidR="00556FBD" w:rsidRPr="00F66062" w:rsidTr="00556FBD">
        <w:trPr>
          <w:trHeight w:val="403"/>
        </w:trPr>
        <w:tc>
          <w:tcPr>
            <w:tcW w:w="3456"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jc w:val="left"/>
              <w:rPr>
                <w:color w:val="31849B"/>
                <w:sz w:val="18"/>
                <w:szCs w:val="18"/>
              </w:rPr>
            </w:pPr>
            <w:r w:rsidRPr="00F66062">
              <w:rPr>
                <w:color w:val="31849B"/>
                <w:sz w:val="18"/>
                <w:szCs w:val="18"/>
              </w:rPr>
              <w:t>Celador en instituciones sanitarias</w:t>
            </w:r>
          </w:p>
        </w:tc>
        <w:tc>
          <w:tcPr>
            <w:tcW w:w="1064" w:type="dxa"/>
            <w:tcBorders>
              <w:top w:val="nil"/>
              <w:left w:val="nil"/>
              <w:bottom w:val="single" w:sz="8" w:space="0" w:color="92CDDC"/>
              <w:right w:val="nil"/>
            </w:tcBorders>
            <w:shd w:val="clear" w:color="auto" w:fill="auto"/>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w:t>
            </w:r>
          </w:p>
        </w:tc>
        <w:tc>
          <w:tcPr>
            <w:tcW w:w="3418" w:type="dxa"/>
            <w:tcBorders>
              <w:top w:val="nil"/>
              <w:left w:val="nil"/>
              <w:bottom w:val="single" w:sz="8" w:space="0" w:color="92CDDC"/>
              <w:right w:val="nil"/>
            </w:tcBorders>
            <w:shd w:val="clear" w:color="000000" w:fill="EBF6F9"/>
            <w:vAlign w:val="center"/>
            <w:hideMark/>
          </w:tcPr>
          <w:p w:rsidR="00556FBD" w:rsidRPr="00F66062" w:rsidRDefault="00556FBD" w:rsidP="00556FBD">
            <w:pPr>
              <w:spacing w:before="0" w:line="240" w:lineRule="auto"/>
              <w:jc w:val="left"/>
              <w:rPr>
                <w:color w:val="7F7F7F"/>
                <w:sz w:val="16"/>
                <w:szCs w:val="16"/>
              </w:rPr>
            </w:pPr>
            <w:r w:rsidRPr="00F66062">
              <w:rPr>
                <w:color w:val="7F7F7F"/>
                <w:sz w:val="16"/>
                <w:szCs w:val="16"/>
              </w:rPr>
              <w:t>Centro de formación para el empleo Aide Joven</w:t>
            </w:r>
          </w:p>
        </w:tc>
      </w:tr>
      <w:tr w:rsidR="00556FBD" w:rsidRPr="00F66062" w:rsidTr="00556FBD">
        <w:trPr>
          <w:trHeight w:val="497"/>
        </w:trPr>
        <w:tc>
          <w:tcPr>
            <w:tcW w:w="3456"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jc w:val="left"/>
              <w:rPr>
                <w:color w:val="31849B"/>
                <w:sz w:val="18"/>
                <w:szCs w:val="18"/>
              </w:rPr>
            </w:pPr>
            <w:r w:rsidRPr="00F66062">
              <w:rPr>
                <w:color w:val="31849B"/>
                <w:sz w:val="18"/>
                <w:szCs w:val="18"/>
              </w:rPr>
              <w:t>Grado superior en Administración y Finanzas</w:t>
            </w:r>
          </w:p>
        </w:tc>
        <w:tc>
          <w:tcPr>
            <w:tcW w:w="1064" w:type="dxa"/>
            <w:tcBorders>
              <w:top w:val="nil"/>
              <w:left w:val="nil"/>
              <w:bottom w:val="single" w:sz="8" w:space="0" w:color="92CDDC"/>
              <w:right w:val="nil"/>
            </w:tcBorders>
            <w:shd w:val="clear" w:color="auto" w:fill="auto"/>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2</w:t>
            </w:r>
          </w:p>
        </w:tc>
        <w:tc>
          <w:tcPr>
            <w:tcW w:w="3418" w:type="dxa"/>
            <w:tcBorders>
              <w:top w:val="nil"/>
              <w:left w:val="nil"/>
              <w:bottom w:val="single" w:sz="8" w:space="0" w:color="92CDDC"/>
              <w:right w:val="nil"/>
            </w:tcBorders>
            <w:shd w:val="clear" w:color="000000" w:fill="EBF6F9"/>
            <w:vAlign w:val="center"/>
            <w:hideMark/>
          </w:tcPr>
          <w:p w:rsidR="00556FBD" w:rsidRPr="00F66062" w:rsidRDefault="00556FBD" w:rsidP="00556FBD">
            <w:pPr>
              <w:spacing w:before="0" w:line="240" w:lineRule="auto"/>
              <w:jc w:val="left"/>
              <w:rPr>
                <w:color w:val="7F7F7F"/>
                <w:sz w:val="16"/>
                <w:szCs w:val="16"/>
              </w:rPr>
            </w:pPr>
            <w:r w:rsidRPr="00F66062">
              <w:rPr>
                <w:color w:val="7F7F7F"/>
                <w:sz w:val="16"/>
                <w:szCs w:val="16"/>
              </w:rPr>
              <w:t>IES Valle Inclán</w:t>
            </w:r>
          </w:p>
        </w:tc>
      </w:tr>
      <w:tr w:rsidR="00556FBD" w:rsidRPr="00F66062" w:rsidTr="00556FBD">
        <w:trPr>
          <w:trHeight w:val="316"/>
        </w:trPr>
        <w:tc>
          <w:tcPr>
            <w:tcW w:w="3456"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jc w:val="left"/>
              <w:rPr>
                <w:color w:val="31849B"/>
                <w:sz w:val="18"/>
                <w:szCs w:val="18"/>
              </w:rPr>
            </w:pPr>
            <w:r w:rsidRPr="00F66062">
              <w:rPr>
                <w:color w:val="31849B"/>
                <w:sz w:val="18"/>
                <w:szCs w:val="18"/>
              </w:rPr>
              <w:t>Servicios Administrativos</w:t>
            </w:r>
          </w:p>
        </w:tc>
        <w:tc>
          <w:tcPr>
            <w:tcW w:w="1064" w:type="dxa"/>
            <w:tcBorders>
              <w:top w:val="nil"/>
              <w:left w:val="nil"/>
              <w:bottom w:val="single" w:sz="8" w:space="0" w:color="92CDDC"/>
              <w:right w:val="nil"/>
            </w:tcBorders>
            <w:shd w:val="clear" w:color="auto" w:fill="auto"/>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7</w:t>
            </w:r>
          </w:p>
        </w:tc>
        <w:tc>
          <w:tcPr>
            <w:tcW w:w="3418" w:type="dxa"/>
            <w:tcBorders>
              <w:top w:val="nil"/>
              <w:left w:val="nil"/>
              <w:bottom w:val="single" w:sz="8" w:space="0" w:color="92CDDC"/>
              <w:right w:val="nil"/>
            </w:tcBorders>
            <w:shd w:val="clear" w:color="000000" w:fill="EBF6F9"/>
            <w:vAlign w:val="center"/>
            <w:hideMark/>
          </w:tcPr>
          <w:p w:rsidR="00556FBD" w:rsidRPr="00F66062" w:rsidRDefault="00556FBD" w:rsidP="00556FBD">
            <w:pPr>
              <w:spacing w:before="0" w:line="240" w:lineRule="auto"/>
              <w:jc w:val="left"/>
              <w:rPr>
                <w:color w:val="7F7F7F"/>
                <w:sz w:val="16"/>
                <w:szCs w:val="16"/>
              </w:rPr>
            </w:pPr>
            <w:r w:rsidRPr="00F66062">
              <w:rPr>
                <w:color w:val="7F7F7F"/>
                <w:sz w:val="16"/>
                <w:szCs w:val="16"/>
              </w:rPr>
              <w:t>IES Valle Inclán</w:t>
            </w:r>
          </w:p>
        </w:tc>
      </w:tr>
      <w:tr w:rsidR="00556FBD" w:rsidRPr="00F66062" w:rsidTr="00556FBD">
        <w:trPr>
          <w:trHeight w:val="467"/>
        </w:trPr>
        <w:tc>
          <w:tcPr>
            <w:tcW w:w="3456"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jc w:val="left"/>
              <w:rPr>
                <w:color w:val="31849B"/>
                <w:sz w:val="18"/>
                <w:szCs w:val="18"/>
              </w:rPr>
            </w:pPr>
            <w:r w:rsidRPr="00F66062">
              <w:rPr>
                <w:color w:val="31849B"/>
                <w:sz w:val="18"/>
                <w:szCs w:val="18"/>
              </w:rPr>
              <w:t>Gestión Administrativa</w:t>
            </w:r>
          </w:p>
        </w:tc>
        <w:tc>
          <w:tcPr>
            <w:tcW w:w="1064" w:type="dxa"/>
            <w:tcBorders>
              <w:top w:val="nil"/>
              <w:left w:val="nil"/>
              <w:bottom w:val="single" w:sz="8" w:space="0" w:color="92CDDC"/>
              <w:right w:val="nil"/>
            </w:tcBorders>
            <w:shd w:val="clear" w:color="auto" w:fill="auto"/>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w:t>
            </w:r>
          </w:p>
        </w:tc>
        <w:tc>
          <w:tcPr>
            <w:tcW w:w="3418" w:type="dxa"/>
            <w:tcBorders>
              <w:top w:val="nil"/>
              <w:left w:val="nil"/>
              <w:bottom w:val="single" w:sz="8" w:space="0" w:color="92CDDC"/>
              <w:right w:val="nil"/>
            </w:tcBorders>
            <w:shd w:val="clear" w:color="000000" w:fill="EBF6F9"/>
            <w:vAlign w:val="center"/>
            <w:hideMark/>
          </w:tcPr>
          <w:p w:rsidR="00556FBD" w:rsidRPr="00F66062" w:rsidRDefault="00556FBD" w:rsidP="00556FBD">
            <w:pPr>
              <w:spacing w:before="0" w:line="240" w:lineRule="auto"/>
              <w:jc w:val="left"/>
              <w:rPr>
                <w:color w:val="7F7F7F"/>
                <w:sz w:val="16"/>
                <w:szCs w:val="16"/>
              </w:rPr>
            </w:pPr>
            <w:r w:rsidRPr="00F66062">
              <w:rPr>
                <w:color w:val="7F7F7F"/>
                <w:sz w:val="16"/>
                <w:szCs w:val="16"/>
              </w:rPr>
              <w:t>IES Alonso de Avellaneda</w:t>
            </w:r>
          </w:p>
        </w:tc>
      </w:tr>
      <w:tr w:rsidR="00556FBD" w:rsidRPr="00F66062" w:rsidTr="00556FBD">
        <w:trPr>
          <w:trHeight w:val="316"/>
        </w:trPr>
        <w:tc>
          <w:tcPr>
            <w:tcW w:w="3456" w:type="dxa"/>
            <w:tcBorders>
              <w:top w:val="nil"/>
              <w:left w:val="nil"/>
              <w:bottom w:val="single" w:sz="8" w:space="0" w:color="92CDDC"/>
              <w:right w:val="nil"/>
            </w:tcBorders>
            <w:shd w:val="clear" w:color="000000" w:fill="FDE9D9"/>
            <w:vAlign w:val="center"/>
            <w:hideMark/>
          </w:tcPr>
          <w:p w:rsidR="00556FBD" w:rsidRPr="00F66062" w:rsidRDefault="00556FBD" w:rsidP="00556FBD">
            <w:pPr>
              <w:spacing w:before="0" w:line="240" w:lineRule="auto"/>
              <w:rPr>
                <w:color w:val="31849B"/>
                <w:sz w:val="18"/>
                <w:szCs w:val="18"/>
              </w:rPr>
            </w:pPr>
            <w:r w:rsidRPr="00F66062">
              <w:rPr>
                <w:color w:val="31849B"/>
                <w:sz w:val="18"/>
                <w:szCs w:val="18"/>
              </w:rPr>
              <w:t>TOTAL</w:t>
            </w:r>
          </w:p>
        </w:tc>
        <w:tc>
          <w:tcPr>
            <w:tcW w:w="4482" w:type="dxa"/>
            <w:gridSpan w:val="2"/>
            <w:tcBorders>
              <w:top w:val="single" w:sz="8" w:space="0" w:color="92CDDC"/>
              <w:left w:val="nil"/>
              <w:bottom w:val="single" w:sz="8" w:space="0" w:color="92CDDC"/>
              <w:right w:val="nil"/>
            </w:tcBorders>
            <w:shd w:val="clear" w:color="000000" w:fill="FDE9D9"/>
            <w:vAlign w:val="center"/>
            <w:hideMark/>
          </w:tcPr>
          <w:p w:rsidR="00556FBD" w:rsidRPr="00F66062" w:rsidRDefault="00556FBD" w:rsidP="00797461">
            <w:pPr>
              <w:spacing w:before="0" w:line="240" w:lineRule="auto"/>
              <w:jc w:val="center"/>
              <w:rPr>
                <w:color w:val="7F7F7F"/>
                <w:sz w:val="18"/>
                <w:szCs w:val="18"/>
              </w:rPr>
            </w:pPr>
            <w:r w:rsidRPr="00F66062">
              <w:rPr>
                <w:color w:val="7F7F7F"/>
                <w:sz w:val="18"/>
                <w:szCs w:val="18"/>
              </w:rPr>
              <w:t>52</w:t>
            </w:r>
          </w:p>
        </w:tc>
      </w:tr>
    </w:tbl>
    <w:p w:rsidR="00556FBD" w:rsidRPr="00F66062" w:rsidRDefault="00556FBD" w:rsidP="00556FBD">
      <w:pPr>
        <w:pStyle w:val="Ttulo3Memoria"/>
        <w:spacing w:before="0"/>
        <w:rPr>
          <w:sz w:val="14"/>
        </w:rPr>
      </w:pPr>
    </w:p>
    <w:p w:rsidR="00556FBD" w:rsidRPr="00F66062" w:rsidRDefault="00556FBD" w:rsidP="00556FBD">
      <w:pPr>
        <w:pStyle w:val="Ttulo3Memoria"/>
        <w:spacing w:before="0"/>
        <w:rPr>
          <w:sz w:val="14"/>
        </w:rPr>
      </w:pPr>
    </w:p>
    <w:p w:rsidR="00556FBD" w:rsidRPr="00F66062" w:rsidRDefault="00556FBD" w:rsidP="00556FBD">
      <w:pPr>
        <w:pStyle w:val="TITULO-Nivel3"/>
        <w:spacing w:before="480"/>
      </w:pPr>
    </w:p>
    <w:p w:rsidR="00736D9B" w:rsidRDefault="00736D9B">
      <w:pPr>
        <w:spacing w:before="0" w:line="240" w:lineRule="auto"/>
        <w:jc w:val="left"/>
        <w:rPr>
          <w:rFonts w:ascii="Montserrat SemiBold" w:hAnsi="Montserrat SemiBold"/>
          <w:noProof/>
          <w:color w:val="48ACC6"/>
          <w:sz w:val="24"/>
        </w:rPr>
      </w:pPr>
      <w:r>
        <w:br w:type="page"/>
      </w:r>
    </w:p>
    <w:p w:rsidR="00736D9B" w:rsidRPr="00F66062" w:rsidRDefault="00556FBD" w:rsidP="00556FBD">
      <w:pPr>
        <w:pStyle w:val="TITULO-Nivel3"/>
        <w:spacing w:before="480"/>
      </w:pPr>
      <w:r w:rsidRPr="00F66062">
        <w:lastRenderedPageBreak/>
        <w:t>Formación de Grado</w:t>
      </w:r>
    </w:p>
    <w:tbl>
      <w:tblPr>
        <w:tblW w:w="7937" w:type="dxa"/>
        <w:tblCellMar>
          <w:left w:w="70" w:type="dxa"/>
          <w:right w:w="70" w:type="dxa"/>
        </w:tblCellMar>
        <w:tblLook w:val="04A0" w:firstRow="1" w:lastRow="0" w:firstColumn="1" w:lastColumn="0" w:noHBand="0" w:noVBand="1"/>
      </w:tblPr>
      <w:tblGrid>
        <w:gridCol w:w="3386"/>
        <w:gridCol w:w="1388"/>
        <w:gridCol w:w="3163"/>
      </w:tblGrid>
      <w:tr w:rsidR="00556FBD" w:rsidRPr="00F66062" w:rsidTr="00556FBD">
        <w:trPr>
          <w:trHeight w:val="315"/>
        </w:trPr>
        <w:tc>
          <w:tcPr>
            <w:tcW w:w="3386" w:type="dxa"/>
            <w:tcBorders>
              <w:top w:val="single" w:sz="8" w:space="0" w:color="92CDDC"/>
              <w:left w:val="nil"/>
              <w:bottom w:val="single" w:sz="8" w:space="0" w:color="92CDDC"/>
              <w:right w:val="nil"/>
            </w:tcBorders>
            <w:shd w:val="clear" w:color="000000" w:fill="DAEEF3"/>
            <w:vAlign w:val="center"/>
            <w:hideMark/>
          </w:tcPr>
          <w:p w:rsidR="00556FBD" w:rsidRPr="00F66062" w:rsidRDefault="00556FBD" w:rsidP="00556FBD">
            <w:pPr>
              <w:spacing w:before="0" w:line="240" w:lineRule="auto"/>
              <w:rPr>
                <w:rFonts w:ascii="Montserrat SemiBold" w:hAnsi="Montserrat SemiBold"/>
                <w:color w:val="595959"/>
              </w:rPr>
            </w:pPr>
            <w:r w:rsidRPr="00F66062">
              <w:rPr>
                <w:rFonts w:ascii="Montserrat SemiBold" w:hAnsi="Montserrat SemiBold"/>
                <w:color w:val="595959"/>
              </w:rPr>
              <w:t>TITULACIÓN</w:t>
            </w:r>
          </w:p>
        </w:tc>
        <w:tc>
          <w:tcPr>
            <w:tcW w:w="1388" w:type="dxa"/>
            <w:tcBorders>
              <w:top w:val="single" w:sz="8" w:space="0" w:color="92CDDC"/>
              <w:left w:val="nil"/>
              <w:bottom w:val="single" w:sz="8" w:space="0" w:color="92CDDC"/>
              <w:right w:val="nil"/>
            </w:tcBorders>
            <w:shd w:val="clear" w:color="000000" w:fill="DAEEF3"/>
            <w:vAlign w:val="center"/>
            <w:hideMark/>
          </w:tcPr>
          <w:p w:rsidR="00556FBD" w:rsidRPr="00F66062" w:rsidRDefault="00556FBD" w:rsidP="00556FBD">
            <w:pPr>
              <w:spacing w:before="0" w:line="240" w:lineRule="auto"/>
              <w:jc w:val="center"/>
              <w:rPr>
                <w:rFonts w:ascii="Montserrat SemiBold" w:hAnsi="Montserrat SemiBold"/>
                <w:color w:val="595959"/>
              </w:rPr>
            </w:pPr>
            <w:r w:rsidRPr="00F66062">
              <w:rPr>
                <w:rFonts w:ascii="Montserrat SemiBold" w:hAnsi="Montserrat SemiBold"/>
                <w:color w:val="595959"/>
              </w:rPr>
              <w:t>Nº Alumnos</w:t>
            </w:r>
          </w:p>
        </w:tc>
        <w:tc>
          <w:tcPr>
            <w:tcW w:w="3163" w:type="dxa"/>
            <w:tcBorders>
              <w:top w:val="single" w:sz="8" w:space="0" w:color="92CDDC"/>
              <w:left w:val="nil"/>
              <w:bottom w:val="single" w:sz="8" w:space="0" w:color="92CDDC"/>
              <w:right w:val="nil"/>
            </w:tcBorders>
            <w:shd w:val="clear" w:color="000000" w:fill="DAEEF3"/>
            <w:vAlign w:val="center"/>
            <w:hideMark/>
          </w:tcPr>
          <w:p w:rsidR="00556FBD" w:rsidRPr="00F66062" w:rsidRDefault="00556FBD" w:rsidP="00556FBD">
            <w:pPr>
              <w:spacing w:before="0" w:line="240" w:lineRule="auto"/>
              <w:rPr>
                <w:rFonts w:ascii="Montserrat SemiBold" w:hAnsi="Montserrat SemiBold"/>
                <w:color w:val="595959"/>
              </w:rPr>
            </w:pPr>
            <w:r w:rsidRPr="00F66062">
              <w:rPr>
                <w:rFonts w:ascii="Montserrat SemiBold" w:hAnsi="Montserrat SemiBold"/>
                <w:color w:val="595959"/>
              </w:rPr>
              <w:t>UNIVERSIDAD</w:t>
            </w:r>
          </w:p>
        </w:tc>
      </w:tr>
      <w:tr w:rsidR="00556FBD" w:rsidRPr="00F66062" w:rsidTr="00556FBD">
        <w:trPr>
          <w:trHeight w:val="315"/>
        </w:trPr>
        <w:tc>
          <w:tcPr>
            <w:tcW w:w="3386"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8"/>
                <w:szCs w:val="18"/>
              </w:rPr>
            </w:pPr>
            <w:r w:rsidRPr="00F66062">
              <w:rPr>
                <w:color w:val="31849B"/>
                <w:sz w:val="18"/>
                <w:szCs w:val="18"/>
              </w:rPr>
              <w:t>Medicina</w:t>
            </w:r>
          </w:p>
        </w:tc>
        <w:tc>
          <w:tcPr>
            <w:tcW w:w="1388" w:type="dxa"/>
            <w:tcBorders>
              <w:top w:val="nil"/>
              <w:left w:val="nil"/>
              <w:bottom w:val="single" w:sz="8" w:space="0" w:color="92CDDC"/>
              <w:right w:val="nil"/>
            </w:tcBorders>
            <w:shd w:val="clear" w:color="auto" w:fill="auto"/>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71</w:t>
            </w:r>
          </w:p>
        </w:tc>
        <w:tc>
          <w:tcPr>
            <w:tcW w:w="3163" w:type="dxa"/>
            <w:tcBorders>
              <w:top w:val="nil"/>
              <w:left w:val="nil"/>
              <w:bottom w:val="single" w:sz="8" w:space="0" w:color="92CDDC"/>
              <w:right w:val="nil"/>
            </w:tcBorders>
            <w:shd w:val="clear" w:color="000000" w:fill="EBF6F9"/>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Francisco de Vitoria</w:t>
            </w:r>
          </w:p>
        </w:tc>
      </w:tr>
      <w:tr w:rsidR="00556FBD" w:rsidRPr="00F66062" w:rsidTr="00556FBD">
        <w:trPr>
          <w:trHeight w:val="315"/>
        </w:trPr>
        <w:tc>
          <w:tcPr>
            <w:tcW w:w="3386"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8"/>
                <w:szCs w:val="18"/>
              </w:rPr>
            </w:pPr>
            <w:r w:rsidRPr="00F66062">
              <w:rPr>
                <w:color w:val="31849B"/>
                <w:sz w:val="18"/>
                <w:szCs w:val="18"/>
              </w:rPr>
              <w:t xml:space="preserve">Enfermería </w:t>
            </w:r>
          </w:p>
        </w:tc>
        <w:tc>
          <w:tcPr>
            <w:tcW w:w="1388" w:type="dxa"/>
            <w:tcBorders>
              <w:top w:val="nil"/>
              <w:left w:val="nil"/>
              <w:bottom w:val="single" w:sz="8" w:space="0" w:color="92CDDC"/>
              <w:right w:val="nil"/>
            </w:tcBorders>
            <w:shd w:val="clear" w:color="auto" w:fill="auto"/>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29</w:t>
            </w:r>
          </w:p>
        </w:tc>
        <w:tc>
          <w:tcPr>
            <w:tcW w:w="3163" w:type="dxa"/>
            <w:tcBorders>
              <w:top w:val="nil"/>
              <w:left w:val="nil"/>
              <w:bottom w:val="single" w:sz="8" w:space="0" w:color="92CDDC"/>
              <w:right w:val="nil"/>
            </w:tcBorders>
            <w:shd w:val="clear" w:color="000000" w:fill="EBF6F9"/>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Francisco de Vitoria</w:t>
            </w:r>
          </w:p>
        </w:tc>
      </w:tr>
      <w:tr w:rsidR="00556FBD" w:rsidRPr="00F66062" w:rsidTr="00556FBD">
        <w:trPr>
          <w:trHeight w:val="690"/>
        </w:trPr>
        <w:tc>
          <w:tcPr>
            <w:tcW w:w="3386"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8"/>
                <w:szCs w:val="18"/>
              </w:rPr>
            </w:pPr>
            <w:r w:rsidRPr="00F66062">
              <w:rPr>
                <w:color w:val="31849B"/>
                <w:sz w:val="18"/>
                <w:szCs w:val="18"/>
              </w:rPr>
              <w:t xml:space="preserve">Fisioterapia </w:t>
            </w:r>
          </w:p>
        </w:tc>
        <w:tc>
          <w:tcPr>
            <w:tcW w:w="1388" w:type="dxa"/>
            <w:tcBorders>
              <w:top w:val="nil"/>
              <w:left w:val="nil"/>
              <w:bottom w:val="single" w:sz="8" w:space="0" w:color="92CDDC"/>
              <w:right w:val="nil"/>
            </w:tcBorders>
            <w:shd w:val="clear" w:color="auto" w:fill="auto"/>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8</w:t>
            </w:r>
          </w:p>
        </w:tc>
        <w:tc>
          <w:tcPr>
            <w:tcW w:w="3163" w:type="dxa"/>
            <w:tcBorders>
              <w:top w:val="nil"/>
              <w:left w:val="nil"/>
              <w:bottom w:val="single" w:sz="8" w:space="0" w:color="92CDDC"/>
              <w:right w:val="nil"/>
            </w:tcBorders>
            <w:shd w:val="clear" w:color="000000" w:fill="EBF6F9"/>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 xml:space="preserve">La Salle (Univ. </w:t>
            </w:r>
            <w:r w:rsidR="006653C4" w:rsidRPr="00F66062">
              <w:rPr>
                <w:color w:val="7F7F7F"/>
                <w:sz w:val="16"/>
                <w:szCs w:val="16"/>
              </w:rPr>
              <w:t>Autónoma</w:t>
            </w:r>
            <w:r w:rsidRPr="00F66062">
              <w:rPr>
                <w:color w:val="7F7F7F"/>
                <w:sz w:val="16"/>
                <w:szCs w:val="16"/>
              </w:rPr>
              <w:t xml:space="preserve"> de Madrid)</w:t>
            </w:r>
          </w:p>
        </w:tc>
      </w:tr>
      <w:tr w:rsidR="00556FBD" w:rsidRPr="00F66062" w:rsidTr="00556FBD">
        <w:trPr>
          <w:trHeight w:val="465"/>
        </w:trPr>
        <w:tc>
          <w:tcPr>
            <w:tcW w:w="3386"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8"/>
                <w:szCs w:val="18"/>
              </w:rPr>
            </w:pPr>
            <w:r w:rsidRPr="00F66062">
              <w:rPr>
                <w:color w:val="31849B"/>
                <w:sz w:val="18"/>
                <w:szCs w:val="18"/>
              </w:rPr>
              <w:t xml:space="preserve">Fisioterapia </w:t>
            </w:r>
          </w:p>
        </w:tc>
        <w:tc>
          <w:tcPr>
            <w:tcW w:w="1388" w:type="dxa"/>
            <w:tcBorders>
              <w:top w:val="nil"/>
              <w:left w:val="nil"/>
              <w:bottom w:val="single" w:sz="8" w:space="0" w:color="92CDDC"/>
              <w:right w:val="nil"/>
            </w:tcBorders>
            <w:shd w:val="clear" w:color="auto" w:fill="auto"/>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3</w:t>
            </w:r>
          </w:p>
        </w:tc>
        <w:tc>
          <w:tcPr>
            <w:tcW w:w="3163" w:type="dxa"/>
            <w:tcBorders>
              <w:top w:val="nil"/>
              <w:left w:val="nil"/>
              <w:bottom w:val="single" w:sz="8" w:space="0" w:color="92CDDC"/>
              <w:right w:val="nil"/>
            </w:tcBorders>
            <w:shd w:val="clear" w:color="000000" w:fill="EBF6F9"/>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Univ. Pontificia de Salamanca</w:t>
            </w:r>
          </w:p>
        </w:tc>
      </w:tr>
      <w:tr w:rsidR="00556FBD" w:rsidRPr="00F66062" w:rsidTr="00556FBD">
        <w:trPr>
          <w:trHeight w:val="465"/>
        </w:trPr>
        <w:tc>
          <w:tcPr>
            <w:tcW w:w="3386"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8"/>
                <w:szCs w:val="18"/>
              </w:rPr>
            </w:pPr>
            <w:r w:rsidRPr="00F66062">
              <w:rPr>
                <w:color w:val="31849B"/>
                <w:sz w:val="18"/>
                <w:szCs w:val="18"/>
              </w:rPr>
              <w:t>Farmacia</w:t>
            </w:r>
          </w:p>
        </w:tc>
        <w:tc>
          <w:tcPr>
            <w:tcW w:w="1388" w:type="dxa"/>
            <w:tcBorders>
              <w:top w:val="nil"/>
              <w:left w:val="nil"/>
              <w:bottom w:val="single" w:sz="8" w:space="0" w:color="92CDDC"/>
              <w:right w:val="nil"/>
            </w:tcBorders>
            <w:shd w:val="clear" w:color="auto" w:fill="auto"/>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2</w:t>
            </w:r>
          </w:p>
        </w:tc>
        <w:tc>
          <w:tcPr>
            <w:tcW w:w="3163" w:type="dxa"/>
            <w:tcBorders>
              <w:top w:val="nil"/>
              <w:left w:val="nil"/>
              <w:bottom w:val="single" w:sz="8" w:space="0" w:color="92CDDC"/>
              <w:right w:val="nil"/>
            </w:tcBorders>
            <w:shd w:val="clear" w:color="000000" w:fill="EBF6F9"/>
            <w:vAlign w:val="center"/>
            <w:hideMark/>
          </w:tcPr>
          <w:p w:rsidR="00556FBD" w:rsidRPr="00F66062" w:rsidRDefault="006653C4" w:rsidP="00556FBD">
            <w:pPr>
              <w:spacing w:before="0" w:line="240" w:lineRule="auto"/>
              <w:rPr>
                <w:color w:val="7F7F7F"/>
                <w:sz w:val="16"/>
                <w:szCs w:val="16"/>
              </w:rPr>
            </w:pPr>
            <w:r w:rsidRPr="00F66062">
              <w:rPr>
                <w:color w:val="7F7F7F"/>
                <w:sz w:val="16"/>
                <w:szCs w:val="16"/>
              </w:rPr>
              <w:t>Univ.</w:t>
            </w:r>
            <w:r w:rsidR="00556FBD" w:rsidRPr="00F66062">
              <w:rPr>
                <w:color w:val="7F7F7F"/>
                <w:sz w:val="16"/>
                <w:szCs w:val="16"/>
              </w:rPr>
              <w:t xml:space="preserve"> Alcalá de Henares</w:t>
            </w:r>
          </w:p>
        </w:tc>
      </w:tr>
      <w:tr w:rsidR="00556FBD" w:rsidRPr="00F66062" w:rsidTr="00556FBD">
        <w:trPr>
          <w:trHeight w:val="330"/>
        </w:trPr>
        <w:tc>
          <w:tcPr>
            <w:tcW w:w="3386" w:type="dxa"/>
            <w:tcBorders>
              <w:top w:val="nil"/>
              <w:left w:val="nil"/>
              <w:bottom w:val="single" w:sz="8" w:space="0" w:color="92CDDC"/>
              <w:right w:val="nil"/>
            </w:tcBorders>
            <w:shd w:val="clear" w:color="000000" w:fill="FDE9D9"/>
            <w:vAlign w:val="center"/>
            <w:hideMark/>
          </w:tcPr>
          <w:p w:rsidR="00556FBD" w:rsidRPr="00F66062" w:rsidRDefault="00556FBD" w:rsidP="00556FBD">
            <w:pPr>
              <w:spacing w:before="0" w:line="240" w:lineRule="auto"/>
              <w:rPr>
                <w:color w:val="31849B"/>
                <w:sz w:val="18"/>
                <w:szCs w:val="18"/>
              </w:rPr>
            </w:pPr>
            <w:r w:rsidRPr="00F66062">
              <w:rPr>
                <w:color w:val="31849B"/>
                <w:sz w:val="18"/>
                <w:szCs w:val="18"/>
              </w:rPr>
              <w:t>TOTAL</w:t>
            </w:r>
          </w:p>
        </w:tc>
        <w:tc>
          <w:tcPr>
            <w:tcW w:w="4551" w:type="dxa"/>
            <w:gridSpan w:val="2"/>
            <w:tcBorders>
              <w:top w:val="single" w:sz="8" w:space="0" w:color="92CDDC"/>
              <w:left w:val="nil"/>
              <w:bottom w:val="single" w:sz="8" w:space="0" w:color="92CDDC"/>
              <w:right w:val="nil"/>
            </w:tcBorders>
            <w:shd w:val="clear" w:color="000000" w:fill="FDE9D9"/>
            <w:vAlign w:val="center"/>
            <w:hideMark/>
          </w:tcPr>
          <w:p w:rsidR="00556FBD" w:rsidRPr="00F66062" w:rsidRDefault="00556FBD" w:rsidP="00797461">
            <w:pPr>
              <w:spacing w:before="0" w:line="240" w:lineRule="auto"/>
              <w:jc w:val="center"/>
              <w:rPr>
                <w:color w:val="7F7F7F"/>
                <w:sz w:val="18"/>
                <w:szCs w:val="18"/>
              </w:rPr>
            </w:pPr>
            <w:r w:rsidRPr="00F66062">
              <w:rPr>
                <w:color w:val="7F7F7F"/>
                <w:sz w:val="18"/>
                <w:szCs w:val="18"/>
              </w:rPr>
              <w:t>113</w:t>
            </w:r>
          </w:p>
        </w:tc>
      </w:tr>
    </w:tbl>
    <w:p w:rsidR="00556FBD" w:rsidRPr="00F66062" w:rsidRDefault="00556FBD" w:rsidP="00556FBD">
      <w:pPr>
        <w:pStyle w:val="TITULO-Nivel3"/>
      </w:pPr>
    </w:p>
    <w:p w:rsidR="00556FBD" w:rsidRPr="00F66062" w:rsidRDefault="00556FBD" w:rsidP="00556FBD">
      <w:pPr>
        <w:pStyle w:val="TITULO-Nivel3"/>
      </w:pPr>
      <w:r w:rsidRPr="00F66062">
        <w:t>Formación Posgrado</w:t>
      </w:r>
    </w:p>
    <w:tbl>
      <w:tblPr>
        <w:tblStyle w:val="TablaGeneral"/>
        <w:tblW w:w="7938" w:type="dxa"/>
        <w:tblLayout w:type="fixed"/>
        <w:tblLook w:val="00E0" w:firstRow="1" w:lastRow="1" w:firstColumn="1" w:lastColumn="0" w:noHBand="0" w:noVBand="0"/>
      </w:tblPr>
      <w:tblGrid>
        <w:gridCol w:w="3828"/>
        <w:gridCol w:w="1701"/>
        <w:gridCol w:w="2409"/>
      </w:tblGrid>
      <w:tr w:rsidR="00556FBD" w:rsidRPr="00F66062" w:rsidTr="00556FBD">
        <w:trPr>
          <w:cnfStyle w:val="100000000000" w:firstRow="1" w:lastRow="0" w:firstColumn="0" w:lastColumn="0" w:oddVBand="0" w:evenVBand="0" w:oddHBand="0" w:evenHBand="0" w:firstRowFirstColumn="0" w:firstRowLastColumn="0" w:lastRowFirstColumn="0" w:lastRowLastColumn="0"/>
          <w:trHeight w:val="446"/>
        </w:trPr>
        <w:tc>
          <w:tcPr>
            <w:cnfStyle w:val="001000000000" w:firstRow="0" w:lastRow="0" w:firstColumn="1" w:lastColumn="0" w:oddVBand="0" w:evenVBand="0" w:oddHBand="0" w:evenHBand="0" w:firstRowFirstColumn="0" w:firstRowLastColumn="0" w:lastRowFirstColumn="0" w:lastRowLastColumn="0"/>
            <w:tcW w:w="3828" w:type="dxa"/>
          </w:tcPr>
          <w:p w:rsidR="00556FBD" w:rsidRPr="00F66062" w:rsidRDefault="00556FBD" w:rsidP="00556FBD">
            <w:pPr>
              <w:rPr>
                <w:rFonts w:ascii="Montserrat SemiBold" w:hAnsi="Montserrat SemiBold"/>
                <w:b w:val="0"/>
              </w:rPr>
            </w:pPr>
            <w:r w:rsidRPr="00F66062">
              <w:rPr>
                <w:rFonts w:ascii="Montserrat SemiBold" w:hAnsi="Montserrat SemiBold"/>
                <w:b w:val="0"/>
              </w:rPr>
              <w:t>Máster</w:t>
            </w:r>
          </w:p>
        </w:tc>
        <w:tc>
          <w:tcPr>
            <w:tcW w:w="1701" w:type="dxa"/>
          </w:tcPr>
          <w:p w:rsidR="00556FBD" w:rsidRPr="00F66062" w:rsidRDefault="00556FBD" w:rsidP="00556FBD">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F66062">
              <w:rPr>
                <w:rFonts w:ascii="Montserrat SemiBold" w:hAnsi="Montserrat SemiBold"/>
                <w:b w:val="0"/>
              </w:rPr>
              <w:t>Nº Alumnos</w:t>
            </w:r>
          </w:p>
        </w:tc>
        <w:tc>
          <w:tcPr>
            <w:cnfStyle w:val="000001000000" w:firstRow="0" w:lastRow="0" w:firstColumn="0" w:lastColumn="0" w:oddVBand="0" w:evenVBand="1" w:oddHBand="0" w:evenHBand="0" w:firstRowFirstColumn="0" w:firstRowLastColumn="0" w:lastRowFirstColumn="0" w:lastRowLastColumn="0"/>
            <w:tcW w:w="2409" w:type="dxa"/>
          </w:tcPr>
          <w:p w:rsidR="00556FBD" w:rsidRPr="00F66062" w:rsidRDefault="00556FBD" w:rsidP="00556FBD">
            <w:pPr>
              <w:rPr>
                <w:rFonts w:ascii="Montserrat SemiBold" w:hAnsi="Montserrat SemiBold"/>
                <w:b w:val="0"/>
              </w:rPr>
            </w:pPr>
            <w:r w:rsidRPr="00F66062">
              <w:rPr>
                <w:rFonts w:ascii="Montserrat SemiBold" w:hAnsi="Montserrat SemiBold"/>
                <w:b w:val="0"/>
              </w:rPr>
              <w:t>UNIVERSIDAD</w:t>
            </w:r>
          </w:p>
        </w:tc>
      </w:tr>
      <w:tr w:rsidR="00556FBD" w:rsidRPr="00F66062" w:rsidTr="00556FBD">
        <w:trPr>
          <w:trHeight w:val="284"/>
        </w:trPr>
        <w:tc>
          <w:tcPr>
            <w:cnfStyle w:val="001000000000" w:firstRow="0" w:lastRow="0" w:firstColumn="1" w:lastColumn="0" w:oddVBand="0" w:evenVBand="0" w:oddHBand="0" w:evenHBand="0" w:firstRowFirstColumn="0" w:firstRowLastColumn="0" w:lastRowFirstColumn="0" w:lastRowLastColumn="0"/>
            <w:tcW w:w="3828" w:type="dxa"/>
          </w:tcPr>
          <w:p w:rsidR="00556FBD" w:rsidRPr="00F66062" w:rsidRDefault="00556FBD" w:rsidP="00556FBD">
            <w:pPr>
              <w:spacing w:before="0" w:line="240" w:lineRule="auto"/>
              <w:rPr>
                <w:color w:val="31849B"/>
                <w:szCs w:val="18"/>
              </w:rPr>
            </w:pPr>
            <w:r w:rsidRPr="00F66062">
              <w:rPr>
                <w:color w:val="31849B"/>
                <w:szCs w:val="18"/>
              </w:rPr>
              <w:t>Experto en Urgencias Hospitalarias</w:t>
            </w:r>
          </w:p>
        </w:tc>
        <w:tc>
          <w:tcPr>
            <w:tcW w:w="1701" w:type="dxa"/>
          </w:tcPr>
          <w:p w:rsidR="00556FBD" w:rsidRPr="00F66062" w:rsidRDefault="00556FBD" w:rsidP="00797461">
            <w:pPr>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66062">
              <w:rPr>
                <w:color w:val="7F7F7F"/>
                <w:szCs w:val="16"/>
              </w:rPr>
              <w:t>2</w:t>
            </w:r>
          </w:p>
        </w:tc>
        <w:tc>
          <w:tcPr>
            <w:cnfStyle w:val="000001000000" w:firstRow="0" w:lastRow="0" w:firstColumn="0" w:lastColumn="0" w:oddVBand="0" w:evenVBand="1" w:oddHBand="0" w:evenHBand="0" w:firstRowFirstColumn="0" w:firstRowLastColumn="0" w:lastRowFirstColumn="0" w:lastRowLastColumn="0"/>
            <w:tcW w:w="2409" w:type="dxa"/>
          </w:tcPr>
          <w:p w:rsidR="00556FBD" w:rsidRPr="00F66062" w:rsidRDefault="00556FBD" w:rsidP="00556FBD">
            <w:pPr>
              <w:rPr>
                <w:color w:val="7F7F7F"/>
                <w:szCs w:val="16"/>
              </w:rPr>
            </w:pPr>
            <w:r w:rsidRPr="00F66062">
              <w:rPr>
                <w:color w:val="7F7F7F"/>
                <w:szCs w:val="16"/>
              </w:rPr>
              <w:t>EICS</w:t>
            </w:r>
          </w:p>
        </w:tc>
      </w:tr>
      <w:tr w:rsidR="00556FBD" w:rsidRPr="00F66062" w:rsidTr="00556FBD">
        <w:trPr>
          <w:trHeight w:val="284"/>
        </w:trPr>
        <w:tc>
          <w:tcPr>
            <w:cnfStyle w:val="001000000000" w:firstRow="0" w:lastRow="0" w:firstColumn="1" w:lastColumn="0" w:oddVBand="0" w:evenVBand="0" w:oddHBand="0" w:evenHBand="0" w:firstRowFirstColumn="0" w:firstRowLastColumn="0" w:lastRowFirstColumn="0" w:lastRowLastColumn="0"/>
            <w:tcW w:w="3828" w:type="dxa"/>
          </w:tcPr>
          <w:p w:rsidR="00556FBD" w:rsidRPr="00F66062" w:rsidRDefault="00556FBD" w:rsidP="00556FBD">
            <w:pPr>
              <w:rPr>
                <w:color w:val="31849B"/>
                <w:szCs w:val="18"/>
              </w:rPr>
            </w:pPr>
            <w:r w:rsidRPr="00F66062">
              <w:rPr>
                <w:color w:val="31849B"/>
                <w:szCs w:val="18"/>
              </w:rPr>
              <w:t>Experto en Cuidados Críticos</w:t>
            </w:r>
          </w:p>
        </w:tc>
        <w:tc>
          <w:tcPr>
            <w:tcW w:w="1701" w:type="dxa"/>
          </w:tcPr>
          <w:p w:rsidR="00556FBD" w:rsidRPr="00F66062" w:rsidRDefault="00556FBD" w:rsidP="00797461">
            <w:pPr>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66062">
              <w:rPr>
                <w:color w:val="7F7F7F"/>
                <w:szCs w:val="16"/>
              </w:rPr>
              <w:t>2</w:t>
            </w:r>
          </w:p>
        </w:tc>
        <w:tc>
          <w:tcPr>
            <w:cnfStyle w:val="000001000000" w:firstRow="0" w:lastRow="0" w:firstColumn="0" w:lastColumn="0" w:oddVBand="0" w:evenVBand="1" w:oddHBand="0" w:evenHBand="0" w:firstRowFirstColumn="0" w:firstRowLastColumn="0" w:lastRowFirstColumn="0" w:lastRowLastColumn="0"/>
            <w:tcW w:w="2409" w:type="dxa"/>
          </w:tcPr>
          <w:p w:rsidR="00556FBD" w:rsidRPr="00F66062" w:rsidRDefault="00556FBD" w:rsidP="00556FBD">
            <w:pPr>
              <w:rPr>
                <w:color w:val="7F7F7F"/>
                <w:szCs w:val="16"/>
              </w:rPr>
            </w:pPr>
            <w:r w:rsidRPr="00F66062">
              <w:rPr>
                <w:color w:val="7F7F7F"/>
                <w:szCs w:val="16"/>
              </w:rPr>
              <w:t>EICS</w:t>
            </w:r>
          </w:p>
        </w:tc>
      </w:tr>
      <w:tr w:rsidR="00556FBD" w:rsidRPr="00F66062" w:rsidTr="00556FBD">
        <w:trPr>
          <w:cnfStyle w:val="010000000000" w:firstRow="0" w:lastRow="1"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3828" w:type="dxa"/>
          </w:tcPr>
          <w:p w:rsidR="00556FBD" w:rsidRPr="00F66062" w:rsidRDefault="00556FBD" w:rsidP="00556FBD">
            <w:r w:rsidRPr="00F66062">
              <w:t>TOTAL</w:t>
            </w:r>
          </w:p>
        </w:tc>
        <w:tc>
          <w:tcPr>
            <w:tcW w:w="4110" w:type="dxa"/>
            <w:gridSpan w:val="2"/>
          </w:tcPr>
          <w:p w:rsidR="00556FBD" w:rsidRPr="00F66062" w:rsidRDefault="00556FBD" w:rsidP="00797461">
            <w:pPr>
              <w:jc w:val="center"/>
              <w:cnfStyle w:val="010000000000" w:firstRow="0" w:lastRow="1" w:firstColumn="0" w:lastColumn="0" w:oddVBand="0" w:evenVBand="0" w:oddHBand="0" w:evenHBand="0" w:firstRowFirstColumn="0" w:firstRowLastColumn="0" w:lastRowFirstColumn="0" w:lastRowLastColumn="0"/>
            </w:pPr>
            <w:r w:rsidRPr="00F66062">
              <w:t>4</w:t>
            </w:r>
          </w:p>
        </w:tc>
      </w:tr>
    </w:tbl>
    <w:p w:rsidR="00556FBD" w:rsidRPr="00F66062" w:rsidRDefault="00556FBD" w:rsidP="00556FBD">
      <w:pPr>
        <w:pStyle w:val="Ttulo3Memoria"/>
      </w:pPr>
    </w:p>
    <w:p w:rsidR="00556FBD" w:rsidRPr="00F66062" w:rsidRDefault="00556FBD" w:rsidP="00736D9B">
      <w:pPr>
        <w:pStyle w:val="TITULO-Nivel3"/>
      </w:pPr>
      <w:r w:rsidRPr="00F66062">
        <w:t>Formación de Especialistas</w:t>
      </w:r>
    </w:p>
    <w:p w:rsidR="00556FBD" w:rsidRPr="00F66062" w:rsidRDefault="00556FBD" w:rsidP="00556FBD">
      <w:pPr>
        <w:pStyle w:val="Nombredetabla"/>
      </w:pPr>
      <w:r w:rsidRPr="00F66062">
        <w:t>Nº de especialistas en formación. Año 2020</w:t>
      </w:r>
    </w:p>
    <w:p w:rsidR="00556FBD" w:rsidRPr="00F66062" w:rsidRDefault="00556FBD" w:rsidP="00556FBD"/>
    <w:tbl>
      <w:tblPr>
        <w:tblStyle w:val="TablaGeneral"/>
        <w:tblW w:w="8080" w:type="dxa"/>
        <w:tblLayout w:type="fixed"/>
        <w:tblLook w:val="00E0" w:firstRow="1" w:lastRow="1" w:firstColumn="1" w:lastColumn="0" w:noHBand="0" w:noVBand="0"/>
      </w:tblPr>
      <w:tblGrid>
        <w:gridCol w:w="3544"/>
        <w:gridCol w:w="709"/>
        <w:gridCol w:w="709"/>
        <w:gridCol w:w="708"/>
        <w:gridCol w:w="709"/>
        <w:gridCol w:w="709"/>
        <w:gridCol w:w="992"/>
      </w:tblGrid>
      <w:tr w:rsidR="00556FBD" w:rsidRPr="00F66062" w:rsidTr="00556FB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556FBD" w:rsidRPr="00F66062" w:rsidRDefault="00556FBD" w:rsidP="00556FBD">
            <w:pPr>
              <w:rPr>
                <w:rFonts w:ascii="Montserrat SemiBold" w:hAnsi="Montserrat SemiBold"/>
                <w:b w:val="0"/>
              </w:rPr>
            </w:pPr>
            <w:r w:rsidRPr="00F66062">
              <w:rPr>
                <w:rFonts w:ascii="Montserrat SemiBold" w:hAnsi="Montserrat SemiBold"/>
                <w:b w:val="0"/>
              </w:rPr>
              <w:t>ESPECIALIDAD</w:t>
            </w:r>
          </w:p>
        </w:tc>
        <w:tc>
          <w:tcPr>
            <w:tcW w:w="709" w:type="dxa"/>
            <w:noWrap/>
            <w:hideMark/>
          </w:tcPr>
          <w:p w:rsidR="00556FBD" w:rsidRPr="00F66062" w:rsidRDefault="00556FBD" w:rsidP="00556FBD">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F66062">
              <w:rPr>
                <w:rFonts w:ascii="Montserrat SemiBold" w:hAnsi="Montserrat SemiBold"/>
                <w:b w:val="0"/>
              </w:rPr>
              <w:t>R 1</w:t>
            </w:r>
          </w:p>
        </w:tc>
        <w:tc>
          <w:tcPr>
            <w:cnfStyle w:val="000001000000" w:firstRow="0" w:lastRow="0" w:firstColumn="0" w:lastColumn="0" w:oddVBand="0" w:evenVBand="1" w:oddHBand="0" w:evenHBand="0" w:firstRowFirstColumn="0" w:firstRowLastColumn="0" w:lastRowFirstColumn="0" w:lastRowLastColumn="0"/>
            <w:tcW w:w="709" w:type="dxa"/>
            <w:noWrap/>
            <w:hideMark/>
          </w:tcPr>
          <w:p w:rsidR="00556FBD" w:rsidRPr="00F66062" w:rsidRDefault="00556FBD" w:rsidP="00556FBD">
            <w:pPr>
              <w:jc w:val="center"/>
              <w:rPr>
                <w:rFonts w:ascii="Montserrat SemiBold" w:hAnsi="Montserrat SemiBold"/>
                <w:b w:val="0"/>
              </w:rPr>
            </w:pPr>
            <w:r w:rsidRPr="00F66062">
              <w:rPr>
                <w:rFonts w:ascii="Montserrat SemiBold" w:hAnsi="Montserrat SemiBold"/>
                <w:b w:val="0"/>
              </w:rPr>
              <w:t>R2</w:t>
            </w:r>
          </w:p>
        </w:tc>
        <w:tc>
          <w:tcPr>
            <w:tcW w:w="708" w:type="dxa"/>
            <w:noWrap/>
            <w:hideMark/>
          </w:tcPr>
          <w:p w:rsidR="00556FBD" w:rsidRPr="00F66062" w:rsidRDefault="00556FBD" w:rsidP="00556FBD">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F66062">
              <w:rPr>
                <w:rFonts w:ascii="Montserrat SemiBold" w:hAnsi="Montserrat SemiBold"/>
                <w:b w:val="0"/>
              </w:rPr>
              <w:t>R3</w:t>
            </w:r>
          </w:p>
        </w:tc>
        <w:tc>
          <w:tcPr>
            <w:cnfStyle w:val="000001000000" w:firstRow="0" w:lastRow="0" w:firstColumn="0" w:lastColumn="0" w:oddVBand="0" w:evenVBand="1" w:oddHBand="0" w:evenHBand="0" w:firstRowFirstColumn="0" w:firstRowLastColumn="0" w:lastRowFirstColumn="0" w:lastRowLastColumn="0"/>
            <w:tcW w:w="709" w:type="dxa"/>
            <w:noWrap/>
            <w:hideMark/>
          </w:tcPr>
          <w:p w:rsidR="00556FBD" w:rsidRPr="00F66062" w:rsidRDefault="00556FBD" w:rsidP="00556FBD">
            <w:pPr>
              <w:jc w:val="center"/>
              <w:rPr>
                <w:rFonts w:ascii="Montserrat SemiBold" w:hAnsi="Montserrat SemiBold"/>
                <w:b w:val="0"/>
              </w:rPr>
            </w:pPr>
            <w:r w:rsidRPr="00F66062">
              <w:rPr>
                <w:rFonts w:ascii="Montserrat SemiBold" w:hAnsi="Montserrat SemiBold"/>
                <w:b w:val="0"/>
              </w:rPr>
              <w:t>R4</w:t>
            </w:r>
          </w:p>
        </w:tc>
        <w:tc>
          <w:tcPr>
            <w:tcW w:w="709" w:type="dxa"/>
            <w:noWrap/>
            <w:hideMark/>
          </w:tcPr>
          <w:p w:rsidR="00556FBD" w:rsidRPr="00F66062" w:rsidRDefault="00556FBD" w:rsidP="00556FBD">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F66062">
              <w:rPr>
                <w:rFonts w:ascii="Montserrat SemiBold" w:hAnsi="Montserrat SemiBold"/>
                <w:b w:val="0"/>
              </w:rPr>
              <w:t>R5</w:t>
            </w:r>
          </w:p>
        </w:tc>
        <w:tc>
          <w:tcPr>
            <w:cnfStyle w:val="000001000000" w:firstRow="0" w:lastRow="0" w:firstColumn="0" w:lastColumn="0" w:oddVBand="0" w:evenVBand="1" w:oddHBand="0" w:evenHBand="0" w:firstRowFirstColumn="0" w:firstRowLastColumn="0" w:lastRowFirstColumn="0" w:lastRowLastColumn="0"/>
            <w:tcW w:w="992" w:type="dxa"/>
            <w:noWrap/>
            <w:hideMark/>
          </w:tcPr>
          <w:p w:rsidR="00556FBD" w:rsidRPr="00F66062" w:rsidRDefault="00556FBD" w:rsidP="00556FBD">
            <w:pPr>
              <w:jc w:val="center"/>
              <w:rPr>
                <w:rFonts w:ascii="Montserrat SemiBold" w:hAnsi="Montserrat SemiBold"/>
                <w:b w:val="0"/>
              </w:rPr>
            </w:pPr>
            <w:r w:rsidRPr="00F66062">
              <w:rPr>
                <w:rFonts w:ascii="Montserrat SemiBold" w:hAnsi="Montserrat SemiBold"/>
                <w:b w:val="0"/>
              </w:rPr>
              <w:t>TOTAL</w:t>
            </w:r>
          </w:p>
        </w:tc>
      </w:tr>
      <w:tr w:rsidR="00556FBD" w:rsidRPr="00F66062" w:rsidTr="00556FBD">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556FBD" w:rsidRPr="00F66062" w:rsidRDefault="00556FBD" w:rsidP="00556FBD">
            <w:pPr>
              <w:jc w:val="left"/>
            </w:pPr>
            <w:r w:rsidRPr="00F66062">
              <w:t>Medicina Intensiva</w:t>
            </w:r>
          </w:p>
        </w:tc>
        <w:tc>
          <w:tcPr>
            <w:tcW w:w="709" w:type="dxa"/>
            <w:noWrap/>
          </w:tcPr>
          <w:p w:rsidR="00556FBD" w:rsidRPr="00F66062" w:rsidRDefault="00556FBD" w:rsidP="00556FBD">
            <w:pPr>
              <w:jc w:val="center"/>
              <w:cnfStyle w:val="000000000000" w:firstRow="0" w:lastRow="0" w:firstColumn="0" w:lastColumn="0" w:oddVBand="0" w:evenVBand="0" w:oddHBand="0" w:evenHBand="0" w:firstRowFirstColumn="0" w:firstRowLastColumn="0" w:lastRowFirstColumn="0" w:lastRowLastColumn="0"/>
            </w:pPr>
            <w:r w:rsidRPr="00F66062">
              <w:t>1</w:t>
            </w:r>
          </w:p>
        </w:tc>
        <w:tc>
          <w:tcPr>
            <w:cnfStyle w:val="000001000000" w:firstRow="0" w:lastRow="0" w:firstColumn="0" w:lastColumn="0" w:oddVBand="0" w:evenVBand="1" w:oddHBand="0" w:evenHBand="0" w:firstRowFirstColumn="0" w:firstRowLastColumn="0" w:lastRowFirstColumn="0" w:lastRowLastColumn="0"/>
            <w:tcW w:w="709" w:type="dxa"/>
            <w:noWrap/>
          </w:tcPr>
          <w:p w:rsidR="00556FBD" w:rsidRPr="00F66062" w:rsidRDefault="00556FBD" w:rsidP="00556FBD">
            <w:pPr>
              <w:jc w:val="center"/>
            </w:pPr>
          </w:p>
        </w:tc>
        <w:tc>
          <w:tcPr>
            <w:tcW w:w="708" w:type="dxa"/>
            <w:noWrap/>
          </w:tcPr>
          <w:p w:rsidR="00556FBD" w:rsidRPr="00F66062" w:rsidRDefault="00556FBD" w:rsidP="00556FBD">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rsidR="00556FBD" w:rsidRPr="00F66062" w:rsidRDefault="00556FBD" w:rsidP="00556FBD">
            <w:pPr>
              <w:jc w:val="center"/>
            </w:pPr>
          </w:p>
        </w:tc>
        <w:tc>
          <w:tcPr>
            <w:tcW w:w="709" w:type="dxa"/>
            <w:noWrap/>
          </w:tcPr>
          <w:p w:rsidR="00556FBD" w:rsidRPr="00F66062" w:rsidRDefault="00556FBD" w:rsidP="00556FBD">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rsidR="00556FBD" w:rsidRPr="00F66062" w:rsidRDefault="00556FBD" w:rsidP="00556FBD">
            <w:pPr>
              <w:jc w:val="center"/>
            </w:pPr>
            <w:r w:rsidRPr="00F66062">
              <w:t>1</w:t>
            </w:r>
          </w:p>
        </w:tc>
      </w:tr>
      <w:tr w:rsidR="00556FBD" w:rsidRPr="00F66062" w:rsidTr="00556FBD">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556FBD" w:rsidRPr="00F66062" w:rsidRDefault="00556FBD" w:rsidP="00556FBD">
            <w:pPr>
              <w:jc w:val="left"/>
            </w:pPr>
            <w:r w:rsidRPr="00F66062">
              <w:t>Medicina Interna</w:t>
            </w:r>
          </w:p>
        </w:tc>
        <w:tc>
          <w:tcPr>
            <w:tcW w:w="709" w:type="dxa"/>
            <w:noWrap/>
          </w:tcPr>
          <w:p w:rsidR="00556FBD" w:rsidRPr="00F66062" w:rsidRDefault="00556FBD" w:rsidP="00556FBD">
            <w:pPr>
              <w:jc w:val="center"/>
              <w:cnfStyle w:val="000000000000" w:firstRow="0" w:lastRow="0" w:firstColumn="0" w:lastColumn="0" w:oddVBand="0" w:evenVBand="0" w:oddHBand="0" w:evenHBand="0" w:firstRowFirstColumn="0" w:firstRowLastColumn="0" w:lastRowFirstColumn="0" w:lastRowLastColumn="0"/>
            </w:pPr>
            <w:r w:rsidRPr="00F66062">
              <w:t>2</w:t>
            </w:r>
          </w:p>
        </w:tc>
        <w:tc>
          <w:tcPr>
            <w:cnfStyle w:val="000001000000" w:firstRow="0" w:lastRow="0" w:firstColumn="0" w:lastColumn="0" w:oddVBand="0" w:evenVBand="1" w:oddHBand="0" w:evenHBand="0" w:firstRowFirstColumn="0" w:firstRowLastColumn="0" w:lastRowFirstColumn="0" w:lastRowLastColumn="0"/>
            <w:tcW w:w="709" w:type="dxa"/>
            <w:noWrap/>
          </w:tcPr>
          <w:p w:rsidR="00556FBD" w:rsidRPr="00F66062" w:rsidRDefault="00556FBD" w:rsidP="00556FBD">
            <w:pPr>
              <w:jc w:val="center"/>
            </w:pPr>
          </w:p>
        </w:tc>
        <w:tc>
          <w:tcPr>
            <w:tcW w:w="708" w:type="dxa"/>
            <w:noWrap/>
          </w:tcPr>
          <w:p w:rsidR="00556FBD" w:rsidRPr="00F66062" w:rsidRDefault="00556FBD" w:rsidP="00556FBD">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rsidR="00556FBD" w:rsidRPr="00F66062" w:rsidRDefault="00556FBD" w:rsidP="00556FBD">
            <w:pPr>
              <w:jc w:val="center"/>
            </w:pPr>
          </w:p>
        </w:tc>
        <w:tc>
          <w:tcPr>
            <w:tcW w:w="709" w:type="dxa"/>
            <w:noWrap/>
          </w:tcPr>
          <w:p w:rsidR="00556FBD" w:rsidRPr="00F66062" w:rsidRDefault="00556FBD" w:rsidP="00556FBD">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rsidR="00556FBD" w:rsidRPr="00F66062" w:rsidRDefault="00556FBD" w:rsidP="00556FBD">
            <w:pPr>
              <w:jc w:val="center"/>
            </w:pPr>
            <w:r w:rsidRPr="00F66062">
              <w:t>2</w:t>
            </w:r>
          </w:p>
        </w:tc>
      </w:tr>
      <w:tr w:rsidR="00556FBD" w:rsidRPr="00F66062" w:rsidTr="00F86A53">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556FBD" w:rsidRPr="00F66062" w:rsidRDefault="00556FBD" w:rsidP="00556FBD">
            <w:pPr>
              <w:jc w:val="left"/>
            </w:pPr>
            <w:r w:rsidRPr="00F66062">
              <w:t>TOTAL RESIDENTES EN FORMACIÓN</w:t>
            </w:r>
          </w:p>
        </w:tc>
        <w:tc>
          <w:tcPr>
            <w:tcW w:w="709" w:type="dxa"/>
            <w:noWrap/>
          </w:tcPr>
          <w:p w:rsidR="00556FBD" w:rsidRPr="00F66062" w:rsidRDefault="00F86A53" w:rsidP="00556FBD">
            <w:pPr>
              <w:jc w:val="center"/>
              <w:cnfStyle w:val="010000000000" w:firstRow="0" w:lastRow="1" w:firstColumn="0" w:lastColumn="0" w:oddVBand="0" w:evenVBand="0" w:oddHBand="0" w:evenHBand="0" w:firstRowFirstColumn="0" w:firstRowLastColumn="0" w:lastRowFirstColumn="0" w:lastRowLastColumn="0"/>
            </w:pPr>
            <w:r w:rsidRPr="00F66062">
              <w:t>3</w:t>
            </w:r>
          </w:p>
        </w:tc>
        <w:tc>
          <w:tcPr>
            <w:cnfStyle w:val="000001000000" w:firstRow="0" w:lastRow="0" w:firstColumn="0" w:lastColumn="0" w:oddVBand="0" w:evenVBand="1" w:oddHBand="0" w:evenHBand="0" w:firstRowFirstColumn="0" w:firstRowLastColumn="0" w:lastRowFirstColumn="0" w:lastRowLastColumn="0"/>
            <w:tcW w:w="709" w:type="dxa"/>
            <w:noWrap/>
          </w:tcPr>
          <w:p w:rsidR="00556FBD" w:rsidRPr="00F66062" w:rsidRDefault="00556FBD" w:rsidP="00556FBD">
            <w:pPr>
              <w:jc w:val="center"/>
            </w:pPr>
          </w:p>
        </w:tc>
        <w:tc>
          <w:tcPr>
            <w:tcW w:w="708" w:type="dxa"/>
            <w:noWrap/>
          </w:tcPr>
          <w:p w:rsidR="00556FBD" w:rsidRPr="00F66062" w:rsidRDefault="00556FBD" w:rsidP="00556FBD">
            <w:pPr>
              <w:jc w:val="center"/>
              <w:cnfStyle w:val="010000000000" w:firstRow="0" w:lastRow="1"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rsidR="00556FBD" w:rsidRPr="00F66062" w:rsidRDefault="00556FBD" w:rsidP="00556FBD">
            <w:pPr>
              <w:jc w:val="center"/>
            </w:pPr>
          </w:p>
        </w:tc>
        <w:tc>
          <w:tcPr>
            <w:tcW w:w="709" w:type="dxa"/>
            <w:noWrap/>
          </w:tcPr>
          <w:p w:rsidR="00556FBD" w:rsidRPr="00F66062" w:rsidRDefault="00556FBD" w:rsidP="00556FBD">
            <w:pPr>
              <w:jc w:val="center"/>
              <w:cnfStyle w:val="010000000000" w:firstRow="0" w:lastRow="1"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rsidR="00556FBD" w:rsidRPr="00F66062" w:rsidRDefault="00556FBD" w:rsidP="00556FBD">
            <w:pPr>
              <w:jc w:val="center"/>
            </w:pPr>
            <w:r w:rsidRPr="00F66062">
              <w:t>3</w:t>
            </w:r>
          </w:p>
        </w:tc>
      </w:tr>
    </w:tbl>
    <w:p w:rsidR="00556FBD" w:rsidRPr="00F66062" w:rsidRDefault="00556FBD" w:rsidP="00556FBD"/>
    <w:p w:rsidR="00556FBD" w:rsidRPr="00F66062" w:rsidRDefault="00040F77" w:rsidP="00040F77">
      <w:pPr>
        <w:pStyle w:val="TITULO-Nivel3"/>
      </w:pPr>
      <w:r w:rsidRPr="00F66062">
        <w:t xml:space="preserve">Rotaciones Externas y Estancias formativas  </w:t>
      </w:r>
    </w:p>
    <w:tbl>
      <w:tblPr>
        <w:tblStyle w:val="TablaGeneral"/>
        <w:tblW w:w="7938" w:type="dxa"/>
        <w:tblLook w:val="04E0" w:firstRow="1" w:lastRow="1" w:firstColumn="1" w:lastColumn="0" w:noHBand="0" w:noVBand="1"/>
      </w:tblPr>
      <w:tblGrid>
        <w:gridCol w:w="3720"/>
        <w:gridCol w:w="4218"/>
      </w:tblGrid>
      <w:tr w:rsidR="00556FBD" w:rsidRPr="00F66062" w:rsidTr="00797461">
        <w:trPr>
          <w:cnfStyle w:val="100000000000" w:firstRow="1" w:lastRow="0" w:firstColumn="0" w:lastColumn="0" w:oddVBand="0" w:evenVBand="0" w:oddHBand="0" w:evenHBand="0"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3720" w:type="dxa"/>
            <w:hideMark/>
          </w:tcPr>
          <w:p w:rsidR="00556FBD" w:rsidRPr="00F66062" w:rsidRDefault="00556FBD" w:rsidP="00556FBD">
            <w:pPr>
              <w:rPr>
                <w:b w:val="0"/>
              </w:rPr>
            </w:pPr>
            <w:r w:rsidRPr="00F66062">
              <w:rPr>
                <w:b w:val="0"/>
                <w:caps w:val="0"/>
              </w:rPr>
              <w:t> </w:t>
            </w:r>
          </w:p>
        </w:tc>
        <w:tc>
          <w:tcPr>
            <w:tcW w:w="4218" w:type="dxa"/>
            <w:hideMark/>
          </w:tcPr>
          <w:p w:rsidR="00556FBD" w:rsidRPr="00F66062" w:rsidRDefault="00556FBD" w:rsidP="00556FBD">
            <w:pPr>
              <w:jc w:val="right"/>
              <w:cnfStyle w:val="100000000000" w:firstRow="1" w:lastRow="0" w:firstColumn="0" w:lastColumn="0" w:oddVBand="0" w:evenVBand="0" w:oddHBand="0" w:evenHBand="0" w:firstRowFirstColumn="0" w:firstRowLastColumn="0" w:lastRowFirstColumn="0" w:lastRowLastColumn="0"/>
              <w:rPr>
                <w:b w:val="0"/>
              </w:rPr>
            </w:pPr>
            <w:r w:rsidRPr="00F66062">
              <w:rPr>
                <w:b w:val="0"/>
                <w:caps w:val="0"/>
              </w:rPr>
              <w:t>Número</w:t>
            </w:r>
          </w:p>
        </w:tc>
      </w:tr>
      <w:tr w:rsidR="00556FBD" w:rsidRPr="00F66062" w:rsidTr="00797461">
        <w:trPr>
          <w:trHeight w:val="631"/>
        </w:trPr>
        <w:tc>
          <w:tcPr>
            <w:cnfStyle w:val="001000000000" w:firstRow="0" w:lastRow="0" w:firstColumn="1" w:lastColumn="0" w:oddVBand="0" w:evenVBand="0" w:oddHBand="0" w:evenHBand="0" w:firstRowFirstColumn="0" w:firstRowLastColumn="0" w:lastRowFirstColumn="0" w:lastRowLastColumn="0"/>
            <w:tcW w:w="3720" w:type="dxa"/>
            <w:hideMark/>
          </w:tcPr>
          <w:p w:rsidR="00556FBD" w:rsidRPr="00F66062" w:rsidRDefault="00556FBD" w:rsidP="00556FBD">
            <w:pPr>
              <w:spacing w:before="0" w:line="240" w:lineRule="auto"/>
              <w:rPr>
                <w:color w:val="31849B"/>
                <w:szCs w:val="18"/>
              </w:rPr>
            </w:pPr>
            <w:r w:rsidRPr="00F66062">
              <w:rPr>
                <w:color w:val="31849B"/>
                <w:szCs w:val="18"/>
              </w:rPr>
              <w:t>Residentes rotantes de otros Centros</w:t>
            </w:r>
          </w:p>
        </w:tc>
        <w:tc>
          <w:tcPr>
            <w:tcW w:w="4218" w:type="dxa"/>
            <w:hideMark/>
          </w:tcPr>
          <w:p w:rsidR="00556FBD" w:rsidRPr="00F66062" w:rsidRDefault="00556FBD" w:rsidP="00556FBD">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66062">
              <w:rPr>
                <w:color w:val="7F7F7F"/>
                <w:szCs w:val="16"/>
              </w:rPr>
              <w:t>7</w:t>
            </w:r>
          </w:p>
        </w:tc>
      </w:tr>
      <w:tr w:rsidR="00556FBD" w:rsidRPr="00F66062" w:rsidTr="00797461">
        <w:trPr>
          <w:trHeight w:val="510"/>
        </w:trPr>
        <w:tc>
          <w:tcPr>
            <w:cnfStyle w:val="001000000000" w:firstRow="0" w:lastRow="0" w:firstColumn="1" w:lastColumn="0" w:oddVBand="0" w:evenVBand="0" w:oddHBand="0" w:evenHBand="0" w:firstRowFirstColumn="0" w:firstRowLastColumn="0" w:lastRowFirstColumn="0" w:lastRowLastColumn="0"/>
            <w:tcW w:w="3720" w:type="dxa"/>
            <w:hideMark/>
          </w:tcPr>
          <w:p w:rsidR="00556FBD" w:rsidRPr="00F66062" w:rsidRDefault="00556FBD" w:rsidP="00556FBD">
            <w:pPr>
              <w:spacing w:before="0" w:line="240" w:lineRule="auto"/>
              <w:rPr>
                <w:color w:val="31849B"/>
                <w:szCs w:val="18"/>
              </w:rPr>
            </w:pPr>
            <w:r w:rsidRPr="00F66062">
              <w:rPr>
                <w:color w:val="31849B"/>
                <w:szCs w:val="18"/>
              </w:rPr>
              <w:t>Enfermeras Residentes rotantes de otros Centros</w:t>
            </w:r>
          </w:p>
        </w:tc>
        <w:tc>
          <w:tcPr>
            <w:tcW w:w="4218" w:type="dxa"/>
            <w:hideMark/>
          </w:tcPr>
          <w:p w:rsidR="00556FBD" w:rsidRPr="00F66062" w:rsidRDefault="00556FBD" w:rsidP="00556FBD">
            <w:pPr>
              <w:spacing w:before="0" w:line="240" w:lineRule="auto"/>
              <w:jc w:val="right"/>
              <w:cnfStyle w:val="000000000000" w:firstRow="0" w:lastRow="0" w:firstColumn="0" w:lastColumn="0" w:oddVBand="0" w:evenVBand="0" w:oddHBand="0" w:evenHBand="0" w:firstRowFirstColumn="0" w:firstRowLastColumn="0" w:lastRowFirstColumn="0" w:lastRowLastColumn="0"/>
              <w:rPr>
                <w:color w:val="7F7F7F"/>
                <w:szCs w:val="16"/>
              </w:rPr>
            </w:pPr>
            <w:r w:rsidRPr="00F66062">
              <w:rPr>
                <w:color w:val="7F7F7F"/>
                <w:szCs w:val="16"/>
              </w:rPr>
              <w:t>27</w:t>
            </w:r>
          </w:p>
        </w:tc>
      </w:tr>
      <w:tr w:rsidR="00556FBD" w:rsidRPr="00F66062" w:rsidTr="00797461">
        <w:trPr>
          <w:cnfStyle w:val="010000000000" w:firstRow="0" w:lastRow="1"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720" w:type="dxa"/>
            <w:hideMark/>
          </w:tcPr>
          <w:p w:rsidR="00556FBD" w:rsidRPr="00797461" w:rsidRDefault="00556FBD" w:rsidP="00797461">
            <w:pPr>
              <w:jc w:val="left"/>
            </w:pPr>
            <w:r w:rsidRPr="00797461">
              <w:t>TOTAL</w:t>
            </w:r>
          </w:p>
        </w:tc>
        <w:tc>
          <w:tcPr>
            <w:tcW w:w="4218" w:type="dxa"/>
            <w:hideMark/>
          </w:tcPr>
          <w:p w:rsidR="00556FBD" w:rsidRPr="00797461" w:rsidRDefault="00556FBD" w:rsidP="00797461">
            <w:pPr>
              <w:jc w:val="right"/>
              <w:cnfStyle w:val="010000000000" w:firstRow="0" w:lastRow="1" w:firstColumn="0" w:lastColumn="0" w:oddVBand="0" w:evenVBand="0" w:oddHBand="0" w:evenHBand="0" w:firstRowFirstColumn="0" w:firstRowLastColumn="0" w:lastRowFirstColumn="0" w:lastRowLastColumn="0"/>
              <w:rPr>
                <w:color w:val="31849B" w:themeColor="accent5" w:themeShade="BF"/>
              </w:rPr>
            </w:pPr>
            <w:r w:rsidRPr="00797461">
              <w:rPr>
                <w:color w:val="31849B" w:themeColor="accent5" w:themeShade="BF"/>
              </w:rPr>
              <w:t>34</w:t>
            </w:r>
          </w:p>
        </w:tc>
      </w:tr>
    </w:tbl>
    <w:p w:rsidR="00C52A19" w:rsidRDefault="00C52A19">
      <w:pPr>
        <w:spacing w:before="0" w:line="240" w:lineRule="auto"/>
        <w:jc w:val="left"/>
        <w:rPr>
          <w:rFonts w:ascii="Montserrat SemiBold" w:hAnsi="Montserrat SemiBold"/>
          <w:caps/>
          <w:noProof/>
          <w:color w:val="48ACC6"/>
          <w:spacing w:val="-6"/>
          <w:sz w:val="24"/>
        </w:rPr>
      </w:pPr>
      <w:bookmarkStart w:id="150" w:name="_Toc74228280"/>
      <w:bookmarkStart w:id="151" w:name="_Toc75343977"/>
      <w:r>
        <w:br w:type="page"/>
      </w:r>
    </w:p>
    <w:p w:rsidR="00556FBD" w:rsidRPr="00F66062" w:rsidRDefault="00556FBD" w:rsidP="00556FBD">
      <w:pPr>
        <w:pStyle w:val="TITULO-Nivel2"/>
      </w:pPr>
      <w:bookmarkStart w:id="152" w:name="_Toc85718191"/>
      <w:r w:rsidRPr="00F66062">
        <w:lastRenderedPageBreak/>
        <w:t>Formación Continuada</w:t>
      </w:r>
      <w:bookmarkEnd w:id="150"/>
      <w:bookmarkEnd w:id="151"/>
      <w:bookmarkEnd w:id="152"/>
    </w:p>
    <w:tbl>
      <w:tblPr>
        <w:tblW w:w="8080" w:type="dxa"/>
        <w:tblCellMar>
          <w:left w:w="70" w:type="dxa"/>
          <w:right w:w="70" w:type="dxa"/>
        </w:tblCellMar>
        <w:tblLook w:val="04A0" w:firstRow="1" w:lastRow="0" w:firstColumn="1" w:lastColumn="0" w:noHBand="0" w:noVBand="1"/>
      </w:tblPr>
      <w:tblGrid>
        <w:gridCol w:w="2867"/>
        <w:gridCol w:w="1183"/>
        <w:gridCol w:w="1276"/>
        <w:gridCol w:w="1478"/>
        <w:gridCol w:w="1276"/>
      </w:tblGrid>
      <w:tr w:rsidR="00556FBD" w:rsidRPr="00F66062" w:rsidTr="00955DB1">
        <w:trPr>
          <w:trHeight w:val="20"/>
          <w:tblHeader/>
        </w:trPr>
        <w:tc>
          <w:tcPr>
            <w:tcW w:w="3310" w:type="dxa"/>
            <w:tcBorders>
              <w:top w:val="single" w:sz="8" w:space="0" w:color="92CDDC"/>
              <w:left w:val="nil"/>
              <w:bottom w:val="single" w:sz="8" w:space="0" w:color="92CDDC"/>
              <w:right w:val="nil"/>
            </w:tcBorders>
            <w:shd w:val="clear" w:color="000000" w:fill="DAEEF3"/>
            <w:vAlign w:val="center"/>
            <w:hideMark/>
          </w:tcPr>
          <w:p w:rsidR="00556FBD" w:rsidRPr="00C900D7" w:rsidRDefault="007336AC" w:rsidP="007336AC">
            <w:pPr>
              <w:spacing w:before="0" w:line="240" w:lineRule="auto"/>
              <w:jc w:val="left"/>
              <w:rPr>
                <w:rFonts w:ascii="Montserrat SemiBold" w:hAnsi="Montserrat SemiBold"/>
                <w:color w:val="595959"/>
                <w:sz w:val="18"/>
              </w:rPr>
            </w:pPr>
            <w:r>
              <w:rPr>
                <w:rFonts w:ascii="Montserrat SemiBold" w:hAnsi="Montserrat SemiBold"/>
                <w:color w:val="595959"/>
                <w:sz w:val="18"/>
              </w:rPr>
              <w:t xml:space="preserve">NOMBRE CURSO </w:t>
            </w:r>
          </w:p>
        </w:tc>
        <w:tc>
          <w:tcPr>
            <w:tcW w:w="992" w:type="dxa"/>
            <w:tcBorders>
              <w:top w:val="single" w:sz="8" w:space="0" w:color="92CDDC"/>
              <w:left w:val="nil"/>
              <w:bottom w:val="single" w:sz="8" w:space="0" w:color="92CDDC"/>
              <w:right w:val="nil"/>
            </w:tcBorders>
            <w:shd w:val="clear" w:color="000000" w:fill="DAEEF3"/>
            <w:vAlign w:val="center"/>
            <w:hideMark/>
          </w:tcPr>
          <w:p w:rsidR="00556FBD" w:rsidRPr="00C900D7" w:rsidRDefault="00556FBD" w:rsidP="00C900D7">
            <w:pPr>
              <w:spacing w:before="0" w:line="240" w:lineRule="auto"/>
              <w:jc w:val="center"/>
              <w:rPr>
                <w:rFonts w:ascii="Montserrat SemiBold" w:hAnsi="Montserrat SemiBold"/>
                <w:color w:val="595959"/>
                <w:sz w:val="18"/>
                <w:szCs w:val="14"/>
              </w:rPr>
            </w:pPr>
            <w:r w:rsidRPr="00C900D7">
              <w:rPr>
                <w:rFonts w:ascii="Montserrat SemiBold" w:hAnsi="Montserrat SemiBold"/>
                <w:color w:val="595959"/>
                <w:sz w:val="18"/>
                <w:szCs w:val="14"/>
              </w:rPr>
              <w:t>HORAS DURACIÓN</w:t>
            </w:r>
          </w:p>
        </w:tc>
        <w:tc>
          <w:tcPr>
            <w:tcW w:w="1276" w:type="dxa"/>
            <w:tcBorders>
              <w:top w:val="single" w:sz="8" w:space="0" w:color="92CDDC"/>
              <w:left w:val="nil"/>
              <w:bottom w:val="single" w:sz="8" w:space="0" w:color="92CDDC"/>
              <w:right w:val="nil"/>
            </w:tcBorders>
            <w:shd w:val="clear" w:color="000000" w:fill="DAEEF3"/>
            <w:vAlign w:val="center"/>
            <w:hideMark/>
          </w:tcPr>
          <w:p w:rsidR="00556FBD" w:rsidRPr="00C900D7" w:rsidRDefault="00556FBD" w:rsidP="00C900D7">
            <w:pPr>
              <w:spacing w:before="0" w:line="240" w:lineRule="auto"/>
              <w:jc w:val="center"/>
              <w:rPr>
                <w:rFonts w:ascii="Montserrat SemiBold" w:hAnsi="Montserrat SemiBold"/>
                <w:color w:val="595959"/>
                <w:sz w:val="18"/>
                <w:szCs w:val="14"/>
              </w:rPr>
            </w:pPr>
            <w:r w:rsidRPr="00C900D7">
              <w:rPr>
                <w:rFonts w:ascii="Montserrat SemiBold" w:hAnsi="Montserrat SemiBold"/>
                <w:color w:val="595959"/>
                <w:sz w:val="18"/>
                <w:szCs w:val="14"/>
              </w:rPr>
              <w:t>TIPO DE ACTIVIDAD</w:t>
            </w:r>
          </w:p>
        </w:tc>
        <w:tc>
          <w:tcPr>
            <w:tcW w:w="1478" w:type="dxa"/>
            <w:tcBorders>
              <w:top w:val="single" w:sz="8" w:space="0" w:color="92CDDC"/>
              <w:left w:val="nil"/>
              <w:bottom w:val="single" w:sz="8" w:space="0" w:color="92CDDC"/>
              <w:right w:val="nil"/>
            </w:tcBorders>
            <w:shd w:val="clear" w:color="000000" w:fill="DAEEF3"/>
            <w:vAlign w:val="center"/>
            <w:hideMark/>
          </w:tcPr>
          <w:p w:rsidR="00556FBD" w:rsidRPr="00C900D7" w:rsidRDefault="00556FBD" w:rsidP="00C900D7">
            <w:pPr>
              <w:spacing w:before="0" w:line="240" w:lineRule="auto"/>
              <w:jc w:val="center"/>
              <w:rPr>
                <w:rFonts w:ascii="Montserrat SemiBold" w:hAnsi="Montserrat SemiBold"/>
                <w:color w:val="595959"/>
                <w:sz w:val="18"/>
                <w:szCs w:val="14"/>
              </w:rPr>
            </w:pPr>
            <w:r w:rsidRPr="00C900D7">
              <w:rPr>
                <w:rFonts w:ascii="Montserrat SemiBold" w:hAnsi="Montserrat SemiBold"/>
                <w:color w:val="595959"/>
                <w:sz w:val="18"/>
                <w:szCs w:val="14"/>
              </w:rPr>
              <w:t>DIRIGIDO A</w:t>
            </w:r>
          </w:p>
        </w:tc>
        <w:tc>
          <w:tcPr>
            <w:tcW w:w="1024" w:type="dxa"/>
            <w:tcBorders>
              <w:top w:val="single" w:sz="8" w:space="0" w:color="92CDDC"/>
              <w:left w:val="nil"/>
              <w:bottom w:val="single" w:sz="8" w:space="0" w:color="92CDDC"/>
              <w:right w:val="nil"/>
            </w:tcBorders>
            <w:shd w:val="clear" w:color="000000" w:fill="DAEEF3"/>
            <w:vAlign w:val="center"/>
            <w:hideMark/>
          </w:tcPr>
          <w:p w:rsidR="00556FBD" w:rsidRPr="00C900D7" w:rsidRDefault="00556FBD" w:rsidP="00C900D7">
            <w:pPr>
              <w:spacing w:before="0" w:line="240" w:lineRule="auto"/>
              <w:jc w:val="center"/>
              <w:rPr>
                <w:rFonts w:ascii="Montserrat SemiBold" w:hAnsi="Montserrat SemiBold"/>
                <w:color w:val="595959"/>
                <w:sz w:val="18"/>
                <w:szCs w:val="14"/>
              </w:rPr>
            </w:pPr>
            <w:r w:rsidRPr="00C900D7">
              <w:rPr>
                <w:rFonts w:ascii="Montserrat SemiBold" w:hAnsi="Montserrat SemiBold"/>
                <w:color w:val="595959"/>
                <w:sz w:val="18"/>
                <w:szCs w:val="14"/>
              </w:rPr>
              <w:t>Nº ASISTENTES</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CENSBASE</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22,5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Congreso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3</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CONGRESO AMERICANO MEDICINA INTENSIVA (SCCM)</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33,75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Congreso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2</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CONGRESO ECCO 2020</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30</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Congreso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CONGRESO MUNDIAL</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45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Congreso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CONGRESO NACIONAL SEH-LELHA</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Congreso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CONGRESO VIRTUAL SEAIC</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7,5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Congreso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2</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CONGRESO VIRTUAL SOCIEDAD ESPAÑOA DE NEUMOLOGÍA Y CIRUGÍA TORÁCICA SEPAR</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22,5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Congreso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FACOELCHE 2020</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Congreso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2</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ISICEM 2020 - 40th INTERNATIONAL SYMPOSIUM ON INTENSIVE CORE AND EMERGENCY MEDICINE</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Congreso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ISUOG - VIRTUAL CONGRESS ON ULTRASOUN IN OBSTETRICS</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22,5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Congreso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4</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LUNG CONFERENCE</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Congreso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NEUMOMUNDI</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100</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Congreso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SIMPOSIO SUPERANDO RETOS; NUEVOS HORIZONTES EN EPOC Y EPID</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7,5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Congreso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B03280" w:rsidP="00556FBD">
            <w:pPr>
              <w:spacing w:before="0" w:line="240" w:lineRule="auto"/>
              <w:rPr>
                <w:color w:val="31849B"/>
                <w:sz w:val="16"/>
                <w:szCs w:val="18"/>
              </w:rPr>
            </w:pPr>
            <w:r>
              <w:rPr>
                <w:color w:val="31849B"/>
                <w:sz w:val="16"/>
                <w:szCs w:val="18"/>
              </w:rPr>
              <w:t>V CONGRESO PRL INNOVACIÓ</w:t>
            </w:r>
            <w:r w:rsidR="00556FBD" w:rsidRPr="00F66062">
              <w:rPr>
                <w:color w:val="31849B"/>
                <w:sz w:val="16"/>
                <w:szCs w:val="18"/>
              </w:rPr>
              <w:t>N</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Congreso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XXIII CONGRESO NACIONAL DE PSIQUIATRÍA</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7,5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Congreso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XXV CONGRESO NEUMOMADRID</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7,5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Congreso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B03280" w:rsidP="00556FBD">
            <w:pPr>
              <w:spacing w:before="0" w:line="240" w:lineRule="auto"/>
              <w:rPr>
                <w:color w:val="31849B"/>
                <w:sz w:val="16"/>
                <w:szCs w:val="18"/>
              </w:rPr>
            </w:pPr>
            <w:r>
              <w:rPr>
                <w:color w:val="31849B"/>
                <w:sz w:val="16"/>
                <w:szCs w:val="18"/>
              </w:rPr>
              <w:t>2ª EDICIÓN DEL CURSO PROA EN CRÍ</w:t>
            </w:r>
            <w:r w:rsidR="00556FBD" w:rsidRPr="00F66062">
              <w:rPr>
                <w:color w:val="31849B"/>
                <w:sz w:val="16"/>
                <w:szCs w:val="18"/>
              </w:rPr>
              <w:t>TICOS</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150</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3er CURSO SALUD MENTAL EN ADULTOS. ESPECIALISTA PSICOT. SISTÉMICA</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52</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ACOGIDA NUEVAS INCORPORACIONES</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4,35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Enfermero/a</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20</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B03280" w:rsidP="00556FBD">
            <w:pPr>
              <w:spacing w:before="0" w:line="240" w:lineRule="auto"/>
              <w:rPr>
                <w:color w:val="31849B"/>
                <w:sz w:val="16"/>
                <w:szCs w:val="18"/>
              </w:rPr>
            </w:pPr>
            <w:r>
              <w:rPr>
                <w:color w:val="31849B"/>
                <w:sz w:val="16"/>
                <w:szCs w:val="18"/>
              </w:rPr>
              <w:t>ACTUALIZACIÓ</w:t>
            </w:r>
            <w:r w:rsidRPr="00F66062">
              <w:rPr>
                <w:color w:val="31849B"/>
                <w:sz w:val="16"/>
                <w:szCs w:val="18"/>
              </w:rPr>
              <w:t xml:space="preserve">N </w:t>
            </w:r>
            <w:r>
              <w:rPr>
                <w:color w:val="31849B"/>
                <w:sz w:val="16"/>
                <w:szCs w:val="18"/>
              </w:rPr>
              <w:t>EN PEDIATRÍ</w:t>
            </w:r>
            <w:r w:rsidR="00556FBD" w:rsidRPr="00F66062">
              <w:rPr>
                <w:color w:val="31849B"/>
                <w:sz w:val="16"/>
                <w:szCs w:val="18"/>
              </w:rPr>
              <w:t>A</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56</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2</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B03280" w:rsidP="00556FBD">
            <w:pPr>
              <w:spacing w:before="0" w:line="240" w:lineRule="auto"/>
              <w:rPr>
                <w:color w:val="31849B"/>
                <w:sz w:val="16"/>
                <w:szCs w:val="18"/>
              </w:rPr>
            </w:pPr>
            <w:r>
              <w:rPr>
                <w:color w:val="31849B"/>
                <w:sz w:val="16"/>
                <w:szCs w:val="18"/>
              </w:rPr>
              <w:t>ACTUALIZACIÓ</w:t>
            </w:r>
            <w:r w:rsidR="00556FBD" w:rsidRPr="00F66062">
              <w:rPr>
                <w:color w:val="31849B"/>
                <w:sz w:val="16"/>
                <w:szCs w:val="18"/>
              </w:rPr>
              <w:t>N TMCAE UCI</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2</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TMCAE</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B03280">
            <w:pPr>
              <w:spacing w:before="0" w:line="240" w:lineRule="auto"/>
              <w:rPr>
                <w:color w:val="31849B"/>
                <w:sz w:val="16"/>
                <w:szCs w:val="18"/>
              </w:rPr>
            </w:pPr>
            <w:r w:rsidRPr="00F66062">
              <w:rPr>
                <w:color w:val="31849B"/>
                <w:sz w:val="16"/>
                <w:szCs w:val="18"/>
              </w:rPr>
              <w:t>AVANCES EN NEUROPEDIATR</w:t>
            </w:r>
            <w:r w:rsidR="00B03280">
              <w:rPr>
                <w:color w:val="31849B"/>
                <w:sz w:val="16"/>
                <w:szCs w:val="18"/>
              </w:rPr>
              <w:t>ÍA 33º EDICIÓ</w:t>
            </w:r>
            <w:r w:rsidRPr="00F66062">
              <w:rPr>
                <w:color w:val="31849B"/>
                <w:sz w:val="16"/>
                <w:szCs w:val="18"/>
              </w:rPr>
              <w:t>N</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2</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BIRTH 2020 6th EDITION</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24</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2</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CICLO</w:t>
            </w:r>
            <w:r w:rsidR="00B03280">
              <w:rPr>
                <w:color w:val="31849B"/>
                <w:sz w:val="16"/>
                <w:szCs w:val="18"/>
              </w:rPr>
              <w:t xml:space="preserve"> DE INICIACIACIÓN DE LA FORMACIÓ</w:t>
            </w:r>
            <w:r w:rsidRPr="00F66062">
              <w:rPr>
                <w:color w:val="31849B"/>
                <w:sz w:val="16"/>
                <w:szCs w:val="18"/>
              </w:rPr>
              <w:t>N IN</w:t>
            </w:r>
            <w:r w:rsidR="00B03280">
              <w:rPr>
                <w:color w:val="31849B"/>
                <w:sz w:val="16"/>
                <w:szCs w:val="18"/>
              </w:rPr>
              <w:t>T</w:t>
            </w:r>
            <w:r w:rsidRPr="00F66062">
              <w:rPr>
                <w:color w:val="31849B"/>
                <w:sz w:val="16"/>
                <w:szCs w:val="18"/>
              </w:rPr>
              <w:t>EGRADA EN ARTETERAPIA Y TERAPIA GESTALT</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36</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Terapeuta Ocupacional</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B03280" w:rsidP="00B03280">
            <w:pPr>
              <w:spacing w:before="0" w:line="240" w:lineRule="auto"/>
              <w:rPr>
                <w:color w:val="31849B"/>
                <w:sz w:val="16"/>
                <w:szCs w:val="18"/>
              </w:rPr>
            </w:pPr>
            <w:r>
              <w:rPr>
                <w:color w:val="31849B"/>
                <w:sz w:val="16"/>
                <w:szCs w:val="18"/>
              </w:rPr>
              <w:t>COACHING DIRECCIÓ</w:t>
            </w:r>
            <w:r w:rsidR="00556FBD" w:rsidRPr="00F66062">
              <w:rPr>
                <w:color w:val="31849B"/>
                <w:sz w:val="16"/>
                <w:szCs w:val="18"/>
              </w:rPr>
              <w:t>N DE ENFERMER</w:t>
            </w:r>
            <w:r>
              <w:rPr>
                <w:color w:val="31849B"/>
                <w:sz w:val="16"/>
                <w:szCs w:val="18"/>
              </w:rPr>
              <w:t>Í</w:t>
            </w:r>
            <w:r w:rsidR="00556FBD" w:rsidRPr="00F66062">
              <w:rPr>
                <w:color w:val="31849B"/>
                <w:sz w:val="16"/>
                <w:szCs w:val="18"/>
              </w:rPr>
              <w:t>A</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7,5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Dirección</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B03280">
            <w:pPr>
              <w:spacing w:before="0" w:line="240" w:lineRule="auto"/>
              <w:rPr>
                <w:color w:val="31849B"/>
                <w:sz w:val="16"/>
                <w:szCs w:val="18"/>
              </w:rPr>
            </w:pPr>
            <w:r w:rsidRPr="00F66062">
              <w:rPr>
                <w:color w:val="31849B"/>
                <w:sz w:val="16"/>
                <w:szCs w:val="18"/>
              </w:rPr>
              <w:t>COACHING DIRECCI</w:t>
            </w:r>
            <w:r w:rsidR="00B03280">
              <w:rPr>
                <w:color w:val="31849B"/>
                <w:sz w:val="16"/>
                <w:szCs w:val="18"/>
              </w:rPr>
              <w:t>Ó</w:t>
            </w:r>
            <w:r w:rsidRPr="00F66062">
              <w:rPr>
                <w:color w:val="31849B"/>
                <w:sz w:val="16"/>
                <w:szCs w:val="18"/>
              </w:rPr>
              <w:t>N M</w:t>
            </w:r>
            <w:r w:rsidR="00B03280">
              <w:rPr>
                <w:color w:val="31849B"/>
                <w:sz w:val="16"/>
                <w:szCs w:val="18"/>
              </w:rPr>
              <w:t>É</w:t>
            </w:r>
            <w:r w:rsidRPr="00F66062">
              <w:rPr>
                <w:color w:val="31849B"/>
                <w:sz w:val="16"/>
                <w:szCs w:val="18"/>
              </w:rPr>
              <w:t>DICA</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7,5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Dirección</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CURSO ARRITMIAS</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B03280" w:rsidP="00556FBD">
            <w:pPr>
              <w:spacing w:before="0" w:line="240" w:lineRule="auto"/>
              <w:rPr>
                <w:color w:val="31849B"/>
                <w:sz w:val="16"/>
                <w:szCs w:val="18"/>
              </w:rPr>
            </w:pPr>
            <w:r>
              <w:rPr>
                <w:color w:val="31849B"/>
                <w:sz w:val="16"/>
                <w:szCs w:val="18"/>
              </w:rPr>
              <w:t>CURSO DE FISIOTERAPIA ONCOLÓ</w:t>
            </w:r>
            <w:r w:rsidR="00556FBD" w:rsidRPr="00F66062">
              <w:rPr>
                <w:color w:val="31849B"/>
                <w:sz w:val="16"/>
                <w:szCs w:val="18"/>
              </w:rPr>
              <w:t>GICA</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20</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Fisioterapeuta</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B03280" w:rsidP="00556FBD">
            <w:pPr>
              <w:spacing w:before="0" w:line="240" w:lineRule="auto"/>
              <w:rPr>
                <w:color w:val="31849B"/>
                <w:sz w:val="16"/>
                <w:szCs w:val="18"/>
              </w:rPr>
            </w:pPr>
            <w:r>
              <w:rPr>
                <w:color w:val="31849B"/>
                <w:sz w:val="16"/>
                <w:szCs w:val="18"/>
              </w:rPr>
              <w:t>CURSO DE TÉ</w:t>
            </w:r>
            <w:r w:rsidR="00556FBD" w:rsidRPr="00F66062">
              <w:rPr>
                <w:color w:val="31849B"/>
                <w:sz w:val="16"/>
                <w:szCs w:val="18"/>
              </w:rPr>
              <w:t>CNICAS DE VENDAJE</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7,5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tabs>
                <w:tab w:val="left" w:pos="421"/>
              </w:tabs>
              <w:spacing w:before="0" w:line="240" w:lineRule="auto"/>
              <w:rPr>
                <w:color w:val="7F7F7F"/>
                <w:sz w:val="16"/>
                <w:szCs w:val="16"/>
              </w:rPr>
            </w:pPr>
            <w:r w:rsidRPr="00F66062">
              <w:rPr>
                <w:color w:val="7F7F7F"/>
                <w:sz w:val="16"/>
                <w:szCs w:val="16"/>
              </w:rPr>
              <w:t>Fisioterapeuta</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CURSO GREEN BELT SIX SIGMA</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B03280" w:rsidP="00B03280">
            <w:pPr>
              <w:spacing w:before="0" w:line="240" w:lineRule="auto"/>
              <w:rPr>
                <w:color w:val="31849B"/>
                <w:sz w:val="16"/>
                <w:szCs w:val="18"/>
              </w:rPr>
            </w:pPr>
            <w:r>
              <w:rPr>
                <w:color w:val="31849B"/>
                <w:sz w:val="16"/>
                <w:szCs w:val="18"/>
              </w:rPr>
              <w:t>CURSO PRÁ</w:t>
            </w:r>
            <w:r w:rsidR="00556FBD" w:rsidRPr="00F66062">
              <w:rPr>
                <w:color w:val="31849B"/>
                <w:sz w:val="16"/>
                <w:szCs w:val="18"/>
              </w:rPr>
              <w:t>CTICO DE ECOCARDIOGRAF</w:t>
            </w:r>
            <w:r>
              <w:rPr>
                <w:color w:val="31849B"/>
                <w:sz w:val="16"/>
                <w:szCs w:val="18"/>
              </w:rPr>
              <w:t>ÍA TRANSESOFÁ</w:t>
            </w:r>
            <w:r w:rsidR="00556FBD" w:rsidRPr="00F66062">
              <w:rPr>
                <w:color w:val="31849B"/>
                <w:sz w:val="16"/>
                <w:szCs w:val="18"/>
              </w:rPr>
              <w:t>GICA</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2</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lastRenderedPageBreak/>
              <w:t>CURSO VIRTUAL DE CODIFICAC</w:t>
            </w:r>
            <w:r w:rsidR="00B03280">
              <w:rPr>
                <w:color w:val="31849B"/>
                <w:sz w:val="16"/>
                <w:szCs w:val="18"/>
              </w:rPr>
              <w:t>IÓN DE LAS NEOPLASIAS HEMATOLOGÍ</w:t>
            </w:r>
            <w:r w:rsidRPr="00F66062">
              <w:rPr>
                <w:color w:val="31849B"/>
                <w:sz w:val="16"/>
                <w:szCs w:val="18"/>
              </w:rPr>
              <w:t>AS DEL REGISTRO DE TUMORES DE LA COMUNIDAD DE MADRID (RTMAD)</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40</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Documentación Clínica</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B03280" w:rsidP="00556FBD">
            <w:pPr>
              <w:spacing w:before="0" w:line="240" w:lineRule="auto"/>
              <w:rPr>
                <w:color w:val="31849B"/>
                <w:sz w:val="16"/>
                <w:szCs w:val="18"/>
              </w:rPr>
            </w:pPr>
            <w:r>
              <w:rPr>
                <w:color w:val="31849B"/>
                <w:sz w:val="16"/>
                <w:szCs w:val="18"/>
              </w:rPr>
              <w:t>ECOGRAFÍ</w:t>
            </w:r>
            <w:r w:rsidR="00556FBD" w:rsidRPr="00F66062">
              <w:rPr>
                <w:color w:val="31849B"/>
                <w:sz w:val="16"/>
                <w:szCs w:val="18"/>
              </w:rPr>
              <w:t>A DOPPLER - ACCESO VASCULAR</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100</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Enfermero/a</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ECOGRAFÍA URGENCIAS INICIACIÓN</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17</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ENTRENAMIENTO EN EL CULTIVO DE LA COMPASIÓN</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17</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TODOS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10</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ESPECIALISTA EN DIABETES</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120</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Enfermero/a</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B03280" w:rsidP="00556FBD">
            <w:pPr>
              <w:spacing w:before="0" w:line="240" w:lineRule="auto"/>
              <w:rPr>
                <w:color w:val="31849B"/>
                <w:sz w:val="16"/>
                <w:szCs w:val="18"/>
              </w:rPr>
            </w:pPr>
            <w:r>
              <w:rPr>
                <w:color w:val="31849B"/>
                <w:sz w:val="16"/>
                <w:szCs w:val="18"/>
              </w:rPr>
              <w:t>FORMACIÓ</w:t>
            </w:r>
            <w:r w:rsidR="00556FBD" w:rsidRPr="00F66062">
              <w:rPr>
                <w:color w:val="31849B"/>
                <w:sz w:val="16"/>
                <w:szCs w:val="18"/>
              </w:rPr>
              <w:t>N EN ARTETERAPIA Y TERAPIA GESTALT. CICLO BÁSICO</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50</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Terapeuta Ocupacional</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B03280">
            <w:pPr>
              <w:spacing w:before="0" w:line="240" w:lineRule="auto"/>
              <w:rPr>
                <w:color w:val="31849B"/>
                <w:sz w:val="16"/>
                <w:szCs w:val="18"/>
              </w:rPr>
            </w:pPr>
            <w:r w:rsidRPr="00F66062">
              <w:rPr>
                <w:color w:val="31849B"/>
                <w:sz w:val="16"/>
                <w:szCs w:val="18"/>
              </w:rPr>
              <w:t>FORMACI</w:t>
            </w:r>
            <w:r w:rsidR="00B03280">
              <w:rPr>
                <w:color w:val="31849B"/>
                <w:sz w:val="16"/>
                <w:szCs w:val="18"/>
              </w:rPr>
              <w:t>Ó</w:t>
            </w:r>
            <w:r w:rsidRPr="00F66062">
              <w:rPr>
                <w:color w:val="31849B"/>
                <w:sz w:val="16"/>
                <w:szCs w:val="18"/>
              </w:rPr>
              <w:t>N EN RELACIONES LABORALES</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2</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Responsables Asistenciales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14</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B03280">
            <w:pPr>
              <w:spacing w:before="0" w:line="240" w:lineRule="auto"/>
              <w:rPr>
                <w:color w:val="31849B"/>
                <w:sz w:val="16"/>
                <w:szCs w:val="18"/>
              </w:rPr>
            </w:pPr>
            <w:r w:rsidRPr="00F66062">
              <w:rPr>
                <w:color w:val="31849B"/>
                <w:sz w:val="16"/>
                <w:szCs w:val="18"/>
              </w:rPr>
              <w:t>FORMACI</w:t>
            </w:r>
            <w:r w:rsidR="00B03280">
              <w:rPr>
                <w:color w:val="31849B"/>
                <w:sz w:val="16"/>
                <w:szCs w:val="18"/>
              </w:rPr>
              <w:t>Ó</w:t>
            </w:r>
            <w:r w:rsidRPr="00F66062">
              <w:rPr>
                <w:color w:val="31849B"/>
                <w:sz w:val="16"/>
                <w:szCs w:val="18"/>
              </w:rPr>
              <w:t>N PROTOCOLO CORONAVIRUS</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2</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TODOS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6</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GESTIÓN DE PACIENTES OFTALMOLÓGICOS, GESTIÓN CLÍNICA Y CALIDAD</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250</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B03280" w:rsidP="00556FBD">
            <w:pPr>
              <w:spacing w:before="0" w:line="240" w:lineRule="auto"/>
              <w:rPr>
                <w:color w:val="31849B"/>
                <w:sz w:val="16"/>
                <w:szCs w:val="18"/>
              </w:rPr>
            </w:pPr>
            <w:r>
              <w:rPr>
                <w:color w:val="31849B"/>
                <w:sz w:val="16"/>
                <w:szCs w:val="18"/>
              </w:rPr>
              <w:t>I CURSO DE SONDAS DE GASTROSTOMÍ</w:t>
            </w:r>
            <w:r w:rsidR="00556FBD" w:rsidRPr="00F66062">
              <w:rPr>
                <w:color w:val="31849B"/>
                <w:sz w:val="16"/>
                <w:szCs w:val="18"/>
              </w:rPr>
              <w:t>A PERCUTANEA</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7,5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Enfermero/a</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I CURSO VIRTUAL DE CIRUGÍA EXTRAPERITONEAL MÍNIMAMENTE INVASIVA DE LA PARED ABDOMINAL</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12</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2</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B03280">
            <w:pPr>
              <w:spacing w:before="0" w:line="240" w:lineRule="auto"/>
              <w:rPr>
                <w:color w:val="31849B"/>
                <w:sz w:val="16"/>
                <w:szCs w:val="18"/>
              </w:rPr>
            </w:pPr>
            <w:r w:rsidRPr="00F66062">
              <w:rPr>
                <w:color w:val="31849B"/>
                <w:sz w:val="16"/>
                <w:szCs w:val="18"/>
              </w:rPr>
              <w:t>IMPLEMENTACI</w:t>
            </w:r>
            <w:r w:rsidR="00B03280">
              <w:rPr>
                <w:color w:val="31849B"/>
                <w:sz w:val="16"/>
                <w:szCs w:val="18"/>
              </w:rPr>
              <w:t>Ó</w:t>
            </w:r>
            <w:r w:rsidRPr="00F66062">
              <w:rPr>
                <w:color w:val="31849B"/>
                <w:sz w:val="16"/>
                <w:szCs w:val="18"/>
              </w:rPr>
              <w:t>N PROA - ONLINE</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125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IMPLICACIONES CARDIOVASCULARES DE LAS ENFERMEDADES RESPIRATORIAS</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7</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IMPLICACIONES CARDIOVASCULARES DE LAS ENFERMEDADES RESPIRATORIAS II</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8</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INGLÉS</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16</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Dirección y Responsables No/Asistenciales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15</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B03280" w:rsidP="00556FBD">
            <w:pPr>
              <w:spacing w:before="0" w:line="240" w:lineRule="auto"/>
              <w:rPr>
                <w:color w:val="31849B"/>
                <w:sz w:val="16"/>
                <w:szCs w:val="18"/>
              </w:rPr>
            </w:pPr>
            <w:r>
              <w:rPr>
                <w:color w:val="31849B"/>
                <w:sz w:val="16"/>
                <w:szCs w:val="18"/>
              </w:rPr>
              <w:t>INGLÉ</w:t>
            </w:r>
            <w:r w:rsidR="00556FBD" w:rsidRPr="00F66062">
              <w:rPr>
                <w:color w:val="31849B"/>
                <w:sz w:val="16"/>
                <w:szCs w:val="18"/>
              </w:rPr>
              <w:t>S INTENSIVO</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30</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Dirección</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B03280" w:rsidP="00556FBD">
            <w:pPr>
              <w:spacing w:before="0" w:line="240" w:lineRule="auto"/>
              <w:rPr>
                <w:color w:val="31849B"/>
                <w:sz w:val="16"/>
                <w:szCs w:val="18"/>
              </w:rPr>
            </w:pPr>
            <w:r>
              <w:rPr>
                <w:color w:val="31849B"/>
                <w:sz w:val="16"/>
                <w:szCs w:val="18"/>
              </w:rPr>
              <w:t>INGLÉ</w:t>
            </w:r>
            <w:r w:rsidR="00556FBD" w:rsidRPr="00F66062">
              <w:rPr>
                <w:color w:val="31849B"/>
                <w:sz w:val="16"/>
                <w:szCs w:val="18"/>
              </w:rPr>
              <w:t>S ONE TO ONE</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24</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Dirección</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3</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LIMPIEZA DE ENDOSCOPIAS</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8</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Enfermero/a</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9</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B03280" w:rsidP="00556FBD">
            <w:pPr>
              <w:spacing w:before="0" w:line="240" w:lineRule="auto"/>
              <w:rPr>
                <w:color w:val="31849B"/>
                <w:sz w:val="16"/>
                <w:szCs w:val="18"/>
              </w:rPr>
            </w:pPr>
            <w:r>
              <w:rPr>
                <w:color w:val="31849B"/>
                <w:sz w:val="16"/>
                <w:szCs w:val="18"/>
              </w:rPr>
              <w:t>MANEJO CLÍ</w:t>
            </w:r>
            <w:r w:rsidR="00556FBD" w:rsidRPr="00F66062">
              <w:rPr>
                <w:color w:val="31849B"/>
                <w:sz w:val="16"/>
                <w:szCs w:val="18"/>
              </w:rPr>
              <w:t>NICO DE LA COVID-19</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25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MANEJO DE LA VÍA AÉREA Y SOPORTE RESPIRATORIO EN COVID19</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40</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Enfermero/a</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3</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MEDICINA DE PRECISIÓN</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10,5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 y Enfermero/as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20</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MODELO EFQM 2020</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Responsable No Asistencial</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B03280" w:rsidP="00556FBD">
            <w:pPr>
              <w:spacing w:before="0" w:line="240" w:lineRule="auto"/>
              <w:rPr>
                <w:color w:val="31849B"/>
                <w:sz w:val="16"/>
                <w:szCs w:val="18"/>
              </w:rPr>
            </w:pPr>
            <w:r>
              <w:rPr>
                <w:color w:val="31849B"/>
                <w:sz w:val="16"/>
                <w:szCs w:val="18"/>
              </w:rPr>
              <w:t>NEURODINÁ</w:t>
            </w:r>
            <w:r w:rsidR="00556FBD" w:rsidRPr="00F66062">
              <w:rPr>
                <w:color w:val="31849B"/>
                <w:sz w:val="16"/>
                <w:szCs w:val="18"/>
              </w:rPr>
              <w:t>MICA: MOVILIZACIONES DEL SISTEMA NERVIOSO PERIFERICO</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20</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Fisioterapeuta</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B03280" w:rsidP="00556FBD">
            <w:pPr>
              <w:spacing w:before="0" w:line="240" w:lineRule="auto"/>
              <w:rPr>
                <w:color w:val="31849B"/>
                <w:sz w:val="16"/>
                <w:szCs w:val="18"/>
              </w:rPr>
            </w:pPr>
            <w:r>
              <w:rPr>
                <w:color w:val="31849B"/>
                <w:sz w:val="16"/>
                <w:szCs w:val="18"/>
              </w:rPr>
              <w:lastRenderedPageBreak/>
              <w:t>NUTRICIÓ</w:t>
            </w:r>
            <w:r w:rsidR="00556FBD" w:rsidRPr="00F66062">
              <w:rPr>
                <w:color w:val="31849B"/>
                <w:sz w:val="16"/>
                <w:szCs w:val="18"/>
              </w:rPr>
              <w:t>N APLICADA A LA FISIOTERAPIA</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Fisioterapeuta</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B03280">
            <w:pPr>
              <w:spacing w:before="0" w:line="240" w:lineRule="auto"/>
              <w:rPr>
                <w:color w:val="31849B"/>
                <w:sz w:val="16"/>
                <w:szCs w:val="18"/>
              </w:rPr>
            </w:pPr>
            <w:r w:rsidRPr="00F66062">
              <w:rPr>
                <w:color w:val="31849B"/>
                <w:sz w:val="16"/>
                <w:szCs w:val="18"/>
              </w:rPr>
              <w:t>ORIENTACI</w:t>
            </w:r>
            <w:r w:rsidR="00B03280">
              <w:rPr>
                <w:color w:val="31849B"/>
                <w:sz w:val="16"/>
                <w:szCs w:val="18"/>
              </w:rPr>
              <w:t>ÓN AL PACIENTE CRÍ</w:t>
            </w:r>
            <w:r w:rsidRPr="00F66062">
              <w:rPr>
                <w:color w:val="31849B"/>
                <w:sz w:val="16"/>
                <w:szCs w:val="18"/>
              </w:rPr>
              <w:t>TICO COVID-19</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30</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Enfermero/a y TMCAE</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4</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PLAN DE DESARROLLO PORFESIONAL PARA LA EXCELENC</w:t>
            </w:r>
            <w:r w:rsidR="00B03280">
              <w:rPr>
                <w:color w:val="31849B"/>
                <w:sz w:val="16"/>
                <w:szCs w:val="18"/>
              </w:rPr>
              <w:t>IA INTERPERSONAL Y DIRECTIVA (MÓ</w:t>
            </w:r>
            <w:r w:rsidRPr="00F66062">
              <w:rPr>
                <w:color w:val="31849B"/>
                <w:sz w:val="16"/>
                <w:szCs w:val="18"/>
              </w:rPr>
              <w:t>DULO 3)</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8</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Dirección y Responsables No/Asistenciales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50</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PLAN DE DESARROLLO PORFESIONAL PARA LA EXCELENC</w:t>
            </w:r>
            <w:r w:rsidR="00B03280">
              <w:rPr>
                <w:color w:val="31849B"/>
                <w:sz w:val="16"/>
                <w:szCs w:val="18"/>
              </w:rPr>
              <w:t>IA INTERPERSONAL Y DIRECTIVA (MÓ</w:t>
            </w:r>
            <w:r w:rsidRPr="00F66062">
              <w:rPr>
                <w:color w:val="31849B"/>
                <w:sz w:val="16"/>
                <w:szCs w:val="18"/>
              </w:rPr>
              <w:t>DULO E-LEARNING)</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24</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Dirección y Responsables No/Asistenciales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50</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PREVENCIÓN Y CUIDADOS DE ENFERMERÍA EN EL PACIENTE PEDIÁTRICO Y ADOLESCENTE</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25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Enfermero/a</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PRL PERSONAL SANITARIO</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2</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TODOS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6</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RCP AVANZADO EN PACIENTE ADULTO</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16</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 y Enfermero/as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20</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B03280" w:rsidP="00556FBD">
            <w:pPr>
              <w:spacing w:before="0" w:line="240" w:lineRule="auto"/>
              <w:rPr>
                <w:color w:val="31849B"/>
                <w:sz w:val="16"/>
                <w:szCs w:val="18"/>
              </w:rPr>
            </w:pPr>
            <w:r>
              <w:rPr>
                <w:color w:val="31849B"/>
                <w:sz w:val="16"/>
                <w:szCs w:val="18"/>
              </w:rPr>
              <w:t>RCP BÁ</w:t>
            </w:r>
            <w:r w:rsidR="00556FBD" w:rsidRPr="00F66062">
              <w:rPr>
                <w:color w:val="31849B"/>
                <w:sz w:val="16"/>
                <w:szCs w:val="18"/>
              </w:rPr>
              <w:t>SICA PARA MIR</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4</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MIR</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2</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B03280" w:rsidP="00556FBD">
            <w:pPr>
              <w:spacing w:before="0" w:line="240" w:lineRule="auto"/>
              <w:rPr>
                <w:color w:val="31849B"/>
                <w:sz w:val="16"/>
                <w:szCs w:val="18"/>
              </w:rPr>
            </w:pPr>
            <w:r>
              <w:rPr>
                <w:color w:val="31849B"/>
                <w:sz w:val="16"/>
                <w:szCs w:val="18"/>
              </w:rPr>
              <w:t>RCP BÁ</w:t>
            </w:r>
            <w:r w:rsidR="00556FBD" w:rsidRPr="00F66062">
              <w:rPr>
                <w:color w:val="31849B"/>
                <w:sz w:val="16"/>
                <w:szCs w:val="18"/>
              </w:rPr>
              <w:t>SICO Y DEA</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8</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TODOS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13</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RCP PEDIÁTRICA</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20</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 y Enfermero/as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17</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RECONSTRUCCIÓN AVANZADA MAXILOFACIAL</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37,5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B03280" w:rsidP="00556FBD">
            <w:pPr>
              <w:spacing w:before="0" w:line="240" w:lineRule="auto"/>
              <w:rPr>
                <w:color w:val="31849B"/>
                <w:sz w:val="16"/>
                <w:szCs w:val="18"/>
              </w:rPr>
            </w:pPr>
            <w:r>
              <w:rPr>
                <w:color w:val="31849B"/>
                <w:sz w:val="16"/>
                <w:szCs w:val="18"/>
              </w:rPr>
              <w:t>REHABILITACIÓ</w:t>
            </w:r>
            <w:r w:rsidR="00556FBD" w:rsidRPr="00F66062">
              <w:rPr>
                <w:color w:val="31849B"/>
                <w:sz w:val="16"/>
                <w:szCs w:val="18"/>
              </w:rPr>
              <w:t>N DEL PACIENTE LARINGECTOMIZADO</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7,5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Logopeda</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SP-EXPERT</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16</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Responsables Asistenciales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8</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TÉCNICO SUPERIOR EN DOCUMENTACIÓN Y ADMINISTRACIÓN SANITARIAS (semipresencial)</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600</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Documentación Clínica</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B03280" w:rsidP="00556FBD">
            <w:pPr>
              <w:spacing w:before="0" w:line="240" w:lineRule="auto"/>
              <w:rPr>
                <w:color w:val="31849B"/>
                <w:sz w:val="16"/>
                <w:szCs w:val="18"/>
              </w:rPr>
            </w:pPr>
            <w:r>
              <w:rPr>
                <w:color w:val="31849B"/>
                <w:sz w:val="16"/>
                <w:szCs w:val="18"/>
              </w:rPr>
              <w:t>TERAPIAS DE PRESIÓ</w:t>
            </w:r>
            <w:r w:rsidR="00556FBD" w:rsidRPr="00F66062">
              <w:rPr>
                <w:color w:val="31849B"/>
                <w:sz w:val="16"/>
                <w:szCs w:val="18"/>
              </w:rPr>
              <w:t>N NEGATIVA</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2</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Enfermero/a y TMCAE</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5</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B03280" w:rsidP="00556FBD">
            <w:pPr>
              <w:spacing w:before="0" w:line="240" w:lineRule="auto"/>
              <w:rPr>
                <w:color w:val="31849B"/>
                <w:sz w:val="16"/>
                <w:szCs w:val="18"/>
              </w:rPr>
            </w:pPr>
            <w:r>
              <w:rPr>
                <w:color w:val="31849B"/>
                <w:sz w:val="16"/>
                <w:szCs w:val="18"/>
              </w:rPr>
              <w:t>TRIAJ</w:t>
            </w:r>
            <w:r w:rsidR="00556FBD" w:rsidRPr="00F66062">
              <w:rPr>
                <w:color w:val="31849B"/>
                <w:sz w:val="16"/>
                <w:szCs w:val="18"/>
              </w:rPr>
              <w:t>E DE PRIORIDADES EN URGENCIAS SISTEMA MANCHESTER</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7</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Enfermero/a y TMCAE</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12</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TROM</w:t>
            </w:r>
            <w:r w:rsidR="00B03280">
              <w:rPr>
                <w:color w:val="31849B"/>
                <w:sz w:val="16"/>
                <w:szCs w:val="18"/>
              </w:rPr>
              <w:t>BOEMBOLISMO VENOSO ASOCIADO A CÁ</w:t>
            </w:r>
            <w:r w:rsidRPr="00F66062">
              <w:rPr>
                <w:color w:val="31849B"/>
                <w:sz w:val="16"/>
                <w:szCs w:val="18"/>
              </w:rPr>
              <w:t>NCER</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160</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B03280" w:rsidP="00556FBD">
            <w:pPr>
              <w:spacing w:before="0" w:line="240" w:lineRule="auto"/>
              <w:rPr>
                <w:color w:val="31849B"/>
                <w:sz w:val="16"/>
                <w:szCs w:val="18"/>
              </w:rPr>
            </w:pPr>
            <w:r>
              <w:rPr>
                <w:color w:val="31849B"/>
                <w:sz w:val="16"/>
                <w:szCs w:val="18"/>
              </w:rPr>
              <w:t>V CURSO CIRUGÍA DE LA PARÁ</w:t>
            </w:r>
            <w:r w:rsidR="00556FBD" w:rsidRPr="00F66062">
              <w:rPr>
                <w:color w:val="31849B"/>
                <w:sz w:val="16"/>
                <w:szCs w:val="18"/>
              </w:rPr>
              <w:t>LISIS FACIAL</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B03280" w:rsidP="00556FBD">
            <w:pPr>
              <w:spacing w:before="0" w:line="240" w:lineRule="auto"/>
              <w:rPr>
                <w:color w:val="31849B"/>
                <w:sz w:val="16"/>
                <w:szCs w:val="18"/>
              </w:rPr>
            </w:pPr>
            <w:r>
              <w:rPr>
                <w:color w:val="31849B"/>
                <w:sz w:val="16"/>
                <w:szCs w:val="18"/>
              </w:rPr>
              <w:t>V CURSO DE SIMULACIÓ</w:t>
            </w:r>
            <w:r w:rsidR="00556FBD" w:rsidRPr="00F66062">
              <w:rPr>
                <w:color w:val="31849B"/>
                <w:sz w:val="16"/>
                <w:szCs w:val="18"/>
              </w:rPr>
              <w:t>N CLÍNICA EN EL MANEJO SEGURO DE LA VÍA AÉREA</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22,5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VENTILACIÓN MECÁNICA NO INVASIVA</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2,25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Enfermero/a y TMCAE</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22</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VENTIL</w:t>
            </w:r>
            <w:r w:rsidR="00B03280">
              <w:rPr>
                <w:color w:val="31849B"/>
                <w:sz w:val="16"/>
                <w:szCs w:val="18"/>
              </w:rPr>
              <w:t>ACIÓN MECÁNICA NO INVASIVA PEDIÁ</w:t>
            </w:r>
            <w:r w:rsidRPr="00F66062">
              <w:rPr>
                <w:color w:val="31849B"/>
                <w:sz w:val="16"/>
                <w:szCs w:val="18"/>
              </w:rPr>
              <w:t>TRICA</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27</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VII</w:t>
            </w:r>
            <w:r w:rsidR="00B03280">
              <w:rPr>
                <w:color w:val="31849B"/>
                <w:sz w:val="16"/>
                <w:szCs w:val="18"/>
              </w:rPr>
              <w:t xml:space="preserve"> CURSO ONLINE AVANZADO EN CIRUGÍA BARIÁTRICA Y METABÓ</w:t>
            </w:r>
            <w:r w:rsidRPr="00F66062">
              <w:rPr>
                <w:color w:val="31849B"/>
                <w:sz w:val="16"/>
                <w:szCs w:val="18"/>
              </w:rPr>
              <w:t>LICA (SECO 2020)</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77</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2</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XIX CURSO INTERNACIONAL TEÓRICO-PRÁCTICO EN PATOLOGÍA DE RODILLA </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22,5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Fisioterapeuta</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7</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B03280" w:rsidP="00556FBD">
            <w:pPr>
              <w:spacing w:before="0" w:line="240" w:lineRule="auto"/>
              <w:rPr>
                <w:color w:val="31849B"/>
                <w:sz w:val="16"/>
                <w:szCs w:val="18"/>
              </w:rPr>
            </w:pPr>
            <w:r>
              <w:rPr>
                <w:color w:val="31849B"/>
                <w:sz w:val="16"/>
                <w:szCs w:val="18"/>
              </w:rPr>
              <w:t>XV CURSO TEÓRICO-PRÁCTICO DE ECOGRAFÍ</w:t>
            </w:r>
            <w:r w:rsidR="00556FBD" w:rsidRPr="00F66062">
              <w:rPr>
                <w:color w:val="31849B"/>
                <w:sz w:val="16"/>
                <w:szCs w:val="18"/>
              </w:rPr>
              <w:t>A PARA ACCESO VASCULAR</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22,5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Curso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B03280" w:rsidP="00556FBD">
            <w:pPr>
              <w:spacing w:before="0" w:line="240" w:lineRule="auto"/>
              <w:rPr>
                <w:color w:val="31849B"/>
                <w:sz w:val="16"/>
                <w:szCs w:val="18"/>
              </w:rPr>
            </w:pPr>
            <w:r>
              <w:rPr>
                <w:color w:val="31849B"/>
                <w:sz w:val="16"/>
                <w:szCs w:val="18"/>
              </w:rPr>
              <w:lastRenderedPageBreak/>
              <w:t>EXPERTO EN CIRUGÍA HEPÁ</w:t>
            </w:r>
            <w:r w:rsidR="00556FBD" w:rsidRPr="00F66062">
              <w:rPr>
                <w:color w:val="31849B"/>
                <w:sz w:val="16"/>
                <w:szCs w:val="18"/>
              </w:rPr>
              <w:t>TICA Y TRASPLANTES</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195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Experto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EXPERTO EN FISIOTERAPIA RESPIRATORIA</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31</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Experto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Fisioterapeuta</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EXPERTO EN TUTORIA DE RESIDENTES</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250</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Experto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2</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EXPERTO UNIVERSITARIO EN GESTIÓN DE LA CALIDAD ASITENCIAL DESDE EL LIDERAZGO</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Experto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Enfermero/as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EXPERTO UNIVERSITARIO  EN PRESCRIPCIÓN ENFERMERA</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300</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Experto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Enfermero/as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EXPERTO UNIVERSITA</w:t>
            </w:r>
            <w:r w:rsidR="00EF7364">
              <w:rPr>
                <w:color w:val="31849B"/>
                <w:sz w:val="16"/>
                <w:szCs w:val="18"/>
              </w:rPr>
              <w:t>RIO EN URGENCIAS PEDIÁ</w:t>
            </w:r>
            <w:r w:rsidRPr="00F66062">
              <w:rPr>
                <w:color w:val="31849B"/>
                <w:sz w:val="16"/>
                <w:szCs w:val="18"/>
              </w:rPr>
              <w:t>TRICAS</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313</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Experto</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 xml:space="preserve">IX JORNADAS </w:t>
            </w:r>
            <w:r w:rsidR="00EF7364">
              <w:rPr>
                <w:color w:val="31849B"/>
                <w:sz w:val="16"/>
                <w:szCs w:val="18"/>
              </w:rPr>
              <w:t>DE ENFERMEDADES TROPICALES PEDIÁ</w:t>
            </w:r>
            <w:r w:rsidRPr="00F66062">
              <w:rPr>
                <w:color w:val="31849B"/>
                <w:sz w:val="16"/>
                <w:szCs w:val="18"/>
              </w:rPr>
              <w:t>TRICAS</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7,5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Jornada</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JORNADA DE DOLOR INFANTIL</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7,5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Jornada</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EF7364" w:rsidP="00556FBD">
            <w:pPr>
              <w:spacing w:before="0" w:line="240" w:lineRule="auto"/>
              <w:rPr>
                <w:color w:val="31849B"/>
                <w:sz w:val="16"/>
                <w:szCs w:val="18"/>
              </w:rPr>
            </w:pPr>
            <w:r>
              <w:rPr>
                <w:color w:val="31849B"/>
                <w:sz w:val="16"/>
                <w:szCs w:val="18"/>
              </w:rPr>
              <w:t>PONENCIA SOBRE PREVENCIÓ</w:t>
            </w:r>
            <w:r w:rsidR="00556FBD" w:rsidRPr="00F66062">
              <w:rPr>
                <w:color w:val="31849B"/>
                <w:sz w:val="16"/>
                <w:szCs w:val="18"/>
              </w:rPr>
              <w:t>N HIPOTERMIA PERIOPERATORIA</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7,5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Jornada</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2</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V PRACTICUM DERMATOLOGÍA PEDIÁTRICA</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Jornada</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VX JORNADAS LAPAROSCOPIA AVANZADA EN CIRUGÍA GENERAL</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Jornada</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0140E0" w:rsidP="00556FBD">
            <w:pPr>
              <w:spacing w:before="0" w:line="240" w:lineRule="auto"/>
              <w:rPr>
                <w:color w:val="31849B"/>
                <w:sz w:val="16"/>
                <w:szCs w:val="18"/>
              </w:rPr>
            </w:pPr>
            <w:r>
              <w:rPr>
                <w:color w:val="31849B"/>
                <w:sz w:val="16"/>
                <w:szCs w:val="18"/>
              </w:rPr>
              <w:t>BASES DEL MODELO SISTÉMICO Y EPISTEMOLOGÍA DE LA CLÍ</w:t>
            </w:r>
            <w:r w:rsidR="00556FBD" w:rsidRPr="00F66062">
              <w:rPr>
                <w:color w:val="31849B"/>
                <w:sz w:val="16"/>
                <w:szCs w:val="18"/>
              </w:rPr>
              <w:t>NICA</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75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Máster</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E</w:t>
            </w:r>
            <w:r w:rsidR="000140E0">
              <w:rPr>
                <w:color w:val="31849B"/>
                <w:sz w:val="16"/>
                <w:szCs w:val="18"/>
              </w:rPr>
              <w:t>SPECIALISTA UNIVERSITARIO EN CLÍNICA Y PSICOTERAPIA PSICOANALÍ</w:t>
            </w:r>
            <w:r w:rsidRPr="00F66062">
              <w:rPr>
                <w:color w:val="31849B"/>
                <w:sz w:val="16"/>
                <w:szCs w:val="18"/>
              </w:rPr>
              <w:t>TICA</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550</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Máster</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0140E0" w:rsidP="00556FBD">
            <w:pPr>
              <w:spacing w:before="0" w:line="240" w:lineRule="auto"/>
              <w:rPr>
                <w:color w:val="31849B"/>
                <w:sz w:val="16"/>
                <w:szCs w:val="18"/>
              </w:rPr>
            </w:pPr>
            <w:r>
              <w:rPr>
                <w:color w:val="31849B"/>
                <w:sz w:val="16"/>
                <w:szCs w:val="18"/>
              </w:rPr>
              <w:t>ESPECILIZACIÓN EN GENÉ</w:t>
            </w:r>
            <w:r w:rsidR="00556FBD" w:rsidRPr="00F66062">
              <w:rPr>
                <w:color w:val="31849B"/>
                <w:sz w:val="16"/>
                <w:szCs w:val="18"/>
              </w:rPr>
              <w:t>TICA CLÍNICA</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225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Máster</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MÁSTER EN BIOÉTICA Y DERECHO</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1250</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Máster</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0140E0" w:rsidP="000140E0">
            <w:pPr>
              <w:spacing w:before="0" w:line="240" w:lineRule="auto"/>
              <w:rPr>
                <w:color w:val="31849B"/>
                <w:sz w:val="16"/>
                <w:szCs w:val="18"/>
              </w:rPr>
            </w:pPr>
            <w:r>
              <w:rPr>
                <w:color w:val="31849B"/>
                <w:sz w:val="16"/>
                <w:szCs w:val="18"/>
              </w:rPr>
              <w:t>MÁSTER EN DIRECCIÓ</w:t>
            </w:r>
            <w:r w:rsidR="00556FBD" w:rsidRPr="00F66062">
              <w:rPr>
                <w:color w:val="31849B"/>
                <w:sz w:val="16"/>
                <w:szCs w:val="18"/>
              </w:rPr>
              <w:t>N Y GESTI</w:t>
            </w:r>
            <w:r>
              <w:rPr>
                <w:color w:val="31849B"/>
                <w:sz w:val="16"/>
                <w:szCs w:val="18"/>
              </w:rPr>
              <w:t>Ó</w:t>
            </w:r>
            <w:r w:rsidR="00556FBD" w:rsidRPr="00F66062">
              <w:rPr>
                <w:color w:val="31849B"/>
                <w:sz w:val="16"/>
                <w:szCs w:val="18"/>
              </w:rPr>
              <w:t>N SANITARIA</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250</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Máster</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Responsables Asistenciales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0140E0" w:rsidP="00556FBD">
            <w:pPr>
              <w:spacing w:before="0" w:line="240" w:lineRule="auto"/>
              <w:rPr>
                <w:color w:val="31849B"/>
                <w:sz w:val="16"/>
                <w:szCs w:val="18"/>
              </w:rPr>
            </w:pPr>
            <w:r>
              <w:rPr>
                <w:color w:val="31849B"/>
                <w:sz w:val="16"/>
                <w:szCs w:val="18"/>
              </w:rPr>
              <w:t>MÁSTER EN GESTIÓ</w:t>
            </w:r>
            <w:r w:rsidR="00556FBD" w:rsidRPr="00F66062">
              <w:rPr>
                <w:color w:val="31849B"/>
                <w:sz w:val="16"/>
                <w:szCs w:val="18"/>
              </w:rPr>
              <w:t>N SANITARIA</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1442</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Máster</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Responsables Asistenciales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0140E0" w:rsidP="00556FBD">
            <w:pPr>
              <w:spacing w:before="0" w:line="240" w:lineRule="auto"/>
              <w:rPr>
                <w:color w:val="31849B"/>
                <w:sz w:val="16"/>
                <w:szCs w:val="18"/>
              </w:rPr>
            </w:pPr>
            <w:r>
              <w:rPr>
                <w:color w:val="31849B"/>
                <w:sz w:val="16"/>
                <w:szCs w:val="18"/>
              </w:rPr>
              <w:t>MÁ</w:t>
            </w:r>
            <w:r w:rsidR="00556FBD" w:rsidRPr="00F66062">
              <w:rPr>
                <w:color w:val="31849B"/>
                <w:sz w:val="16"/>
                <w:szCs w:val="18"/>
              </w:rPr>
              <w:t>STER EN MEDICINA DEL DOLOR</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1219</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Máster</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2</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0140E0" w:rsidP="00556FBD">
            <w:pPr>
              <w:spacing w:before="0" w:line="240" w:lineRule="auto"/>
              <w:rPr>
                <w:color w:val="31849B"/>
                <w:sz w:val="16"/>
                <w:szCs w:val="18"/>
              </w:rPr>
            </w:pPr>
            <w:r>
              <w:rPr>
                <w:color w:val="31849B"/>
                <w:sz w:val="16"/>
                <w:szCs w:val="18"/>
              </w:rPr>
              <w:t>MÁSTER EN NEFROLOGÍA DIAGNÓ</w:t>
            </w:r>
            <w:r w:rsidR="00556FBD" w:rsidRPr="00F66062">
              <w:rPr>
                <w:color w:val="31849B"/>
                <w:sz w:val="16"/>
                <w:szCs w:val="18"/>
              </w:rPr>
              <w:t>STICA E INTERVENCIONISTA</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1675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Máster</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0140E0">
            <w:pPr>
              <w:spacing w:before="0" w:line="240" w:lineRule="auto"/>
              <w:rPr>
                <w:color w:val="31849B"/>
                <w:sz w:val="16"/>
                <w:szCs w:val="18"/>
              </w:rPr>
            </w:pPr>
            <w:r w:rsidRPr="00F66062">
              <w:rPr>
                <w:color w:val="31849B"/>
                <w:sz w:val="16"/>
                <w:szCs w:val="18"/>
              </w:rPr>
              <w:t>M</w:t>
            </w:r>
            <w:r w:rsidR="000140E0">
              <w:rPr>
                <w:color w:val="31849B"/>
                <w:sz w:val="16"/>
                <w:szCs w:val="18"/>
              </w:rPr>
              <w:t>Á</w:t>
            </w:r>
            <w:r w:rsidRPr="00F66062">
              <w:rPr>
                <w:color w:val="31849B"/>
                <w:sz w:val="16"/>
                <w:szCs w:val="18"/>
              </w:rPr>
              <w:t>STER EN REPRODUCCION HUMANA</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400</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Máster</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0140E0">
            <w:pPr>
              <w:spacing w:before="0" w:line="240" w:lineRule="auto"/>
              <w:rPr>
                <w:color w:val="31849B"/>
                <w:sz w:val="16"/>
                <w:szCs w:val="18"/>
              </w:rPr>
            </w:pPr>
            <w:r w:rsidRPr="00F66062">
              <w:rPr>
                <w:color w:val="31849B"/>
                <w:sz w:val="16"/>
                <w:szCs w:val="18"/>
              </w:rPr>
              <w:t>M</w:t>
            </w:r>
            <w:r w:rsidR="000140E0">
              <w:rPr>
                <w:color w:val="31849B"/>
                <w:sz w:val="16"/>
                <w:szCs w:val="18"/>
              </w:rPr>
              <w:t>Á</w:t>
            </w:r>
            <w:r w:rsidRPr="00F66062">
              <w:rPr>
                <w:color w:val="31849B"/>
                <w:sz w:val="16"/>
                <w:szCs w:val="18"/>
              </w:rPr>
              <w:t>STER EN SEXOLOG</w:t>
            </w:r>
            <w:r w:rsidR="000140E0">
              <w:rPr>
                <w:color w:val="31849B"/>
                <w:sz w:val="16"/>
                <w:szCs w:val="18"/>
              </w:rPr>
              <w:t>ÍA MÉ</w:t>
            </w:r>
            <w:r w:rsidRPr="00F66062">
              <w:rPr>
                <w:color w:val="31849B"/>
                <w:sz w:val="16"/>
                <w:szCs w:val="18"/>
              </w:rPr>
              <w:t>DICA</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221</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Máster</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0140E0">
            <w:pPr>
              <w:spacing w:before="0" w:line="240" w:lineRule="auto"/>
              <w:rPr>
                <w:color w:val="31849B"/>
                <w:sz w:val="16"/>
                <w:szCs w:val="18"/>
              </w:rPr>
            </w:pPr>
            <w:r w:rsidRPr="00F66062">
              <w:rPr>
                <w:color w:val="31849B"/>
                <w:sz w:val="16"/>
                <w:szCs w:val="18"/>
              </w:rPr>
              <w:t>M</w:t>
            </w:r>
            <w:r w:rsidR="000140E0">
              <w:rPr>
                <w:color w:val="31849B"/>
                <w:sz w:val="16"/>
                <w:szCs w:val="18"/>
              </w:rPr>
              <w:t>Á</w:t>
            </w:r>
            <w:r w:rsidRPr="00F66062">
              <w:rPr>
                <w:color w:val="31849B"/>
                <w:sz w:val="16"/>
                <w:szCs w:val="18"/>
              </w:rPr>
              <w:t>STER EN TRATAMIENTO ANTICOAGULANTE</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187</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Master</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0140E0" w:rsidP="000140E0">
            <w:pPr>
              <w:spacing w:before="0" w:line="240" w:lineRule="auto"/>
              <w:rPr>
                <w:color w:val="31849B"/>
                <w:sz w:val="16"/>
                <w:szCs w:val="18"/>
              </w:rPr>
            </w:pPr>
            <w:r>
              <w:rPr>
                <w:color w:val="31849B"/>
                <w:sz w:val="16"/>
                <w:szCs w:val="18"/>
              </w:rPr>
              <w:t>MÁ</w:t>
            </w:r>
            <w:r w:rsidR="00556FBD" w:rsidRPr="00F66062">
              <w:rPr>
                <w:color w:val="31849B"/>
                <w:sz w:val="16"/>
                <w:szCs w:val="18"/>
              </w:rPr>
              <w:t>STER EN URGENCIAS PEDI</w:t>
            </w:r>
            <w:r>
              <w:rPr>
                <w:color w:val="31849B"/>
                <w:sz w:val="16"/>
                <w:szCs w:val="18"/>
              </w:rPr>
              <w:t>Á</w:t>
            </w:r>
            <w:r w:rsidR="00556FBD" w:rsidRPr="00F66062">
              <w:rPr>
                <w:color w:val="31849B"/>
                <w:sz w:val="16"/>
                <w:szCs w:val="18"/>
              </w:rPr>
              <w:t>TRICAS</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990</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Máster</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0140E0" w:rsidP="00556FBD">
            <w:pPr>
              <w:spacing w:before="0" w:line="240" w:lineRule="auto"/>
              <w:rPr>
                <w:color w:val="31849B"/>
                <w:sz w:val="16"/>
                <w:szCs w:val="18"/>
              </w:rPr>
            </w:pPr>
            <w:r>
              <w:rPr>
                <w:color w:val="31849B"/>
                <w:sz w:val="16"/>
                <w:szCs w:val="18"/>
              </w:rPr>
              <w:t>MÁ</w:t>
            </w:r>
            <w:r w:rsidR="00556FBD" w:rsidRPr="00F66062">
              <w:rPr>
                <w:color w:val="31849B"/>
                <w:sz w:val="16"/>
                <w:szCs w:val="18"/>
              </w:rPr>
              <w:t>STER ONLINE ACTUALIZACIÓN DE TRATAMIENTOS PSIQUIÁTRICOS EN PACIENTES MENORES</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1375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Máster</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0140E0" w:rsidP="00556FBD">
            <w:pPr>
              <w:spacing w:before="0" w:line="240" w:lineRule="auto"/>
              <w:rPr>
                <w:color w:val="31849B"/>
                <w:sz w:val="16"/>
                <w:szCs w:val="18"/>
              </w:rPr>
            </w:pPr>
            <w:r>
              <w:rPr>
                <w:color w:val="31849B"/>
                <w:sz w:val="16"/>
                <w:szCs w:val="18"/>
              </w:rPr>
              <w:t>MÁSTER ONLINE DE HEPATOLOGÍ</w:t>
            </w:r>
            <w:r w:rsidR="00556FBD" w:rsidRPr="00F66062">
              <w:rPr>
                <w:color w:val="31849B"/>
                <w:sz w:val="16"/>
                <w:szCs w:val="18"/>
              </w:rPr>
              <w:t>A CEU</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1187,5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Máster</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0140E0" w:rsidP="00556FBD">
            <w:pPr>
              <w:spacing w:before="0" w:line="240" w:lineRule="auto"/>
              <w:rPr>
                <w:color w:val="31849B"/>
                <w:sz w:val="16"/>
                <w:szCs w:val="18"/>
              </w:rPr>
            </w:pPr>
            <w:r>
              <w:rPr>
                <w:color w:val="31849B"/>
                <w:sz w:val="16"/>
                <w:szCs w:val="18"/>
              </w:rPr>
              <w:lastRenderedPageBreak/>
              <w:t>MÁ</w:t>
            </w:r>
            <w:r w:rsidR="00556FBD" w:rsidRPr="00F66062">
              <w:rPr>
                <w:color w:val="31849B"/>
                <w:sz w:val="16"/>
                <w:szCs w:val="18"/>
              </w:rPr>
              <w:t>STER UNIVERSITARIO EN EL TRATAMIENTO DEL DOLOR</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135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Máster</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0140E0" w:rsidP="00556FBD">
            <w:pPr>
              <w:spacing w:before="0" w:line="240" w:lineRule="auto"/>
              <w:rPr>
                <w:color w:val="31849B"/>
                <w:sz w:val="16"/>
                <w:szCs w:val="18"/>
              </w:rPr>
            </w:pPr>
            <w:r>
              <w:rPr>
                <w:color w:val="31849B"/>
                <w:sz w:val="16"/>
                <w:szCs w:val="18"/>
              </w:rPr>
              <w:t>TRABAJO FIN DE MÁ</w:t>
            </w:r>
            <w:r w:rsidR="00556FBD" w:rsidRPr="00F66062">
              <w:rPr>
                <w:color w:val="31849B"/>
                <w:sz w:val="16"/>
                <w:szCs w:val="18"/>
              </w:rPr>
              <w:t>STER</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75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Máster</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28</w:t>
            </w:r>
            <w:r w:rsidR="000140E0">
              <w:rPr>
                <w:color w:val="31849B"/>
                <w:sz w:val="16"/>
                <w:szCs w:val="18"/>
              </w:rPr>
              <w:t xml:space="preserve"> REUNIÓN DE INVIERNO CONJUNTAS Á</w:t>
            </w:r>
            <w:r w:rsidRPr="00F66062">
              <w:rPr>
                <w:color w:val="31849B"/>
                <w:sz w:val="16"/>
                <w:szCs w:val="18"/>
              </w:rPr>
              <w:t>REAS SEPAR</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7,5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Reunión</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28 REUNIÓN DE INVIERNO SEPAR 2020</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7,5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Reunión</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2</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0140E0" w:rsidP="00556FBD">
            <w:pPr>
              <w:spacing w:before="0" w:line="240" w:lineRule="auto"/>
              <w:rPr>
                <w:color w:val="31849B"/>
                <w:sz w:val="16"/>
                <w:szCs w:val="18"/>
              </w:rPr>
            </w:pPr>
            <w:r>
              <w:rPr>
                <w:color w:val="31849B"/>
                <w:sz w:val="16"/>
                <w:szCs w:val="18"/>
              </w:rPr>
              <w:t>34 REUNIÓ</w:t>
            </w:r>
            <w:r w:rsidR="00556FBD" w:rsidRPr="00F66062">
              <w:rPr>
                <w:color w:val="31849B"/>
                <w:sz w:val="16"/>
                <w:szCs w:val="18"/>
              </w:rPr>
              <w:t>N DEL GRUPO ESPAÑOL DE FOTOBIOLOGÍA</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22,5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Reunión</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0140E0" w:rsidP="00556FBD">
            <w:pPr>
              <w:spacing w:before="0" w:line="240" w:lineRule="auto"/>
              <w:rPr>
                <w:color w:val="31849B"/>
                <w:sz w:val="16"/>
                <w:szCs w:val="18"/>
              </w:rPr>
            </w:pPr>
            <w:r>
              <w:rPr>
                <w:color w:val="31849B"/>
                <w:sz w:val="16"/>
                <w:szCs w:val="18"/>
              </w:rPr>
              <w:t>I REUNIÓN GPR MADRID REHABILITACIÓ</w:t>
            </w:r>
            <w:r w:rsidR="00556FBD" w:rsidRPr="00F66062">
              <w:rPr>
                <w:color w:val="31849B"/>
                <w:sz w:val="16"/>
                <w:szCs w:val="18"/>
              </w:rPr>
              <w:t>N DEL PACIENTE LARINGECTOMIZADO</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11</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Reunión</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Logopeda</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0140E0">
            <w:pPr>
              <w:spacing w:before="0" w:line="240" w:lineRule="auto"/>
              <w:rPr>
                <w:color w:val="31849B"/>
                <w:sz w:val="16"/>
                <w:szCs w:val="18"/>
              </w:rPr>
            </w:pPr>
            <w:r w:rsidRPr="00F66062">
              <w:rPr>
                <w:color w:val="31849B"/>
                <w:sz w:val="16"/>
                <w:szCs w:val="18"/>
              </w:rPr>
              <w:t>IV REUNI</w:t>
            </w:r>
            <w:r w:rsidR="000140E0">
              <w:rPr>
                <w:color w:val="31849B"/>
                <w:sz w:val="16"/>
                <w:szCs w:val="18"/>
              </w:rPr>
              <w:t>Ó</w:t>
            </w:r>
            <w:r w:rsidRPr="00F66062">
              <w:rPr>
                <w:color w:val="31849B"/>
                <w:sz w:val="16"/>
                <w:szCs w:val="18"/>
              </w:rPr>
              <w:t>N NACIONAL NEUMOHENARES VIRTUAL 2020</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7,5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Reunión</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0140E0">
            <w:pPr>
              <w:spacing w:before="0" w:line="240" w:lineRule="auto"/>
              <w:rPr>
                <w:color w:val="31849B"/>
                <w:sz w:val="16"/>
                <w:szCs w:val="18"/>
              </w:rPr>
            </w:pPr>
            <w:r w:rsidRPr="00F66062">
              <w:rPr>
                <w:color w:val="31849B"/>
                <w:sz w:val="16"/>
                <w:szCs w:val="18"/>
              </w:rPr>
              <w:t>REUNI</w:t>
            </w:r>
            <w:r w:rsidR="000140E0">
              <w:rPr>
                <w:color w:val="31849B"/>
                <w:sz w:val="16"/>
                <w:szCs w:val="18"/>
              </w:rPr>
              <w:t>ÓN DE INVIERNO CONJUNTA Á</w:t>
            </w:r>
            <w:r w:rsidRPr="00F66062">
              <w:rPr>
                <w:color w:val="31849B"/>
                <w:sz w:val="16"/>
                <w:szCs w:val="18"/>
              </w:rPr>
              <w:t>REAS SEPAR</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22,5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Reunión</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XV REUNIÓN GEDEPSI</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Reunión</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2</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XVI FORUM MULTIDISCIPLINAR DE LA ENFERMEDAD</w:t>
            </w:r>
            <w:r w:rsidR="000140E0">
              <w:rPr>
                <w:color w:val="31849B"/>
                <w:sz w:val="16"/>
                <w:szCs w:val="18"/>
              </w:rPr>
              <w:t xml:space="preserve"> TROMBOEMBÓ</w:t>
            </w:r>
            <w:r w:rsidRPr="00F66062">
              <w:rPr>
                <w:color w:val="31849B"/>
                <w:sz w:val="16"/>
                <w:szCs w:val="18"/>
              </w:rPr>
              <w:t>LICA VENOSA</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Reunión</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0140E0" w:rsidP="00556FBD">
            <w:pPr>
              <w:spacing w:before="0" w:line="240" w:lineRule="auto"/>
              <w:rPr>
                <w:color w:val="31849B"/>
                <w:sz w:val="16"/>
                <w:szCs w:val="18"/>
              </w:rPr>
            </w:pPr>
            <w:r>
              <w:rPr>
                <w:color w:val="31849B"/>
                <w:sz w:val="16"/>
                <w:szCs w:val="18"/>
              </w:rPr>
              <w:t>XXII REUNIÓ</w:t>
            </w:r>
            <w:r w:rsidR="00556FBD" w:rsidRPr="00F66062">
              <w:rPr>
                <w:color w:val="31849B"/>
                <w:sz w:val="16"/>
                <w:szCs w:val="18"/>
              </w:rPr>
              <w:t>N INVERNAL DE OTOLOGIA 2020</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45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Reunión</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 xml:space="preserve">ACTUACIÓN FRENTE AL CORONAVIRUS </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Taller</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TODOS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341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0140E0" w:rsidP="00556FBD">
            <w:pPr>
              <w:spacing w:before="0" w:line="240" w:lineRule="auto"/>
              <w:rPr>
                <w:color w:val="31849B"/>
                <w:sz w:val="16"/>
                <w:szCs w:val="18"/>
              </w:rPr>
            </w:pPr>
            <w:r>
              <w:rPr>
                <w:color w:val="31849B"/>
                <w:sz w:val="16"/>
                <w:szCs w:val="18"/>
              </w:rPr>
              <w:t>ATENCIÓN A LOS PACIENTES CRÍ</w:t>
            </w:r>
            <w:r w:rsidR="00556FBD" w:rsidRPr="00F66062">
              <w:rPr>
                <w:color w:val="31849B"/>
                <w:sz w:val="16"/>
                <w:szCs w:val="18"/>
              </w:rPr>
              <w:t>TICOS COVID19</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Taller</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17</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0140E0" w:rsidP="00556FBD">
            <w:pPr>
              <w:spacing w:before="0" w:line="240" w:lineRule="auto"/>
              <w:rPr>
                <w:color w:val="31849B"/>
                <w:sz w:val="16"/>
                <w:szCs w:val="18"/>
              </w:rPr>
            </w:pPr>
            <w:r>
              <w:rPr>
                <w:color w:val="31849B"/>
                <w:sz w:val="16"/>
                <w:szCs w:val="18"/>
              </w:rPr>
              <w:t>FORMACIÓN EN UTILIZACÓON E INSTALACIÓ</w:t>
            </w:r>
            <w:r w:rsidR="00556FBD" w:rsidRPr="00F66062">
              <w:rPr>
                <w:color w:val="31849B"/>
                <w:sz w:val="16"/>
                <w:szCs w:val="18"/>
              </w:rPr>
              <w:t>N DE EQUIPOS VMNI</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Taller</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 Enfermero/as y TMCAE</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36</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0140E0" w:rsidP="00556FBD">
            <w:pPr>
              <w:spacing w:before="0" w:line="240" w:lineRule="auto"/>
              <w:rPr>
                <w:color w:val="31849B"/>
                <w:sz w:val="16"/>
                <w:szCs w:val="18"/>
              </w:rPr>
            </w:pPr>
            <w:r>
              <w:rPr>
                <w:color w:val="31849B"/>
                <w:sz w:val="16"/>
                <w:szCs w:val="18"/>
              </w:rPr>
              <w:t>FORMACIÓ</w:t>
            </w:r>
            <w:r w:rsidR="00556FBD" w:rsidRPr="00F66062">
              <w:rPr>
                <w:color w:val="31849B"/>
                <w:sz w:val="16"/>
                <w:szCs w:val="18"/>
              </w:rPr>
              <w:t>N NUEVOS DESFIBRILADORES</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0,5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Taller</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Enfermero/a y TMCAE</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9</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0140E0" w:rsidP="00556FBD">
            <w:pPr>
              <w:spacing w:before="0" w:line="240" w:lineRule="auto"/>
              <w:rPr>
                <w:color w:val="31849B"/>
                <w:sz w:val="16"/>
                <w:szCs w:val="18"/>
              </w:rPr>
            </w:pPr>
            <w:r>
              <w:rPr>
                <w:color w:val="31849B"/>
                <w:sz w:val="16"/>
                <w:szCs w:val="18"/>
              </w:rPr>
              <w:t>GESTIÓ</w:t>
            </w:r>
            <w:r w:rsidR="00556FBD" w:rsidRPr="00F66062">
              <w:rPr>
                <w:color w:val="31849B"/>
                <w:sz w:val="16"/>
                <w:szCs w:val="18"/>
              </w:rPr>
              <w:t>N DE RESIDUOS PELIGROSOS Y NO PELIGROSOS</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Taller</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Enfermero/a y TMCAE</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52</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HIGIENE DE MANOS A CELADORES</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0,5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Taller</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Celadores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12</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MANEJO DE LA VÍA AÉREA EN PACIENTE COVID19</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Taller</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 y Enfermero/as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28</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0140E0" w:rsidP="00556FBD">
            <w:pPr>
              <w:spacing w:before="0" w:line="240" w:lineRule="auto"/>
              <w:rPr>
                <w:color w:val="31849B"/>
                <w:sz w:val="16"/>
                <w:szCs w:val="18"/>
              </w:rPr>
            </w:pPr>
            <w:r>
              <w:rPr>
                <w:color w:val="31849B"/>
                <w:sz w:val="16"/>
                <w:szCs w:val="18"/>
              </w:rPr>
              <w:t>PLASMAFÉRESIS: INDICACIONES Y TÉ</w:t>
            </w:r>
            <w:r w:rsidR="00556FBD" w:rsidRPr="00F66062">
              <w:rPr>
                <w:color w:val="31849B"/>
                <w:sz w:val="16"/>
                <w:szCs w:val="18"/>
              </w:rPr>
              <w:t>CNICA</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Taller</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 y Enfermero/as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13</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TALLER PUESTA Y RETIRADA DE</w:t>
            </w:r>
            <w:r w:rsidR="000140E0">
              <w:rPr>
                <w:color w:val="31849B"/>
                <w:sz w:val="16"/>
                <w:szCs w:val="18"/>
              </w:rPr>
              <w:t xml:space="preserve"> UN EPP COMO MEDIDA DE PRECAUCIÓ</w:t>
            </w:r>
            <w:r w:rsidRPr="00F66062">
              <w:rPr>
                <w:color w:val="31849B"/>
                <w:sz w:val="16"/>
                <w:szCs w:val="18"/>
              </w:rPr>
              <w:t>N ANTE UN CASO SOSPECHOSO DE CORONAVIRUS</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0,75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Taller</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TODOS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93</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TALLER SOBRE HIGIENE DE MANOS</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0,5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Taller</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TODOS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21</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TRAQUEOTOMÍA EN EL PACIENTE COVID19</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Taller</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 y Enfermero/as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30</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URGENCIAS PERITONEALES</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1</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Taller</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Médicos, Enfermero/as y TMCAE</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8</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USO EPP DURANTE EL PERIODO DE PANDEMIA COVID</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0,75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Taller</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TODOS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23</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USO EPP Y DESESCALADA EN COVID</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0,5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Taller</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TODOS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6</w:t>
            </w:r>
          </w:p>
        </w:tc>
      </w:tr>
      <w:tr w:rsidR="00556FBD" w:rsidRPr="00F66062" w:rsidTr="00955DB1">
        <w:trPr>
          <w:trHeight w:val="20"/>
        </w:trPr>
        <w:tc>
          <w:tcPr>
            <w:tcW w:w="3310" w:type="dxa"/>
            <w:tcBorders>
              <w:top w:val="nil"/>
              <w:left w:val="nil"/>
              <w:bottom w:val="single" w:sz="8" w:space="0" w:color="92CDDC"/>
              <w:right w:val="nil"/>
            </w:tcBorders>
            <w:shd w:val="clear" w:color="auto" w:fill="auto"/>
            <w:vAlign w:val="center"/>
            <w:hideMark/>
          </w:tcPr>
          <w:p w:rsidR="00556FBD" w:rsidRPr="00F66062" w:rsidRDefault="00556FBD" w:rsidP="00556FBD">
            <w:pPr>
              <w:spacing w:before="0" w:line="240" w:lineRule="auto"/>
              <w:rPr>
                <w:color w:val="31849B"/>
                <w:sz w:val="16"/>
                <w:szCs w:val="18"/>
              </w:rPr>
            </w:pPr>
            <w:r w:rsidRPr="00F66062">
              <w:rPr>
                <w:color w:val="31849B"/>
                <w:sz w:val="16"/>
                <w:szCs w:val="18"/>
              </w:rPr>
              <w:t>USO RESPONSABLE DE EPIS EN EL PROCESO DE DESESCALADA - COVID</w:t>
            </w:r>
          </w:p>
        </w:tc>
        <w:tc>
          <w:tcPr>
            <w:tcW w:w="992" w:type="dxa"/>
            <w:tcBorders>
              <w:top w:val="nil"/>
              <w:left w:val="nil"/>
              <w:bottom w:val="single" w:sz="8" w:space="0" w:color="92CDDC"/>
              <w:right w:val="nil"/>
            </w:tcBorders>
            <w:shd w:val="clear" w:color="auto" w:fill="auto"/>
            <w:noWrap/>
            <w:vAlign w:val="center"/>
            <w:hideMark/>
          </w:tcPr>
          <w:p w:rsidR="00556FBD" w:rsidRPr="00F66062" w:rsidRDefault="00556FBD" w:rsidP="00797461">
            <w:pPr>
              <w:spacing w:before="0" w:line="240" w:lineRule="auto"/>
              <w:jc w:val="right"/>
              <w:rPr>
                <w:color w:val="7F7F7F"/>
                <w:sz w:val="16"/>
                <w:szCs w:val="16"/>
              </w:rPr>
            </w:pPr>
            <w:r w:rsidRPr="00F66062">
              <w:rPr>
                <w:color w:val="7F7F7F"/>
                <w:sz w:val="16"/>
                <w:szCs w:val="16"/>
              </w:rPr>
              <w:t>0,75</w:t>
            </w:r>
          </w:p>
        </w:tc>
        <w:tc>
          <w:tcPr>
            <w:tcW w:w="1276"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Taller</w:t>
            </w:r>
          </w:p>
        </w:tc>
        <w:tc>
          <w:tcPr>
            <w:tcW w:w="1478" w:type="dxa"/>
            <w:tcBorders>
              <w:top w:val="nil"/>
              <w:left w:val="nil"/>
              <w:bottom w:val="single" w:sz="8" w:space="0" w:color="92CDDC"/>
              <w:right w:val="nil"/>
            </w:tcBorders>
            <w:shd w:val="clear" w:color="auto" w:fill="auto"/>
            <w:noWrap/>
            <w:vAlign w:val="center"/>
            <w:hideMark/>
          </w:tcPr>
          <w:p w:rsidR="00556FBD" w:rsidRPr="00F66062" w:rsidRDefault="00556FBD" w:rsidP="00556FBD">
            <w:pPr>
              <w:spacing w:before="0" w:line="240" w:lineRule="auto"/>
              <w:rPr>
                <w:color w:val="7F7F7F"/>
                <w:sz w:val="16"/>
                <w:szCs w:val="16"/>
              </w:rPr>
            </w:pPr>
            <w:r w:rsidRPr="00F66062">
              <w:rPr>
                <w:color w:val="7F7F7F"/>
                <w:sz w:val="16"/>
                <w:szCs w:val="16"/>
              </w:rPr>
              <w:t>TODOS</w:t>
            </w:r>
          </w:p>
        </w:tc>
        <w:tc>
          <w:tcPr>
            <w:tcW w:w="1024" w:type="dxa"/>
            <w:tcBorders>
              <w:top w:val="nil"/>
              <w:left w:val="nil"/>
              <w:bottom w:val="single" w:sz="8" w:space="0" w:color="92CDDC"/>
              <w:right w:val="nil"/>
            </w:tcBorders>
            <w:shd w:val="clear" w:color="auto" w:fill="auto"/>
            <w:noWrap/>
            <w:vAlign w:val="center"/>
            <w:hideMark/>
          </w:tcPr>
          <w:p w:rsidR="00556FBD" w:rsidRPr="00F66062" w:rsidRDefault="00556FBD" w:rsidP="00C900D7">
            <w:pPr>
              <w:spacing w:before="0" w:line="240" w:lineRule="auto"/>
              <w:jc w:val="right"/>
              <w:rPr>
                <w:color w:val="7F7F7F"/>
                <w:sz w:val="16"/>
                <w:szCs w:val="16"/>
              </w:rPr>
            </w:pPr>
            <w:r w:rsidRPr="00F66062">
              <w:rPr>
                <w:color w:val="7F7F7F"/>
                <w:sz w:val="16"/>
                <w:szCs w:val="16"/>
              </w:rPr>
              <w:t>90</w:t>
            </w:r>
          </w:p>
        </w:tc>
      </w:tr>
    </w:tbl>
    <w:p w:rsidR="00556FBD" w:rsidRPr="00F66062" w:rsidRDefault="00040F77" w:rsidP="00556FBD">
      <w:pPr>
        <w:pStyle w:val="Nombredetabla"/>
      </w:pPr>
      <w:r w:rsidRPr="00F66062">
        <w:lastRenderedPageBreak/>
        <w:br/>
      </w:r>
      <w:r w:rsidR="00556FBD" w:rsidRPr="00F66062">
        <w:t>SESIONES CLÍNICAS</w:t>
      </w:r>
    </w:p>
    <w:tbl>
      <w:tblPr>
        <w:tblStyle w:val="TablaGeneral"/>
        <w:tblW w:w="8380" w:type="dxa"/>
        <w:tblLayout w:type="fixed"/>
        <w:tblLook w:val="0020" w:firstRow="1" w:lastRow="0" w:firstColumn="0" w:lastColumn="0" w:noHBand="0" w:noVBand="0"/>
      </w:tblPr>
      <w:tblGrid>
        <w:gridCol w:w="1396"/>
        <w:gridCol w:w="4044"/>
        <w:gridCol w:w="2940"/>
      </w:tblGrid>
      <w:tr w:rsidR="00556FBD" w:rsidRPr="00F66062" w:rsidTr="00781260">
        <w:trPr>
          <w:cnfStyle w:val="100000000000" w:firstRow="1" w:lastRow="0" w:firstColumn="0" w:lastColumn="0" w:oddVBand="0" w:evenVBand="0" w:oddHBand="0" w:evenHBand="0" w:firstRowFirstColumn="0" w:firstRowLastColumn="0" w:lastRowFirstColumn="0" w:lastRowLastColumn="0"/>
          <w:trHeight w:val="526"/>
        </w:trPr>
        <w:tc>
          <w:tcPr>
            <w:tcW w:w="1396" w:type="dxa"/>
          </w:tcPr>
          <w:p w:rsidR="00556FBD" w:rsidRPr="00F66062" w:rsidRDefault="00556FBD" w:rsidP="00556FBD">
            <w:pPr>
              <w:rPr>
                <w:rFonts w:ascii="Montserrat SemiBold" w:hAnsi="Montserrat SemiBold"/>
              </w:rPr>
            </w:pPr>
            <w:r w:rsidRPr="00F66062">
              <w:rPr>
                <w:rFonts w:ascii="Montserrat SemiBold" w:hAnsi="Montserrat SemiBold"/>
              </w:rPr>
              <w:t>FECHA</w:t>
            </w:r>
          </w:p>
        </w:tc>
        <w:tc>
          <w:tcPr>
            <w:cnfStyle w:val="000001000000" w:firstRow="0" w:lastRow="0" w:firstColumn="0" w:lastColumn="0" w:oddVBand="0" w:evenVBand="1" w:oddHBand="0" w:evenHBand="0" w:firstRowFirstColumn="0" w:firstRowLastColumn="0" w:lastRowFirstColumn="0" w:lastRowLastColumn="0"/>
            <w:tcW w:w="4044" w:type="dxa"/>
          </w:tcPr>
          <w:p w:rsidR="00556FBD" w:rsidRPr="00F66062" w:rsidRDefault="00556FBD" w:rsidP="00556FBD">
            <w:pPr>
              <w:rPr>
                <w:rFonts w:ascii="Montserrat SemiBold" w:hAnsi="Montserrat SemiBold"/>
              </w:rPr>
            </w:pPr>
            <w:r w:rsidRPr="00F66062">
              <w:rPr>
                <w:rFonts w:ascii="Montserrat SemiBold" w:hAnsi="Montserrat SemiBold"/>
              </w:rPr>
              <w:t>TEMA</w:t>
            </w:r>
          </w:p>
        </w:tc>
        <w:tc>
          <w:tcPr>
            <w:tcW w:w="2940" w:type="dxa"/>
          </w:tcPr>
          <w:p w:rsidR="00556FBD" w:rsidRPr="00F66062" w:rsidRDefault="00556FBD" w:rsidP="00556FBD">
            <w:pP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F66062">
              <w:rPr>
                <w:rFonts w:ascii="Montserrat SemiBold" w:hAnsi="Montserrat SemiBold"/>
              </w:rPr>
              <w:t>SERVICIO/SECCIÓN</w:t>
            </w:r>
          </w:p>
        </w:tc>
      </w:tr>
      <w:tr w:rsidR="00556FBD" w:rsidRPr="00F66062" w:rsidTr="00781260">
        <w:trPr>
          <w:trHeight w:val="351"/>
        </w:trPr>
        <w:tc>
          <w:tcPr>
            <w:tcW w:w="8380" w:type="dxa"/>
            <w:gridSpan w:val="3"/>
          </w:tcPr>
          <w:p w:rsidR="00556FBD" w:rsidRPr="00C900D7" w:rsidRDefault="00556FBD" w:rsidP="00556FBD">
            <w:pPr>
              <w:rPr>
                <w:b/>
              </w:rPr>
            </w:pPr>
            <w:r w:rsidRPr="00C900D7">
              <w:rPr>
                <w:b/>
              </w:rPr>
              <w:t>GENERALES</w:t>
            </w:r>
          </w:p>
        </w:tc>
      </w:tr>
      <w:tr w:rsidR="00556FBD" w:rsidRPr="00F66062" w:rsidTr="00781260">
        <w:trPr>
          <w:trHeight w:val="1032"/>
        </w:trPr>
        <w:tc>
          <w:tcPr>
            <w:tcW w:w="1396" w:type="dxa"/>
          </w:tcPr>
          <w:p w:rsidR="00556FBD" w:rsidRPr="00F66062" w:rsidRDefault="00556FBD" w:rsidP="00556FBD">
            <w:r w:rsidRPr="00F66062">
              <w:t>04/03/2020</w:t>
            </w:r>
          </w:p>
        </w:tc>
        <w:tc>
          <w:tcPr>
            <w:cnfStyle w:val="000001000000" w:firstRow="0" w:lastRow="0" w:firstColumn="0" w:lastColumn="0" w:oddVBand="0" w:evenVBand="1" w:oddHBand="0" w:evenHBand="0" w:firstRowFirstColumn="0" w:firstRowLastColumn="0" w:lastRowFirstColumn="0" w:lastRowLastColumn="0"/>
            <w:tcW w:w="4044" w:type="dxa"/>
            <w:vAlign w:val="bottom"/>
          </w:tcPr>
          <w:p w:rsidR="00556FBD" w:rsidRPr="00F66062" w:rsidRDefault="000140E0" w:rsidP="00556FBD">
            <w:pPr>
              <w:rPr>
                <w:color w:val="31849B"/>
                <w:szCs w:val="18"/>
              </w:rPr>
            </w:pPr>
            <w:r>
              <w:rPr>
                <w:color w:val="31849B"/>
                <w:szCs w:val="18"/>
              </w:rPr>
              <w:t>SESIÓ</w:t>
            </w:r>
            <w:r w:rsidR="00556FBD" w:rsidRPr="00F66062">
              <w:rPr>
                <w:color w:val="31849B"/>
                <w:szCs w:val="18"/>
              </w:rPr>
              <w:t>N FORMATIVA COLOCACIÓN Y RETIRADA D</w:t>
            </w:r>
            <w:r>
              <w:rPr>
                <w:color w:val="31849B"/>
                <w:szCs w:val="18"/>
              </w:rPr>
              <w:t>E EPIS EN SOSPECHA O CONFIRMACIÓ</w:t>
            </w:r>
            <w:r w:rsidR="00556FBD" w:rsidRPr="00F66062">
              <w:rPr>
                <w:color w:val="31849B"/>
                <w:szCs w:val="18"/>
              </w:rPr>
              <w:t>N DE CASO</w:t>
            </w:r>
          </w:p>
        </w:tc>
        <w:tc>
          <w:tcPr>
            <w:tcW w:w="2940" w:type="dxa"/>
          </w:tcPr>
          <w:p w:rsidR="00556FBD" w:rsidRPr="00F66062" w:rsidRDefault="00556FBD" w:rsidP="00556FBD">
            <w:pPr>
              <w:cnfStyle w:val="000000000000" w:firstRow="0" w:lastRow="0" w:firstColumn="0" w:lastColumn="0" w:oddVBand="0" w:evenVBand="0" w:oddHBand="0" w:evenHBand="0" w:firstRowFirstColumn="0" w:firstRowLastColumn="0" w:lastRowFirstColumn="0" w:lastRowLastColumn="0"/>
            </w:pPr>
            <w:r w:rsidRPr="00F66062">
              <w:t>TODOS</w:t>
            </w:r>
          </w:p>
        </w:tc>
      </w:tr>
      <w:tr w:rsidR="00556FBD" w:rsidRPr="00F66062" w:rsidTr="00781260">
        <w:trPr>
          <w:trHeight w:val="516"/>
        </w:trPr>
        <w:tc>
          <w:tcPr>
            <w:tcW w:w="1396" w:type="dxa"/>
          </w:tcPr>
          <w:p w:rsidR="00556FBD" w:rsidRPr="00F66062" w:rsidRDefault="00556FBD" w:rsidP="00556FBD">
            <w:r w:rsidRPr="00F66062">
              <w:t>08/05/2020</w:t>
            </w:r>
          </w:p>
        </w:tc>
        <w:tc>
          <w:tcPr>
            <w:cnfStyle w:val="000001000000" w:firstRow="0" w:lastRow="0" w:firstColumn="0" w:lastColumn="0" w:oddVBand="0" w:evenVBand="1" w:oddHBand="0" w:evenHBand="0" w:firstRowFirstColumn="0" w:firstRowLastColumn="0" w:lastRowFirstColumn="0" w:lastRowLastColumn="0"/>
            <w:tcW w:w="4044" w:type="dxa"/>
            <w:vAlign w:val="bottom"/>
          </w:tcPr>
          <w:p w:rsidR="00556FBD" w:rsidRPr="00F66062" w:rsidRDefault="000140E0" w:rsidP="00556FBD">
            <w:pPr>
              <w:spacing w:before="0" w:line="240" w:lineRule="auto"/>
              <w:jc w:val="left"/>
              <w:rPr>
                <w:color w:val="31849B"/>
                <w:szCs w:val="18"/>
              </w:rPr>
            </w:pPr>
            <w:r w:rsidRPr="00F66062">
              <w:rPr>
                <w:color w:val="31849B"/>
                <w:szCs w:val="18"/>
              </w:rPr>
              <w:t>SESI</w:t>
            </w:r>
            <w:r>
              <w:rPr>
                <w:color w:val="31849B"/>
                <w:szCs w:val="18"/>
              </w:rPr>
              <w:t>ÓN ACTUALIZACIÓN HERIDAS CRÓ</w:t>
            </w:r>
            <w:r w:rsidRPr="00F66062">
              <w:rPr>
                <w:color w:val="31849B"/>
                <w:szCs w:val="18"/>
              </w:rPr>
              <w:t>NICAS UCI</w:t>
            </w:r>
          </w:p>
        </w:tc>
        <w:tc>
          <w:tcPr>
            <w:tcW w:w="2940" w:type="dxa"/>
          </w:tcPr>
          <w:p w:rsidR="00556FBD" w:rsidRPr="00F66062" w:rsidRDefault="00556FBD" w:rsidP="00556FBD">
            <w:pPr>
              <w:cnfStyle w:val="000000000000" w:firstRow="0" w:lastRow="0" w:firstColumn="0" w:lastColumn="0" w:oddVBand="0" w:evenVBand="0" w:oddHBand="0" w:evenHBand="0" w:firstRowFirstColumn="0" w:firstRowLastColumn="0" w:lastRowFirstColumn="0" w:lastRowLastColumn="0"/>
            </w:pPr>
            <w:r w:rsidRPr="00F66062">
              <w:t>Unidad Cuidados Intensivos</w:t>
            </w:r>
          </w:p>
        </w:tc>
      </w:tr>
      <w:tr w:rsidR="00556FBD" w:rsidRPr="00F66062" w:rsidTr="00781260">
        <w:trPr>
          <w:trHeight w:val="516"/>
        </w:trPr>
        <w:tc>
          <w:tcPr>
            <w:tcW w:w="1396" w:type="dxa"/>
          </w:tcPr>
          <w:p w:rsidR="00556FBD" w:rsidRPr="00F66062" w:rsidRDefault="00556FBD" w:rsidP="00556FBD">
            <w:r w:rsidRPr="00F66062">
              <w:t>12/05/2020</w:t>
            </w:r>
          </w:p>
        </w:tc>
        <w:tc>
          <w:tcPr>
            <w:cnfStyle w:val="000001000000" w:firstRow="0" w:lastRow="0" w:firstColumn="0" w:lastColumn="0" w:oddVBand="0" w:evenVBand="1" w:oddHBand="0" w:evenHBand="0" w:firstRowFirstColumn="0" w:firstRowLastColumn="0" w:lastRowFirstColumn="0" w:lastRowLastColumn="0"/>
            <w:tcW w:w="4044" w:type="dxa"/>
            <w:vAlign w:val="bottom"/>
          </w:tcPr>
          <w:p w:rsidR="00556FBD" w:rsidRPr="00F66062" w:rsidRDefault="00556FBD" w:rsidP="000140E0">
            <w:pPr>
              <w:spacing w:before="0" w:line="240" w:lineRule="auto"/>
              <w:jc w:val="left"/>
              <w:rPr>
                <w:color w:val="31849B"/>
                <w:szCs w:val="18"/>
              </w:rPr>
            </w:pPr>
            <w:r w:rsidRPr="00F66062">
              <w:rPr>
                <w:color w:val="31849B"/>
                <w:szCs w:val="18"/>
              </w:rPr>
              <w:t>SESI</w:t>
            </w:r>
            <w:r w:rsidR="000140E0">
              <w:rPr>
                <w:color w:val="31849B"/>
                <w:szCs w:val="18"/>
              </w:rPr>
              <w:t>ÓN ACTUALIZACIÓN HERIDAS CRÓ</w:t>
            </w:r>
            <w:r w:rsidRPr="00F66062">
              <w:rPr>
                <w:color w:val="31849B"/>
                <w:szCs w:val="18"/>
              </w:rPr>
              <w:t>NICAS UCI</w:t>
            </w:r>
          </w:p>
        </w:tc>
        <w:tc>
          <w:tcPr>
            <w:tcW w:w="2940" w:type="dxa"/>
          </w:tcPr>
          <w:p w:rsidR="00556FBD" w:rsidRPr="00F66062" w:rsidRDefault="00556FBD" w:rsidP="00556FBD">
            <w:pPr>
              <w:cnfStyle w:val="000000000000" w:firstRow="0" w:lastRow="0" w:firstColumn="0" w:lastColumn="0" w:oddVBand="0" w:evenVBand="0" w:oddHBand="0" w:evenHBand="0" w:firstRowFirstColumn="0" w:firstRowLastColumn="0" w:lastRowFirstColumn="0" w:lastRowLastColumn="0"/>
            </w:pPr>
            <w:r w:rsidRPr="00F66062">
              <w:t>Unidad Cuidados Intensivos</w:t>
            </w:r>
          </w:p>
        </w:tc>
      </w:tr>
      <w:tr w:rsidR="00556FBD" w:rsidRPr="00F66062" w:rsidTr="00781260">
        <w:trPr>
          <w:trHeight w:val="438"/>
        </w:trPr>
        <w:tc>
          <w:tcPr>
            <w:tcW w:w="1396" w:type="dxa"/>
          </w:tcPr>
          <w:p w:rsidR="00556FBD" w:rsidRPr="00F66062" w:rsidRDefault="00556FBD" w:rsidP="00556FBD">
            <w:r w:rsidRPr="00F66062">
              <w:t>14/12/2020</w:t>
            </w:r>
          </w:p>
        </w:tc>
        <w:tc>
          <w:tcPr>
            <w:cnfStyle w:val="000001000000" w:firstRow="0" w:lastRow="0" w:firstColumn="0" w:lastColumn="0" w:oddVBand="0" w:evenVBand="1" w:oddHBand="0" w:evenHBand="0" w:firstRowFirstColumn="0" w:firstRowLastColumn="0" w:lastRowFirstColumn="0" w:lastRowLastColumn="0"/>
            <w:tcW w:w="4044" w:type="dxa"/>
            <w:vAlign w:val="bottom"/>
          </w:tcPr>
          <w:p w:rsidR="00556FBD" w:rsidRPr="00F66062" w:rsidRDefault="00556FBD" w:rsidP="000140E0">
            <w:pPr>
              <w:rPr>
                <w:color w:val="31849B"/>
                <w:szCs w:val="18"/>
              </w:rPr>
            </w:pPr>
            <w:r w:rsidRPr="00F66062">
              <w:rPr>
                <w:color w:val="31849B"/>
                <w:szCs w:val="18"/>
              </w:rPr>
              <w:t>SESI</w:t>
            </w:r>
            <w:r w:rsidR="000140E0">
              <w:rPr>
                <w:color w:val="31849B"/>
                <w:szCs w:val="18"/>
              </w:rPr>
              <w:t>ÓN ENFERMERÍA PLASMAFÉ</w:t>
            </w:r>
            <w:r w:rsidRPr="00F66062">
              <w:rPr>
                <w:color w:val="31849B"/>
                <w:szCs w:val="18"/>
              </w:rPr>
              <w:t>RESIS</w:t>
            </w:r>
          </w:p>
        </w:tc>
        <w:tc>
          <w:tcPr>
            <w:tcW w:w="2940" w:type="dxa"/>
          </w:tcPr>
          <w:p w:rsidR="00556FBD" w:rsidRPr="00F66062" w:rsidRDefault="00556FBD" w:rsidP="00556FBD">
            <w:pPr>
              <w:cnfStyle w:val="000000000000" w:firstRow="0" w:lastRow="0" w:firstColumn="0" w:lastColumn="0" w:oddVBand="0" w:evenVBand="0" w:oddHBand="0" w:evenHBand="0" w:firstRowFirstColumn="0" w:firstRowLastColumn="0" w:lastRowFirstColumn="0" w:lastRowLastColumn="0"/>
            </w:pPr>
            <w:r w:rsidRPr="00F66062">
              <w:t>Diálisis</w:t>
            </w:r>
          </w:p>
        </w:tc>
      </w:tr>
    </w:tbl>
    <w:p w:rsidR="00556FBD" w:rsidRPr="00F66062" w:rsidRDefault="00556FBD" w:rsidP="0068118A"/>
    <w:p w:rsidR="00556FBD" w:rsidRPr="00F66062" w:rsidRDefault="00556FBD">
      <w:pPr>
        <w:spacing w:before="0" w:line="240" w:lineRule="auto"/>
        <w:jc w:val="left"/>
      </w:pPr>
      <w:r w:rsidRPr="00F66062">
        <w:br w:type="page"/>
      </w:r>
    </w:p>
    <w:p w:rsidR="004D5696" w:rsidRPr="00F66062" w:rsidRDefault="00EB6F01" w:rsidP="0068118A">
      <w:r w:rsidRPr="00F66062">
        <w:rPr>
          <w:noProof/>
        </w:rPr>
        <w:lastRenderedPageBreak/>
        <mc:AlternateContent>
          <mc:Choice Requires="wps">
            <w:drawing>
              <wp:anchor distT="0" distB="0" distL="114300" distR="114300" simplePos="0" relativeHeight="251749376" behindDoc="0" locked="0" layoutInCell="1" allowOverlap="1">
                <wp:simplePos x="0" y="0"/>
                <wp:positionH relativeFrom="column">
                  <wp:posOffset>1343660</wp:posOffset>
                </wp:positionH>
                <wp:positionV relativeFrom="paragraph">
                  <wp:posOffset>6199269</wp:posOffset>
                </wp:positionV>
                <wp:extent cx="3461409" cy="2872378"/>
                <wp:effectExtent l="0" t="0" r="0" b="0"/>
                <wp:wrapNone/>
                <wp:docPr id="474"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461409" cy="2872378"/>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813FB1" w:rsidRDefault="00813FB1"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Investigación:</w:t>
                            </w:r>
                          </w:p>
                          <w:p w:rsidR="00813FB1" w:rsidRDefault="00813FB1"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I+D+l</w:t>
                            </w:r>
                          </w:p>
                          <w:p w:rsidR="00813FB1" w:rsidRPr="00152381" w:rsidRDefault="00813FB1" w:rsidP="008A371F">
                            <w:pPr>
                              <w:pStyle w:val="Indice"/>
                              <w:jc w:val="right"/>
                              <w:rPr>
                                <w:sz w:val="28"/>
                              </w:rPr>
                            </w:pPr>
                            <w:r w:rsidRPr="00152381">
                              <w:rPr>
                                <w:sz w:val="28"/>
                              </w:rPr>
                              <w:t>Proyectos de investigación</w:t>
                            </w:r>
                          </w:p>
                          <w:p w:rsidR="00813FB1" w:rsidRPr="00152381" w:rsidRDefault="00813FB1" w:rsidP="008A371F">
                            <w:pPr>
                              <w:pStyle w:val="Indice"/>
                              <w:jc w:val="right"/>
                              <w:rPr>
                                <w:sz w:val="28"/>
                              </w:rPr>
                            </w:pPr>
                            <w:r w:rsidRPr="00152381">
                              <w:rPr>
                                <w:sz w:val="28"/>
                              </w:rPr>
                              <w:t>Grupos investigadores</w:t>
                            </w:r>
                          </w:p>
                          <w:p w:rsidR="00813FB1" w:rsidRPr="00152381" w:rsidRDefault="00813FB1" w:rsidP="008A371F">
                            <w:pPr>
                              <w:pStyle w:val="Indice"/>
                              <w:jc w:val="right"/>
                              <w:rPr>
                                <w:sz w:val="28"/>
                              </w:rPr>
                            </w:pPr>
                            <w:r w:rsidRPr="00152381">
                              <w:rPr>
                                <w:sz w:val="28"/>
                              </w:rPr>
                              <w:t>Publicaciones científicas</w:t>
                            </w:r>
                          </w:p>
                          <w:p w:rsidR="00813FB1" w:rsidRPr="00CF6779" w:rsidRDefault="00813FB1" w:rsidP="00773D2F">
                            <w:pPr>
                              <w:pStyle w:val="Indic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105.8pt;margin-top:488.15pt;width:272.55pt;height:226.1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" filled="f" stroked="f" strokeweight="2pt">
                <o:lock v:ext="edit" aspectratio="t"/>
                <v:textbox>
                  <w:txbxContent>
                    <w:p w:rsidR="00813FB1" w:rsidRDefault="00813FB1"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Investigación:</w:t>
                      </w:r>
                    </w:p>
                    <w:p w:rsidR="00813FB1" w:rsidRDefault="00813FB1"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I+D+l</w:t>
                      </w:r>
                    </w:p>
                    <w:p w:rsidR="00813FB1" w:rsidRPr="00152381" w:rsidRDefault="00813FB1" w:rsidP="008A371F">
                      <w:pPr>
                        <w:pStyle w:val="Indice"/>
                        <w:jc w:val="right"/>
                        <w:rPr>
                          <w:sz w:val="28"/>
                        </w:rPr>
                      </w:pPr>
                      <w:r w:rsidRPr="00152381">
                        <w:rPr>
                          <w:sz w:val="28"/>
                        </w:rPr>
                        <w:t>Proyectos de investigación</w:t>
                      </w:r>
                    </w:p>
                    <w:p w:rsidR="00813FB1" w:rsidRPr="00152381" w:rsidRDefault="00813FB1" w:rsidP="008A371F">
                      <w:pPr>
                        <w:pStyle w:val="Indice"/>
                        <w:jc w:val="right"/>
                        <w:rPr>
                          <w:sz w:val="28"/>
                        </w:rPr>
                      </w:pPr>
                      <w:r w:rsidRPr="00152381">
                        <w:rPr>
                          <w:sz w:val="28"/>
                        </w:rPr>
                        <w:t>Grupos investigadores</w:t>
                      </w:r>
                    </w:p>
                    <w:p w:rsidR="00813FB1" w:rsidRPr="00152381" w:rsidRDefault="00813FB1" w:rsidP="008A371F">
                      <w:pPr>
                        <w:pStyle w:val="Indice"/>
                        <w:jc w:val="right"/>
                        <w:rPr>
                          <w:sz w:val="28"/>
                        </w:rPr>
                      </w:pPr>
                      <w:r w:rsidRPr="00152381">
                        <w:rPr>
                          <w:sz w:val="28"/>
                        </w:rPr>
                        <w:t>Publicaciones científicas</w:t>
                      </w:r>
                    </w:p>
                    <w:p w:rsidR="00813FB1" w:rsidRPr="00CF6779" w:rsidRDefault="00813FB1" w:rsidP="00773D2F">
                      <w:pPr>
                        <w:pStyle w:val="Indice"/>
                      </w:pPr>
                    </w:p>
                  </w:txbxContent>
                </v:textbox>
              </v:shape>
            </w:pict>
          </mc:Fallback>
        </mc:AlternateContent>
      </w:r>
      <w:r w:rsidR="00523741" w:rsidRPr="00F66062">
        <w:rPr>
          <w:noProof/>
        </w:rPr>
        <w:drawing>
          <wp:anchor distT="0" distB="0" distL="114300" distR="114300" simplePos="0" relativeHeight="251741184" behindDoc="1" locked="0" layoutInCell="1" allowOverlap="1">
            <wp:simplePos x="0" y="0"/>
            <wp:positionH relativeFrom="page">
              <wp:posOffset>-67945</wp:posOffset>
            </wp:positionH>
            <wp:positionV relativeFrom="paragraph">
              <wp:posOffset>-1014568</wp:posOffset>
            </wp:positionV>
            <wp:extent cx="7696200" cy="10881995"/>
            <wp:effectExtent l="0" t="0" r="0" b="0"/>
            <wp:wrapNone/>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Seccioninvestigacion02.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7696200" cy="10881995"/>
                    </a:xfrm>
                    <a:prstGeom prst="rect">
                      <a:avLst/>
                    </a:prstGeom>
                  </pic:spPr>
                </pic:pic>
              </a:graphicData>
            </a:graphic>
            <wp14:sizeRelH relativeFrom="margin">
              <wp14:pctWidth>0</wp14:pctWidth>
            </wp14:sizeRelH>
            <wp14:sizeRelV relativeFrom="margin">
              <wp14:pctHeight>0</wp14:pctHeight>
            </wp14:sizeRelV>
          </wp:anchor>
        </w:drawing>
      </w:r>
      <w:r w:rsidR="00FB1831" w:rsidRPr="00F66062">
        <w:rPr>
          <w:noProof/>
        </w:rPr>
        <mc:AlternateContent>
          <mc:Choice Requires="wps">
            <w:drawing>
              <wp:anchor distT="0" distB="0" distL="114300" distR="114300" simplePos="0" relativeHeight="251750400" behindDoc="0" locked="0" layoutInCell="1" allowOverlap="1">
                <wp:simplePos x="0" y="0"/>
                <wp:positionH relativeFrom="column">
                  <wp:posOffset>4928779</wp:posOffset>
                </wp:positionH>
                <wp:positionV relativeFrom="paragraph">
                  <wp:posOffset>5963376</wp:posOffset>
                </wp:positionV>
                <wp:extent cx="1212215" cy="2220685"/>
                <wp:effectExtent l="0" t="0" r="0" b="0"/>
                <wp:wrapNone/>
                <wp:docPr id="47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813FB1" w:rsidRDefault="00813FB1" w:rsidP="00EA4B00">
                            <w:pPr>
                              <w:pStyle w:val="Capitulo"/>
                            </w:pPr>
                            <w:r>
                              <w:t>8</w:t>
                            </w:r>
                          </w:p>
                        </w:txbxContent>
                      </wps:txbx>
                      <wps:bodyPr rot="0" vert="horz" wrap="square" lIns="91440" tIns="45720" rIns="91440" bIns="45720" anchor="t" anchorCtr="0">
                        <a:noAutofit/>
                      </wps:bodyPr>
                    </wps:wsp>
                  </a:graphicData>
                </a:graphic>
              </wp:anchor>
            </w:drawing>
          </mc:Choice>
          <mc:Fallback>
            <w:pict>
              <v:shape id="_x0000_s1046" type="#_x0000_t202" style="position:absolute;left:0;text-align:left;margin-left:388.1pt;margin-top:469.55pt;width:95.45pt;height:174.85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" filled="f" stroked="f" strokeweight="2pt">
                <o:lock v:ext="edit" aspectratio="t"/>
                <v:textbox>
                  <w:txbxContent>
                    <w:p w:rsidR="00813FB1" w:rsidRDefault="00813FB1" w:rsidP="00EA4B00">
                      <w:pPr>
                        <w:pStyle w:val="Capitulo"/>
                      </w:pPr>
                      <w:r>
                        <w:t>8</w:t>
                      </w:r>
                    </w:p>
                  </w:txbxContent>
                </v:textbox>
              </v:shape>
            </w:pict>
          </mc:Fallback>
        </mc:AlternateContent>
      </w:r>
    </w:p>
    <w:p w:rsidR="00F31D28" w:rsidRPr="00F66062" w:rsidRDefault="00F31D28" w:rsidP="004D5696">
      <w:pPr>
        <w:pStyle w:val="TITULO-Nivel1"/>
      </w:pPr>
      <w:bookmarkStart w:id="153" w:name="_Toc85718192"/>
      <w:r w:rsidRPr="00F66062">
        <w:lastRenderedPageBreak/>
        <w:t>Investigación: I+D+i</w:t>
      </w:r>
      <w:bookmarkEnd w:id="148"/>
      <w:bookmarkEnd w:id="149"/>
      <w:bookmarkEnd w:id="153"/>
    </w:p>
    <w:p w:rsidR="00040F77" w:rsidRPr="00F66062" w:rsidRDefault="00040F77" w:rsidP="00C775B9">
      <w:pPr>
        <w:pStyle w:val="TITULO-Nivel2"/>
      </w:pPr>
      <w:bookmarkStart w:id="154" w:name="_Toc18407830"/>
      <w:bookmarkStart w:id="155" w:name="_Toc74228282"/>
      <w:bookmarkStart w:id="156" w:name="_Toc75343979"/>
      <w:bookmarkStart w:id="157" w:name="_Toc85718193"/>
      <w:bookmarkStart w:id="158" w:name="_Toc74228284"/>
      <w:bookmarkStart w:id="159" w:name="_Toc75343981"/>
      <w:bookmarkStart w:id="160" w:name="_Toc80015195"/>
      <w:r w:rsidRPr="00F66062">
        <w:t>Proyectos de investigación</w:t>
      </w:r>
      <w:bookmarkEnd w:id="154"/>
      <w:bookmarkEnd w:id="155"/>
      <w:bookmarkEnd w:id="156"/>
      <w:bookmarkEnd w:id="157"/>
    </w:p>
    <w:tbl>
      <w:tblPr>
        <w:tblStyle w:val="TablaGeneral"/>
        <w:tblW w:w="7938" w:type="dxa"/>
        <w:tblLayout w:type="fixed"/>
        <w:tblLook w:val="0020" w:firstRow="1" w:lastRow="0" w:firstColumn="0" w:lastColumn="0" w:noHBand="0" w:noVBand="0"/>
      </w:tblPr>
      <w:tblGrid>
        <w:gridCol w:w="5529"/>
        <w:gridCol w:w="2409"/>
      </w:tblGrid>
      <w:tr w:rsidR="00040F77" w:rsidRPr="00F66062" w:rsidTr="00797461">
        <w:trPr>
          <w:cnfStyle w:val="100000000000" w:firstRow="1" w:lastRow="0" w:firstColumn="0" w:lastColumn="0" w:oddVBand="0" w:evenVBand="0" w:oddHBand="0" w:evenHBand="0" w:firstRowFirstColumn="0" w:firstRowLastColumn="0" w:lastRowFirstColumn="0" w:lastRowLastColumn="0"/>
          <w:cantSplit/>
          <w:trHeight w:val="653"/>
          <w:tblHeader/>
        </w:trPr>
        <w:tc>
          <w:tcPr>
            <w:tcW w:w="5529" w:type="dxa"/>
          </w:tcPr>
          <w:p w:rsidR="00040F77" w:rsidRPr="00F66062" w:rsidRDefault="00797461" w:rsidP="00040F77">
            <w:pPr>
              <w:rPr>
                <w:rFonts w:ascii="Montserrat SemiBold" w:eastAsiaTheme="minorHAnsi" w:hAnsi="Montserrat SemiBold"/>
                <w:b w:val="0"/>
                <w:color w:val="000000"/>
                <w:lang w:eastAsia="en-US"/>
              </w:rPr>
            </w:pPr>
            <w:r>
              <w:rPr>
                <w:rFonts w:ascii="Montserrat SemiBold" w:hAnsi="Montserrat SemiBold"/>
                <w:b w:val="0"/>
              </w:rPr>
              <w:t xml:space="preserve">Título </w:t>
            </w:r>
          </w:p>
        </w:tc>
        <w:tc>
          <w:tcPr>
            <w:cnfStyle w:val="000001000000" w:firstRow="0" w:lastRow="0" w:firstColumn="0" w:lastColumn="0" w:oddVBand="0" w:evenVBand="1" w:oddHBand="0" w:evenHBand="0" w:firstRowFirstColumn="0" w:firstRowLastColumn="0" w:lastRowFirstColumn="0" w:lastRowLastColumn="0"/>
            <w:tcW w:w="2409" w:type="dxa"/>
          </w:tcPr>
          <w:p w:rsidR="00040F77" w:rsidRPr="00F66062" w:rsidRDefault="00040F77" w:rsidP="00040F77">
            <w:pPr>
              <w:rPr>
                <w:rFonts w:ascii="Montserrat SemiBold" w:hAnsi="Montserrat SemiBold"/>
                <w:b w:val="0"/>
              </w:rPr>
            </w:pPr>
            <w:r w:rsidRPr="00F66062">
              <w:rPr>
                <w:rFonts w:ascii="Montserrat SemiBold" w:hAnsi="Montserrat SemiBold"/>
                <w:b w:val="0"/>
              </w:rPr>
              <w:t>Financiador</w:t>
            </w:r>
          </w:p>
        </w:tc>
      </w:tr>
      <w:tr w:rsidR="00040F77" w:rsidRPr="00F66062" w:rsidTr="00C775B9">
        <w:tblPrEx>
          <w:tblLook w:val="04A0" w:firstRow="1" w:lastRow="0" w:firstColumn="1" w:lastColumn="0" w:noHBand="0" w:noVBand="1"/>
        </w:tblPrEx>
        <w:trPr>
          <w:trHeight w:val="567"/>
        </w:trPr>
        <w:tc>
          <w:tcPr>
            <w:cnfStyle w:val="001000000000" w:firstRow="0" w:lastRow="0" w:firstColumn="1" w:lastColumn="0" w:oddVBand="0" w:evenVBand="0" w:oddHBand="0" w:evenHBand="0" w:firstRowFirstColumn="0" w:firstRowLastColumn="0" w:lastRowFirstColumn="0" w:lastRowLastColumn="0"/>
            <w:tcW w:w="5529" w:type="dxa"/>
          </w:tcPr>
          <w:p w:rsidR="00040F77" w:rsidRPr="00F66062" w:rsidRDefault="00040F77" w:rsidP="00040F77">
            <w:pPr>
              <w:rPr>
                <w:rFonts w:eastAsiaTheme="minorHAnsi"/>
                <w:lang w:eastAsia="en-US"/>
              </w:rPr>
            </w:pPr>
            <w:r w:rsidRPr="00F66062">
              <w:rPr>
                <w:rFonts w:eastAsiaTheme="minorHAnsi"/>
                <w:lang w:eastAsia="en-US"/>
              </w:rPr>
              <w:t>Ensayo clínico de eficacia y seguridad, prospectivo, multicéntrico, aleatorizado, doble ciego controlado con placebo, con inmunoterapia subcutánea en pacientes con rinitis/rinoconjuntivitis con o sin asma de leve a moderada sensibilizados a gramíneas y olivo</w:t>
            </w:r>
          </w:p>
        </w:tc>
        <w:tc>
          <w:tcPr>
            <w:tcW w:w="2409" w:type="dxa"/>
          </w:tcPr>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F66062">
              <w:rPr>
                <w:rFonts w:eastAsiaTheme="minorHAnsi"/>
                <w:lang w:eastAsia="en-US"/>
              </w:rPr>
              <w:t>Inmunotek SL</w:t>
            </w:r>
          </w:p>
        </w:tc>
      </w:tr>
      <w:tr w:rsidR="00040F77" w:rsidRPr="00F66062" w:rsidTr="00C775B9">
        <w:tblPrEx>
          <w:tblLook w:val="04A0" w:firstRow="1" w:lastRow="0" w:firstColumn="1" w:lastColumn="0" w:noHBand="0" w:noVBand="1"/>
        </w:tblPrEx>
        <w:trPr>
          <w:trHeight w:val="567"/>
        </w:trPr>
        <w:tc>
          <w:tcPr>
            <w:cnfStyle w:val="001000000000" w:firstRow="0" w:lastRow="0" w:firstColumn="1" w:lastColumn="0" w:oddVBand="0" w:evenVBand="0" w:oddHBand="0" w:evenHBand="0" w:firstRowFirstColumn="0" w:firstRowLastColumn="0" w:lastRowFirstColumn="0" w:lastRowLastColumn="0"/>
            <w:tcW w:w="5529" w:type="dxa"/>
          </w:tcPr>
          <w:p w:rsidR="00040F77" w:rsidRPr="00F66062" w:rsidRDefault="00040F77" w:rsidP="00040F77">
            <w:pPr>
              <w:rPr>
                <w:rFonts w:eastAsiaTheme="minorHAnsi"/>
                <w:lang w:eastAsia="en-US"/>
              </w:rPr>
            </w:pPr>
            <w:r w:rsidRPr="00F66062">
              <w:rPr>
                <w:rFonts w:eastAsiaTheme="minorHAnsi"/>
                <w:lang w:eastAsia="en-US"/>
              </w:rPr>
              <w:t>Registro multicéntrico sobre incidencia y características de cuadros de isquemia arterial aguda de MMII en pacientes COVID-19.</w:t>
            </w:r>
          </w:p>
        </w:tc>
        <w:tc>
          <w:tcPr>
            <w:tcW w:w="2409" w:type="dxa"/>
          </w:tcPr>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F66062">
              <w:rPr>
                <w:rFonts w:eastAsiaTheme="minorHAnsi"/>
                <w:lang w:eastAsia="en-US"/>
              </w:rPr>
              <w:t>Sociedad de Angiología, Cirugía Vascular y Endovascular de la Comunidad de Madrid</w:t>
            </w:r>
          </w:p>
        </w:tc>
      </w:tr>
      <w:tr w:rsidR="00040F77" w:rsidRPr="00F66062" w:rsidTr="00C775B9">
        <w:tblPrEx>
          <w:tblLook w:val="04A0" w:firstRow="1" w:lastRow="0" w:firstColumn="1" w:lastColumn="0" w:noHBand="0" w:noVBand="1"/>
        </w:tblPrEx>
        <w:trPr>
          <w:trHeight w:val="567"/>
        </w:trPr>
        <w:tc>
          <w:tcPr>
            <w:cnfStyle w:val="001000000000" w:firstRow="0" w:lastRow="0" w:firstColumn="1" w:lastColumn="0" w:oddVBand="0" w:evenVBand="0" w:oddHBand="0" w:evenHBand="0" w:firstRowFirstColumn="0" w:firstRowLastColumn="0" w:lastRowFirstColumn="0" w:lastRowLastColumn="0"/>
            <w:tcW w:w="5529" w:type="dxa"/>
          </w:tcPr>
          <w:p w:rsidR="00040F77" w:rsidRPr="00F66062" w:rsidRDefault="00040F77" w:rsidP="00040F77">
            <w:pPr>
              <w:rPr>
                <w:rFonts w:eastAsiaTheme="minorHAnsi"/>
                <w:lang w:eastAsia="en-US"/>
              </w:rPr>
            </w:pPr>
            <w:r w:rsidRPr="00F66062">
              <w:rPr>
                <w:rFonts w:eastAsiaTheme="minorHAnsi"/>
                <w:lang w:eastAsia="en-US"/>
              </w:rPr>
              <w:t>Estudio observacional para evaluar el manejo clínico y la Adecuación de las estrategias terapéuticas utilizadas en Pacientes con enfermedad Aterosclerótica estable y el Uso de los tratamientos recomendados de Acuerdo a las guías clínicas (Estudio APALUSA)</w:t>
            </w:r>
          </w:p>
        </w:tc>
        <w:tc>
          <w:tcPr>
            <w:tcW w:w="2409" w:type="dxa"/>
          </w:tcPr>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F66062">
              <w:rPr>
                <w:rFonts w:eastAsiaTheme="minorHAnsi"/>
                <w:lang w:eastAsia="en-US"/>
              </w:rPr>
              <w:t>Sociedad Española de Cardiología (SEC)</w:t>
            </w:r>
          </w:p>
        </w:tc>
      </w:tr>
      <w:tr w:rsidR="00040F77" w:rsidRPr="00F66062" w:rsidTr="00C775B9">
        <w:tblPrEx>
          <w:tblLook w:val="04A0" w:firstRow="1" w:lastRow="0" w:firstColumn="1" w:lastColumn="0" w:noHBand="0" w:noVBand="1"/>
        </w:tblPrEx>
        <w:trPr>
          <w:trHeight w:val="567"/>
        </w:trPr>
        <w:tc>
          <w:tcPr>
            <w:cnfStyle w:val="001000000000" w:firstRow="0" w:lastRow="0" w:firstColumn="1" w:lastColumn="0" w:oddVBand="0" w:evenVBand="0" w:oddHBand="0" w:evenHBand="0" w:firstRowFirstColumn="0" w:firstRowLastColumn="0" w:lastRowFirstColumn="0" w:lastRowLastColumn="0"/>
            <w:tcW w:w="5529" w:type="dxa"/>
          </w:tcPr>
          <w:p w:rsidR="00040F77" w:rsidRPr="00F66062" w:rsidRDefault="00040F77" w:rsidP="00040F77">
            <w:pPr>
              <w:rPr>
                <w:rFonts w:eastAsiaTheme="minorHAnsi"/>
                <w:lang w:eastAsia="en-US"/>
              </w:rPr>
            </w:pPr>
            <w:r w:rsidRPr="00F66062">
              <w:rPr>
                <w:rFonts w:eastAsiaTheme="minorHAnsi"/>
                <w:lang w:eastAsia="en-US"/>
              </w:rPr>
              <w:t>Registro sobre tratamiento intervencionista del infarto agudo de miocardio elevación del ST, en centros integrados en redes de asistencia específicas en España durante la pandemia de COVID-19. Registro COVID-19.</w:t>
            </w:r>
          </w:p>
        </w:tc>
        <w:tc>
          <w:tcPr>
            <w:tcW w:w="2409" w:type="dxa"/>
          </w:tcPr>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F66062">
              <w:rPr>
                <w:rFonts w:eastAsiaTheme="minorHAnsi"/>
                <w:lang w:eastAsia="en-US"/>
              </w:rPr>
              <w:t>Asociación de Cardiología intervencionista.</w:t>
            </w:r>
          </w:p>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F66062">
              <w:rPr>
                <w:rFonts w:eastAsiaTheme="minorHAnsi"/>
                <w:lang w:eastAsia="en-US"/>
              </w:rPr>
              <w:t>Sociedad Española de Cardiología</w:t>
            </w:r>
          </w:p>
        </w:tc>
      </w:tr>
      <w:tr w:rsidR="00040F77" w:rsidRPr="00F66062" w:rsidTr="00C775B9">
        <w:tblPrEx>
          <w:tblLook w:val="04A0" w:firstRow="1" w:lastRow="0" w:firstColumn="1" w:lastColumn="0" w:noHBand="0" w:noVBand="1"/>
        </w:tblPrEx>
        <w:trPr>
          <w:trHeight w:val="567"/>
        </w:trPr>
        <w:tc>
          <w:tcPr>
            <w:cnfStyle w:val="001000000000" w:firstRow="0" w:lastRow="0" w:firstColumn="1" w:lastColumn="0" w:oddVBand="0" w:evenVBand="0" w:oddHBand="0" w:evenHBand="0" w:firstRowFirstColumn="0" w:firstRowLastColumn="0" w:lastRowFirstColumn="0" w:lastRowLastColumn="0"/>
            <w:tcW w:w="5529" w:type="dxa"/>
          </w:tcPr>
          <w:p w:rsidR="00040F77" w:rsidRPr="00F66062" w:rsidRDefault="00C900D7" w:rsidP="00040F77">
            <w:pPr>
              <w:rPr>
                <w:rFonts w:eastAsiaTheme="minorHAnsi"/>
                <w:lang w:eastAsia="en-US"/>
              </w:rPr>
            </w:pPr>
            <w:r w:rsidRPr="00F66062">
              <w:rPr>
                <w:rFonts w:eastAsiaTheme="minorHAnsi"/>
                <w:lang w:eastAsia="en-US"/>
              </w:rPr>
              <w:t xml:space="preserve">COVID-19 </w:t>
            </w:r>
            <w:r w:rsidR="00040F77" w:rsidRPr="00F66062">
              <w:rPr>
                <w:rFonts w:eastAsiaTheme="minorHAnsi"/>
                <w:lang w:eastAsia="en-US"/>
              </w:rPr>
              <w:t>en pacientes con insuficiencia cardiaca y cardiopatías familiares</w:t>
            </w:r>
          </w:p>
        </w:tc>
        <w:tc>
          <w:tcPr>
            <w:tcW w:w="2409" w:type="dxa"/>
          </w:tcPr>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F66062">
              <w:rPr>
                <w:rFonts w:eastAsiaTheme="minorHAnsi"/>
                <w:lang w:eastAsia="en-US"/>
              </w:rPr>
              <w:t>Hospital Clínico Universitario Virgen de la Arrixaca</w:t>
            </w:r>
          </w:p>
        </w:tc>
      </w:tr>
      <w:tr w:rsidR="00040F77" w:rsidRPr="00F66062" w:rsidTr="00C775B9">
        <w:tblPrEx>
          <w:tblLook w:val="04A0" w:firstRow="1" w:lastRow="0" w:firstColumn="1" w:lastColumn="0" w:noHBand="0" w:noVBand="1"/>
        </w:tblPrEx>
        <w:trPr>
          <w:trHeight w:val="567"/>
        </w:trPr>
        <w:tc>
          <w:tcPr>
            <w:cnfStyle w:val="001000000000" w:firstRow="0" w:lastRow="0" w:firstColumn="1" w:lastColumn="0" w:oddVBand="0" w:evenVBand="0" w:oddHBand="0" w:evenHBand="0" w:firstRowFirstColumn="0" w:firstRowLastColumn="0" w:lastRowFirstColumn="0" w:lastRowLastColumn="0"/>
            <w:tcW w:w="5529" w:type="dxa"/>
          </w:tcPr>
          <w:p w:rsidR="00040F77" w:rsidRPr="00F66062" w:rsidRDefault="00040F77" w:rsidP="00040F77">
            <w:pPr>
              <w:rPr>
                <w:rFonts w:eastAsiaTheme="minorHAnsi"/>
                <w:lang w:eastAsia="en-US"/>
              </w:rPr>
            </w:pPr>
            <w:r w:rsidRPr="00F66062">
              <w:rPr>
                <w:rFonts w:eastAsiaTheme="minorHAnsi"/>
                <w:lang w:eastAsia="en-US"/>
              </w:rPr>
              <w:t>Comportamiento de edoxabán en pacientes con fibrilación auricular no valvular e insuficiencia cardíaca en España – Comportamiento de edoxabán en FANV e IC. Estudio EMAYIC</w:t>
            </w:r>
          </w:p>
        </w:tc>
        <w:tc>
          <w:tcPr>
            <w:tcW w:w="2409" w:type="dxa"/>
          </w:tcPr>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F66062">
              <w:rPr>
                <w:rFonts w:eastAsiaTheme="minorHAnsi"/>
                <w:lang w:eastAsia="en-US"/>
              </w:rPr>
              <w:t>Sociedad Española de Cardiología</w:t>
            </w:r>
          </w:p>
        </w:tc>
      </w:tr>
      <w:tr w:rsidR="00040F77" w:rsidRPr="00F66062" w:rsidTr="00C775B9">
        <w:tblPrEx>
          <w:tblLook w:val="04A0" w:firstRow="1" w:lastRow="0" w:firstColumn="1" w:lastColumn="0" w:noHBand="0" w:noVBand="1"/>
        </w:tblPrEx>
        <w:trPr>
          <w:trHeight w:val="567"/>
        </w:trPr>
        <w:tc>
          <w:tcPr>
            <w:cnfStyle w:val="001000000000" w:firstRow="0" w:lastRow="0" w:firstColumn="1" w:lastColumn="0" w:oddVBand="0" w:evenVBand="0" w:oddHBand="0" w:evenHBand="0" w:firstRowFirstColumn="0" w:firstRowLastColumn="0" w:lastRowFirstColumn="0" w:lastRowLastColumn="0"/>
            <w:tcW w:w="5529" w:type="dxa"/>
          </w:tcPr>
          <w:p w:rsidR="00040F77" w:rsidRPr="00F66062" w:rsidRDefault="00040F77" w:rsidP="00040F77">
            <w:pPr>
              <w:rPr>
                <w:rFonts w:eastAsiaTheme="minorHAnsi"/>
                <w:lang w:eastAsia="en-US"/>
              </w:rPr>
            </w:pPr>
            <w:r w:rsidRPr="00F66062">
              <w:rPr>
                <w:rFonts w:eastAsiaTheme="minorHAnsi"/>
                <w:lang w:eastAsia="en-US"/>
              </w:rPr>
              <w:t>Estudio de cohortes internacional (COVID-SURG) sobre el impacto de la enfermedad de coronavirus COVID-19 en pacientes sometidos a cirugía</w:t>
            </w:r>
          </w:p>
        </w:tc>
        <w:tc>
          <w:tcPr>
            <w:tcW w:w="2409" w:type="dxa"/>
          </w:tcPr>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F66062">
              <w:rPr>
                <w:rFonts w:eastAsiaTheme="minorHAnsi"/>
                <w:lang w:eastAsia="en-US"/>
              </w:rPr>
              <w:t>NIHR Unit on Global Surgery and the European Society of Coloproctology</w:t>
            </w:r>
          </w:p>
        </w:tc>
      </w:tr>
      <w:tr w:rsidR="00040F77" w:rsidRPr="00F66062" w:rsidTr="00C775B9">
        <w:tblPrEx>
          <w:tblLook w:val="04A0" w:firstRow="1" w:lastRow="0" w:firstColumn="1" w:lastColumn="0" w:noHBand="0" w:noVBand="1"/>
        </w:tblPrEx>
        <w:trPr>
          <w:trHeight w:val="567"/>
        </w:trPr>
        <w:tc>
          <w:tcPr>
            <w:cnfStyle w:val="001000000000" w:firstRow="0" w:lastRow="0" w:firstColumn="1" w:lastColumn="0" w:oddVBand="0" w:evenVBand="0" w:oddHBand="0" w:evenHBand="0" w:firstRowFirstColumn="0" w:firstRowLastColumn="0" w:lastRowFirstColumn="0" w:lastRowLastColumn="0"/>
            <w:tcW w:w="5529" w:type="dxa"/>
          </w:tcPr>
          <w:p w:rsidR="00040F77" w:rsidRPr="00F66062" w:rsidRDefault="00040F77" w:rsidP="00040F77">
            <w:pPr>
              <w:rPr>
                <w:rFonts w:eastAsiaTheme="minorHAnsi"/>
                <w:lang w:eastAsia="en-US"/>
              </w:rPr>
            </w:pPr>
            <w:r w:rsidRPr="00F66062">
              <w:rPr>
                <w:rFonts w:eastAsiaTheme="minorHAnsi"/>
                <w:lang w:eastAsia="en-US"/>
              </w:rPr>
              <w:t>Estudio nacional “AEC COVID-19” sobre pacientes sometidos a intervención quirúrgica durante la pandemia de SARS-CoV-2</w:t>
            </w:r>
          </w:p>
        </w:tc>
        <w:tc>
          <w:tcPr>
            <w:tcW w:w="2409" w:type="dxa"/>
          </w:tcPr>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F66062">
              <w:rPr>
                <w:rFonts w:eastAsiaTheme="minorHAnsi"/>
                <w:lang w:eastAsia="en-US"/>
              </w:rPr>
              <w:t>Grupo Cirugía-AEC-COVID-19 de la Asociación Española de Cirujanos</w:t>
            </w:r>
          </w:p>
        </w:tc>
      </w:tr>
      <w:tr w:rsidR="00040F77" w:rsidRPr="00F66062" w:rsidTr="00C775B9">
        <w:tblPrEx>
          <w:tblLook w:val="04A0" w:firstRow="1" w:lastRow="0" w:firstColumn="1" w:lastColumn="0" w:noHBand="0" w:noVBand="1"/>
        </w:tblPrEx>
        <w:trPr>
          <w:trHeight w:val="567"/>
        </w:trPr>
        <w:tc>
          <w:tcPr>
            <w:cnfStyle w:val="001000000000" w:firstRow="0" w:lastRow="0" w:firstColumn="1" w:lastColumn="0" w:oddVBand="0" w:evenVBand="0" w:oddHBand="0" w:evenHBand="0" w:firstRowFirstColumn="0" w:firstRowLastColumn="0" w:lastRowFirstColumn="0" w:lastRowLastColumn="0"/>
            <w:tcW w:w="5529" w:type="dxa"/>
          </w:tcPr>
          <w:p w:rsidR="00040F77" w:rsidRPr="00F66062" w:rsidRDefault="00040F77" w:rsidP="00040F77">
            <w:pPr>
              <w:rPr>
                <w:rFonts w:eastAsiaTheme="minorHAnsi"/>
                <w:lang w:eastAsia="en-US"/>
              </w:rPr>
            </w:pPr>
            <w:r w:rsidRPr="00F66062">
              <w:rPr>
                <w:rFonts w:eastAsiaTheme="minorHAnsi"/>
                <w:lang w:eastAsia="en-US"/>
              </w:rPr>
              <w:t>Efectos de los últimos avances implementados en cirugía colorrectal en nuestro servicio.</w:t>
            </w:r>
          </w:p>
        </w:tc>
        <w:tc>
          <w:tcPr>
            <w:tcW w:w="2409" w:type="dxa"/>
          </w:tcPr>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F66062">
              <w:rPr>
                <w:rFonts w:eastAsiaTheme="minorHAnsi"/>
                <w:lang w:eastAsia="en-US"/>
              </w:rPr>
              <w:t>Estudio propio</w:t>
            </w:r>
          </w:p>
        </w:tc>
      </w:tr>
      <w:tr w:rsidR="00040F77" w:rsidRPr="00F66062" w:rsidTr="00C775B9">
        <w:tblPrEx>
          <w:tblLook w:val="04A0" w:firstRow="1" w:lastRow="0" w:firstColumn="1" w:lastColumn="0" w:noHBand="0" w:noVBand="1"/>
        </w:tblPrEx>
        <w:trPr>
          <w:trHeight w:val="567"/>
        </w:trPr>
        <w:tc>
          <w:tcPr>
            <w:cnfStyle w:val="001000000000" w:firstRow="0" w:lastRow="0" w:firstColumn="1" w:lastColumn="0" w:oddVBand="0" w:evenVBand="0" w:oddHBand="0" w:evenHBand="0" w:firstRowFirstColumn="0" w:firstRowLastColumn="0" w:lastRowFirstColumn="0" w:lastRowLastColumn="0"/>
            <w:tcW w:w="5529" w:type="dxa"/>
          </w:tcPr>
          <w:p w:rsidR="00040F77" w:rsidRPr="00F66062" w:rsidRDefault="00040F77" w:rsidP="00040F77">
            <w:pPr>
              <w:rPr>
                <w:rFonts w:eastAsiaTheme="minorHAnsi"/>
                <w:lang w:eastAsia="en-US"/>
              </w:rPr>
            </w:pPr>
            <w:r w:rsidRPr="00F66062">
              <w:rPr>
                <w:rFonts w:eastAsiaTheme="minorHAnsi"/>
                <w:lang w:eastAsia="en-US"/>
              </w:rPr>
              <w:t>Estudio COVID-PIEL. Descripción de las manifestaciones cutáneas de Covid-19.</w:t>
            </w:r>
          </w:p>
        </w:tc>
        <w:tc>
          <w:tcPr>
            <w:tcW w:w="2409" w:type="dxa"/>
          </w:tcPr>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F66062">
              <w:rPr>
                <w:rFonts w:eastAsiaTheme="minorHAnsi"/>
                <w:lang w:eastAsia="en-US"/>
              </w:rPr>
              <w:t>No aplica</w:t>
            </w:r>
          </w:p>
        </w:tc>
      </w:tr>
      <w:tr w:rsidR="00040F77" w:rsidRPr="00F66062" w:rsidTr="00C775B9">
        <w:tblPrEx>
          <w:tblLook w:val="04A0" w:firstRow="1" w:lastRow="0" w:firstColumn="1" w:lastColumn="0" w:noHBand="0" w:noVBand="1"/>
        </w:tblPrEx>
        <w:trPr>
          <w:trHeight w:val="567"/>
        </w:trPr>
        <w:tc>
          <w:tcPr>
            <w:cnfStyle w:val="001000000000" w:firstRow="0" w:lastRow="0" w:firstColumn="1" w:lastColumn="0" w:oddVBand="0" w:evenVBand="0" w:oddHBand="0" w:evenHBand="0" w:firstRowFirstColumn="0" w:firstRowLastColumn="0" w:lastRowFirstColumn="0" w:lastRowLastColumn="0"/>
            <w:tcW w:w="5529" w:type="dxa"/>
          </w:tcPr>
          <w:p w:rsidR="00040F77" w:rsidRPr="00F66062" w:rsidRDefault="00040F77" w:rsidP="00040F77">
            <w:pPr>
              <w:rPr>
                <w:rFonts w:eastAsiaTheme="minorHAnsi"/>
                <w:lang w:eastAsia="en-US"/>
              </w:rPr>
            </w:pPr>
            <w:r w:rsidRPr="00F66062">
              <w:rPr>
                <w:rFonts w:eastAsiaTheme="minorHAnsi"/>
                <w:lang w:eastAsia="en-US"/>
              </w:rPr>
              <w:t>Exantemas neutrofílicos en pacientes con COVID-19: expresión cutánea de una vía patogénica de la enfermedad, la NETOSIS.</w:t>
            </w:r>
          </w:p>
        </w:tc>
        <w:tc>
          <w:tcPr>
            <w:tcW w:w="2409" w:type="dxa"/>
          </w:tcPr>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F66062">
              <w:rPr>
                <w:rFonts w:eastAsiaTheme="minorHAnsi"/>
                <w:lang w:eastAsia="en-US"/>
              </w:rPr>
              <w:t>Estudio propio</w:t>
            </w:r>
          </w:p>
        </w:tc>
      </w:tr>
      <w:tr w:rsidR="00040F77" w:rsidRPr="00F66062" w:rsidTr="00C775B9">
        <w:tblPrEx>
          <w:tblLook w:val="04A0" w:firstRow="1" w:lastRow="0" w:firstColumn="1" w:lastColumn="0" w:noHBand="0" w:noVBand="1"/>
        </w:tblPrEx>
        <w:trPr>
          <w:trHeight w:val="567"/>
        </w:trPr>
        <w:tc>
          <w:tcPr>
            <w:cnfStyle w:val="001000000000" w:firstRow="0" w:lastRow="0" w:firstColumn="1" w:lastColumn="0" w:oddVBand="0" w:evenVBand="0" w:oddHBand="0" w:evenHBand="0" w:firstRowFirstColumn="0" w:firstRowLastColumn="0" w:lastRowFirstColumn="0" w:lastRowLastColumn="0"/>
            <w:tcW w:w="5529" w:type="dxa"/>
          </w:tcPr>
          <w:p w:rsidR="00040F77" w:rsidRPr="00F66062" w:rsidRDefault="00040F77" w:rsidP="00040F77">
            <w:pPr>
              <w:rPr>
                <w:rFonts w:eastAsiaTheme="minorHAnsi"/>
                <w:lang w:eastAsia="en-US"/>
              </w:rPr>
            </w:pPr>
            <w:r w:rsidRPr="00F66062">
              <w:rPr>
                <w:rFonts w:eastAsiaTheme="minorHAnsi"/>
                <w:lang w:eastAsia="en-US"/>
              </w:rPr>
              <w:lastRenderedPageBreak/>
              <w:t>Seroprevalencia frente a SARS-CoV-2 y gravedad de la COVID-19 en la población con enfermedad inflamatoria intestinal</w:t>
            </w:r>
          </w:p>
        </w:tc>
        <w:tc>
          <w:tcPr>
            <w:tcW w:w="2409" w:type="dxa"/>
          </w:tcPr>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F66062">
              <w:rPr>
                <w:rFonts w:eastAsiaTheme="minorHAnsi"/>
                <w:lang w:eastAsia="en-US"/>
              </w:rPr>
              <w:t>Estudio propio</w:t>
            </w:r>
          </w:p>
        </w:tc>
      </w:tr>
      <w:tr w:rsidR="00040F77" w:rsidRPr="00F66062" w:rsidTr="00C775B9">
        <w:tblPrEx>
          <w:tblLook w:val="04A0" w:firstRow="1" w:lastRow="0" w:firstColumn="1" w:lastColumn="0" w:noHBand="0" w:noVBand="1"/>
        </w:tblPrEx>
        <w:trPr>
          <w:trHeight w:val="567"/>
        </w:trPr>
        <w:tc>
          <w:tcPr>
            <w:cnfStyle w:val="001000000000" w:firstRow="0" w:lastRow="0" w:firstColumn="1" w:lastColumn="0" w:oddVBand="0" w:evenVBand="0" w:oddHBand="0" w:evenHBand="0" w:firstRowFirstColumn="0" w:firstRowLastColumn="0" w:lastRowFirstColumn="0" w:lastRowLastColumn="0"/>
            <w:tcW w:w="5529" w:type="dxa"/>
          </w:tcPr>
          <w:p w:rsidR="00040F77" w:rsidRPr="00F66062" w:rsidRDefault="00040F77" w:rsidP="00040F77">
            <w:pPr>
              <w:rPr>
                <w:rFonts w:eastAsiaTheme="minorHAnsi"/>
                <w:lang w:eastAsia="en-US"/>
              </w:rPr>
            </w:pPr>
            <w:r w:rsidRPr="00F66062">
              <w:rPr>
                <w:rFonts w:eastAsiaTheme="minorHAnsi"/>
                <w:lang w:eastAsia="en-US"/>
              </w:rPr>
              <w:t xml:space="preserve">Cuidado nutricional en pacientes críticos hospitalizados por </w:t>
            </w:r>
            <w:r w:rsidR="00FA06D7">
              <w:rPr>
                <w:rFonts w:eastAsiaTheme="minorHAnsi"/>
                <w:lang w:eastAsia="en-US"/>
              </w:rPr>
              <w:t>la COVID-19</w:t>
            </w:r>
            <w:r w:rsidRPr="00F66062">
              <w:rPr>
                <w:rFonts w:eastAsiaTheme="minorHAnsi"/>
                <w:lang w:eastAsia="en-US"/>
              </w:rPr>
              <w:t>: estudio observacional de seguimiento de 1 año. Estudio NUTRICOVID</w:t>
            </w:r>
          </w:p>
        </w:tc>
        <w:tc>
          <w:tcPr>
            <w:tcW w:w="2409" w:type="dxa"/>
          </w:tcPr>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F66062">
              <w:rPr>
                <w:rFonts w:eastAsiaTheme="minorHAnsi"/>
                <w:lang w:eastAsia="en-US"/>
              </w:rPr>
              <w:t>Sociedad de Endocrinología, Nutrición y Diabetes de la Comunidad de Madrid (SENDIMAD)</w:t>
            </w:r>
          </w:p>
        </w:tc>
      </w:tr>
      <w:tr w:rsidR="00040F77" w:rsidRPr="00F66062" w:rsidTr="00C775B9">
        <w:tblPrEx>
          <w:tblLook w:val="04A0" w:firstRow="1" w:lastRow="0" w:firstColumn="1" w:lastColumn="0" w:noHBand="0" w:noVBand="1"/>
        </w:tblPrEx>
        <w:trPr>
          <w:trHeight w:val="567"/>
        </w:trPr>
        <w:tc>
          <w:tcPr>
            <w:cnfStyle w:val="001000000000" w:firstRow="0" w:lastRow="0" w:firstColumn="1" w:lastColumn="0" w:oddVBand="0" w:evenVBand="0" w:oddHBand="0" w:evenHBand="0" w:firstRowFirstColumn="0" w:firstRowLastColumn="0" w:lastRowFirstColumn="0" w:lastRowLastColumn="0"/>
            <w:tcW w:w="5529" w:type="dxa"/>
          </w:tcPr>
          <w:p w:rsidR="00040F77" w:rsidRPr="00F66062" w:rsidRDefault="00040F77" w:rsidP="00040F77">
            <w:pPr>
              <w:rPr>
                <w:rFonts w:eastAsiaTheme="minorHAnsi"/>
                <w:lang w:eastAsia="en-US"/>
              </w:rPr>
            </w:pPr>
            <w:r w:rsidRPr="00F66062">
              <w:rPr>
                <w:rFonts w:eastAsiaTheme="minorHAnsi"/>
                <w:lang w:eastAsia="en-US"/>
              </w:rPr>
              <w:t>Estudio de prevalencia y adecuación del uso hospitalario de antimicrobianos en España.</w:t>
            </w:r>
          </w:p>
        </w:tc>
        <w:tc>
          <w:tcPr>
            <w:tcW w:w="2409" w:type="dxa"/>
          </w:tcPr>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F66062">
              <w:rPr>
                <w:rFonts w:eastAsiaTheme="minorHAnsi"/>
                <w:lang w:eastAsia="en-US"/>
              </w:rPr>
              <w:t>Grupo de Atención Farmacéutica al Paciente con enfermedad infecciosa (AFinf) de la Sociedad Española de Farmacéuticos de Hospital (SEFH)</w:t>
            </w:r>
          </w:p>
        </w:tc>
      </w:tr>
      <w:tr w:rsidR="00040F77" w:rsidRPr="00F66062" w:rsidTr="00C775B9">
        <w:tblPrEx>
          <w:tblLook w:val="04A0" w:firstRow="1" w:lastRow="0" w:firstColumn="1" w:lastColumn="0" w:noHBand="0" w:noVBand="1"/>
        </w:tblPrEx>
        <w:trPr>
          <w:trHeight w:val="567"/>
        </w:trPr>
        <w:tc>
          <w:tcPr>
            <w:cnfStyle w:val="001000000000" w:firstRow="0" w:lastRow="0" w:firstColumn="1" w:lastColumn="0" w:oddVBand="0" w:evenVBand="0" w:oddHBand="0" w:evenHBand="0" w:firstRowFirstColumn="0" w:firstRowLastColumn="0" w:lastRowFirstColumn="0" w:lastRowLastColumn="0"/>
            <w:tcW w:w="5529" w:type="dxa"/>
          </w:tcPr>
          <w:p w:rsidR="00040F77" w:rsidRPr="00F66062" w:rsidRDefault="00040F77" w:rsidP="00040F77">
            <w:pPr>
              <w:rPr>
                <w:rFonts w:eastAsiaTheme="minorHAnsi"/>
                <w:lang w:eastAsia="en-US"/>
              </w:rPr>
            </w:pPr>
            <w:r w:rsidRPr="00F66062">
              <w:rPr>
                <w:rFonts w:eastAsiaTheme="minorHAnsi"/>
                <w:lang w:eastAsia="en-US"/>
              </w:rPr>
              <w:t xml:space="preserve">Ensayo clínico aleatorizado doble ciego comparado con placebo para evaluar la eficacia y seguridad del uso de Gammaglobulinas por vía endovenosa en el tratamiento de pacientes con </w:t>
            </w:r>
            <w:r w:rsidR="00FA06D7">
              <w:rPr>
                <w:rFonts w:eastAsiaTheme="minorHAnsi"/>
                <w:lang w:eastAsia="en-US"/>
              </w:rPr>
              <w:t>COVID-19</w:t>
            </w:r>
          </w:p>
        </w:tc>
        <w:tc>
          <w:tcPr>
            <w:tcW w:w="2409" w:type="dxa"/>
          </w:tcPr>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F66062">
              <w:rPr>
                <w:rFonts w:eastAsiaTheme="minorHAnsi"/>
                <w:lang w:eastAsia="en-US"/>
              </w:rPr>
              <w:t>Universidad Católica San Antonio de Murcia</w:t>
            </w:r>
          </w:p>
        </w:tc>
      </w:tr>
      <w:tr w:rsidR="00040F77" w:rsidRPr="00F66062" w:rsidTr="00C775B9">
        <w:tblPrEx>
          <w:tblLook w:val="04A0" w:firstRow="1" w:lastRow="0" w:firstColumn="1" w:lastColumn="0" w:noHBand="0" w:noVBand="1"/>
        </w:tblPrEx>
        <w:trPr>
          <w:trHeight w:val="567"/>
        </w:trPr>
        <w:tc>
          <w:tcPr>
            <w:cnfStyle w:val="001000000000" w:firstRow="0" w:lastRow="0" w:firstColumn="1" w:lastColumn="0" w:oddVBand="0" w:evenVBand="0" w:oddHBand="0" w:evenHBand="0" w:firstRowFirstColumn="0" w:firstRowLastColumn="0" w:lastRowFirstColumn="0" w:lastRowLastColumn="0"/>
            <w:tcW w:w="5529" w:type="dxa"/>
          </w:tcPr>
          <w:p w:rsidR="00040F77" w:rsidRPr="00F66062" w:rsidRDefault="00040F77" w:rsidP="00040F77">
            <w:pPr>
              <w:rPr>
                <w:rFonts w:eastAsiaTheme="minorHAnsi"/>
                <w:lang w:eastAsia="en-US"/>
              </w:rPr>
            </w:pPr>
            <w:r w:rsidRPr="00F66062">
              <w:rPr>
                <w:rFonts w:eastAsiaTheme="minorHAnsi"/>
                <w:lang w:eastAsia="en-US"/>
              </w:rPr>
              <w:t>Detección de la deficiencia de Alfa 1 Antitripsina en población de Gestación y COVID-19: estudio clínico y microbiológico (Gesta-COVID19) riesgo. “Estudio DETECTA”</w:t>
            </w:r>
          </w:p>
        </w:tc>
        <w:tc>
          <w:tcPr>
            <w:tcW w:w="2409" w:type="dxa"/>
          </w:tcPr>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F66062">
              <w:rPr>
                <w:rFonts w:eastAsiaTheme="minorHAnsi"/>
                <w:lang w:eastAsia="en-US"/>
              </w:rPr>
              <w:t>No aplica</w:t>
            </w:r>
          </w:p>
        </w:tc>
      </w:tr>
      <w:tr w:rsidR="00040F77" w:rsidRPr="00F66062" w:rsidTr="00C775B9">
        <w:tblPrEx>
          <w:tblLook w:val="04A0" w:firstRow="1" w:lastRow="0" w:firstColumn="1" w:lastColumn="0" w:noHBand="0" w:noVBand="1"/>
        </w:tblPrEx>
        <w:trPr>
          <w:trHeight w:val="567"/>
        </w:trPr>
        <w:tc>
          <w:tcPr>
            <w:cnfStyle w:val="001000000000" w:firstRow="0" w:lastRow="0" w:firstColumn="1" w:lastColumn="0" w:oddVBand="0" w:evenVBand="0" w:oddHBand="0" w:evenHBand="0" w:firstRowFirstColumn="0" w:firstRowLastColumn="0" w:lastRowFirstColumn="0" w:lastRowLastColumn="0"/>
            <w:tcW w:w="5529" w:type="dxa"/>
          </w:tcPr>
          <w:p w:rsidR="00040F77" w:rsidRPr="00F66062" w:rsidRDefault="00040F77" w:rsidP="006653C4">
            <w:pPr>
              <w:rPr>
                <w:rFonts w:eastAsiaTheme="minorHAnsi"/>
                <w:lang w:eastAsia="en-US"/>
              </w:rPr>
            </w:pPr>
            <w:r w:rsidRPr="00F66062">
              <w:rPr>
                <w:rFonts w:eastAsiaTheme="minorHAnsi"/>
                <w:lang w:eastAsia="en-US"/>
              </w:rPr>
              <w:t>USO DEL TRATAMIENTO CON ANTIBIOTICOS EN POLVO SECO EN PACIENTES CON</w:t>
            </w:r>
            <w:r w:rsidR="006653C4">
              <w:rPr>
                <w:rFonts w:eastAsiaTheme="minorHAnsi"/>
                <w:lang w:eastAsia="en-US"/>
              </w:rPr>
              <w:t xml:space="preserve"> </w:t>
            </w:r>
            <w:r w:rsidRPr="00F66062">
              <w:rPr>
                <w:rFonts w:eastAsiaTheme="minorHAnsi"/>
                <w:lang w:eastAsia="en-US"/>
              </w:rPr>
              <w:t>BRONQUIECTASIAS NO DEBIDA A FIBROSIS QUISTICA. PROYECTO POSE</w:t>
            </w:r>
          </w:p>
        </w:tc>
        <w:tc>
          <w:tcPr>
            <w:tcW w:w="2409" w:type="dxa"/>
          </w:tcPr>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F66062">
              <w:rPr>
                <w:rFonts w:eastAsiaTheme="minorHAnsi"/>
                <w:lang w:eastAsia="en-US"/>
              </w:rPr>
              <w:t>SEPAR</w:t>
            </w:r>
          </w:p>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p>
        </w:tc>
      </w:tr>
      <w:tr w:rsidR="00040F77" w:rsidRPr="00F66062" w:rsidTr="00C775B9">
        <w:tblPrEx>
          <w:tblLook w:val="04A0" w:firstRow="1" w:lastRow="0" w:firstColumn="1" w:lastColumn="0" w:noHBand="0" w:noVBand="1"/>
        </w:tblPrEx>
        <w:trPr>
          <w:trHeight w:val="567"/>
        </w:trPr>
        <w:tc>
          <w:tcPr>
            <w:cnfStyle w:val="001000000000" w:firstRow="0" w:lastRow="0" w:firstColumn="1" w:lastColumn="0" w:oddVBand="0" w:evenVBand="0" w:oddHBand="0" w:evenHBand="0" w:firstRowFirstColumn="0" w:firstRowLastColumn="0" w:lastRowFirstColumn="0" w:lastRowLastColumn="0"/>
            <w:tcW w:w="5529" w:type="dxa"/>
          </w:tcPr>
          <w:p w:rsidR="00040F77" w:rsidRPr="00F66062" w:rsidRDefault="00040F77" w:rsidP="00040F77">
            <w:pPr>
              <w:rPr>
                <w:rFonts w:eastAsiaTheme="minorHAnsi"/>
                <w:lang w:eastAsia="en-US"/>
              </w:rPr>
            </w:pPr>
            <w:r w:rsidRPr="00F66062">
              <w:rPr>
                <w:rFonts w:eastAsiaTheme="minorHAnsi"/>
                <w:lang w:eastAsia="en-US"/>
              </w:rPr>
              <w:t>Registro de la Sociedad Española de Neumología y Cirugía Torácica de pacientes con COVID-19</w:t>
            </w:r>
          </w:p>
        </w:tc>
        <w:tc>
          <w:tcPr>
            <w:tcW w:w="2409" w:type="dxa"/>
          </w:tcPr>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F66062">
              <w:rPr>
                <w:rFonts w:eastAsiaTheme="minorHAnsi"/>
                <w:lang w:eastAsia="en-US"/>
              </w:rPr>
              <w:t>SEPAR</w:t>
            </w:r>
          </w:p>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p>
        </w:tc>
      </w:tr>
      <w:tr w:rsidR="00040F77" w:rsidRPr="00F66062" w:rsidTr="00C775B9">
        <w:tblPrEx>
          <w:tblLook w:val="04A0" w:firstRow="1" w:lastRow="0" w:firstColumn="1" w:lastColumn="0" w:noHBand="0" w:noVBand="1"/>
        </w:tblPrEx>
        <w:trPr>
          <w:trHeight w:val="567"/>
        </w:trPr>
        <w:tc>
          <w:tcPr>
            <w:cnfStyle w:val="001000000000" w:firstRow="0" w:lastRow="0" w:firstColumn="1" w:lastColumn="0" w:oddVBand="0" w:evenVBand="0" w:oddHBand="0" w:evenHBand="0" w:firstRowFirstColumn="0" w:firstRowLastColumn="0" w:lastRowFirstColumn="0" w:lastRowLastColumn="0"/>
            <w:tcW w:w="5529" w:type="dxa"/>
          </w:tcPr>
          <w:p w:rsidR="00040F77" w:rsidRPr="00F66062" w:rsidRDefault="00040F77" w:rsidP="00040F77">
            <w:pPr>
              <w:rPr>
                <w:rFonts w:eastAsiaTheme="minorHAnsi"/>
                <w:lang w:eastAsia="en-US"/>
              </w:rPr>
            </w:pPr>
            <w:r w:rsidRPr="00F66062">
              <w:rPr>
                <w:rFonts w:eastAsiaTheme="minorHAnsi"/>
                <w:lang w:eastAsia="en-US"/>
              </w:rPr>
              <w:t>Relación entre equilibrio, audición y cognición en pacientes con deterioro cognitivo leve y enfermedad de alzheimer</w:t>
            </w:r>
          </w:p>
        </w:tc>
        <w:tc>
          <w:tcPr>
            <w:tcW w:w="2409" w:type="dxa"/>
          </w:tcPr>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F66062">
              <w:rPr>
                <w:rFonts w:eastAsiaTheme="minorHAnsi"/>
                <w:lang w:eastAsia="en-US"/>
              </w:rPr>
              <w:t>Estudio propio</w:t>
            </w:r>
          </w:p>
        </w:tc>
      </w:tr>
      <w:tr w:rsidR="00040F77" w:rsidRPr="00F66062" w:rsidTr="00C775B9">
        <w:tblPrEx>
          <w:tblLook w:val="04A0" w:firstRow="1" w:lastRow="0" w:firstColumn="1" w:lastColumn="0" w:noHBand="0" w:noVBand="1"/>
        </w:tblPrEx>
        <w:trPr>
          <w:trHeight w:val="567"/>
        </w:trPr>
        <w:tc>
          <w:tcPr>
            <w:cnfStyle w:val="001000000000" w:firstRow="0" w:lastRow="0" w:firstColumn="1" w:lastColumn="0" w:oddVBand="0" w:evenVBand="0" w:oddHBand="0" w:evenHBand="0" w:firstRowFirstColumn="0" w:firstRowLastColumn="0" w:lastRowFirstColumn="0" w:lastRowLastColumn="0"/>
            <w:tcW w:w="5529" w:type="dxa"/>
          </w:tcPr>
          <w:p w:rsidR="00040F77" w:rsidRPr="00F66062" w:rsidRDefault="00040F77" w:rsidP="00040F77">
            <w:pPr>
              <w:rPr>
                <w:rFonts w:eastAsiaTheme="minorHAnsi"/>
                <w:lang w:eastAsia="en-US"/>
              </w:rPr>
            </w:pPr>
            <w:r w:rsidRPr="00F66062">
              <w:rPr>
                <w:rFonts w:eastAsiaTheme="minorHAnsi"/>
                <w:lang w:eastAsia="en-US"/>
              </w:rPr>
              <w:t>Estudio observacional, transversal, no-intervencionista y multicéntrico para la caracterización de la marcha en pacientes con Esclerosis Múltiple Remitente-Recurrente y Esclerosis Múltiple Secundaria Progresiva medida por el sistema de sensores integrados en plantillas FeetMe®</w:t>
            </w:r>
          </w:p>
        </w:tc>
        <w:tc>
          <w:tcPr>
            <w:tcW w:w="2409" w:type="dxa"/>
          </w:tcPr>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F66062">
              <w:rPr>
                <w:rFonts w:eastAsiaTheme="minorHAnsi"/>
                <w:lang w:eastAsia="en-US"/>
              </w:rPr>
              <w:t>Novarts</w:t>
            </w:r>
          </w:p>
        </w:tc>
      </w:tr>
      <w:tr w:rsidR="00040F77" w:rsidRPr="00F66062" w:rsidTr="00C775B9">
        <w:tblPrEx>
          <w:tblLook w:val="04A0" w:firstRow="1" w:lastRow="0" w:firstColumn="1" w:lastColumn="0" w:noHBand="0" w:noVBand="1"/>
        </w:tblPrEx>
        <w:trPr>
          <w:trHeight w:val="567"/>
        </w:trPr>
        <w:tc>
          <w:tcPr>
            <w:cnfStyle w:val="001000000000" w:firstRow="0" w:lastRow="0" w:firstColumn="1" w:lastColumn="0" w:oddVBand="0" w:evenVBand="0" w:oddHBand="0" w:evenHBand="0" w:firstRowFirstColumn="0" w:firstRowLastColumn="0" w:lastRowFirstColumn="0" w:lastRowLastColumn="0"/>
            <w:tcW w:w="5529" w:type="dxa"/>
          </w:tcPr>
          <w:p w:rsidR="00040F77" w:rsidRPr="00F66062" w:rsidRDefault="00040F77" w:rsidP="00040F77">
            <w:pPr>
              <w:rPr>
                <w:rFonts w:eastAsiaTheme="minorHAnsi"/>
                <w:lang w:eastAsia="en-US"/>
              </w:rPr>
            </w:pPr>
            <w:r w:rsidRPr="00F66062">
              <w:rPr>
                <w:rFonts w:eastAsiaTheme="minorHAnsi"/>
                <w:lang w:eastAsia="en-US"/>
              </w:rPr>
              <w:t>ESTUDIO PRECORSE: Study for pregnancy coronavirus Serologic Evidence</w:t>
            </w:r>
          </w:p>
        </w:tc>
        <w:tc>
          <w:tcPr>
            <w:tcW w:w="2409" w:type="dxa"/>
          </w:tcPr>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F66062">
              <w:rPr>
                <w:rFonts w:eastAsiaTheme="minorHAnsi"/>
                <w:lang w:eastAsia="en-US"/>
              </w:rPr>
              <w:t>Estudio propio</w:t>
            </w:r>
          </w:p>
        </w:tc>
      </w:tr>
      <w:tr w:rsidR="00040F77" w:rsidRPr="00F66062" w:rsidTr="00C775B9">
        <w:tblPrEx>
          <w:tblLook w:val="04A0" w:firstRow="1" w:lastRow="0" w:firstColumn="1" w:lastColumn="0" w:noHBand="0" w:noVBand="1"/>
        </w:tblPrEx>
        <w:trPr>
          <w:trHeight w:val="567"/>
        </w:trPr>
        <w:tc>
          <w:tcPr>
            <w:cnfStyle w:val="001000000000" w:firstRow="0" w:lastRow="0" w:firstColumn="1" w:lastColumn="0" w:oddVBand="0" w:evenVBand="0" w:oddHBand="0" w:evenHBand="0" w:firstRowFirstColumn="0" w:firstRowLastColumn="0" w:lastRowFirstColumn="0" w:lastRowLastColumn="0"/>
            <w:tcW w:w="5529" w:type="dxa"/>
          </w:tcPr>
          <w:p w:rsidR="00040F77" w:rsidRPr="00F66062" w:rsidRDefault="00040F77" w:rsidP="00040F77">
            <w:pPr>
              <w:rPr>
                <w:rFonts w:eastAsiaTheme="minorHAnsi"/>
                <w:lang w:eastAsia="en-US"/>
              </w:rPr>
            </w:pPr>
            <w:r w:rsidRPr="00F66062">
              <w:rPr>
                <w:rFonts w:eastAsiaTheme="minorHAnsi"/>
                <w:lang w:eastAsia="en-US"/>
              </w:rPr>
              <w:t>Gestación y COVID-19: estudio clínico y microbiológico (Gesta-COVID19)</w:t>
            </w:r>
          </w:p>
        </w:tc>
        <w:tc>
          <w:tcPr>
            <w:tcW w:w="2409" w:type="dxa"/>
          </w:tcPr>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F66062">
              <w:rPr>
                <w:rFonts w:eastAsiaTheme="minorHAnsi"/>
                <w:lang w:eastAsia="en-US"/>
              </w:rPr>
              <w:t>No aplica</w:t>
            </w:r>
          </w:p>
        </w:tc>
      </w:tr>
      <w:tr w:rsidR="00040F77" w:rsidRPr="00F66062" w:rsidTr="00C775B9">
        <w:tblPrEx>
          <w:tblLook w:val="04A0" w:firstRow="1" w:lastRow="0" w:firstColumn="1" w:lastColumn="0" w:noHBand="0" w:noVBand="1"/>
        </w:tblPrEx>
        <w:trPr>
          <w:trHeight w:val="567"/>
        </w:trPr>
        <w:tc>
          <w:tcPr>
            <w:cnfStyle w:val="001000000000" w:firstRow="0" w:lastRow="0" w:firstColumn="1" w:lastColumn="0" w:oddVBand="0" w:evenVBand="0" w:oddHBand="0" w:evenHBand="0" w:firstRowFirstColumn="0" w:firstRowLastColumn="0" w:lastRowFirstColumn="0" w:lastRowLastColumn="0"/>
            <w:tcW w:w="5529" w:type="dxa"/>
          </w:tcPr>
          <w:p w:rsidR="00040F77" w:rsidRPr="00F66062" w:rsidRDefault="00040F77" w:rsidP="00040F77">
            <w:pPr>
              <w:rPr>
                <w:rFonts w:eastAsiaTheme="minorHAnsi"/>
                <w:lang w:eastAsia="en-US"/>
              </w:rPr>
            </w:pPr>
            <w:r w:rsidRPr="00F66062">
              <w:rPr>
                <w:rFonts w:eastAsiaTheme="minorHAnsi"/>
                <w:lang w:eastAsia="en-US"/>
              </w:rPr>
              <w:t xml:space="preserve">Estudio COPRE: Understanding </w:t>
            </w:r>
            <w:r w:rsidR="00FA06D7">
              <w:rPr>
                <w:rFonts w:eastAsiaTheme="minorHAnsi"/>
                <w:lang w:eastAsia="en-US"/>
              </w:rPr>
              <w:t>COVID-19</w:t>
            </w:r>
            <w:r w:rsidRPr="00F66062">
              <w:rPr>
                <w:rFonts w:eastAsiaTheme="minorHAnsi"/>
                <w:lang w:eastAsia="en-US"/>
              </w:rPr>
              <w:t xml:space="preserve"> infection in the pregnant woman, the fetus and the newborn. A clinical and microbiological analysis of the disease in pregnancy</w:t>
            </w:r>
          </w:p>
        </w:tc>
        <w:tc>
          <w:tcPr>
            <w:tcW w:w="2409" w:type="dxa"/>
          </w:tcPr>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F66062">
              <w:rPr>
                <w:rFonts w:eastAsiaTheme="minorHAnsi"/>
                <w:lang w:eastAsia="en-US"/>
              </w:rPr>
              <w:t>Estudio propio</w:t>
            </w:r>
          </w:p>
        </w:tc>
      </w:tr>
      <w:tr w:rsidR="00040F77" w:rsidRPr="00F66062" w:rsidTr="00C775B9">
        <w:tblPrEx>
          <w:tblLook w:val="04A0" w:firstRow="1" w:lastRow="0" w:firstColumn="1" w:lastColumn="0" w:noHBand="0" w:noVBand="1"/>
        </w:tblPrEx>
        <w:trPr>
          <w:trHeight w:val="567"/>
        </w:trPr>
        <w:tc>
          <w:tcPr>
            <w:cnfStyle w:val="001000000000" w:firstRow="0" w:lastRow="0" w:firstColumn="1" w:lastColumn="0" w:oddVBand="0" w:evenVBand="0" w:oddHBand="0" w:evenHBand="0" w:firstRowFirstColumn="0" w:firstRowLastColumn="0" w:lastRowFirstColumn="0" w:lastRowLastColumn="0"/>
            <w:tcW w:w="5529" w:type="dxa"/>
          </w:tcPr>
          <w:p w:rsidR="00040F77" w:rsidRPr="00F66062" w:rsidRDefault="00040F77" w:rsidP="00040F77">
            <w:pPr>
              <w:rPr>
                <w:rFonts w:eastAsiaTheme="minorHAnsi"/>
                <w:lang w:eastAsia="en-US"/>
              </w:rPr>
            </w:pPr>
            <w:r w:rsidRPr="00F66062">
              <w:rPr>
                <w:rFonts w:eastAsiaTheme="minorHAnsi"/>
                <w:lang w:eastAsia="en-US"/>
              </w:rPr>
              <w:lastRenderedPageBreak/>
              <w:t>Risk factors for anxiety and depression among pregnant women during the COVID-19 pandemic – a web-based cross-sectional survey study protocol.</w:t>
            </w:r>
          </w:p>
        </w:tc>
        <w:tc>
          <w:tcPr>
            <w:tcW w:w="2409" w:type="dxa"/>
          </w:tcPr>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F66062">
              <w:rPr>
                <w:rFonts w:eastAsiaTheme="minorHAnsi"/>
                <w:lang w:eastAsia="en-US"/>
              </w:rPr>
              <w:t>Hospital de Santa Sofía, Universidad de Varsovia</w:t>
            </w:r>
          </w:p>
        </w:tc>
      </w:tr>
      <w:tr w:rsidR="00040F77" w:rsidRPr="00F66062" w:rsidTr="00C775B9">
        <w:tblPrEx>
          <w:tblLook w:val="04A0" w:firstRow="1" w:lastRow="0" w:firstColumn="1" w:lastColumn="0" w:noHBand="0" w:noVBand="1"/>
        </w:tblPrEx>
        <w:trPr>
          <w:trHeight w:val="567"/>
        </w:trPr>
        <w:tc>
          <w:tcPr>
            <w:cnfStyle w:val="001000000000" w:firstRow="0" w:lastRow="0" w:firstColumn="1" w:lastColumn="0" w:oddVBand="0" w:evenVBand="0" w:oddHBand="0" w:evenHBand="0" w:firstRowFirstColumn="0" w:firstRowLastColumn="0" w:lastRowFirstColumn="0" w:lastRowLastColumn="0"/>
            <w:tcW w:w="5529" w:type="dxa"/>
          </w:tcPr>
          <w:p w:rsidR="00040F77" w:rsidRPr="00F66062" w:rsidRDefault="00040F77" w:rsidP="00040F77">
            <w:pPr>
              <w:rPr>
                <w:rFonts w:eastAsiaTheme="minorHAnsi"/>
                <w:lang w:eastAsia="en-US"/>
              </w:rPr>
            </w:pPr>
            <w:r w:rsidRPr="00F66062">
              <w:rPr>
                <w:rFonts w:eastAsiaTheme="minorHAnsi"/>
                <w:lang w:eastAsia="en-US"/>
              </w:rPr>
              <w:t>Management of fetal Growth Restriction at term: Angiogenic Factors versus feto-placental Doppler (GRAFD)</w:t>
            </w:r>
          </w:p>
        </w:tc>
        <w:tc>
          <w:tcPr>
            <w:tcW w:w="2409" w:type="dxa"/>
          </w:tcPr>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F66062">
              <w:rPr>
                <w:rFonts w:eastAsiaTheme="minorHAnsi"/>
                <w:lang w:eastAsia="en-US"/>
              </w:rPr>
              <w:t>Estudio propio</w:t>
            </w:r>
          </w:p>
        </w:tc>
      </w:tr>
      <w:tr w:rsidR="00040F77" w:rsidRPr="00F66062" w:rsidTr="00C775B9">
        <w:tblPrEx>
          <w:tblLook w:val="04A0" w:firstRow="1" w:lastRow="0" w:firstColumn="1" w:lastColumn="0" w:noHBand="0" w:noVBand="1"/>
        </w:tblPrEx>
        <w:trPr>
          <w:trHeight w:val="567"/>
        </w:trPr>
        <w:tc>
          <w:tcPr>
            <w:cnfStyle w:val="001000000000" w:firstRow="0" w:lastRow="0" w:firstColumn="1" w:lastColumn="0" w:oddVBand="0" w:evenVBand="0" w:oddHBand="0" w:evenHBand="0" w:firstRowFirstColumn="0" w:firstRowLastColumn="0" w:lastRowFirstColumn="0" w:lastRowLastColumn="0"/>
            <w:tcW w:w="5529" w:type="dxa"/>
          </w:tcPr>
          <w:p w:rsidR="00040F77" w:rsidRPr="00F66062" w:rsidRDefault="00040F77" w:rsidP="00040F77">
            <w:pPr>
              <w:rPr>
                <w:rFonts w:eastAsiaTheme="minorHAnsi"/>
                <w:lang w:eastAsia="en-US"/>
              </w:rPr>
            </w:pPr>
            <w:r w:rsidRPr="00F66062">
              <w:rPr>
                <w:rFonts w:eastAsiaTheme="minorHAnsi"/>
                <w:lang w:eastAsia="en-US"/>
              </w:rPr>
              <w:t>Eficacia de la hidroxicloroquina en la prevención de la infección por SARS-CoV-2 y la severidad de la enfermedad CoVid-19 durante el embarazo</w:t>
            </w:r>
          </w:p>
        </w:tc>
        <w:tc>
          <w:tcPr>
            <w:tcW w:w="2409" w:type="dxa"/>
          </w:tcPr>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F66062">
              <w:rPr>
                <w:rFonts w:eastAsiaTheme="minorHAnsi"/>
                <w:lang w:eastAsia="en-US"/>
              </w:rPr>
              <w:t>ISGLOBAL - BARCELONA INSTITUTE FOR GLOBAL HEALTH</w:t>
            </w:r>
          </w:p>
        </w:tc>
      </w:tr>
      <w:tr w:rsidR="00040F77" w:rsidRPr="00F66062" w:rsidTr="00C775B9">
        <w:tblPrEx>
          <w:tblLook w:val="04A0" w:firstRow="1" w:lastRow="0" w:firstColumn="1" w:lastColumn="0" w:noHBand="0" w:noVBand="1"/>
        </w:tblPrEx>
        <w:trPr>
          <w:trHeight w:val="567"/>
        </w:trPr>
        <w:tc>
          <w:tcPr>
            <w:cnfStyle w:val="001000000000" w:firstRow="0" w:lastRow="0" w:firstColumn="1" w:lastColumn="0" w:oddVBand="0" w:evenVBand="0" w:oddHBand="0" w:evenHBand="0" w:firstRowFirstColumn="0" w:firstRowLastColumn="0" w:lastRowFirstColumn="0" w:lastRowLastColumn="0"/>
            <w:tcW w:w="5529" w:type="dxa"/>
          </w:tcPr>
          <w:p w:rsidR="00040F77" w:rsidRPr="00F66062" w:rsidRDefault="006653C4" w:rsidP="00040F77">
            <w:pPr>
              <w:rPr>
                <w:rFonts w:eastAsiaTheme="minorHAnsi"/>
                <w:lang w:eastAsia="en-US"/>
              </w:rPr>
            </w:pPr>
            <w:r w:rsidRPr="00F66062">
              <w:rPr>
                <w:rFonts w:eastAsiaTheme="minorHAnsi"/>
                <w:lang w:eastAsia="en-US"/>
              </w:rPr>
              <w:t>Un embarazo activo. Actividad física en el embarazo para la prevención de resultados adversos perinatales</w:t>
            </w:r>
            <w:r w:rsidR="00040F77" w:rsidRPr="00F66062">
              <w:rPr>
                <w:rFonts w:eastAsiaTheme="minorHAnsi"/>
                <w:lang w:eastAsia="en-US"/>
              </w:rPr>
              <w:t>. (ACTIVATE)</w:t>
            </w:r>
          </w:p>
        </w:tc>
        <w:tc>
          <w:tcPr>
            <w:tcW w:w="2409" w:type="dxa"/>
          </w:tcPr>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F66062">
              <w:rPr>
                <w:rFonts w:eastAsiaTheme="minorHAnsi"/>
                <w:lang w:eastAsia="en-US"/>
              </w:rPr>
              <w:t>Estuido Propio</w:t>
            </w:r>
          </w:p>
        </w:tc>
      </w:tr>
      <w:tr w:rsidR="00040F77" w:rsidRPr="00F66062" w:rsidTr="00C775B9">
        <w:tblPrEx>
          <w:tblLook w:val="04A0" w:firstRow="1" w:lastRow="0" w:firstColumn="1" w:lastColumn="0" w:noHBand="0" w:noVBand="1"/>
        </w:tblPrEx>
        <w:trPr>
          <w:trHeight w:val="567"/>
        </w:trPr>
        <w:tc>
          <w:tcPr>
            <w:cnfStyle w:val="001000000000" w:firstRow="0" w:lastRow="0" w:firstColumn="1" w:lastColumn="0" w:oddVBand="0" w:evenVBand="0" w:oddHBand="0" w:evenHBand="0" w:firstRowFirstColumn="0" w:firstRowLastColumn="0" w:lastRowFirstColumn="0" w:lastRowLastColumn="0"/>
            <w:tcW w:w="5529" w:type="dxa"/>
          </w:tcPr>
          <w:p w:rsidR="00040F77" w:rsidRPr="00F66062" w:rsidRDefault="00040F77" w:rsidP="00040F77">
            <w:pPr>
              <w:rPr>
                <w:rFonts w:eastAsiaTheme="minorHAnsi"/>
                <w:lang w:eastAsia="en-US"/>
              </w:rPr>
            </w:pPr>
            <w:r w:rsidRPr="00F66062">
              <w:rPr>
                <w:rFonts w:eastAsiaTheme="minorHAnsi"/>
                <w:lang w:eastAsia="en-US"/>
              </w:rPr>
              <w:t>Estudio fase III, aleatorizado, doble ciego, controlado con placebo y multicéntrico para demostrar la eficacia de una dosis única de la vacuna materna no adyuvada frente al Virus Respiratorio Sincitial (VRS), administrada por vía IM a gestantes de 18 a 49 años de edad, para la prevención de la Enfermedad vías respiratorias Bajas (EVRB)  asociada al VRS en sus hijos hasta los 6 meses de edad.</w:t>
            </w:r>
          </w:p>
        </w:tc>
        <w:tc>
          <w:tcPr>
            <w:tcW w:w="2409" w:type="dxa"/>
          </w:tcPr>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F66062">
              <w:rPr>
                <w:rFonts w:eastAsiaTheme="minorHAnsi"/>
                <w:lang w:eastAsia="en-US"/>
              </w:rPr>
              <w:t>GlaxoSmithkline SA</w:t>
            </w:r>
          </w:p>
        </w:tc>
      </w:tr>
      <w:tr w:rsidR="00040F77" w:rsidRPr="00F66062" w:rsidTr="00C775B9">
        <w:tblPrEx>
          <w:tblLook w:val="04A0" w:firstRow="1" w:lastRow="0" w:firstColumn="1" w:lastColumn="0" w:noHBand="0" w:noVBand="1"/>
        </w:tblPrEx>
        <w:trPr>
          <w:trHeight w:val="567"/>
        </w:trPr>
        <w:tc>
          <w:tcPr>
            <w:cnfStyle w:val="001000000000" w:firstRow="0" w:lastRow="0" w:firstColumn="1" w:lastColumn="0" w:oddVBand="0" w:evenVBand="0" w:oddHBand="0" w:evenHBand="0" w:firstRowFirstColumn="0" w:firstRowLastColumn="0" w:lastRowFirstColumn="0" w:lastRowLastColumn="0"/>
            <w:tcW w:w="5529" w:type="dxa"/>
          </w:tcPr>
          <w:p w:rsidR="00040F77" w:rsidRPr="00F66062" w:rsidRDefault="00040F77" w:rsidP="00040F77">
            <w:pPr>
              <w:rPr>
                <w:rFonts w:eastAsiaTheme="minorHAnsi"/>
                <w:lang w:eastAsia="en-US"/>
              </w:rPr>
            </w:pPr>
            <w:r w:rsidRPr="00F66062">
              <w:rPr>
                <w:rFonts w:eastAsiaTheme="minorHAnsi"/>
                <w:lang w:eastAsia="en-US"/>
              </w:rPr>
              <w:t>PREVEA: predicción del éxito de la Versión Cefálica Externa usando en ángulo de progresión de las nAlgas. Estudio de cohortes prospectivo multicéntrico</w:t>
            </w:r>
          </w:p>
        </w:tc>
        <w:tc>
          <w:tcPr>
            <w:tcW w:w="2409" w:type="dxa"/>
          </w:tcPr>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F66062">
              <w:rPr>
                <w:rFonts w:eastAsiaTheme="minorHAnsi"/>
                <w:lang w:eastAsia="en-US"/>
              </w:rPr>
              <w:t>Bologna University</w:t>
            </w:r>
          </w:p>
        </w:tc>
      </w:tr>
      <w:tr w:rsidR="00040F77" w:rsidRPr="00F66062" w:rsidTr="00C775B9">
        <w:tblPrEx>
          <w:tblLook w:val="04A0" w:firstRow="1" w:lastRow="0" w:firstColumn="1" w:lastColumn="0" w:noHBand="0" w:noVBand="1"/>
        </w:tblPrEx>
        <w:trPr>
          <w:trHeight w:val="567"/>
        </w:trPr>
        <w:tc>
          <w:tcPr>
            <w:cnfStyle w:val="001000000000" w:firstRow="0" w:lastRow="0" w:firstColumn="1" w:lastColumn="0" w:oddVBand="0" w:evenVBand="0" w:oddHBand="0" w:evenHBand="0" w:firstRowFirstColumn="0" w:firstRowLastColumn="0" w:lastRowFirstColumn="0" w:lastRowLastColumn="0"/>
            <w:tcW w:w="5529" w:type="dxa"/>
          </w:tcPr>
          <w:p w:rsidR="00040F77" w:rsidRPr="00F66062" w:rsidRDefault="00040F77" w:rsidP="00040F77">
            <w:pPr>
              <w:rPr>
                <w:rFonts w:eastAsiaTheme="minorHAnsi"/>
                <w:lang w:eastAsia="en-US"/>
              </w:rPr>
            </w:pPr>
            <w:r w:rsidRPr="00F66062">
              <w:rPr>
                <w:rFonts w:eastAsiaTheme="minorHAnsi"/>
                <w:lang w:eastAsia="en-US"/>
              </w:rPr>
              <w:t>Desarrollo de un Algoritmo Diagnóstico de Amenaza de Parto Pretérmino que integra variables clínicas y la cuantificación de la consistencia cervical utilizando el dispositivo Fine Birth</w:t>
            </w:r>
          </w:p>
        </w:tc>
        <w:tc>
          <w:tcPr>
            <w:tcW w:w="2409" w:type="dxa"/>
          </w:tcPr>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F66062">
              <w:rPr>
                <w:rFonts w:eastAsiaTheme="minorHAnsi"/>
                <w:lang w:eastAsia="en-US"/>
              </w:rPr>
              <w:t>ULTRASOUND INNOVATION MEDTECH, S.L</w:t>
            </w:r>
          </w:p>
        </w:tc>
      </w:tr>
      <w:tr w:rsidR="00040F77" w:rsidRPr="00F66062" w:rsidTr="00C775B9">
        <w:tblPrEx>
          <w:tblLook w:val="04A0" w:firstRow="1" w:lastRow="0" w:firstColumn="1" w:lastColumn="0" w:noHBand="0" w:noVBand="1"/>
        </w:tblPrEx>
        <w:trPr>
          <w:trHeight w:val="567"/>
        </w:trPr>
        <w:tc>
          <w:tcPr>
            <w:cnfStyle w:val="001000000000" w:firstRow="0" w:lastRow="0" w:firstColumn="1" w:lastColumn="0" w:oddVBand="0" w:evenVBand="0" w:oddHBand="0" w:evenHBand="0" w:firstRowFirstColumn="0" w:firstRowLastColumn="0" w:lastRowFirstColumn="0" w:lastRowLastColumn="0"/>
            <w:tcW w:w="5529" w:type="dxa"/>
          </w:tcPr>
          <w:p w:rsidR="00040F77" w:rsidRPr="00F66062" w:rsidRDefault="00040F77" w:rsidP="00040F77">
            <w:pPr>
              <w:rPr>
                <w:rFonts w:eastAsiaTheme="minorHAnsi"/>
                <w:lang w:eastAsia="en-US"/>
              </w:rPr>
            </w:pPr>
            <w:r w:rsidRPr="00F66062">
              <w:rPr>
                <w:rFonts w:eastAsiaTheme="minorHAnsi"/>
                <w:lang w:eastAsia="en-US"/>
              </w:rPr>
              <w:t>Non-Invasive Chromosomal Examination of Trisomy in a General Screening Population Study- A Collection Protocol. (NEXTGEN Study)</w:t>
            </w:r>
          </w:p>
        </w:tc>
        <w:tc>
          <w:tcPr>
            <w:tcW w:w="2409" w:type="dxa"/>
          </w:tcPr>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F66062">
              <w:rPr>
                <w:rFonts w:eastAsiaTheme="minorHAnsi"/>
                <w:lang w:eastAsia="en-US"/>
              </w:rPr>
              <w:t>Roche</w:t>
            </w:r>
          </w:p>
        </w:tc>
      </w:tr>
      <w:tr w:rsidR="00040F77" w:rsidRPr="00F66062" w:rsidTr="00C775B9">
        <w:tblPrEx>
          <w:tblLook w:val="04A0" w:firstRow="1" w:lastRow="0" w:firstColumn="1" w:lastColumn="0" w:noHBand="0" w:noVBand="1"/>
        </w:tblPrEx>
        <w:trPr>
          <w:trHeight w:val="567"/>
        </w:trPr>
        <w:tc>
          <w:tcPr>
            <w:cnfStyle w:val="001000000000" w:firstRow="0" w:lastRow="0" w:firstColumn="1" w:lastColumn="0" w:oddVBand="0" w:evenVBand="0" w:oddHBand="0" w:evenHBand="0" w:firstRowFirstColumn="0" w:firstRowLastColumn="0" w:lastRowFirstColumn="0" w:lastRowLastColumn="0"/>
            <w:tcW w:w="5529" w:type="dxa"/>
          </w:tcPr>
          <w:p w:rsidR="00040F77" w:rsidRPr="00F66062" w:rsidRDefault="00040F77" w:rsidP="00040F77">
            <w:pPr>
              <w:rPr>
                <w:rFonts w:eastAsiaTheme="minorHAnsi"/>
                <w:lang w:eastAsia="en-US"/>
              </w:rPr>
            </w:pPr>
            <w:r w:rsidRPr="00F66062">
              <w:rPr>
                <w:rFonts w:eastAsiaTheme="minorHAnsi"/>
                <w:lang w:eastAsia="en-US"/>
              </w:rPr>
              <w:t>EPICOS - Ensayo para la Prevención de la Infección por Coronavirus en Sanitarios</w:t>
            </w:r>
          </w:p>
        </w:tc>
        <w:tc>
          <w:tcPr>
            <w:tcW w:w="2409" w:type="dxa"/>
          </w:tcPr>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F66062">
              <w:rPr>
                <w:rFonts w:eastAsiaTheme="minorHAnsi"/>
                <w:lang w:eastAsia="en-US"/>
              </w:rPr>
              <w:t>Plan Nacional sobre el Sida (PNS). Dirección General de Salud Pública. Ministerio de Sanidad</w:t>
            </w:r>
          </w:p>
        </w:tc>
      </w:tr>
      <w:tr w:rsidR="00040F77" w:rsidRPr="00F66062" w:rsidTr="00C775B9">
        <w:tblPrEx>
          <w:tblLook w:val="04A0" w:firstRow="1" w:lastRow="0" w:firstColumn="1" w:lastColumn="0" w:noHBand="0" w:noVBand="1"/>
        </w:tblPrEx>
        <w:trPr>
          <w:trHeight w:val="567"/>
        </w:trPr>
        <w:tc>
          <w:tcPr>
            <w:cnfStyle w:val="001000000000" w:firstRow="0" w:lastRow="0" w:firstColumn="1" w:lastColumn="0" w:oddVBand="0" w:evenVBand="0" w:oddHBand="0" w:evenHBand="0" w:firstRowFirstColumn="0" w:firstRowLastColumn="0" w:lastRowFirstColumn="0" w:lastRowLastColumn="0"/>
            <w:tcW w:w="5529" w:type="dxa"/>
          </w:tcPr>
          <w:p w:rsidR="00040F77" w:rsidRPr="00F66062" w:rsidRDefault="00040F77" w:rsidP="00040F77">
            <w:pPr>
              <w:rPr>
                <w:rFonts w:eastAsiaTheme="minorHAnsi"/>
                <w:lang w:eastAsia="en-US"/>
              </w:rPr>
            </w:pPr>
            <w:r w:rsidRPr="00F66062">
              <w:rPr>
                <w:rFonts w:eastAsiaTheme="minorHAnsi"/>
                <w:lang w:eastAsia="en-US"/>
              </w:rPr>
              <w:t>To identify spatially-resolved biomarkers to predict outcomes from first-line PD-1 axis inhibition in advanced NSCLC patients.</w:t>
            </w:r>
          </w:p>
        </w:tc>
        <w:tc>
          <w:tcPr>
            <w:tcW w:w="2409" w:type="dxa"/>
          </w:tcPr>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F66062">
              <w:rPr>
                <w:rFonts w:eastAsiaTheme="minorHAnsi"/>
                <w:lang w:eastAsia="en-US"/>
              </w:rPr>
              <w:t>Hospital 12 de Octubre (departamento de Oncología Médica)</w:t>
            </w:r>
          </w:p>
        </w:tc>
      </w:tr>
      <w:tr w:rsidR="00040F77" w:rsidRPr="00F66062" w:rsidTr="00C775B9">
        <w:tblPrEx>
          <w:tblLook w:val="04A0" w:firstRow="1" w:lastRow="0" w:firstColumn="1" w:lastColumn="0" w:noHBand="0" w:noVBand="1"/>
        </w:tblPrEx>
        <w:trPr>
          <w:trHeight w:val="567"/>
        </w:trPr>
        <w:tc>
          <w:tcPr>
            <w:cnfStyle w:val="001000000000" w:firstRow="0" w:lastRow="0" w:firstColumn="1" w:lastColumn="0" w:oddVBand="0" w:evenVBand="0" w:oddHBand="0" w:evenHBand="0" w:firstRowFirstColumn="0" w:firstRowLastColumn="0" w:lastRowFirstColumn="0" w:lastRowLastColumn="0"/>
            <w:tcW w:w="5529" w:type="dxa"/>
          </w:tcPr>
          <w:p w:rsidR="00040F77" w:rsidRPr="00F66062" w:rsidRDefault="00040F77" w:rsidP="00040F77">
            <w:pPr>
              <w:rPr>
                <w:rFonts w:eastAsiaTheme="minorHAnsi"/>
                <w:lang w:eastAsia="en-US"/>
              </w:rPr>
            </w:pPr>
            <w:r w:rsidRPr="00F66062">
              <w:rPr>
                <w:rFonts w:eastAsiaTheme="minorHAnsi"/>
                <w:lang w:eastAsia="en-US"/>
              </w:rPr>
              <w:t>Estudio de la inmunidad de pacientes con cáncer de pulmón e infección por COVID-19</w:t>
            </w:r>
          </w:p>
        </w:tc>
        <w:tc>
          <w:tcPr>
            <w:tcW w:w="2409" w:type="dxa"/>
          </w:tcPr>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F66062">
              <w:rPr>
                <w:rFonts w:eastAsiaTheme="minorHAnsi"/>
                <w:lang w:eastAsia="en-US"/>
              </w:rPr>
              <w:t>Fundación GECP</w:t>
            </w:r>
          </w:p>
        </w:tc>
      </w:tr>
      <w:tr w:rsidR="00040F77" w:rsidRPr="00F66062" w:rsidTr="00C775B9">
        <w:tblPrEx>
          <w:tblLook w:val="04A0" w:firstRow="1" w:lastRow="0" w:firstColumn="1" w:lastColumn="0" w:noHBand="0" w:noVBand="1"/>
        </w:tblPrEx>
        <w:trPr>
          <w:trHeight w:val="567"/>
        </w:trPr>
        <w:tc>
          <w:tcPr>
            <w:cnfStyle w:val="001000000000" w:firstRow="0" w:lastRow="0" w:firstColumn="1" w:lastColumn="0" w:oddVBand="0" w:evenVBand="0" w:oddHBand="0" w:evenHBand="0" w:firstRowFirstColumn="0" w:firstRowLastColumn="0" w:lastRowFirstColumn="0" w:lastRowLastColumn="0"/>
            <w:tcW w:w="5529" w:type="dxa"/>
          </w:tcPr>
          <w:p w:rsidR="00040F77" w:rsidRPr="00F66062" w:rsidRDefault="00040F77" w:rsidP="00040F77">
            <w:pPr>
              <w:rPr>
                <w:rFonts w:eastAsiaTheme="minorHAnsi"/>
                <w:lang w:eastAsia="en-US"/>
              </w:rPr>
            </w:pPr>
            <w:r w:rsidRPr="00F66062">
              <w:rPr>
                <w:rFonts w:eastAsiaTheme="minorHAnsi"/>
                <w:lang w:eastAsia="en-US"/>
              </w:rPr>
              <w:t xml:space="preserve">Estudio Fase IIIB, multicéntrico, de un solo brazo de Atezolizumab en combinación con Bevacizumab para investigar la seguridad y la eficacia en pacientes españoles diagnosticados de carcinoma hepatocelular irresecable o </w:t>
            </w:r>
            <w:r w:rsidRPr="00F66062">
              <w:rPr>
                <w:rFonts w:eastAsiaTheme="minorHAnsi"/>
                <w:lang w:eastAsia="en-US"/>
              </w:rPr>
              <w:lastRenderedPageBreak/>
              <w:t>no susceptible de tratamientos locorregionales no tratado previamente con terapia sistémica</w:t>
            </w:r>
          </w:p>
        </w:tc>
        <w:tc>
          <w:tcPr>
            <w:tcW w:w="2409" w:type="dxa"/>
          </w:tcPr>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F66062">
              <w:rPr>
                <w:rFonts w:eastAsiaTheme="minorHAnsi"/>
                <w:lang w:eastAsia="en-US"/>
              </w:rPr>
              <w:lastRenderedPageBreak/>
              <w:t xml:space="preserve">Roche </w:t>
            </w:r>
          </w:p>
        </w:tc>
      </w:tr>
      <w:tr w:rsidR="00040F77" w:rsidRPr="00F66062" w:rsidTr="00C775B9">
        <w:tblPrEx>
          <w:tblLook w:val="04A0" w:firstRow="1" w:lastRow="0" w:firstColumn="1" w:lastColumn="0" w:noHBand="0" w:noVBand="1"/>
        </w:tblPrEx>
        <w:trPr>
          <w:trHeight w:val="567"/>
        </w:trPr>
        <w:tc>
          <w:tcPr>
            <w:cnfStyle w:val="001000000000" w:firstRow="0" w:lastRow="0" w:firstColumn="1" w:lastColumn="0" w:oddVBand="0" w:evenVBand="0" w:oddHBand="0" w:evenHBand="0" w:firstRowFirstColumn="0" w:firstRowLastColumn="0" w:lastRowFirstColumn="0" w:lastRowLastColumn="0"/>
            <w:tcW w:w="5529" w:type="dxa"/>
          </w:tcPr>
          <w:p w:rsidR="00040F77" w:rsidRPr="00F66062" w:rsidRDefault="00040F77" w:rsidP="00040F77">
            <w:pPr>
              <w:rPr>
                <w:rFonts w:eastAsiaTheme="minorHAnsi"/>
                <w:lang w:eastAsia="en-US"/>
              </w:rPr>
            </w:pPr>
            <w:r w:rsidRPr="00F66062">
              <w:rPr>
                <w:rFonts w:eastAsiaTheme="minorHAnsi"/>
                <w:lang w:eastAsia="en-US"/>
              </w:rPr>
              <w:t>Timing de la traqueotomia en pacientes COVID-19</w:t>
            </w:r>
          </w:p>
        </w:tc>
        <w:tc>
          <w:tcPr>
            <w:tcW w:w="2409" w:type="dxa"/>
          </w:tcPr>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F66062">
              <w:rPr>
                <w:rFonts w:eastAsiaTheme="minorHAnsi"/>
                <w:lang w:eastAsia="en-US"/>
              </w:rPr>
              <w:t>Estudio propio</w:t>
            </w:r>
          </w:p>
        </w:tc>
      </w:tr>
      <w:tr w:rsidR="00040F77" w:rsidRPr="00F66062" w:rsidTr="00C775B9">
        <w:tblPrEx>
          <w:tblLook w:val="04A0" w:firstRow="1" w:lastRow="0" w:firstColumn="1" w:lastColumn="0" w:noHBand="0" w:noVBand="1"/>
        </w:tblPrEx>
        <w:trPr>
          <w:trHeight w:val="567"/>
        </w:trPr>
        <w:tc>
          <w:tcPr>
            <w:cnfStyle w:val="001000000000" w:firstRow="0" w:lastRow="0" w:firstColumn="1" w:lastColumn="0" w:oddVBand="0" w:evenVBand="0" w:oddHBand="0" w:evenHBand="0" w:firstRowFirstColumn="0" w:firstRowLastColumn="0" w:lastRowFirstColumn="0" w:lastRowLastColumn="0"/>
            <w:tcW w:w="5529" w:type="dxa"/>
          </w:tcPr>
          <w:p w:rsidR="00040F77" w:rsidRPr="00F66062" w:rsidRDefault="00040F77" w:rsidP="00040F77">
            <w:pPr>
              <w:rPr>
                <w:rFonts w:eastAsiaTheme="minorHAnsi"/>
                <w:lang w:eastAsia="en-US"/>
              </w:rPr>
            </w:pPr>
            <w:r w:rsidRPr="00F66062">
              <w:rPr>
                <w:rFonts w:eastAsiaTheme="minorHAnsi"/>
                <w:lang w:eastAsia="en-US"/>
              </w:rPr>
              <w:t>Resultados quirúrgicos y cambios vocales tras cirugía de faringoplastia de expansión y colgajo uvulopalatal en pacientes sahs con colapso del velo de paladar en somnoscopia.</w:t>
            </w:r>
          </w:p>
        </w:tc>
        <w:tc>
          <w:tcPr>
            <w:tcW w:w="2409" w:type="dxa"/>
          </w:tcPr>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F66062">
              <w:rPr>
                <w:rFonts w:eastAsiaTheme="minorHAnsi"/>
                <w:lang w:eastAsia="en-US"/>
              </w:rPr>
              <w:t>Estudio propio</w:t>
            </w:r>
          </w:p>
        </w:tc>
      </w:tr>
      <w:tr w:rsidR="00040F77" w:rsidRPr="00F66062" w:rsidTr="00C775B9">
        <w:tblPrEx>
          <w:tblLook w:val="04A0" w:firstRow="1" w:lastRow="0" w:firstColumn="1" w:lastColumn="0" w:noHBand="0" w:noVBand="1"/>
        </w:tblPrEx>
        <w:trPr>
          <w:trHeight w:val="567"/>
        </w:trPr>
        <w:tc>
          <w:tcPr>
            <w:cnfStyle w:val="001000000000" w:firstRow="0" w:lastRow="0" w:firstColumn="1" w:lastColumn="0" w:oddVBand="0" w:evenVBand="0" w:oddHBand="0" w:evenHBand="0" w:firstRowFirstColumn="0" w:firstRowLastColumn="0" w:lastRowFirstColumn="0" w:lastRowLastColumn="0"/>
            <w:tcW w:w="5529" w:type="dxa"/>
          </w:tcPr>
          <w:p w:rsidR="00040F77" w:rsidRPr="00F66062" w:rsidRDefault="00040F77" w:rsidP="00040F77">
            <w:pPr>
              <w:rPr>
                <w:rFonts w:eastAsiaTheme="minorHAnsi"/>
                <w:lang w:eastAsia="en-US"/>
              </w:rPr>
            </w:pPr>
            <w:r w:rsidRPr="00F66062">
              <w:rPr>
                <w:rFonts w:eastAsiaTheme="minorHAnsi"/>
                <w:lang w:eastAsia="en-US"/>
              </w:rPr>
              <w:t>Estudio epidemiológico de las infecciones respiratorias por el nuevo Coronavirus (SARS-CoV-2) en población pediátrica</w:t>
            </w:r>
          </w:p>
        </w:tc>
        <w:tc>
          <w:tcPr>
            <w:tcW w:w="2409" w:type="dxa"/>
          </w:tcPr>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F66062">
              <w:rPr>
                <w:rFonts w:eastAsiaTheme="minorHAnsi"/>
                <w:lang w:eastAsia="en-US"/>
              </w:rPr>
              <w:t>Sociedad Española de Pediatria</w:t>
            </w:r>
          </w:p>
        </w:tc>
      </w:tr>
      <w:tr w:rsidR="00040F77" w:rsidRPr="00F66062" w:rsidTr="00C775B9">
        <w:tblPrEx>
          <w:tblLook w:val="04A0" w:firstRow="1" w:lastRow="0" w:firstColumn="1" w:lastColumn="0" w:noHBand="0" w:noVBand="1"/>
        </w:tblPrEx>
        <w:trPr>
          <w:trHeight w:val="567"/>
        </w:trPr>
        <w:tc>
          <w:tcPr>
            <w:cnfStyle w:val="001000000000" w:firstRow="0" w:lastRow="0" w:firstColumn="1" w:lastColumn="0" w:oddVBand="0" w:evenVBand="0" w:oddHBand="0" w:evenHBand="0" w:firstRowFirstColumn="0" w:firstRowLastColumn="0" w:lastRowFirstColumn="0" w:lastRowLastColumn="0"/>
            <w:tcW w:w="5529" w:type="dxa"/>
          </w:tcPr>
          <w:p w:rsidR="00040F77" w:rsidRPr="00F66062" w:rsidRDefault="00040F77" w:rsidP="00040F77">
            <w:pPr>
              <w:rPr>
                <w:rFonts w:eastAsiaTheme="minorHAnsi"/>
                <w:lang w:eastAsia="en-US"/>
              </w:rPr>
            </w:pPr>
            <w:r w:rsidRPr="00F66062">
              <w:rPr>
                <w:rFonts w:eastAsiaTheme="minorHAnsi"/>
                <w:lang w:eastAsia="en-US"/>
              </w:rPr>
              <w:t>Características de los niños infectados por el VIH seguido en la cohorte de pares madres- hijo, de la comunidad de Madrid y su evolución posterior.</w:t>
            </w:r>
          </w:p>
        </w:tc>
        <w:tc>
          <w:tcPr>
            <w:tcW w:w="2409" w:type="dxa"/>
          </w:tcPr>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F66062">
              <w:rPr>
                <w:rFonts w:eastAsiaTheme="minorHAnsi"/>
                <w:lang w:eastAsia="en-US"/>
              </w:rPr>
              <w:t>Estudio propio</w:t>
            </w:r>
          </w:p>
        </w:tc>
      </w:tr>
      <w:tr w:rsidR="00040F77" w:rsidRPr="00F66062" w:rsidTr="00C775B9">
        <w:tblPrEx>
          <w:tblLook w:val="04A0" w:firstRow="1" w:lastRow="0" w:firstColumn="1" w:lastColumn="0" w:noHBand="0" w:noVBand="1"/>
        </w:tblPrEx>
        <w:trPr>
          <w:trHeight w:val="567"/>
        </w:trPr>
        <w:tc>
          <w:tcPr>
            <w:cnfStyle w:val="001000000000" w:firstRow="0" w:lastRow="0" w:firstColumn="1" w:lastColumn="0" w:oddVBand="0" w:evenVBand="0" w:oddHBand="0" w:evenHBand="0" w:firstRowFirstColumn="0" w:firstRowLastColumn="0" w:lastRowFirstColumn="0" w:lastRowLastColumn="0"/>
            <w:tcW w:w="5529" w:type="dxa"/>
          </w:tcPr>
          <w:p w:rsidR="00040F77" w:rsidRPr="00F66062" w:rsidRDefault="006653C4" w:rsidP="00040F77">
            <w:pPr>
              <w:rPr>
                <w:rFonts w:eastAsiaTheme="minorHAnsi"/>
                <w:lang w:eastAsia="en-US"/>
              </w:rPr>
            </w:pPr>
            <w:r w:rsidRPr="00F66062">
              <w:rPr>
                <w:rFonts w:eastAsiaTheme="minorHAnsi"/>
                <w:lang w:eastAsia="en-US"/>
              </w:rPr>
              <w:t>Evaluaci</w:t>
            </w:r>
            <w:r>
              <w:rPr>
                <w:rFonts w:eastAsiaTheme="minorHAnsi"/>
                <w:lang w:eastAsia="en-US"/>
              </w:rPr>
              <w:t>ón ecográfica de pacientes con G</w:t>
            </w:r>
            <w:r w:rsidRPr="00F66062">
              <w:rPr>
                <w:rFonts w:eastAsiaTheme="minorHAnsi"/>
                <w:lang w:eastAsia="en-US"/>
              </w:rPr>
              <w:t>ota que cumplen criterios preliminares de remisión</w:t>
            </w:r>
            <w:r w:rsidR="00040F77" w:rsidRPr="00F66062">
              <w:rPr>
                <w:rFonts w:eastAsiaTheme="minorHAnsi"/>
                <w:lang w:eastAsia="en-US"/>
              </w:rPr>
              <w:t>.</w:t>
            </w:r>
          </w:p>
        </w:tc>
        <w:tc>
          <w:tcPr>
            <w:tcW w:w="2409" w:type="dxa"/>
          </w:tcPr>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F66062">
              <w:rPr>
                <w:rFonts w:eastAsiaTheme="minorHAnsi"/>
                <w:lang w:eastAsia="en-US"/>
              </w:rPr>
              <w:t>Servicio de Reumatología del Hospital de Alicante</w:t>
            </w:r>
          </w:p>
        </w:tc>
      </w:tr>
      <w:tr w:rsidR="00040F77" w:rsidRPr="00F66062" w:rsidTr="00C775B9">
        <w:tblPrEx>
          <w:tblLook w:val="04A0" w:firstRow="1" w:lastRow="0" w:firstColumn="1" w:lastColumn="0" w:noHBand="0" w:noVBand="1"/>
        </w:tblPrEx>
        <w:trPr>
          <w:trHeight w:val="567"/>
        </w:trPr>
        <w:tc>
          <w:tcPr>
            <w:cnfStyle w:val="001000000000" w:firstRow="0" w:lastRow="0" w:firstColumn="1" w:lastColumn="0" w:oddVBand="0" w:evenVBand="0" w:oddHBand="0" w:evenHBand="0" w:firstRowFirstColumn="0" w:firstRowLastColumn="0" w:lastRowFirstColumn="0" w:lastRowLastColumn="0"/>
            <w:tcW w:w="5529" w:type="dxa"/>
          </w:tcPr>
          <w:p w:rsidR="00040F77" w:rsidRPr="00F66062" w:rsidRDefault="00040F77" w:rsidP="00040F77">
            <w:pPr>
              <w:rPr>
                <w:rFonts w:eastAsiaTheme="minorHAnsi"/>
                <w:lang w:eastAsia="en-US"/>
              </w:rPr>
            </w:pPr>
            <w:r w:rsidRPr="00F66062">
              <w:rPr>
                <w:rFonts w:eastAsiaTheme="minorHAnsi"/>
                <w:lang w:eastAsia="en-US"/>
              </w:rPr>
              <w:t>Protocolo del estudio : Factores de riesgo, pronósticos personalizados y seguimiento a un año  de  los enfermos ingresados  en las unidades de Cuidados Intensivos Españolas infectados por el virus COVID</w:t>
            </w:r>
            <w:r w:rsidR="006653C4">
              <w:rPr>
                <w:rFonts w:eastAsiaTheme="minorHAnsi"/>
                <w:lang w:eastAsia="en-US"/>
              </w:rPr>
              <w:t>-</w:t>
            </w:r>
            <w:r w:rsidRPr="00F66062">
              <w:rPr>
                <w:rFonts w:eastAsiaTheme="minorHAnsi"/>
                <w:lang w:eastAsia="en-US"/>
              </w:rPr>
              <w:t>19:  ESTUDIO CIBERESUCICOVID</w:t>
            </w:r>
          </w:p>
        </w:tc>
        <w:tc>
          <w:tcPr>
            <w:tcW w:w="2409" w:type="dxa"/>
          </w:tcPr>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F66062">
              <w:rPr>
                <w:rFonts w:eastAsiaTheme="minorHAnsi"/>
                <w:lang w:eastAsia="en-US"/>
              </w:rPr>
              <w:t>Servicio de Neumologia, Hospital Clinic de Barcelona</w:t>
            </w:r>
          </w:p>
        </w:tc>
      </w:tr>
      <w:tr w:rsidR="00040F77" w:rsidRPr="00F66062" w:rsidTr="00C775B9">
        <w:tblPrEx>
          <w:tblLook w:val="04A0" w:firstRow="1" w:lastRow="0" w:firstColumn="1" w:lastColumn="0" w:noHBand="0" w:noVBand="1"/>
        </w:tblPrEx>
        <w:trPr>
          <w:trHeight w:val="567"/>
        </w:trPr>
        <w:tc>
          <w:tcPr>
            <w:cnfStyle w:val="001000000000" w:firstRow="0" w:lastRow="0" w:firstColumn="1" w:lastColumn="0" w:oddVBand="0" w:evenVBand="0" w:oddHBand="0" w:evenHBand="0" w:firstRowFirstColumn="0" w:firstRowLastColumn="0" w:lastRowFirstColumn="0" w:lastRowLastColumn="0"/>
            <w:tcW w:w="5529" w:type="dxa"/>
          </w:tcPr>
          <w:p w:rsidR="00040F77" w:rsidRPr="00F66062" w:rsidRDefault="00040F77" w:rsidP="00040F77">
            <w:pPr>
              <w:rPr>
                <w:rFonts w:eastAsiaTheme="minorHAnsi"/>
                <w:lang w:eastAsia="en-US"/>
              </w:rPr>
            </w:pPr>
            <w:r w:rsidRPr="00F66062">
              <w:rPr>
                <w:rFonts w:eastAsiaTheme="minorHAnsi"/>
                <w:lang w:eastAsia="en-US"/>
              </w:rPr>
              <w:t>Estudio CoronaPICS. Estudio multicéntrico nacional sobre Síndrome Post-Cuidados Intensivos en pacientes COVID-19</w:t>
            </w:r>
          </w:p>
        </w:tc>
        <w:tc>
          <w:tcPr>
            <w:tcW w:w="2409" w:type="dxa"/>
          </w:tcPr>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F66062">
              <w:rPr>
                <w:rFonts w:eastAsiaTheme="minorHAnsi"/>
                <w:lang w:eastAsia="en-US"/>
              </w:rPr>
              <w:t>No aplica</w:t>
            </w:r>
          </w:p>
        </w:tc>
      </w:tr>
      <w:tr w:rsidR="00040F77" w:rsidRPr="00F66062" w:rsidTr="00C775B9">
        <w:tblPrEx>
          <w:tblLook w:val="04A0" w:firstRow="1" w:lastRow="0" w:firstColumn="1" w:lastColumn="0" w:noHBand="0" w:noVBand="1"/>
        </w:tblPrEx>
        <w:trPr>
          <w:trHeight w:val="567"/>
        </w:trPr>
        <w:tc>
          <w:tcPr>
            <w:cnfStyle w:val="001000000000" w:firstRow="0" w:lastRow="0" w:firstColumn="1" w:lastColumn="0" w:oddVBand="0" w:evenVBand="0" w:oddHBand="0" w:evenHBand="0" w:firstRowFirstColumn="0" w:firstRowLastColumn="0" w:lastRowFirstColumn="0" w:lastRowLastColumn="0"/>
            <w:tcW w:w="5529" w:type="dxa"/>
          </w:tcPr>
          <w:p w:rsidR="00040F77" w:rsidRPr="00F66062" w:rsidRDefault="00040F77" w:rsidP="00040F77">
            <w:pPr>
              <w:rPr>
                <w:rFonts w:eastAsiaTheme="minorHAnsi"/>
                <w:lang w:eastAsia="en-US"/>
              </w:rPr>
            </w:pPr>
            <w:r w:rsidRPr="00F66062">
              <w:rPr>
                <w:rFonts w:eastAsiaTheme="minorHAnsi"/>
                <w:lang w:eastAsia="en-US"/>
              </w:rPr>
              <w:t>Respuesta inflamatoria del paciente crítico ante infección con SARS-CoV-2</w:t>
            </w:r>
          </w:p>
        </w:tc>
        <w:tc>
          <w:tcPr>
            <w:tcW w:w="2409" w:type="dxa"/>
          </w:tcPr>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F66062">
              <w:rPr>
                <w:rFonts w:eastAsiaTheme="minorHAnsi"/>
                <w:lang w:eastAsia="en-US"/>
              </w:rPr>
              <w:t>Estudio propio</w:t>
            </w:r>
          </w:p>
        </w:tc>
      </w:tr>
      <w:tr w:rsidR="00040F77" w:rsidRPr="00F66062" w:rsidTr="00C775B9">
        <w:tblPrEx>
          <w:tblLook w:val="04A0" w:firstRow="1" w:lastRow="0" w:firstColumn="1" w:lastColumn="0" w:noHBand="0" w:noVBand="1"/>
        </w:tblPrEx>
        <w:trPr>
          <w:trHeight w:val="567"/>
        </w:trPr>
        <w:tc>
          <w:tcPr>
            <w:cnfStyle w:val="001000000000" w:firstRow="0" w:lastRow="0" w:firstColumn="1" w:lastColumn="0" w:oddVBand="0" w:evenVBand="0" w:oddHBand="0" w:evenHBand="0" w:firstRowFirstColumn="0" w:firstRowLastColumn="0" w:lastRowFirstColumn="0" w:lastRowLastColumn="0"/>
            <w:tcW w:w="5529" w:type="dxa"/>
          </w:tcPr>
          <w:p w:rsidR="00040F77" w:rsidRPr="00F66062" w:rsidRDefault="00040F77" w:rsidP="006653C4">
            <w:pPr>
              <w:rPr>
                <w:rFonts w:eastAsiaTheme="minorHAnsi"/>
                <w:lang w:eastAsia="en-US"/>
              </w:rPr>
            </w:pPr>
            <w:r w:rsidRPr="00F66062">
              <w:rPr>
                <w:rFonts w:eastAsiaTheme="minorHAnsi"/>
                <w:lang w:eastAsia="en-US"/>
              </w:rPr>
              <w:t>Delirio en pacientes críticamente enfermos con infección por SARS-C</w:t>
            </w:r>
            <w:r w:rsidR="006653C4">
              <w:rPr>
                <w:rFonts w:eastAsiaTheme="minorHAnsi"/>
                <w:lang w:eastAsia="en-US"/>
              </w:rPr>
              <w:t>o</w:t>
            </w:r>
            <w:r w:rsidRPr="00F66062">
              <w:rPr>
                <w:rFonts w:eastAsiaTheme="minorHAnsi"/>
                <w:lang w:eastAsia="en-US"/>
              </w:rPr>
              <w:t>V-2</w:t>
            </w:r>
          </w:p>
        </w:tc>
        <w:tc>
          <w:tcPr>
            <w:tcW w:w="2409" w:type="dxa"/>
          </w:tcPr>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F66062">
              <w:rPr>
                <w:rFonts w:eastAsiaTheme="minorHAnsi"/>
                <w:lang w:eastAsia="en-US"/>
              </w:rPr>
              <w:t>No aplica</w:t>
            </w:r>
          </w:p>
        </w:tc>
      </w:tr>
      <w:tr w:rsidR="00040F77" w:rsidRPr="00F66062" w:rsidTr="00C775B9">
        <w:tblPrEx>
          <w:tblLook w:val="04A0" w:firstRow="1" w:lastRow="0" w:firstColumn="1" w:lastColumn="0" w:noHBand="0" w:noVBand="1"/>
        </w:tblPrEx>
        <w:trPr>
          <w:trHeight w:val="567"/>
        </w:trPr>
        <w:tc>
          <w:tcPr>
            <w:cnfStyle w:val="001000000000" w:firstRow="0" w:lastRow="0" w:firstColumn="1" w:lastColumn="0" w:oddVBand="0" w:evenVBand="0" w:oddHBand="0" w:evenHBand="0" w:firstRowFirstColumn="0" w:firstRowLastColumn="0" w:lastRowFirstColumn="0" w:lastRowLastColumn="0"/>
            <w:tcW w:w="5529" w:type="dxa"/>
          </w:tcPr>
          <w:p w:rsidR="00040F77" w:rsidRPr="00F66062" w:rsidRDefault="00040F77" w:rsidP="00040F77">
            <w:pPr>
              <w:rPr>
                <w:rFonts w:eastAsiaTheme="minorHAnsi"/>
                <w:lang w:eastAsia="en-US"/>
              </w:rPr>
            </w:pPr>
            <w:r w:rsidRPr="00F66062">
              <w:rPr>
                <w:rFonts w:eastAsiaTheme="minorHAnsi"/>
                <w:lang w:eastAsia="en-US"/>
              </w:rPr>
              <w:t>Lesiones traqueales en pacientes críticos con COVID-19</w:t>
            </w:r>
          </w:p>
        </w:tc>
        <w:tc>
          <w:tcPr>
            <w:tcW w:w="2409" w:type="dxa"/>
          </w:tcPr>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F66062">
              <w:rPr>
                <w:rFonts w:eastAsiaTheme="minorHAnsi"/>
                <w:lang w:eastAsia="en-US"/>
              </w:rPr>
              <w:t>Estudio propio</w:t>
            </w:r>
          </w:p>
        </w:tc>
      </w:tr>
      <w:tr w:rsidR="00040F77" w:rsidRPr="00F66062" w:rsidTr="00C775B9">
        <w:tblPrEx>
          <w:tblLook w:val="04A0" w:firstRow="1" w:lastRow="0" w:firstColumn="1" w:lastColumn="0" w:noHBand="0" w:noVBand="1"/>
        </w:tblPrEx>
        <w:trPr>
          <w:trHeight w:val="567"/>
        </w:trPr>
        <w:tc>
          <w:tcPr>
            <w:cnfStyle w:val="001000000000" w:firstRow="0" w:lastRow="0" w:firstColumn="1" w:lastColumn="0" w:oddVBand="0" w:evenVBand="0" w:oddHBand="0" w:evenHBand="0" w:firstRowFirstColumn="0" w:firstRowLastColumn="0" w:lastRowFirstColumn="0" w:lastRowLastColumn="0"/>
            <w:tcW w:w="5529" w:type="dxa"/>
          </w:tcPr>
          <w:p w:rsidR="00040F77" w:rsidRPr="00F66062" w:rsidRDefault="00040F77" w:rsidP="00040F77">
            <w:pPr>
              <w:rPr>
                <w:rFonts w:eastAsiaTheme="minorHAnsi"/>
                <w:lang w:eastAsia="en-US"/>
              </w:rPr>
            </w:pPr>
            <w:r w:rsidRPr="00F66062">
              <w:rPr>
                <w:rFonts w:eastAsiaTheme="minorHAnsi"/>
                <w:lang w:eastAsia="en-US"/>
              </w:rPr>
              <w:t>Análisis epidemiológico de la mortalidad de los enfermos críticos con la enfermedad COVID-19 ingresados en la Unidad de Cuidados Intensivos. Estudio observacional, prospectivo y multicéntrico.</w:t>
            </w:r>
          </w:p>
        </w:tc>
        <w:tc>
          <w:tcPr>
            <w:tcW w:w="2409" w:type="dxa"/>
          </w:tcPr>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F66062">
              <w:rPr>
                <w:rFonts w:eastAsiaTheme="minorHAnsi"/>
                <w:lang w:eastAsia="en-US"/>
              </w:rPr>
              <w:t>Servicio de Medicina Intensiva y Grandes Quemados, Hospital Universitario de Getafe</w:t>
            </w:r>
          </w:p>
        </w:tc>
      </w:tr>
      <w:tr w:rsidR="00040F77" w:rsidRPr="00F66062" w:rsidTr="00C775B9">
        <w:tblPrEx>
          <w:tblLook w:val="04A0" w:firstRow="1" w:lastRow="0" w:firstColumn="1" w:lastColumn="0" w:noHBand="0" w:noVBand="1"/>
        </w:tblPrEx>
        <w:trPr>
          <w:trHeight w:val="567"/>
        </w:trPr>
        <w:tc>
          <w:tcPr>
            <w:cnfStyle w:val="001000000000" w:firstRow="0" w:lastRow="0" w:firstColumn="1" w:lastColumn="0" w:oddVBand="0" w:evenVBand="0" w:oddHBand="0" w:evenHBand="0" w:firstRowFirstColumn="0" w:firstRowLastColumn="0" w:lastRowFirstColumn="0" w:lastRowLastColumn="0"/>
            <w:tcW w:w="5529" w:type="dxa"/>
          </w:tcPr>
          <w:p w:rsidR="00040F77" w:rsidRPr="00F66062" w:rsidRDefault="00040F77" w:rsidP="00040F77">
            <w:pPr>
              <w:rPr>
                <w:rFonts w:eastAsiaTheme="minorHAnsi"/>
                <w:lang w:eastAsia="en-US"/>
              </w:rPr>
            </w:pPr>
            <w:r w:rsidRPr="00F66062">
              <w:rPr>
                <w:rFonts w:eastAsiaTheme="minorHAnsi"/>
                <w:lang w:eastAsia="en-US"/>
              </w:rPr>
              <w:t>Failure-Free Days” modificado: redefinición de un objetivo combinado para analizar el papel de la TRAQUEOTOMÍA PRECOZ en la gestión de los recursos de UCI durante la pandemia COVID</w:t>
            </w:r>
            <w:r w:rsidR="006653C4">
              <w:rPr>
                <w:rFonts w:eastAsiaTheme="minorHAnsi"/>
                <w:lang w:eastAsia="en-US"/>
              </w:rPr>
              <w:t>-</w:t>
            </w:r>
            <w:r w:rsidRPr="00F66062">
              <w:rPr>
                <w:rFonts w:eastAsiaTheme="minorHAnsi"/>
                <w:lang w:eastAsia="en-US"/>
              </w:rPr>
              <w:t>19</w:t>
            </w:r>
          </w:p>
        </w:tc>
        <w:tc>
          <w:tcPr>
            <w:tcW w:w="2409" w:type="dxa"/>
          </w:tcPr>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F66062">
              <w:rPr>
                <w:rFonts w:eastAsiaTheme="minorHAnsi"/>
                <w:lang w:eastAsia="en-US"/>
              </w:rPr>
              <w:t>Servicio de Medicina Intensiva del Hospital Universitario Virgen de la Salud</w:t>
            </w:r>
          </w:p>
        </w:tc>
      </w:tr>
      <w:tr w:rsidR="00040F77" w:rsidRPr="00F66062" w:rsidTr="00C775B9">
        <w:tblPrEx>
          <w:tblLook w:val="04A0" w:firstRow="1" w:lastRow="0" w:firstColumn="1" w:lastColumn="0" w:noHBand="0" w:noVBand="1"/>
        </w:tblPrEx>
        <w:trPr>
          <w:trHeight w:val="567"/>
        </w:trPr>
        <w:tc>
          <w:tcPr>
            <w:cnfStyle w:val="001000000000" w:firstRow="0" w:lastRow="0" w:firstColumn="1" w:lastColumn="0" w:oddVBand="0" w:evenVBand="0" w:oddHBand="0" w:evenHBand="0" w:firstRowFirstColumn="0" w:firstRowLastColumn="0" w:lastRowFirstColumn="0" w:lastRowLastColumn="0"/>
            <w:tcW w:w="5529" w:type="dxa"/>
          </w:tcPr>
          <w:p w:rsidR="00040F77" w:rsidRPr="00F66062" w:rsidRDefault="00040F77" w:rsidP="00040F77">
            <w:pPr>
              <w:rPr>
                <w:rFonts w:eastAsiaTheme="minorHAnsi"/>
                <w:lang w:eastAsia="en-US"/>
              </w:rPr>
            </w:pPr>
            <w:r w:rsidRPr="00F66062">
              <w:rPr>
                <w:rFonts w:eastAsiaTheme="minorHAnsi"/>
                <w:lang w:eastAsia="en-US"/>
              </w:rPr>
              <w:t>EUROPEAN SOCIETY OF INTENSIVE CARE MEDICINE COVID-19 Project (UNITE-COVID-19)</w:t>
            </w:r>
          </w:p>
        </w:tc>
        <w:tc>
          <w:tcPr>
            <w:tcW w:w="2409" w:type="dxa"/>
          </w:tcPr>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F66062">
              <w:rPr>
                <w:rFonts w:eastAsiaTheme="minorHAnsi"/>
                <w:lang w:eastAsia="en-US"/>
              </w:rPr>
              <w:t>EUROPEAN SOCIETY OF INTENSIVE CARE MEDICINE</w:t>
            </w:r>
          </w:p>
        </w:tc>
      </w:tr>
      <w:tr w:rsidR="00040F77" w:rsidRPr="00F66062" w:rsidTr="00C775B9">
        <w:tblPrEx>
          <w:tblLook w:val="04A0" w:firstRow="1" w:lastRow="0" w:firstColumn="1" w:lastColumn="0" w:noHBand="0" w:noVBand="1"/>
        </w:tblPrEx>
        <w:trPr>
          <w:trHeight w:val="567"/>
        </w:trPr>
        <w:tc>
          <w:tcPr>
            <w:cnfStyle w:val="001000000000" w:firstRow="0" w:lastRow="0" w:firstColumn="1" w:lastColumn="0" w:oddVBand="0" w:evenVBand="0" w:oddHBand="0" w:evenHBand="0" w:firstRowFirstColumn="0" w:firstRowLastColumn="0" w:lastRowFirstColumn="0" w:lastRowLastColumn="0"/>
            <w:tcW w:w="5529" w:type="dxa"/>
          </w:tcPr>
          <w:p w:rsidR="00040F77" w:rsidRPr="00F66062" w:rsidRDefault="00040F77" w:rsidP="00040F77">
            <w:pPr>
              <w:rPr>
                <w:rFonts w:eastAsiaTheme="minorHAnsi"/>
                <w:lang w:eastAsia="en-US"/>
              </w:rPr>
            </w:pPr>
            <w:r w:rsidRPr="00F66062">
              <w:rPr>
                <w:rFonts w:eastAsiaTheme="minorHAnsi"/>
                <w:lang w:eastAsia="en-US"/>
              </w:rPr>
              <w:lastRenderedPageBreak/>
              <w:t>Prone position in patients with de novo acute hypoxemic respiratory failure under nasal high Flow oxygen therapy</w:t>
            </w:r>
          </w:p>
        </w:tc>
        <w:tc>
          <w:tcPr>
            <w:tcW w:w="2409" w:type="dxa"/>
          </w:tcPr>
          <w:p w:rsidR="00040F77" w:rsidRPr="00F66062" w:rsidRDefault="00040F77" w:rsidP="00040F77">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F66062">
              <w:rPr>
                <w:rFonts w:eastAsiaTheme="minorHAnsi"/>
                <w:lang w:eastAsia="en-US"/>
              </w:rPr>
              <w:t>No aplica</w:t>
            </w:r>
          </w:p>
        </w:tc>
      </w:tr>
    </w:tbl>
    <w:p w:rsidR="00F73853" w:rsidRDefault="00F73853">
      <w:pPr>
        <w:spacing w:before="0" w:line="240" w:lineRule="auto"/>
        <w:jc w:val="left"/>
        <w:rPr>
          <w:rFonts w:ascii="Montserrat SemiBold" w:hAnsi="Montserrat SemiBold"/>
          <w:caps/>
          <w:noProof/>
          <w:color w:val="48ACC6"/>
          <w:spacing w:val="-6"/>
          <w:sz w:val="24"/>
        </w:rPr>
      </w:pPr>
      <w:bookmarkStart w:id="161" w:name="_Toc74228283"/>
      <w:bookmarkStart w:id="162" w:name="_Toc75343980"/>
    </w:p>
    <w:p w:rsidR="00040F77" w:rsidRPr="00F66062" w:rsidRDefault="00040F77" w:rsidP="00C775B9">
      <w:pPr>
        <w:pStyle w:val="TITULO-Nivel2"/>
      </w:pPr>
      <w:bookmarkStart w:id="163" w:name="_Toc85718194"/>
      <w:r w:rsidRPr="00F66062">
        <w:t>Grupos Investigadores</w:t>
      </w:r>
      <w:bookmarkEnd w:id="161"/>
      <w:bookmarkEnd w:id="162"/>
      <w:bookmarkEnd w:id="163"/>
    </w:p>
    <w:p w:rsidR="00040F77" w:rsidRPr="00F66062" w:rsidRDefault="00040F77" w:rsidP="00C775B9">
      <w:r w:rsidRPr="00F66062">
        <w:t>Las áreas de investigación de nuestro hospital son la siguientes:</w:t>
      </w:r>
    </w:p>
    <w:p w:rsidR="00040F77" w:rsidRPr="00F66062" w:rsidRDefault="00040F77" w:rsidP="006653C4">
      <w:pPr>
        <w:pStyle w:val="Normallistas"/>
      </w:pPr>
      <w:r w:rsidRPr="00F66062">
        <w:t>Área de Oncología</w:t>
      </w:r>
    </w:p>
    <w:p w:rsidR="00040F77" w:rsidRPr="00F66062" w:rsidRDefault="00040F77" w:rsidP="006653C4">
      <w:pPr>
        <w:pStyle w:val="Normallistas"/>
      </w:pPr>
      <w:r w:rsidRPr="00F66062">
        <w:t>Área de Digestivo-Enfermedad Inflamatoria Intestinas</w:t>
      </w:r>
    </w:p>
    <w:p w:rsidR="00040F77" w:rsidRPr="00F66062" w:rsidRDefault="00040F77" w:rsidP="006653C4">
      <w:pPr>
        <w:pStyle w:val="Normallistas"/>
      </w:pPr>
      <w:r w:rsidRPr="00F66062">
        <w:t>Área de Obstetricia-Neonatología</w:t>
      </w:r>
    </w:p>
    <w:p w:rsidR="00040F77" w:rsidRPr="00F66062" w:rsidRDefault="00040F77" w:rsidP="006653C4">
      <w:pPr>
        <w:pStyle w:val="Normallistas"/>
      </w:pPr>
      <w:r w:rsidRPr="00F66062">
        <w:t>Área de Pediatría</w:t>
      </w:r>
    </w:p>
    <w:p w:rsidR="00040F77" w:rsidRPr="00F66062" w:rsidRDefault="00040F77" w:rsidP="006653C4">
      <w:pPr>
        <w:pStyle w:val="Normallistas"/>
      </w:pPr>
      <w:r w:rsidRPr="00F66062">
        <w:t>Área de Críticos</w:t>
      </w:r>
    </w:p>
    <w:p w:rsidR="00040F77" w:rsidRPr="00F66062" w:rsidRDefault="00040F77" w:rsidP="006653C4">
      <w:pPr>
        <w:pStyle w:val="Normallistas"/>
      </w:pPr>
      <w:r w:rsidRPr="00F66062">
        <w:t>Área de Reumatología</w:t>
      </w:r>
    </w:p>
    <w:p w:rsidR="00040F77" w:rsidRPr="00F66062" w:rsidRDefault="00040F77" w:rsidP="006653C4">
      <w:pPr>
        <w:pStyle w:val="Normallistas"/>
      </w:pPr>
      <w:r w:rsidRPr="00F66062">
        <w:t>Área de Cirugía Colo-rectal</w:t>
      </w:r>
    </w:p>
    <w:p w:rsidR="00040F77" w:rsidRPr="00F66062" w:rsidRDefault="00040F77" w:rsidP="006653C4">
      <w:pPr>
        <w:pStyle w:val="Normallistas"/>
      </w:pPr>
      <w:r w:rsidRPr="00F66062">
        <w:t>Área de Dermatología</w:t>
      </w:r>
    </w:p>
    <w:p w:rsidR="00040F77" w:rsidRPr="00F66062" w:rsidRDefault="00040F77" w:rsidP="006653C4">
      <w:pPr>
        <w:pStyle w:val="Normallistas"/>
      </w:pPr>
      <w:r w:rsidRPr="00F66062">
        <w:t>Área de Neurología</w:t>
      </w:r>
    </w:p>
    <w:p w:rsidR="00040F77" w:rsidRPr="00F66062" w:rsidRDefault="00040F77" w:rsidP="006653C4">
      <w:pPr>
        <w:pStyle w:val="Normallistas"/>
      </w:pPr>
      <w:r w:rsidRPr="00F66062">
        <w:t>Área de ORL</w:t>
      </w:r>
    </w:p>
    <w:p w:rsidR="00F73853" w:rsidRDefault="00F73853" w:rsidP="00C775B9">
      <w:pPr>
        <w:pStyle w:val="TITULO-Nivel2"/>
      </w:pPr>
      <w:bookmarkStart w:id="164" w:name="_Toc74228285"/>
      <w:bookmarkStart w:id="165" w:name="_Toc75343982"/>
      <w:bookmarkEnd w:id="158"/>
      <w:bookmarkEnd w:id="159"/>
      <w:bookmarkEnd w:id="160"/>
    </w:p>
    <w:p w:rsidR="00040F77" w:rsidRPr="00F66062" w:rsidRDefault="00040F77" w:rsidP="00C775B9">
      <w:pPr>
        <w:pStyle w:val="TITULO-Nivel2"/>
      </w:pPr>
      <w:bookmarkStart w:id="166" w:name="_Toc85718195"/>
      <w:r w:rsidRPr="00F66062">
        <w:t>Publicaciones científicas</w:t>
      </w:r>
      <w:bookmarkEnd w:id="164"/>
      <w:bookmarkEnd w:id="165"/>
      <w:bookmarkEnd w:id="166"/>
      <w:r w:rsidRPr="00F66062">
        <w:t xml:space="preserve"> </w:t>
      </w:r>
    </w:p>
    <w:p w:rsidR="00040F77" w:rsidRPr="00F66062" w:rsidRDefault="00040F77" w:rsidP="00C775B9"/>
    <w:tbl>
      <w:tblPr>
        <w:tblStyle w:val="TablaGeneral"/>
        <w:tblW w:w="7797" w:type="dxa"/>
        <w:tblLook w:val="00A0" w:firstRow="1" w:lastRow="0" w:firstColumn="1" w:lastColumn="0" w:noHBand="0" w:noVBand="0"/>
      </w:tblPr>
      <w:tblGrid>
        <w:gridCol w:w="1843"/>
        <w:gridCol w:w="2126"/>
        <w:gridCol w:w="1276"/>
        <w:gridCol w:w="2552"/>
      </w:tblGrid>
      <w:tr w:rsidR="00040F77" w:rsidRPr="00F66062" w:rsidTr="00C775B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tcPr>
          <w:p w:rsidR="00040F77" w:rsidRPr="00F66062" w:rsidRDefault="00040F77" w:rsidP="00040F77">
            <w:pPr>
              <w:jc w:val="left"/>
              <w:rPr>
                <w:sz w:val="14"/>
              </w:rPr>
            </w:pPr>
          </w:p>
        </w:tc>
        <w:tc>
          <w:tcPr>
            <w:tcW w:w="2126" w:type="dxa"/>
            <w:noWrap/>
          </w:tcPr>
          <w:p w:rsidR="00040F77" w:rsidRPr="00F66062" w:rsidRDefault="00040F77" w:rsidP="00040F77">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F66062">
              <w:rPr>
                <w:rFonts w:ascii="Montserrat SemiBold" w:hAnsi="Montserrat SemiBold"/>
                <w:b w:val="0"/>
                <w:sz w:val="16"/>
              </w:rPr>
              <w:t>Número de Publicaciones</w:t>
            </w:r>
          </w:p>
        </w:tc>
        <w:tc>
          <w:tcPr>
            <w:cnfStyle w:val="000001000000" w:firstRow="0" w:lastRow="0" w:firstColumn="0" w:lastColumn="0" w:oddVBand="0" w:evenVBand="1" w:oddHBand="0" w:evenHBand="0" w:firstRowFirstColumn="0" w:firstRowLastColumn="0" w:lastRowFirstColumn="0" w:lastRowLastColumn="0"/>
            <w:tcW w:w="1276" w:type="dxa"/>
            <w:noWrap/>
          </w:tcPr>
          <w:p w:rsidR="00040F77" w:rsidRPr="00F66062" w:rsidRDefault="00040F77" w:rsidP="00040F77">
            <w:pPr>
              <w:jc w:val="left"/>
              <w:rPr>
                <w:rFonts w:ascii="Montserrat SemiBold" w:hAnsi="Montserrat SemiBold"/>
                <w:b w:val="0"/>
                <w:sz w:val="16"/>
              </w:rPr>
            </w:pPr>
            <w:r w:rsidRPr="00F66062">
              <w:rPr>
                <w:rFonts w:ascii="Montserrat SemiBold" w:hAnsi="Montserrat SemiBold"/>
                <w:b w:val="0"/>
                <w:sz w:val="16"/>
              </w:rPr>
              <w:t>Factor de Impacto</w:t>
            </w:r>
          </w:p>
        </w:tc>
        <w:tc>
          <w:tcPr>
            <w:tcW w:w="2552" w:type="dxa"/>
            <w:noWrap/>
          </w:tcPr>
          <w:p w:rsidR="00040F77" w:rsidRPr="00F66062" w:rsidRDefault="00040F77" w:rsidP="00040F77">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F66062">
              <w:rPr>
                <w:rFonts w:ascii="Montserrat SemiBold" w:hAnsi="Montserrat SemiBold"/>
                <w:b w:val="0"/>
                <w:sz w:val="16"/>
              </w:rPr>
              <w:t>Factor de Impacto % Publicaciones Primer Quartil</w:t>
            </w:r>
          </w:p>
        </w:tc>
      </w:tr>
      <w:tr w:rsidR="00040F77" w:rsidRPr="00F66062" w:rsidTr="00C775B9">
        <w:trPr>
          <w:trHeight w:val="300"/>
        </w:trPr>
        <w:tc>
          <w:tcPr>
            <w:cnfStyle w:val="001000000000" w:firstRow="0" w:lastRow="0" w:firstColumn="1" w:lastColumn="0" w:oddVBand="0" w:evenVBand="0" w:oddHBand="0" w:evenHBand="0" w:firstRowFirstColumn="0" w:firstRowLastColumn="0" w:lastRowFirstColumn="0" w:lastRowLastColumn="0"/>
            <w:tcW w:w="1843" w:type="dxa"/>
            <w:noWrap/>
          </w:tcPr>
          <w:p w:rsidR="00040F77" w:rsidRPr="00F66062" w:rsidRDefault="00040F77" w:rsidP="00040F77">
            <w:pPr>
              <w:rPr>
                <w:sz w:val="16"/>
              </w:rPr>
            </w:pPr>
            <w:r w:rsidRPr="00F66062">
              <w:rPr>
                <w:sz w:val="16"/>
              </w:rPr>
              <w:t>Artículos</w:t>
            </w:r>
          </w:p>
        </w:tc>
        <w:tc>
          <w:tcPr>
            <w:tcW w:w="2126" w:type="dxa"/>
            <w:noWrap/>
          </w:tcPr>
          <w:p w:rsidR="00040F77" w:rsidRPr="00F66062" w:rsidRDefault="00040F77" w:rsidP="00040F77">
            <w:pPr>
              <w:jc w:val="right"/>
              <w:cnfStyle w:val="000000000000" w:firstRow="0" w:lastRow="0" w:firstColumn="0" w:lastColumn="0" w:oddVBand="0" w:evenVBand="0" w:oddHBand="0" w:evenHBand="0" w:firstRowFirstColumn="0" w:firstRowLastColumn="0" w:lastRowFirstColumn="0" w:lastRowLastColumn="0"/>
            </w:pPr>
            <w:r w:rsidRPr="00F66062">
              <w:t xml:space="preserve">       64</w:t>
            </w:r>
          </w:p>
        </w:tc>
        <w:tc>
          <w:tcPr>
            <w:cnfStyle w:val="000001000000" w:firstRow="0" w:lastRow="0" w:firstColumn="0" w:lastColumn="0" w:oddVBand="0" w:evenVBand="1" w:oddHBand="0" w:evenHBand="0" w:firstRowFirstColumn="0" w:firstRowLastColumn="0" w:lastRowFirstColumn="0" w:lastRowLastColumn="0"/>
            <w:tcW w:w="1276" w:type="dxa"/>
            <w:noWrap/>
          </w:tcPr>
          <w:p w:rsidR="00040F77" w:rsidRPr="00F66062" w:rsidRDefault="00040F77" w:rsidP="00040F77">
            <w:pPr>
              <w:jc w:val="right"/>
            </w:pPr>
            <w:r w:rsidRPr="00F66062">
              <w:t xml:space="preserve">      179,004</w:t>
            </w:r>
          </w:p>
        </w:tc>
        <w:tc>
          <w:tcPr>
            <w:tcW w:w="2552" w:type="dxa"/>
            <w:noWrap/>
          </w:tcPr>
          <w:p w:rsidR="00040F77" w:rsidRPr="00F66062" w:rsidRDefault="00040F77" w:rsidP="00040F77">
            <w:pPr>
              <w:jc w:val="right"/>
              <w:cnfStyle w:val="000000000000" w:firstRow="0" w:lastRow="0" w:firstColumn="0" w:lastColumn="0" w:oddVBand="0" w:evenVBand="0" w:oddHBand="0" w:evenHBand="0" w:firstRowFirstColumn="0" w:firstRowLastColumn="0" w:lastRowFirstColumn="0" w:lastRowLastColumn="0"/>
            </w:pPr>
            <w:r w:rsidRPr="00F66062">
              <w:t xml:space="preserve">            34,6%</w:t>
            </w:r>
          </w:p>
        </w:tc>
      </w:tr>
      <w:tr w:rsidR="00040F77" w:rsidRPr="00F66062" w:rsidTr="00C775B9">
        <w:trPr>
          <w:trHeight w:val="300"/>
        </w:trPr>
        <w:tc>
          <w:tcPr>
            <w:cnfStyle w:val="001000000000" w:firstRow="0" w:lastRow="0" w:firstColumn="1" w:lastColumn="0" w:oddVBand="0" w:evenVBand="0" w:oddHBand="0" w:evenHBand="0" w:firstRowFirstColumn="0" w:firstRowLastColumn="0" w:lastRowFirstColumn="0" w:lastRowLastColumn="0"/>
            <w:tcW w:w="1843" w:type="dxa"/>
            <w:noWrap/>
          </w:tcPr>
          <w:p w:rsidR="00040F77" w:rsidRPr="00F66062" w:rsidRDefault="00040F77" w:rsidP="00040F77">
            <w:pPr>
              <w:rPr>
                <w:sz w:val="16"/>
              </w:rPr>
            </w:pPr>
            <w:r w:rsidRPr="00F66062">
              <w:rPr>
                <w:sz w:val="16"/>
              </w:rPr>
              <w:t>Total</w:t>
            </w:r>
          </w:p>
        </w:tc>
        <w:tc>
          <w:tcPr>
            <w:tcW w:w="2126" w:type="dxa"/>
            <w:noWrap/>
          </w:tcPr>
          <w:p w:rsidR="00040F77" w:rsidRPr="00F66062" w:rsidRDefault="00040F77" w:rsidP="00040F77">
            <w:pPr>
              <w:jc w:val="right"/>
              <w:cnfStyle w:val="000000000000" w:firstRow="0" w:lastRow="0" w:firstColumn="0" w:lastColumn="0" w:oddVBand="0" w:evenVBand="0" w:oddHBand="0" w:evenHBand="0" w:firstRowFirstColumn="0" w:firstRowLastColumn="0" w:lastRowFirstColumn="0" w:lastRowLastColumn="0"/>
            </w:pPr>
            <w:r w:rsidRPr="00F66062">
              <w:t>64</w:t>
            </w:r>
          </w:p>
        </w:tc>
        <w:tc>
          <w:tcPr>
            <w:cnfStyle w:val="000001000000" w:firstRow="0" w:lastRow="0" w:firstColumn="0" w:lastColumn="0" w:oddVBand="0" w:evenVBand="1" w:oddHBand="0" w:evenHBand="0" w:firstRowFirstColumn="0" w:firstRowLastColumn="0" w:lastRowFirstColumn="0" w:lastRowLastColumn="0"/>
            <w:tcW w:w="1276" w:type="dxa"/>
            <w:noWrap/>
          </w:tcPr>
          <w:p w:rsidR="00040F77" w:rsidRPr="00F66062" w:rsidRDefault="00040F77" w:rsidP="00040F77">
            <w:pPr>
              <w:jc w:val="right"/>
            </w:pPr>
            <w:r w:rsidRPr="00F66062">
              <w:t xml:space="preserve">      179,004</w:t>
            </w:r>
          </w:p>
        </w:tc>
        <w:tc>
          <w:tcPr>
            <w:tcW w:w="2552" w:type="dxa"/>
            <w:noWrap/>
          </w:tcPr>
          <w:p w:rsidR="00040F77" w:rsidRPr="00F66062" w:rsidRDefault="00040F77" w:rsidP="00040F77">
            <w:pPr>
              <w:jc w:val="right"/>
              <w:cnfStyle w:val="000000000000" w:firstRow="0" w:lastRow="0" w:firstColumn="0" w:lastColumn="0" w:oddVBand="0" w:evenVBand="0" w:oddHBand="0" w:evenHBand="0" w:firstRowFirstColumn="0" w:firstRowLastColumn="0" w:lastRowFirstColumn="0" w:lastRowLastColumn="0"/>
            </w:pPr>
            <w:r w:rsidRPr="00F66062">
              <w:t xml:space="preserve">            34,6%</w:t>
            </w:r>
          </w:p>
        </w:tc>
      </w:tr>
    </w:tbl>
    <w:p w:rsidR="004537D5" w:rsidRDefault="004537D5" w:rsidP="00040F77">
      <w:pPr>
        <w:pStyle w:val="Piedetabla"/>
        <w:rPr>
          <w:lang w:val="es-ES"/>
        </w:rPr>
      </w:pPr>
    </w:p>
    <w:p w:rsidR="00040F77" w:rsidRPr="00F66062" w:rsidRDefault="00040F77" w:rsidP="00040F77">
      <w:pPr>
        <w:pStyle w:val="Piedetabla"/>
        <w:rPr>
          <w:lang w:val="es-ES"/>
        </w:rPr>
      </w:pPr>
      <w:r w:rsidRPr="00F66062">
        <w:rPr>
          <w:lang w:val="es-ES"/>
        </w:rPr>
        <w:t>(%Q1: cálculo incluye total Artículos, Revisiones, Cartas, Material Editorial y Guías Clínicas indexadas en JCR)</w:t>
      </w:r>
    </w:p>
    <w:p w:rsidR="00F31D28" w:rsidRPr="00F66062" w:rsidRDefault="00F31D28" w:rsidP="0068118A">
      <w:r w:rsidRPr="00F66062">
        <w:br w:type="page"/>
      </w:r>
    </w:p>
    <w:bookmarkStart w:id="167" w:name="_Toc74228286"/>
    <w:bookmarkStart w:id="168" w:name="_Toc75343983"/>
    <w:bookmarkEnd w:id="139"/>
    <w:p w:rsidR="0058510F" w:rsidRPr="00F66062" w:rsidRDefault="00EB6F01" w:rsidP="0068118A">
      <w:r w:rsidRPr="00F66062">
        <w:rPr>
          <w:noProof/>
        </w:rPr>
        <w:lastRenderedPageBreak/>
        <mc:AlternateContent>
          <mc:Choice Requires="wps">
            <w:drawing>
              <wp:anchor distT="0" distB="0" distL="114300" distR="114300" simplePos="0" relativeHeight="251754496" behindDoc="0" locked="0" layoutInCell="1" allowOverlap="1">
                <wp:simplePos x="0" y="0"/>
                <wp:positionH relativeFrom="column">
                  <wp:posOffset>5022362</wp:posOffset>
                </wp:positionH>
                <wp:positionV relativeFrom="paragraph">
                  <wp:posOffset>6063704</wp:posOffset>
                </wp:positionV>
                <wp:extent cx="1212215" cy="1711842"/>
                <wp:effectExtent l="0" t="0" r="0" b="0"/>
                <wp:wrapNone/>
                <wp:docPr id="3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1711842"/>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813FB1" w:rsidRDefault="00813FB1" w:rsidP="00EA4B00">
                            <w:pPr>
                              <w:pStyle w:val="Capitulo"/>
                            </w:pPr>
                            <w:r>
                              <w:t>9</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47" type="#_x0000_t202" style="position:absolute;left:0;text-align:left;margin-left:395.45pt;margin-top:477.45pt;width:95.45pt;height:134.8pt;z-index:251754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" filled="f" stroked="f" strokeweight="2pt">
                <o:lock v:ext="edit" aspectratio="t"/>
                <v:textbox>
                  <w:txbxContent>
                    <w:p w:rsidR="00813FB1" w:rsidRDefault="00813FB1" w:rsidP="00EA4B00">
                      <w:pPr>
                        <w:pStyle w:val="Capitulo"/>
                      </w:pPr>
                      <w:r>
                        <w:t>9</w:t>
                      </w:r>
                    </w:p>
                  </w:txbxContent>
                </v:textbox>
              </v:shape>
            </w:pict>
          </mc:Fallback>
        </mc:AlternateContent>
      </w:r>
      <w:r w:rsidR="00040F77" w:rsidRPr="00F66062">
        <w:rPr>
          <w:noProof/>
        </w:rPr>
        <w:drawing>
          <wp:anchor distT="0" distB="0" distL="114300" distR="114300" simplePos="0" relativeHeight="251742208" behindDoc="1" locked="0" layoutInCell="1" allowOverlap="1">
            <wp:simplePos x="0" y="0"/>
            <wp:positionH relativeFrom="page">
              <wp:align>left</wp:align>
            </wp:positionH>
            <wp:positionV relativeFrom="paragraph">
              <wp:posOffset>-1011334</wp:posOffset>
            </wp:positionV>
            <wp:extent cx="7590205" cy="10732629"/>
            <wp:effectExtent l="0" t="0" r="0" b="0"/>
            <wp:wrapNone/>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Seccion_Sostenibi.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7590205" cy="10732629"/>
                    </a:xfrm>
                    <a:prstGeom prst="rect">
                      <a:avLst/>
                    </a:prstGeom>
                  </pic:spPr>
                </pic:pic>
              </a:graphicData>
            </a:graphic>
            <wp14:sizeRelH relativeFrom="margin">
              <wp14:pctWidth>0</wp14:pctWidth>
            </wp14:sizeRelH>
            <wp14:sizeRelV relativeFrom="margin">
              <wp14:pctHeight>0</wp14:pctHeight>
            </wp14:sizeRelV>
          </wp:anchor>
        </w:drawing>
      </w:r>
      <w:r w:rsidRPr="00F66062">
        <w:rPr>
          <w:noProof/>
        </w:rPr>
        <mc:AlternateContent>
          <mc:Choice Requires="wps">
            <w:drawing>
              <wp:anchor distT="0" distB="0" distL="114300" distR="114300" simplePos="0" relativeHeight="251753472" behindDoc="0" locked="0" layoutInCell="1" allowOverlap="1">
                <wp:simplePos x="0" y="0"/>
                <wp:positionH relativeFrom="column">
                  <wp:posOffset>1172845</wp:posOffset>
                </wp:positionH>
                <wp:positionV relativeFrom="paragraph">
                  <wp:posOffset>6409417</wp:posOffset>
                </wp:positionV>
                <wp:extent cx="3694339" cy="3144520"/>
                <wp:effectExtent l="0" t="0" r="0" b="0"/>
                <wp:wrapNone/>
                <wp:docPr id="479"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94339"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813FB1" w:rsidRDefault="00813FB1" w:rsidP="00C9245F">
                            <w:pPr>
                              <w:spacing w:before="0" w:line="216" w:lineRule="auto"/>
                              <w:jc w:val="right"/>
                              <w:rPr>
                                <w:rFonts w:ascii="Montserrat ExtraBold" w:hAnsi="Montserrat ExtraBold"/>
                                <w:color w:val="31849B" w:themeColor="accent5" w:themeShade="BF"/>
                                <w:sz w:val="48"/>
                                <w:szCs w:val="48"/>
                              </w:rPr>
                            </w:pPr>
                            <w:r w:rsidRPr="00C9245F">
                              <w:rPr>
                                <w:rFonts w:ascii="Montserrat ExtraBold" w:hAnsi="Montserrat ExtraBold"/>
                                <w:color w:val="31849B" w:themeColor="accent5" w:themeShade="BF"/>
                                <w:sz w:val="48"/>
                                <w:szCs w:val="48"/>
                              </w:rPr>
                              <w:t>Sostenibilidad</w:t>
                            </w:r>
                            <w:r>
                              <w:rPr>
                                <w:rFonts w:ascii="Montserrat ExtraBold" w:hAnsi="Montserrat ExtraBold"/>
                                <w:color w:val="31849B" w:themeColor="accent5" w:themeShade="BF"/>
                                <w:sz w:val="48"/>
                                <w:szCs w:val="48"/>
                              </w:rPr>
                              <w:t xml:space="preserve"> </w:t>
                            </w:r>
                            <w:r w:rsidRPr="00C9245F">
                              <w:rPr>
                                <w:rFonts w:ascii="Montserrat ExtraBold" w:hAnsi="Montserrat ExtraBold"/>
                                <w:color w:val="31849B" w:themeColor="accent5" w:themeShade="BF"/>
                                <w:sz w:val="48"/>
                                <w:szCs w:val="48"/>
                              </w:rPr>
                              <w:t xml:space="preserve">y </w:t>
                            </w:r>
                            <w:r>
                              <w:rPr>
                                <w:rFonts w:ascii="Montserrat ExtraBold" w:hAnsi="Montserrat ExtraBold"/>
                                <w:color w:val="31849B" w:themeColor="accent5" w:themeShade="BF"/>
                                <w:sz w:val="48"/>
                                <w:szCs w:val="48"/>
                              </w:rPr>
                              <w:t>G</w:t>
                            </w:r>
                            <w:r w:rsidRPr="00C9245F">
                              <w:rPr>
                                <w:rFonts w:ascii="Montserrat ExtraBold" w:hAnsi="Montserrat ExtraBold"/>
                                <w:color w:val="31849B" w:themeColor="accent5" w:themeShade="BF"/>
                                <w:sz w:val="48"/>
                                <w:szCs w:val="48"/>
                              </w:rPr>
                              <w:t>estión económica</w:t>
                            </w:r>
                          </w:p>
                          <w:p w:rsidR="00813FB1" w:rsidRPr="00CF6779" w:rsidRDefault="00813FB1" w:rsidP="00C9245F">
                            <w:pPr>
                              <w:spacing w:before="0" w:line="216" w:lineRule="auto"/>
                              <w:jc w:val="right"/>
                              <w:rPr>
                                <w:sz w:val="48"/>
                                <w:szCs w:val="28"/>
                              </w:rPr>
                            </w:pPr>
                            <w:r>
                              <w:rPr>
                                <w:rFonts w:ascii="Montserrat SemiBold" w:hAnsi="Montserrat SemiBold"/>
                                <w:color w:val="31849B" w:themeColor="accent5" w:themeShade="BF"/>
                                <w:sz w:val="28"/>
                                <w:szCs w:val="28"/>
                              </w:rPr>
                              <w:t>F</w:t>
                            </w:r>
                            <w:r w:rsidRPr="00C9245F">
                              <w:rPr>
                                <w:rFonts w:ascii="Montserrat SemiBold" w:hAnsi="Montserrat SemiBold"/>
                                <w:color w:val="31849B" w:themeColor="accent5" w:themeShade="BF"/>
                                <w:sz w:val="28"/>
                                <w:szCs w:val="28"/>
                              </w:rPr>
                              <w:t>armacia</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id="_x0000_s1048" type="#_x0000_t202" style="position:absolute;left:0;text-align:left;margin-left:92.35pt;margin-top:504.7pt;width:290.9pt;height:247.6pt;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" filled="f" stroked="f" strokeweight="2pt">
                <o:lock v:ext="edit" aspectratio="t"/>
                <v:textbox>
                  <w:txbxContent>
                    <w:p w:rsidR="00813FB1" w:rsidRDefault="00813FB1" w:rsidP="00C9245F">
                      <w:pPr>
                        <w:spacing w:before="0" w:line="216" w:lineRule="auto"/>
                        <w:jc w:val="right"/>
                        <w:rPr>
                          <w:rFonts w:ascii="Montserrat ExtraBold" w:hAnsi="Montserrat ExtraBold"/>
                          <w:color w:val="31849B" w:themeColor="accent5" w:themeShade="BF"/>
                          <w:sz w:val="48"/>
                          <w:szCs w:val="48"/>
                        </w:rPr>
                      </w:pPr>
                      <w:r w:rsidRPr="00C9245F">
                        <w:rPr>
                          <w:rFonts w:ascii="Montserrat ExtraBold" w:hAnsi="Montserrat ExtraBold"/>
                          <w:color w:val="31849B" w:themeColor="accent5" w:themeShade="BF"/>
                          <w:sz w:val="48"/>
                          <w:szCs w:val="48"/>
                        </w:rPr>
                        <w:t>Sostenibilidad</w:t>
                      </w:r>
                      <w:r>
                        <w:rPr>
                          <w:rFonts w:ascii="Montserrat ExtraBold" w:hAnsi="Montserrat ExtraBold"/>
                          <w:color w:val="31849B" w:themeColor="accent5" w:themeShade="BF"/>
                          <w:sz w:val="48"/>
                          <w:szCs w:val="48"/>
                        </w:rPr>
                        <w:t xml:space="preserve"> </w:t>
                      </w:r>
                      <w:r w:rsidRPr="00C9245F">
                        <w:rPr>
                          <w:rFonts w:ascii="Montserrat ExtraBold" w:hAnsi="Montserrat ExtraBold"/>
                          <w:color w:val="31849B" w:themeColor="accent5" w:themeShade="BF"/>
                          <w:sz w:val="48"/>
                          <w:szCs w:val="48"/>
                        </w:rPr>
                        <w:t xml:space="preserve">y </w:t>
                      </w:r>
                      <w:r>
                        <w:rPr>
                          <w:rFonts w:ascii="Montserrat ExtraBold" w:hAnsi="Montserrat ExtraBold"/>
                          <w:color w:val="31849B" w:themeColor="accent5" w:themeShade="BF"/>
                          <w:sz w:val="48"/>
                          <w:szCs w:val="48"/>
                        </w:rPr>
                        <w:t>G</w:t>
                      </w:r>
                      <w:r w:rsidRPr="00C9245F">
                        <w:rPr>
                          <w:rFonts w:ascii="Montserrat ExtraBold" w:hAnsi="Montserrat ExtraBold"/>
                          <w:color w:val="31849B" w:themeColor="accent5" w:themeShade="BF"/>
                          <w:sz w:val="48"/>
                          <w:szCs w:val="48"/>
                        </w:rPr>
                        <w:t>estión económica</w:t>
                      </w:r>
                    </w:p>
                    <w:p w:rsidR="00813FB1" w:rsidRPr="00CF6779" w:rsidRDefault="00813FB1" w:rsidP="00C9245F">
                      <w:pPr>
                        <w:spacing w:before="0" w:line="216" w:lineRule="auto"/>
                        <w:jc w:val="right"/>
                        <w:rPr>
                          <w:sz w:val="48"/>
                          <w:szCs w:val="28"/>
                        </w:rPr>
                      </w:pPr>
                      <w:r>
                        <w:rPr>
                          <w:rFonts w:ascii="Montserrat SemiBold" w:hAnsi="Montserrat SemiBold"/>
                          <w:color w:val="31849B" w:themeColor="accent5" w:themeShade="BF"/>
                          <w:sz w:val="28"/>
                          <w:szCs w:val="28"/>
                        </w:rPr>
                        <w:t>F</w:t>
                      </w:r>
                      <w:r w:rsidRPr="00C9245F">
                        <w:rPr>
                          <w:rFonts w:ascii="Montserrat SemiBold" w:hAnsi="Montserrat SemiBold"/>
                          <w:color w:val="31849B" w:themeColor="accent5" w:themeShade="BF"/>
                          <w:sz w:val="28"/>
                          <w:szCs w:val="28"/>
                        </w:rPr>
                        <w:t>armacia</w:t>
                      </w:r>
                    </w:p>
                  </w:txbxContent>
                </v:textbox>
              </v:shape>
            </w:pict>
          </mc:Fallback>
        </mc:AlternateContent>
      </w:r>
    </w:p>
    <w:p w:rsidR="00F31D28" w:rsidRPr="00F66062" w:rsidRDefault="00F31D28" w:rsidP="0058510F">
      <w:pPr>
        <w:pStyle w:val="TITULO-Nivel1"/>
      </w:pPr>
      <w:bookmarkStart w:id="169" w:name="_Toc85718196"/>
      <w:r w:rsidRPr="00F66062">
        <w:lastRenderedPageBreak/>
        <w:t>Sostenibilidad y gestión económica</w:t>
      </w:r>
      <w:bookmarkEnd w:id="167"/>
      <w:bookmarkEnd w:id="168"/>
      <w:bookmarkEnd w:id="169"/>
      <w:r w:rsidRPr="00F66062">
        <w:t xml:space="preserve"> </w:t>
      </w:r>
    </w:p>
    <w:p w:rsidR="00AD1DA9" w:rsidRPr="00F66062" w:rsidRDefault="002647B5" w:rsidP="00822EBA">
      <w:pPr>
        <w:pStyle w:val="TITULO-Nivel2"/>
      </w:pPr>
      <w:bookmarkStart w:id="170" w:name="_Toc248123104"/>
      <w:bookmarkStart w:id="171" w:name="_Toc318202561"/>
      <w:bookmarkStart w:id="172" w:name="_Toc75343985"/>
      <w:bookmarkStart w:id="173" w:name="_Toc85718197"/>
      <w:r w:rsidRPr="00F66062">
        <w:t>Farmacia</w:t>
      </w:r>
      <w:bookmarkEnd w:id="170"/>
      <w:bookmarkEnd w:id="171"/>
      <w:bookmarkEnd w:id="172"/>
      <w:bookmarkEnd w:id="173"/>
    </w:p>
    <w:tbl>
      <w:tblPr>
        <w:tblStyle w:val="TablaGeneral"/>
        <w:tblW w:w="8087" w:type="dxa"/>
        <w:tblLook w:val="04A0" w:firstRow="1" w:lastRow="0" w:firstColumn="1" w:lastColumn="0" w:noHBand="0" w:noVBand="1"/>
      </w:tblPr>
      <w:tblGrid>
        <w:gridCol w:w="4862"/>
        <w:gridCol w:w="1659"/>
        <w:gridCol w:w="1566"/>
      </w:tblGrid>
      <w:tr w:rsidR="00C6039C" w:rsidRPr="00F66062" w:rsidTr="0058510F">
        <w:trPr>
          <w:cnfStyle w:val="100000000000" w:firstRow="1" w:lastRow="0" w:firstColumn="0" w:lastColumn="0" w:oddVBand="0" w:evenVBand="0" w:oddHBand="0"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4862" w:type="dxa"/>
            <w:hideMark/>
          </w:tcPr>
          <w:p w:rsidR="00C6039C" w:rsidRPr="00F66062" w:rsidRDefault="00C6039C" w:rsidP="0058510F">
            <w:pPr>
              <w:jc w:val="left"/>
              <w:rPr>
                <w:rFonts w:ascii="Montserrat SemiBold" w:hAnsi="Montserrat SemiBold"/>
                <w:b w:val="0"/>
              </w:rPr>
            </w:pPr>
            <w:r w:rsidRPr="00F66062">
              <w:rPr>
                <w:rFonts w:ascii="Montserrat SemiBold" w:hAnsi="Montserrat SemiBold"/>
                <w:b w:val="0"/>
              </w:rPr>
              <w:t>COMPRAS</w:t>
            </w:r>
          </w:p>
        </w:tc>
        <w:tc>
          <w:tcPr>
            <w:tcW w:w="1659" w:type="dxa"/>
            <w:hideMark/>
          </w:tcPr>
          <w:p w:rsidR="00C6039C" w:rsidRPr="00F66062" w:rsidRDefault="007A1004" w:rsidP="0058510F">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F66062">
              <w:rPr>
                <w:rFonts w:ascii="Montserrat SemiBold" w:hAnsi="Montserrat SemiBold"/>
                <w:b w:val="0"/>
              </w:rPr>
              <w:t>AÑO 2020</w:t>
            </w:r>
          </w:p>
        </w:tc>
        <w:tc>
          <w:tcPr>
            <w:tcW w:w="1566" w:type="dxa"/>
            <w:hideMark/>
          </w:tcPr>
          <w:p w:rsidR="00C6039C" w:rsidRPr="00F66062" w:rsidRDefault="007A1004" w:rsidP="0058510F">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F66062">
              <w:rPr>
                <w:rFonts w:ascii="Montserrat SemiBold" w:hAnsi="Montserrat SemiBold"/>
                <w:b w:val="0"/>
              </w:rPr>
              <w:t>% INC 2020</w:t>
            </w:r>
            <w:r w:rsidR="000529B9" w:rsidRPr="00F66062">
              <w:rPr>
                <w:rFonts w:ascii="Montserrat SemiBold" w:hAnsi="Montserrat SemiBold"/>
                <w:b w:val="0"/>
              </w:rPr>
              <w:t>/201</w:t>
            </w:r>
            <w:r w:rsidRPr="00F66062">
              <w:rPr>
                <w:rFonts w:ascii="Montserrat SemiBold" w:hAnsi="Montserrat SemiBold"/>
                <w:b w:val="0"/>
              </w:rPr>
              <w:t>9</w:t>
            </w:r>
          </w:p>
        </w:tc>
      </w:tr>
      <w:tr w:rsidR="00082770" w:rsidRPr="00F66062"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082770" w:rsidRPr="00F66062" w:rsidRDefault="00082770" w:rsidP="00082770">
            <w:r w:rsidRPr="00F66062">
              <w:t>Total adquisiciones directas</w:t>
            </w:r>
          </w:p>
        </w:tc>
        <w:tc>
          <w:tcPr>
            <w:tcW w:w="1659" w:type="dxa"/>
            <w:vAlign w:val="top"/>
          </w:tcPr>
          <w:p w:rsidR="00082770" w:rsidRPr="00F66062" w:rsidRDefault="00082770" w:rsidP="00082770">
            <w:pPr>
              <w:jc w:val="right"/>
              <w:cnfStyle w:val="000000000000" w:firstRow="0" w:lastRow="0" w:firstColumn="0" w:lastColumn="0" w:oddVBand="0" w:evenVBand="0" w:oddHBand="0" w:evenHBand="0" w:firstRowFirstColumn="0" w:firstRowLastColumn="0" w:lastRowFirstColumn="0" w:lastRowLastColumn="0"/>
            </w:pPr>
            <w:r w:rsidRPr="00F66062">
              <w:t xml:space="preserve"> 15.476.853   </w:t>
            </w:r>
          </w:p>
        </w:tc>
        <w:tc>
          <w:tcPr>
            <w:tcW w:w="1566" w:type="dxa"/>
            <w:vAlign w:val="top"/>
          </w:tcPr>
          <w:p w:rsidR="00082770" w:rsidRPr="00F66062" w:rsidRDefault="00082770" w:rsidP="00082770">
            <w:pPr>
              <w:jc w:val="right"/>
              <w:cnfStyle w:val="000000000000" w:firstRow="0" w:lastRow="0" w:firstColumn="0" w:lastColumn="0" w:oddVBand="0" w:evenVBand="0" w:oddHBand="0" w:evenHBand="0" w:firstRowFirstColumn="0" w:firstRowLastColumn="0" w:lastRowFirstColumn="0" w:lastRowLastColumn="0"/>
            </w:pPr>
            <w:r w:rsidRPr="00F66062">
              <w:t>5,51%</w:t>
            </w:r>
          </w:p>
        </w:tc>
      </w:tr>
      <w:tr w:rsidR="00082770" w:rsidRPr="00F66062"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082770" w:rsidRPr="00F66062" w:rsidRDefault="00082770" w:rsidP="00082770">
            <w:r w:rsidRPr="00F66062">
              <w:t>INMUNOSUPRESORES</w:t>
            </w:r>
          </w:p>
        </w:tc>
        <w:tc>
          <w:tcPr>
            <w:tcW w:w="1659" w:type="dxa"/>
            <w:vAlign w:val="top"/>
          </w:tcPr>
          <w:p w:rsidR="00082770" w:rsidRPr="00F66062" w:rsidRDefault="00082770" w:rsidP="00082770">
            <w:pPr>
              <w:jc w:val="right"/>
              <w:cnfStyle w:val="000000000000" w:firstRow="0" w:lastRow="0" w:firstColumn="0" w:lastColumn="0" w:oddVBand="0" w:evenVBand="0" w:oddHBand="0" w:evenHBand="0" w:firstRowFirstColumn="0" w:firstRowLastColumn="0" w:lastRowFirstColumn="0" w:lastRowLastColumn="0"/>
            </w:pPr>
            <w:r w:rsidRPr="00F66062">
              <w:t xml:space="preserve"> 3.545.170   </w:t>
            </w:r>
          </w:p>
        </w:tc>
        <w:tc>
          <w:tcPr>
            <w:tcW w:w="1566" w:type="dxa"/>
            <w:vAlign w:val="top"/>
          </w:tcPr>
          <w:p w:rsidR="00082770" w:rsidRPr="00F66062" w:rsidRDefault="00082770" w:rsidP="00082770">
            <w:pPr>
              <w:jc w:val="right"/>
              <w:cnfStyle w:val="000000000000" w:firstRow="0" w:lastRow="0" w:firstColumn="0" w:lastColumn="0" w:oddVBand="0" w:evenVBand="0" w:oddHBand="0" w:evenHBand="0" w:firstRowFirstColumn="0" w:firstRowLastColumn="0" w:lastRowFirstColumn="0" w:lastRowLastColumn="0"/>
            </w:pPr>
            <w:r w:rsidRPr="00F66062">
              <w:t>19,65%</w:t>
            </w:r>
          </w:p>
        </w:tc>
      </w:tr>
      <w:tr w:rsidR="00082770" w:rsidRPr="00F66062"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082770" w:rsidRPr="00F66062" w:rsidRDefault="00082770" w:rsidP="00082770">
            <w:r w:rsidRPr="00F66062">
              <w:t>ONCOLOGICOS ANTICUERPOS MONOCLONALES</w:t>
            </w:r>
          </w:p>
        </w:tc>
        <w:tc>
          <w:tcPr>
            <w:tcW w:w="1659" w:type="dxa"/>
            <w:vAlign w:val="top"/>
          </w:tcPr>
          <w:p w:rsidR="00082770" w:rsidRPr="00F66062" w:rsidRDefault="00082770" w:rsidP="00082770">
            <w:pPr>
              <w:jc w:val="right"/>
              <w:cnfStyle w:val="000000000000" w:firstRow="0" w:lastRow="0" w:firstColumn="0" w:lastColumn="0" w:oddVBand="0" w:evenVBand="0" w:oddHBand="0" w:evenHBand="0" w:firstRowFirstColumn="0" w:firstRowLastColumn="0" w:lastRowFirstColumn="0" w:lastRowLastColumn="0"/>
            </w:pPr>
            <w:r w:rsidRPr="00F66062">
              <w:t xml:space="preserve"> 2.337.988   </w:t>
            </w:r>
          </w:p>
        </w:tc>
        <w:tc>
          <w:tcPr>
            <w:tcW w:w="1566" w:type="dxa"/>
            <w:vAlign w:val="top"/>
          </w:tcPr>
          <w:p w:rsidR="00082770" w:rsidRPr="00F66062" w:rsidRDefault="00082770" w:rsidP="00082770">
            <w:pPr>
              <w:jc w:val="right"/>
              <w:cnfStyle w:val="000000000000" w:firstRow="0" w:lastRow="0" w:firstColumn="0" w:lastColumn="0" w:oddVBand="0" w:evenVBand="0" w:oddHBand="0" w:evenHBand="0" w:firstRowFirstColumn="0" w:firstRowLastColumn="0" w:lastRowFirstColumn="0" w:lastRowLastColumn="0"/>
            </w:pPr>
            <w:r w:rsidRPr="00F66062">
              <w:t>11,74%</w:t>
            </w:r>
          </w:p>
        </w:tc>
      </w:tr>
      <w:tr w:rsidR="00082770" w:rsidRPr="00F66062"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082770" w:rsidRPr="00F66062" w:rsidRDefault="00082770" w:rsidP="00082770">
            <w:r w:rsidRPr="00F66062">
              <w:t>ANTIVIRALES</w:t>
            </w:r>
          </w:p>
        </w:tc>
        <w:tc>
          <w:tcPr>
            <w:tcW w:w="1659" w:type="dxa"/>
            <w:vAlign w:val="top"/>
          </w:tcPr>
          <w:p w:rsidR="00082770" w:rsidRPr="00F66062" w:rsidRDefault="00082770" w:rsidP="00082770">
            <w:pPr>
              <w:jc w:val="right"/>
              <w:cnfStyle w:val="000000000000" w:firstRow="0" w:lastRow="0" w:firstColumn="0" w:lastColumn="0" w:oddVBand="0" w:evenVBand="0" w:oddHBand="0" w:evenHBand="0" w:firstRowFirstColumn="0" w:firstRowLastColumn="0" w:lastRowFirstColumn="0" w:lastRowLastColumn="0"/>
            </w:pPr>
            <w:r w:rsidRPr="00F66062">
              <w:t xml:space="preserve"> 1.941.926   </w:t>
            </w:r>
          </w:p>
        </w:tc>
        <w:tc>
          <w:tcPr>
            <w:tcW w:w="1566" w:type="dxa"/>
            <w:vAlign w:val="top"/>
          </w:tcPr>
          <w:p w:rsidR="00082770" w:rsidRPr="00F66062" w:rsidRDefault="00082770" w:rsidP="00082770">
            <w:pPr>
              <w:jc w:val="right"/>
              <w:cnfStyle w:val="000000000000" w:firstRow="0" w:lastRow="0" w:firstColumn="0" w:lastColumn="0" w:oddVBand="0" w:evenVBand="0" w:oddHBand="0" w:evenHBand="0" w:firstRowFirstColumn="0" w:firstRowLastColumn="0" w:lastRowFirstColumn="0" w:lastRowLastColumn="0"/>
            </w:pPr>
            <w:r w:rsidRPr="00F66062">
              <w:t>2,04%</w:t>
            </w:r>
          </w:p>
        </w:tc>
      </w:tr>
      <w:tr w:rsidR="00082770" w:rsidRPr="00F66062"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082770" w:rsidRPr="00F66062" w:rsidRDefault="00082770" w:rsidP="00082770">
            <w:r w:rsidRPr="00F66062">
              <w:t>ONCOLOGICOS INH. PROTEINKINASA</w:t>
            </w:r>
          </w:p>
        </w:tc>
        <w:tc>
          <w:tcPr>
            <w:tcW w:w="1659" w:type="dxa"/>
            <w:vAlign w:val="top"/>
          </w:tcPr>
          <w:p w:rsidR="00082770" w:rsidRPr="00F66062" w:rsidRDefault="00082770" w:rsidP="00082770">
            <w:pPr>
              <w:jc w:val="right"/>
              <w:cnfStyle w:val="000000000000" w:firstRow="0" w:lastRow="0" w:firstColumn="0" w:lastColumn="0" w:oddVBand="0" w:evenVBand="0" w:oddHBand="0" w:evenHBand="0" w:firstRowFirstColumn="0" w:firstRowLastColumn="0" w:lastRowFirstColumn="0" w:lastRowLastColumn="0"/>
            </w:pPr>
            <w:r w:rsidRPr="00F66062">
              <w:t xml:space="preserve"> 1.321.138   </w:t>
            </w:r>
          </w:p>
        </w:tc>
        <w:tc>
          <w:tcPr>
            <w:tcW w:w="1566" w:type="dxa"/>
            <w:vAlign w:val="top"/>
          </w:tcPr>
          <w:p w:rsidR="00082770" w:rsidRPr="00F66062" w:rsidRDefault="00082770" w:rsidP="00082770">
            <w:pPr>
              <w:jc w:val="right"/>
              <w:cnfStyle w:val="000000000000" w:firstRow="0" w:lastRow="0" w:firstColumn="0" w:lastColumn="0" w:oddVBand="0" w:evenVBand="0" w:oddHBand="0" w:evenHBand="0" w:firstRowFirstColumn="0" w:firstRowLastColumn="0" w:lastRowFirstColumn="0" w:lastRowLastColumn="0"/>
            </w:pPr>
            <w:r w:rsidRPr="00F66062">
              <w:t>0,64%</w:t>
            </w:r>
          </w:p>
        </w:tc>
      </w:tr>
      <w:tr w:rsidR="00082770" w:rsidRPr="00F66062"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082770" w:rsidRPr="00F66062" w:rsidRDefault="00082770" w:rsidP="00082770">
            <w:r w:rsidRPr="00F66062">
              <w:t>RESTO DE PRODUCTOS</w:t>
            </w:r>
          </w:p>
        </w:tc>
        <w:tc>
          <w:tcPr>
            <w:tcW w:w="1659" w:type="dxa"/>
            <w:vAlign w:val="top"/>
          </w:tcPr>
          <w:p w:rsidR="00082770" w:rsidRPr="00F66062" w:rsidRDefault="00082770" w:rsidP="00082770">
            <w:pPr>
              <w:jc w:val="right"/>
              <w:cnfStyle w:val="000000000000" w:firstRow="0" w:lastRow="0" w:firstColumn="0" w:lastColumn="0" w:oddVBand="0" w:evenVBand="0" w:oddHBand="0" w:evenHBand="0" w:firstRowFirstColumn="0" w:firstRowLastColumn="0" w:lastRowFirstColumn="0" w:lastRowLastColumn="0"/>
            </w:pPr>
            <w:r w:rsidRPr="00F66062">
              <w:t xml:space="preserve"> 713.171   </w:t>
            </w:r>
          </w:p>
        </w:tc>
        <w:tc>
          <w:tcPr>
            <w:tcW w:w="1566" w:type="dxa"/>
            <w:vAlign w:val="top"/>
          </w:tcPr>
          <w:p w:rsidR="00082770" w:rsidRPr="00F66062" w:rsidRDefault="00082770" w:rsidP="00082770">
            <w:pPr>
              <w:jc w:val="right"/>
              <w:cnfStyle w:val="000000000000" w:firstRow="0" w:lastRow="0" w:firstColumn="0" w:lastColumn="0" w:oddVBand="0" w:evenVBand="0" w:oddHBand="0" w:evenHBand="0" w:firstRowFirstColumn="0" w:firstRowLastColumn="0" w:lastRowFirstColumn="0" w:lastRowLastColumn="0"/>
            </w:pPr>
            <w:r w:rsidRPr="00F66062">
              <w:t>-6,48%</w:t>
            </w:r>
          </w:p>
        </w:tc>
      </w:tr>
    </w:tbl>
    <w:p w:rsidR="00F54AA1" w:rsidRPr="00F66062" w:rsidRDefault="00F54AA1" w:rsidP="0068118A"/>
    <w:p w:rsidR="00F54AA1" w:rsidRPr="00F66062" w:rsidRDefault="00F54AA1" w:rsidP="0058510F">
      <w:pPr>
        <w:pStyle w:val="TITULO-Nivel3"/>
      </w:pPr>
      <w:r w:rsidRPr="00F66062">
        <w:t>Indicadores Farmacoterapéuticos</w:t>
      </w:r>
    </w:p>
    <w:tbl>
      <w:tblPr>
        <w:tblStyle w:val="TablaGeneral"/>
        <w:tblW w:w="8080" w:type="dxa"/>
        <w:tblLook w:val="04A0" w:firstRow="1" w:lastRow="0" w:firstColumn="1" w:lastColumn="0" w:noHBand="0" w:noVBand="1"/>
      </w:tblPr>
      <w:tblGrid>
        <w:gridCol w:w="6521"/>
        <w:gridCol w:w="1559"/>
      </w:tblGrid>
      <w:tr w:rsidR="008C45EE" w:rsidRPr="00F66062" w:rsidTr="0058510F">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080" w:type="dxa"/>
            <w:gridSpan w:val="2"/>
            <w:hideMark/>
          </w:tcPr>
          <w:p w:rsidR="008C45EE" w:rsidRPr="00F66062" w:rsidRDefault="008C45EE" w:rsidP="0068118A">
            <w:pPr>
              <w:rPr>
                <w:rFonts w:ascii="Montserrat SemiBold" w:hAnsi="Montserrat SemiBold"/>
                <w:b w:val="0"/>
              </w:rPr>
            </w:pPr>
            <w:r w:rsidRPr="00F66062">
              <w:rPr>
                <w:rFonts w:ascii="Montserrat SemiBold" w:hAnsi="Montserrat SemiBold"/>
                <w:b w:val="0"/>
              </w:rPr>
              <w:t>Indicadores de Utilización de Medicamentos</w:t>
            </w:r>
          </w:p>
        </w:tc>
      </w:tr>
      <w:tr w:rsidR="00082770" w:rsidRPr="00F66062"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rsidR="00082770" w:rsidRPr="00F66062" w:rsidRDefault="00082770" w:rsidP="00082770">
            <w:r w:rsidRPr="00F66062">
              <w:t>Coste tratamiento por paciente adulto VIH</w:t>
            </w:r>
          </w:p>
        </w:tc>
        <w:tc>
          <w:tcPr>
            <w:tcW w:w="1559" w:type="dxa"/>
            <w:vAlign w:val="top"/>
          </w:tcPr>
          <w:p w:rsidR="00082770" w:rsidRPr="00F66062" w:rsidRDefault="00082770" w:rsidP="00082770">
            <w:pPr>
              <w:jc w:val="right"/>
              <w:cnfStyle w:val="000000000000" w:firstRow="0" w:lastRow="0" w:firstColumn="0" w:lastColumn="0" w:oddVBand="0" w:evenVBand="0" w:oddHBand="0" w:evenHBand="0" w:firstRowFirstColumn="0" w:firstRowLastColumn="0" w:lastRowFirstColumn="0" w:lastRowLastColumn="0"/>
            </w:pPr>
            <w:r w:rsidRPr="00F66062">
              <w:t>6.360</w:t>
            </w:r>
          </w:p>
        </w:tc>
      </w:tr>
      <w:tr w:rsidR="00082770" w:rsidRPr="00F66062"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rsidR="00082770" w:rsidRPr="00F66062" w:rsidRDefault="00082770" w:rsidP="00082770">
            <w:r w:rsidRPr="00F66062">
              <w:t>Coste tratamiento por paciente EM (AMB Y EXT)</w:t>
            </w:r>
          </w:p>
        </w:tc>
        <w:tc>
          <w:tcPr>
            <w:tcW w:w="1559" w:type="dxa"/>
            <w:vAlign w:val="top"/>
          </w:tcPr>
          <w:p w:rsidR="00082770" w:rsidRPr="00F66062" w:rsidRDefault="00082770" w:rsidP="00082770">
            <w:pPr>
              <w:jc w:val="right"/>
              <w:cnfStyle w:val="000000000000" w:firstRow="0" w:lastRow="0" w:firstColumn="0" w:lastColumn="0" w:oddVBand="0" w:evenVBand="0" w:oddHBand="0" w:evenHBand="0" w:firstRowFirstColumn="0" w:firstRowLastColumn="0" w:lastRowFirstColumn="0" w:lastRowLastColumn="0"/>
            </w:pPr>
            <w:r w:rsidRPr="00F66062">
              <w:t>9.563</w:t>
            </w:r>
          </w:p>
        </w:tc>
      </w:tr>
      <w:tr w:rsidR="00082770" w:rsidRPr="00F66062"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rsidR="00082770" w:rsidRPr="00F66062" w:rsidRDefault="00082770" w:rsidP="00082770">
            <w:r w:rsidRPr="00F66062">
              <w:t xml:space="preserve">Coste tratamiento biológico y dirigido por paciente en AR y ARIJ </w:t>
            </w:r>
          </w:p>
        </w:tc>
        <w:tc>
          <w:tcPr>
            <w:tcW w:w="1559" w:type="dxa"/>
            <w:vAlign w:val="top"/>
          </w:tcPr>
          <w:p w:rsidR="00082770" w:rsidRPr="00F66062" w:rsidRDefault="00082770" w:rsidP="00082770">
            <w:pPr>
              <w:jc w:val="right"/>
              <w:cnfStyle w:val="000000000000" w:firstRow="0" w:lastRow="0" w:firstColumn="0" w:lastColumn="0" w:oddVBand="0" w:evenVBand="0" w:oddHBand="0" w:evenHBand="0" w:firstRowFirstColumn="0" w:firstRowLastColumn="0" w:lastRowFirstColumn="0" w:lastRowLastColumn="0"/>
            </w:pPr>
            <w:r w:rsidRPr="00F66062">
              <w:t>4.890</w:t>
            </w:r>
          </w:p>
        </w:tc>
      </w:tr>
      <w:tr w:rsidR="00082770" w:rsidRPr="00F66062"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rsidR="00082770" w:rsidRPr="00F66062" w:rsidRDefault="00082770" w:rsidP="00082770">
            <w:r w:rsidRPr="00F66062">
              <w:t>Coste tratamiento biológico por paciente ESART</w:t>
            </w:r>
          </w:p>
        </w:tc>
        <w:tc>
          <w:tcPr>
            <w:tcW w:w="1559" w:type="dxa"/>
            <w:vAlign w:val="top"/>
          </w:tcPr>
          <w:p w:rsidR="00082770" w:rsidRPr="00F66062" w:rsidRDefault="00082770" w:rsidP="00082770">
            <w:pPr>
              <w:jc w:val="right"/>
              <w:cnfStyle w:val="000000000000" w:firstRow="0" w:lastRow="0" w:firstColumn="0" w:lastColumn="0" w:oddVBand="0" w:evenVBand="0" w:oddHBand="0" w:evenHBand="0" w:firstRowFirstColumn="0" w:firstRowLastColumn="0" w:lastRowFirstColumn="0" w:lastRowLastColumn="0"/>
            </w:pPr>
            <w:r w:rsidRPr="00F66062">
              <w:t>3.508</w:t>
            </w:r>
          </w:p>
        </w:tc>
      </w:tr>
      <w:tr w:rsidR="00082770" w:rsidRPr="00F66062"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rsidR="00082770" w:rsidRPr="00F66062" w:rsidRDefault="00082770" w:rsidP="00082770">
            <w:r w:rsidRPr="00F66062">
              <w:t>Coste tratamiento biológico y dirigido por paciente ARPS</w:t>
            </w:r>
          </w:p>
        </w:tc>
        <w:tc>
          <w:tcPr>
            <w:tcW w:w="1559" w:type="dxa"/>
            <w:vAlign w:val="top"/>
          </w:tcPr>
          <w:p w:rsidR="00082770" w:rsidRPr="00F66062" w:rsidRDefault="00082770" w:rsidP="00082770">
            <w:pPr>
              <w:jc w:val="right"/>
              <w:cnfStyle w:val="000000000000" w:firstRow="0" w:lastRow="0" w:firstColumn="0" w:lastColumn="0" w:oddVBand="0" w:evenVBand="0" w:oddHBand="0" w:evenHBand="0" w:firstRowFirstColumn="0" w:firstRowLastColumn="0" w:lastRowFirstColumn="0" w:lastRowLastColumn="0"/>
            </w:pPr>
            <w:r w:rsidRPr="00F66062">
              <w:t>4.209</w:t>
            </w:r>
          </w:p>
        </w:tc>
      </w:tr>
      <w:tr w:rsidR="00082770" w:rsidRPr="00F66062"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rsidR="00082770" w:rsidRPr="00F66062" w:rsidRDefault="00082770" w:rsidP="00082770">
            <w:r w:rsidRPr="00F66062">
              <w:t>Coste tratamiento biológico y dirigido por paciente PSO</w:t>
            </w:r>
          </w:p>
        </w:tc>
        <w:tc>
          <w:tcPr>
            <w:tcW w:w="1559" w:type="dxa"/>
            <w:vAlign w:val="top"/>
          </w:tcPr>
          <w:p w:rsidR="00082770" w:rsidRPr="00F66062" w:rsidRDefault="00082770" w:rsidP="00082770">
            <w:pPr>
              <w:jc w:val="right"/>
              <w:cnfStyle w:val="000000000000" w:firstRow="0" w:lastRow="0" w:firstColumn="0" w:lastColumn="0" w:oddVBand="0" w:evenVBand="0" w:oddHBand="0" w:evenHBand="0" w:firstRowFirstColumn="0" w:firstRowLastColumn="0" w:lastRowFirstColumn="0" w:lastRowLastColumn="0"/>
            </w:pPr>
            <w:r w:rsidRPr="00F66062">
              <w:t>6.277</w:t>
            </w:r>
          </w:p>
        </w:tc>
      </w:tr>
      <w:tr w:rsidR="00082770" w:rsidRPr="00F66062"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082770" w:rsidRPr="00F66062" w:rsidRDefault="00082770" w:rsidP="00082770">
            <w:r w:rsidRPr="00F66062">
              <w:t>Coste tratamiento biológico por paciente EII</w:t>
            </w:r>
          </w:p>
        </w:tc>
        <w:tc>
          <w:tcPr>
            <w:tcW w:w="1559" w:type="dxa"/>
            <w:vAlign w:val="top"/>
          </w:tcPr>
          <w:p w:rsidR="00082770" w:rsidRPr="00F66062" w:rsidRDefault="00082770" w:rsidP="00082770">
            <w:pPr>
              <w:jc w:val="right"/>
              <w:cnfStyle w:val="000000000000" w:firstRow="0" w:lastRow="0" w:firstColumn="0" w:lastColumn="0" w:oddVBand="0" w:evenVBand="0" w:oddHBand="0" w:evenHBand="0" w:firstRowFirstColumn="0" w:firstRowLastColumn="0" w:lastRowFirstColumn="0" w:lastRowLastColumn="0"/>
            </w:pPr>
            <w:r w:rsidRPr="00F66062">
              <w:t>4.753</w:t>
            </w:r>
          </w:p>
        </w:tc>
      </w:tr>
      <w:tr w:rsidR="00E53A28" w:rsidRPr="00F66062" w:rsidTr="00644A28">
        <w:trPr>
          <w:trHeight w:val="315"/>
        </w:trPr>
        <w:tc>
          <w:tcPr>
            <w:cnfStyle w:val="001000000000" w:firstRow="0" w:lastRow="0" w:firstColumn="1" w:lastColumn="0" w:oddVBand="0" w:evenVBand="0" w:oddHBand="0" w:evenHBand="0" w:firstRowFirstColumn="0" w:firstRowLastColumn="0" w:lastRowFirstColumn="0" w:lastRowLastColumn="0"/>
            <w:tcW w:w="8080" w:type="dxa"/>
            <w:gridSpan w:val="2"/>
            <w:vAlign w:val="top"/>
          </w:tcPr>
          <w:p w:rsidR="00E53A28" w:rsidRPr="00F66062" w:rsidRDefault="00E53A28" w:rsidP="00E53A28"/>
        </w:tc>
      </w:tr>
      <w:tr w:rsidR="00E53A28" w:rsidRPr="00F66062" w:rsidTr="00644A28">
        <w:trPr>
          <w:trHeight w:val="315"/>
        </w:trPr>
        <w:tc>
          <w:tcPr>
            <w:cnfStyle w:val="001000000000" w:firstRow="0" w:lastRow="0" w:firstColumn="1" w:lastColumn="0" w:oddVBand="0" w:evenVBand="0" w:oddHBand="0" w:evenHBand="0" w:firstRowFirstColumn="0" w:firstRowLastColumn="0" w:lastRowFirstColumn="0" w:lastRowLastColumn="0"/>
            <w:tcW w:w="8080" w:type="dxa"/>
            <w:gridSpan w:val="2"/>
            <w:shd w:val="clear" w:color="auto" w:fill="DAEEF3" w:themeFill="accent5" w:themeFillTint="33"/>
            <w:vAlign w:val="top"/>
            <w:hideMark/>
          </w:tcPr>
          <w:p w:rsidR="00E53A28" w:rsidRPr="00F66062" w:rsidRDefault="00E53A28" w:rsidP="00E53A28">
            <w:pPr>
              <w:rPr>
                <w:rFonts w:ascii="Montserrat SemiBold" w:hAnsi="Montserrat SemiBold"/>
              </w:rPr>
            </w:pPr>
            <w:r w:rsidRPr="00F66062">
              <w:rPr>
                <w:rFonts w:ascii="Montserrat SemiBold" w:hAnsi="Montserrat SemiBold"/>
                <w:caps/>
                <w:color w:val="595959" w:themeColor="text1" w:themeTint="A6"/>
                <w:sz w:val="20"/>
              </w:rPr>
              <w:t>Indicadores de Continuidad Asistencial</w:t>
            </w:r>
          </w:p>
        </w:tc>
      </w:tr>
      <w:tr w:rsidR="00082770" w:rsidRPr="00F66062"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082770" w:rsidRPr="00F66062" w:rsidRDefault="00082770" w:rsidP="00082770">
            <w:r w:rsidRPr="00F66062">
              <w:t>Pacientes con estatinas de primera elección</w:t>
            </w:r>
          </w:p>
        </w:tc>
        <w:tc>
          <w:tcPr>
            <w:tcW w:w="1559" w:type="dxa"/>
            <w:vAlign w:val="top"/>
          </w:tcPr>
          <w:p w:rsidR="00082770" w:rsidRPr="00F66062" w:rsidRDefault="00082770" w:rsidP="00082770">
            <w:pPr>
              <w:jc w:val="right"/>
              <w:cnfStyle w:val="000000000000" w:firstRow="0" w:lastRow="0" w:firstColumn="0" w:lastColumn="0" w:oddVBand="0" w:evenVBand="0" w:oddHBand="0" w:evenHBand="0" w:firstRowFirstColumn="0" w:firstRowLastColumn="0" w:lastRowFirstColumn="0" w:lastRowLastColumn="0"/>
            </w:pPr>
            <w:r w:rsidRPr="00F66062">
              <w:t>59,14%</w:t>
            </w:r>
          </w:p>
        </w:tc>
      </w:tr>
      <w:tr w:rsidR="00082770" w:rsidRPr="00F66062"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082770" w:rsidRPr="00F66062" w:rsidRDefault="00082770" w:rsidP="00082770">
            <w:r w:rsidRPr="00F66062">
              <w:t>% DDD Omeprazol/total DDD IBP</w:t>
            </w:r>
          </w:p>
        </w:tc>
        <w:tc>
          <w:tcPr>
            <w:tcW w:w="1559" w:type="dxa"/>
            <w:vAlign w:val="top"/>
          </w:tcPr>
          <w:p w:rsidR="00082770" w:rsidRPr="00F66062" w:rsidRDefault="00082770" w:rsidP="00082770">
            <w:pPr>
              <w:jc w:val="right"/>
              <w:cnfStyle w:val="000000000000" w:firstRow="0" w:lastRow="0" w:firstColumn="0" w:lastColumn="0" w:oddVBand="0" w:evenVBand="0" w:oddHBand="0" w:evenHBand="0" w:firstRowFirstColumn="0" w:firstRowLastColumn="0" w:lastRowFirstColumn="0" w:lastRowLastColumn="0"/>
            </w:pPr>
            <w:r w:rsidRPr="00F66062">
              <w:t>74,32%</w:t>
            </w:r>
          </w:p>
        </w:tc>
      </w:tr>
      <w:tr w:rsidR="00082770" w:rsidRPr="00F66062"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082770" w:rsidRPr="00F66062" w:rsidRDefault="00082770" w:rsidP="00082770">
            <w:r w:rsidRPr="00F66062">
              <w:t>Prescripción de principios activos con EFG</w:t>
            </w:r>
          </w:p>
        </w:tc>
        <w:tc>
          <w:tcPr>
            <w:tcW w:w="1559" w:type="dxa"/>
            <w:vAlign w:val="top"/>
          </w:tcPr>
          <w:p w:rsidR="00082770" w:rsidRPr="00F66062" w:rsidRDefault="00082770" w:rsidP="00082770">
            <w:pPr>
              <w:jc w:val="right"/>
              <w:cnfStyle w:val="000000000000" w:firstRow="0" w:lastRow="0" w:firstColumn="0" w:lastColumn="0" w:oddVBand="0" w:evenVBand="0" w:oddHBand="0" w:evenHBand="0" w:firstRowFirstColumn="0" w:firstRowLastColumn="0" w:lastRowFirstColumn="0" w:lastRowLastColumn="0"/>
            </w:pPr>
            <w:r w:rsidRPr="00F66062">
              <w:t>55,45%</w:t>
            </w:r>
          </w:p>
        </w:tc>
      </w:tr>
      <w:tr w:rsidR="00082770" w:rsidRPr="00F66062"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082770" w:rsidRPr="00F66062" w:rsidRDefault="00082770" w:rsidP="00082770">
            <w:r w:rsidRPr="00F66062">
              <w:t>% DDD Secretagogos &lt; 70 años</w:t>
            </w:r>
          </w:p>
        </w:tc>
        <w:tc>
          <w:tcPr>
            <w:tcW w:w="1559" w:type="dxa"/>
            <w:vAlign w:val="top"/>
          </w:tcPr>
          <w:p w:rsidR="00082770" w:rsidRPr="00F66062" w:rsidRDefault="00082770" w:rsidP="00082770">
            <w:pPr>
              <w:jc w:val="right"/>
              <w:cnfStyle w:val="000000000000" w:firstRow="0" w:lastRow="0" w:firstColumn="0" w:lastColumn="0" w:oddVBand="0" w:evenVBand="0" w:oddHBand="0" w:evenHBand="0" w:firstRowFirstColumn="0" w:firstRowLastColumn="0" w:lastRowFirstColumn="0" w:lastRowLastColumn="0"/>
            </w:pPr>
            <w:r w:rsidRPr="00F66062">
              <w:t>7,76%</w:t>
            </w:r>
          </w:p>
        </w:tc>
      </w:tr>
      <w:tr w:rsidR="00082770" w:rsidRPr="00F66062"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082770" w:rsidRPr="00F66062" w:rsidRDefault="00082770" w:rsidP="00082770">
            <w:r w:rsidRPr="00F66062">
              <w:t>Selección eficiente de fármacos SRA</w:t>
            </w:r>
          </w:p>
        </w:tc>
        <w:tc>
          <w:tcPr>
            <w:tcW w:w="1559" w:type="dxa"/>
            <w:vAlign w:val="top"/>
          </w:tcPr>
          <w:p w:rsidR="00082770" w:rsidRPr="00F66062" w:rsidRDefault="00082770" w:rsidP="00082770">
            <w:pPr>
              <w:jc w:val="right"/>
              <w:cnfStyle w:val="000000000000" w:firstRow="0" w:lastRow="0" w:firstColumn="0" w:lastColumn="0" w:oddVBand="0" w:evenVBand="0" w:oddHBand="0" w:evenHBand="0" w:firstRowFirstColumn="0" w:firstRowLastColumn="0" w:lastRowFirstColumn="0" w:lastRowLastColumn="0"/>
            </w:pPr>
            <w:r w:rsidRPr="00F66062">
              <w:t>89,87%</w:t>
            </w:r>
          </w:p>
        </w:tc>
      </w:tr>
    </w:tbl>
    <w:p w:rsidR="004537D5" w:rsidRDefault="004537D5" w:rsidP="00040F77">
      <w:pPr>
        <w:pStyle w:val="Piedetabla"/>
        <w:rPr>
          <w:lang w:val="es-ES"/>
        </w:rPr>
      </w:pPr>
    </w:p>
    <w:p w:rsidR="00040F77" w:rsidRPr="00F66062" w:rsidRDefault="00E53A28" w:rsidP="00040F77">
      <w:pPr>
        <w:pStyle w:val="Piedetabla"/>
        <w:rPr>
          <w:lang w:val="es-ES"/>
        </w:rPr>
      </w:pPr>
      <w:r w:rsidRPr="00F66062">
        <w:rPr>
          <w:lang w:val="es-ES"/>
        </w:rPr>
        <w:t>EM: esclerosis múltiple; AR: artritis reumatoide; ARIJ: artritis reumatoide idiopática juvenil; ARPS: Artritis psoriásica; PSO: psoriasis; ESART: espondiloartropatías; EII: enfermedad inflamatoria intestinal</w:t>
      </w:r>
      <w:r w:rsidRPr="00F66062">
        <w:rPr>
          <w:lang w:val="es-ES"/>
        </w:rPr>
        <w:tab/>
      </w:r>
    </w:p>
    <w:p w:rsidR="00040F77" w:rsidRPr="00F66062" w:rsidRDefault="00040F77">
      <w:pPr>
        <w:spacing w:before="0" w:line="240" w:lineRule="auto"/>
        <w:jc w:val="left"/>
        <w:rPr>
          <w:i/>
          <w:color w:val="7F7F7F" w:themeColor="text1" w:themeTint="80"/>
          <w:sz w:val="16"/>
        </w:rPr>
      </w:pPr>
      <w:r w:rsidRPr="00F66062">
        <w:br w:type="page"/>
      </w:r>
    </w:p>
    <w:p w:rsidR="009045D9" w:rsidRPr="00F66062" w:rsidRDefault="00040F77" w:rsidP="00040F77">
      <w:pPr>
        <w:pStyle w:val="Piedetabla"/>
        <w:rPr>
          <w:lang w:val="es-ES"/>
        </w:rPr>
      </w:pPr>
      <w:r w:rsidRPr="00F66062">
        <w:rPr>
          <w:noProof/>
          <w:lang w:val="es-ES"/>
        </w:rPr>
        <w:lastRenderedPageBreak/>
        <w:drawing>
          <wp:anchor distT="0" distB="0" distL="114300" distR="114300" simplePos="0" relativeHeight="251743232" behindDoc="1" locked="0" layoutInCell="1" allowOverlap="1" wp14:anchorId="2F3B5F1F" wp14:editId="13BCECAD">
            <wp:simplePos x="0" y="0"/>
            <wp:positionH relativeFrom="page">
              <wp:posOffset>0</wp:posOffset>
            </wp:positionH>
            <wp:positionV relativeFrom="paragraph">
              <wp:posOffset>-1015203</wp:posOffset>
            </wp:positionV>
            <wp:extent cx="7685315" cy="10867116"/>
            <wp:effectExtent l="0" t="0" r="0" b="0"/>
            <wp:wrapNone/>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Seccion10.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7685315" cy="10867116"/>
                    </a:xfrm>
                    <a:prstGeom prst="rect">
                      <a:avLst/>
                    </a:prstGeom>
                  </pic:spPr>
                </pic:pic>
              </a:graphicData>
            </a:graphic>
            <wp14:sizeRelH relativeFrom="margin">
              <wp14:pctWidth>0</wp14:pctWidth>
            </wp14:sizeRelH>
            <wp14:sizeRelV relativeFrom="margin">
              <wp14:pctHeight>0</wp14:pctHeight>
            </wp14:sizeRelV>
          </wp:anchor>
        </w:drawing>
      </w:r>
    </w:p>
    <w:p w:rsidR="005D0A17" w:rsidRPr="00F66062" w:rsidRDefault="005D0A17" w:rsidP="0068118A"/>
    <w:p w:rsidR="005D0A17" w:rsidRPr="00F66062" w:rsidRDefault="005D0A17" w:rsidP="0068118A"/>
    <w:p w:rsidR="005D0A17" w:rsidRPr="00F66062" w:rsidRDefault="005D0A17" w:rsidP="0068118A"/>
    <w:p w:rsidR="005D0A17" w:rsidRPr="00F66062" w:rsidRDefault="005D0A17" w:rsidP="0068118A"/>
    <w:p w:rsidR="005D0A17" w:rsidRPr="00F66062" w:rsidRDefault="005D0A17" w:rsidP="0068118A"/>
    <w:p w:rsidR="005D0A17" w:rsidRPr="00F66062" w:rsidRDefault="005D0A17" w:rsidP="0068118A"/>
    <w:p w:rsidR="005D0A17" w:rsidRPr="00F66062" w:rsidRDefault="005D0A17" w:rsidP="0068118A"/>
    <w:p w:rsidR="005D0A17" w:rsidRPr="00F66062" w:rsidRDefault="005D0A17" w:rsidP="0068118A"/>
    <w:p w:rsidR="005D0A17" w:rsidRPr="00F66062" w:rsidRDefault="005D0A17" w:rsidP="0068118A"/>
    <w:p w:rsidR="005D0A17" w:rsidRPr="00F66062" w:rsidRDefault="005D0A17" w:rsidP="0068118A"/>
    <w:p w:rsidR="005D0A17" w:rsidRPr="00F66062" w:rsidRDefault="005D0A17" w:rsidP="0068118A"/>
    <w:p w:rsidR="005D0A17" w:rsidRPr="00F66062" w:rsidRDefault="005D0A17" w:rsidP="0068118A"/>
    <w:p w:rsidR="005D0A17" w:rsidRPr="00F66062" w:rsidRDefault="005D0A17" w:rsidP="0068118A"/>
    <w:p w:rsidR="005D0A17" w:rsidRPr="00F66062" w:rsidRDefault="005D0A17" w:rsidP="0068118A"/>
    <w:p w:rsidR="005D0A17" w:rsidRPr="00F66062" w:rsidRDefault="005D0A17" w:rsidP="0068118A"/>
    <w:p w:rsidR="005D0A17" w:rsidRPr="00F66062" w:rsidRDefault="005D0A17" w:rsidP="0068118A"/>
    <w:p w:rsidR="005D0A17" w:rsidRPr="00F66062" w:rsidRDefault="005D0A17" w:rsidP="0068118A"/>
    <w:p w:rsidR="005D0A17" w:rsidRPr="00F66062" w:rsidRDefault="005D0A17" w:rsidP="0068118A"/>
    <w:p w:rsidR="005D0A17" w:rsidRPr="00F66062" w:rsidRDefault="005D0A17" w:rsidP="0068118A"/>
    <w:p w:rsidR="005D0A17" w:rsidRPr="00F66062" w:rsidRDefault="005D0A17" w:rsidP="0068118A">
      <w:pPr>
        <w:rPr>
          <w:noProof/>
          <w:color w:val="000080"/>
          <w:sz w:val="28"/>
          <w:szCs w:val="28"/>
        </w:rPr>
      </w:pPr>
    </w:p>
    <w:p w:rsidR="005D0A17" w:rsidRPr="00F66062" w:rsidRDefault="005D0A17" w:rsidP="0068118A">
      <w:pPr>
        <w:rPr>
          <w:noProof/>
          <w:color w:val="000080"/>
          <w:sz w:val="28"/>
          <w:szCs w:val="28"/>
        </w:rPr>
      </w:pPr>
    </w:p>
    <w:p w:rsidR="005D0A17" w:rsidRPr="00F66062" w:rsidRDefault="005D0A17" w:rsidP="0068118A">
      <w:pPr>
        <w:rPr>
          <w:noProof/>
          <w:color w:val="000080"/>
          <w:sz w:val="28"/>
          <w:szCs w:val="28"/>
        </w:rPr>
      </w:pPr>
    </w:p>
    <w:p w:rsidR="005D0A17" w:rsidRPr="00F66062" w:rsidRDefault="00EB6F01" w:rsidP="0068118A">
      <w:pPr>
        <w:rPr>
          <w:noProof/>
          <w:color w:val="000080"/>
          <w:sz w:val="28"/>
          <w:szCs w:val="28"/>
        </w:rPr>
      </w:pPr>
      <w:r w:rsidRPr="00F66062">
        <w:rPr>
          <w:noProof/>
          <w:color w:val="000080"/>
          <w:sz w:val="28"/>
          <w:szCs w:val="28"/>
        </w:rPr>
        <mc:AlternateContent>
          <mc:Choice Requires="wps">
            <w:drawing>
              <wp:anchor distT="0" distB="0" distL="114300" distR="114300" simplePos="0" relativeHeight="251757568" behindDoc="0" locked="0" layoutInCell="1" allowOverlap="1" wp14:anchorId="583AF0FD" wp14:editId="683BF2FF">
                <wp:simplePos x="0" y="0"/>
                <wp:positionH relativeFrom="column">
                  <wp:posOffset>1698315</wp:posOffset>
                </wp:positionH>
                <wp:positionV relativeFrom="paragraph">
                  <wp:posOffset>332357</wp:posOffset>
                </wp:positionV>
                <wp:extent cx="3245971" cy="2549562"/>
                <wp:effectExtent l="0" t="0" r="0" b="0"/>
                <wp:wrapNone/>
                <wp:docPr id="3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245971" cy="2549562"/>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813FB1" w:rsidRPr="00CF6779" w:rsidRDefault="00813FB1" w:rsidP="00AC06BF">
                            <w:pPr>
                              <w:spacing w:before="0" w:line="216" w:lineRule="auto"/>
                              <w:jc w:val="right"/>
                              <w:rPr>
                                <w:sz w:val="28"/>
                              </w:rPr>
                            </w:pPr>
                            <w:r>
                              <w:rPr>
                                <w:rFonts w:ascii="Montserrat ExtraBold" w:hAnsi="Montserrat ExtraBold"/>
                                <w:color w:val="31849B" w:themeColor="accent5" w:themeShade="BF"/>
                                <w:sz w:val="48"/>
                                <w:szCs w:val="48"/>
                              </w:rPr>
                              <w:t>Otras actividades del hospital</w:t>
                            </w:r>
                          </w:p>
                          <w:p w:rsidR="00813FB1" w:rsidRPr="00152381" w:rsidRDefault="00813FB1" w:rsidP="00D546D8">
                            <w:pPr>
                              <w:pStyle w:val="Indice"/>
                              <w:jc w:val="right"/>
                              <w:rPr>
                                <w:sz w:val="28"/>
                              </w:rPr>
                            </w:pPr>
                            <w:r w:rsidRPr="00152381">
                              <w:rPr>
                                <w:sz w:val="28"/>
                              </w:rPr>
                              <w:t>Destacados del Año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3AF0FD" id="_x0000_s1049" type="#_x0000_t202" style="position:absolute;left:0;text-align:left;margin-left:133.75pt;margin-top:26.15pt;width:255.6pt;height:200.7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" filled="f" stroked="f" strokeweight="2pt">
                <o:lock v:ext="edit" aspectratio="t"/>
                <v:textbox>
                  <w:txbxContent>
                    <w:p w:rsidR="00813FB1" w:rsidRPr="00CF6779" w:rsidRDefault="00813FB1" w:rsidP="00AC06BF">
                      <w:pPr>
                        <w:spacing w:before="0" w:line="216" w:lineRule="auto"/>
                        <w:jc w:val="right"/>
                        <w:rPr>
                          <w:sz w:val="28"/>
                        </w:rPr>
                      </w:pPr>
                      <w:r>
                        <w:rPr>
                          <w:rFonts w:ascii="Montserrat ExtraBold" w:hAnsi="Montserrat ExtraBold"/>
                          <w:color w:val="31849B" w:themeColor="accent5" w:themeShade="BF"/>
                          <w:sz w:val="48"/>
                          <w:szCs w:val="48"/>
                        </w:rPr>
                        <w:t>Otras actividades del hospital</w:t>
                      </w:r>
                    </w:p>
                    <w:p w:rsidR="00813FB1" w:rsidRPr="00152381" w:rsidRDefault="00813FB1" w:rsidP="00D546D8">
                      <w:pPr>
                        <w:pStyle w:val="Indice"/>
                        <w:jc w:val="right"/>
                        <w:rPr>
                          <w:sz w:val="28"/>
                        </w:rPr>
                      </w:pPr>
                      <w:r w:rsidRPr="00152381">
                        <w:rPr>
                          <w:sz w:val="28"/>
                        </w:rPr>
                        <w:t>Destacados del Año</w:t>
                      </w:r>
                    </w:p>
                  </w:txbxContent>
                </v:textbox>
              </v:shape>
            </w:pict>
          </mc:Fallback>
        </mc:AlternateContent>
      </w:r>
      <w:r w:rsidR="00EA4B00" w:rsidRPr="00F66062">
        <w:rPr>
          <w:noProof/>
          <w:color w:val="000080"/>
          <w:sz w:val="28"/>
          <w:szCs w:val="28"/>
        </w:rPr>
        <mc:AlternateContent>
          <mc:Choice Requires="wps">
            <w:drawing>
              <wp:anchor distT="0" distB="0" distL="114300" distR="114300" simplePos="0" relativeHeight="251758592" behindDoc="0" locked="0" layoutInCell="1" allowOverlap="1" wp14:anchorId="4ABF9568" wp14:editId="32D3A201">
                <wp:simplePos x="0" y="0"/>
                <wp:positionH relativeFrom="column">
                  <wp:posOffset>4718655</wp:posOffset>
                </wp:positionH>
                <wp:positionV relativeFrom="paragraph">
                  <wp:posOffset>86995</wp:posOffset>
                </wp:positionV>
                <wp:extent cx="1745615" cy="2220595"/>
                <wp:effectExtent l="0" t="0" r="0" b="0"/>
                <wp:wrapNone/>
                <wp:docPr id="3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745615" cy="222059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813FB1" w:rsidRPr="00EA4B00" w:rsidRDefault="00813FB1" w:rsidP="00EA4B00">
                            <w:pPr>
                              <w:pStyle w:val="Capitulo"/>
                              <w:rPr>
                                <w:sz w:val="160"/>
                              </w:rPr>
                            </w:pPr>
                            <w:r w:rsidRPr="00EA4B00">
                              <w:rPr>
                                <w:sz w:val="160"/>
                              </w:rPr>
                              <w:t>10</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4ABF9568" id="_x0000_s1050" type="#_x0000_t202" style="position:absolute;left:0;text-align:left;margin-left:371.55pt;margin-top:6.85pt;width:137.45pt;height:174.85pt;z-index:251758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" filled="f" stroked="f" strokeweight="2pt">
                <o:lock v:ext="edit" aspectratio="t"/>
                <v:textbox>
                  <w:txbxContent>
                    <w:p w:rsidR="00813FB1" w:rsidRPr="00EA4B00" w:rsidRDefault="00813FB1" w:rsidP="00EA4B00">
                      <w:pPr>
                        <w:pStyle w:val="Capitulo"/>
                        <w:rPr>
                          <w:sz w:val="160"/>
                        </w:rPr>
                      </w:pPr>
                      <w:r w:rsidRPr="00EA4B00">
                        <w:rPr>
                          <w:sz w:val="160"/>
                        </w:rPr>
                        <w:t>10</w:t>
                      </w:r>
                    </w:p>
                  </w:txbxContent>
                </v:textbox>
              </v:shape>
            </w:pict>
          </mc:Fallback>
        </mc:AlternateContent>
      </w:r>
    </w:p>
    <w:p w:rsidR="005D0A17" w:rsidRPr="00F66062" w:rsidRDefault="005D0A17" w:rsidP="0068118A">
      <w:pPr>
        <w:rPr>
          <w:noProof/>
          <w:color w:val="000080"/>
          <w:sz w:val="28"/>
          <w:szCs w:val="28"/>
        </w:rPr>
      </w:pPr>
    </w:p>
    <w:p w:rsidR="005D0A17" w:rsidRPr="00F66062" w:rsidRDefault="005D0A17" w:rsidP="0068118A">
      <w:pPr>
        <w:rPr>
          <w:noProof/>
          <w:color w:val="000080"/>
          <w:sz w:val="28"/>
          <w:szCs w:val="28"/>
        </w:rPr>
      </w:pPr>
    </w:p>
    <w:p w:rsidR="005D0A17" w:rsidRPr="00F66062" w:rsidRDefault="005D0A17" w:rsidP="0068118A">
      <w:pPr>
        <w:rPr>
          <w:noProof/>
          <w:color w:val="000080"/>
          <w:sz w:val="28"/>
          <w:szCs w:val="28"/>
        </w:rPr>
      </w:pPr>
    </w:p>
    <w:p w:rsidR="005D0A17" w:rsidRPr="00F66062" w:rsidRDefault="005D0A17" w:rsidP="0068118A">
      <w:pPr>
        <w:rPr>
          <w:noProof/>
          <w:color w:val="000080"/>
          <w:sz w:val="28"/>
          <w:szCs w:val="28"/>
        </w:rPr>
      </w:pPr>
    </w:p>
    <w:p w:rsidR="005D0A17" w:rsidRPr="00F66062" w:rsidRDefault="005D0A17" w:rsidP="0068118A">
      <w:pPr>
        <w:rPr>
          <w:noProof/>
          <w:color w:val="000080"/>
          <w:sz w:val="28"/>
          <w:szCs w:val="28"/>
        </w:rPr>
      </w:pPr>
    </w:p>
    <w:p w:rsidR="005D0A17" w:rsidRPr="00F66062" w:rsidRDefault="005D0A17" w:rsidP="005D0A17">
      <w:pPr>
        <w:pStyle w:val="TITULO-Nivel1"/>
      </w:pPr>
      <w:bookmarkStart w:id="174" w:name="_Toc85718198"/>
      <w:r w:rsidRPr="00F66062">
        <w:lastRenderedPageBreak/>
        <w:t>Otras actividades del Hospital</w:t>
      </w:r>
      <w:bookmarkEnd w:id="174"/>
    </w:p>
    <w:p w:rsidR="005D0A17" w:rsidRPr="00F66062" w:rsidRDefault="005D0A17" w:rsidP="005D0A17">
      <w:pPr>
        <w:pStyle w:val="TITULO-Nivel2"/>
      </w:pPr>
      <w:bookmarkStart w:id="175" w:name="_Toc85718199"/>
      <w:r w:rsidRPr="00F66062">
        <w:t>Destacados del Año</w:t>
      </w:r>
      <w:bookmarkEnd w:id="175"/>
    </w:p>
    <w:p w:rsidR="007C60D3" w:rsidRPr="006653C4" w:rsidRDefault="007C60D3" w:rsidP="006653C4">
      <w:pPr>
        <w:pStyle w:val="NormalListas2"/>
      </w:pPr>
      <w:bookmarkStart w:id="176" w:name="_Toc80015202"/>
      <w:r w:rsidRPr="006653C4">
        <w:t>Dia</w:t>
      </w:r>
      <w:r w:rsidR="00F66062" w:rsidRPr="006653C4">
        <w:t xml:space="preserve">gnóstico primer paciente COVID de toda </w:t>
      </w:r>
      <w:r w:rsidR="006653C4" w:rsidRPr="006653C4">
        <w:t>la Comunidad de Madrid</w:t>
      </w:r>
      <w:r w:rsidR="00F66062" w:rsidRPr="006653C4">
        <w:t>.</w:t>
      </w:r>
    </w:p>
    <w:p w:rsidR="009C0984" w:rsidRPr="006653C4" w:rsidRDefault="009C0984" w:rsidP="006653C4">
      <w:pPr>
        <w:pStyle w:val="NormalListas2"/>
      </w:pPr>
      <w:r w:rsidRPr="006653C4">
        <w:t>Refuerzos con profesionales para hacer frente al COVID-19.</w:t>
      </w:r>
    </w:p>
    <w:p w:rsidR="009C0984" w:rsidRPr="006653C4" w:rsidRDefault="009C0984" w:rsidP="006653C4">
      <w:pPr>
        <w:pStyle w:val="NormalListas2"/>
      </w:pPr>
      <w:r w:rsidRPr="006653C4">
        <w:t>Tres distinciones en los premios Top20.</w:t>
      </w:r>
    </w:p>
    <w:p w:rsidR="009C0984" w:rsidRPr="006653C4" w:rsidRDefault="009C0984" w:rsidP="006653C4">
      <w:pPr>
        <w:pStyle w:val="NormalListas2"/>
      </w:pPr>
      <w:r w:rsidRPr="006653C4">
        <w:t>Puesta en marcha de un programa on-line de hábitos saludables, #CuídateEnCasa, dirigido por los profesionales.</w:t>
      </w:r>
    </w:p>
    <w:p w:rsidR="009C0984" w:rsidRPr="006653C4" w:rsidRDefault="009C0984" w:rsidP="006653C4">
      <w:pPr>
        <w:pStyle w:val="NormalListas2"/>
      </w:pPr>
      <w:r w:rsidRPr="006653C4">
        <w:t>Lanzamiento de #NosCuidamos, un programa de apoyo emocional para los profesionales.</w:t>
      </w:r>
    </w:p>
    <w:p w:rsidR="009C0984" w:rsidRPr="006653C4" w:rsidRDefault="009C0984" w:rsidP="006653C4">
      <w:pPr>
        <w:pStyle w:val="NormalListas2"/>
      </w:pPr>
      <w:r w:rsidRPr="006653C4">
        <w:t>Desarrollo de un modelo predictivo con tecnología Microsoft que vaticina qué pacientes COVID-19 ingresados pueden necesitar atención en la UCI.</w:t>
      </w:r>
    </w:p>
    <w:p w:rsidR="007C60D3" w:rsidRPr="006653C4" w:rsidRDefault="007C60D3" w:rsidP="006653C4">
      <w:pPr>
        <w:pStyle w:val="NormalListas2"/>
      </w:pPr>
      <w:r w:rsidRPr="006653C4">
        <w:t>Estudio</w:t>
      </w:r>
      <w:r w:rsidR="00EA1F34" w:rsidRPr="006653C4">
        <w:t xml:space="preserve"> de</w:t>
      </w:r>
      <w:r w:rsidRPr="006653C4">
        <w:t xml:space="preserve"> seroprevalencia</w:t>
      </w:r>
      <w:r w:rsidR="00EA1F34" w:rsidRPr="006653C4">
        <w:t xml:space="preserve"> a los profesionales</w:t>
      </w:r>
      <w:r w:rsidR="00C52A19" w:rsidRPr="006653C4">
        <w:t>.</w:t>
      </w:r>
    </w:p>
    <w:p w:rsidR="007C60D3" w:rsidRPr="006653C4" w:rsidRDefault="00EA1F34" w:rsidP="006653C4">
      <w:pPr>
        <w:pStyle w:val="NormalListas2"/>
      </w:pPr>
      <w:r w:rsidRPr="006653C4">
        <w:t>Plan de elasticidad</w:t>
      </w:r>
      <w:r w:rsidR="007C60D3" w:rsidRPr="006653C4">
        <w:t xml:space="preserve">: </w:t>
      </w:r>
      <w:r w:rsidR="00C31D87" w:rsidRPr="006653C4">
        <w:t>Rea</w:t>
      </w:r>
      <w:r w:rsidRPr="006653C4">
        <w:t>pertura de</w:t>
      </w:r>
      <w:r w:rsidR="00C31D87" w:rsidRPr="006653C4">
        <w:t>l bloque quirúrgico</w:t>
      </w:r>
      <w:r w:rsidRPr="006653C4">
        <w:t>, paritorio y</w:t>
      </w:r>
      <w:r w:rsidR="007C60D3" w:rsidRPr="006653C4">
        <w:t xml:space="preserve"> CCEE</w:t>
      </w:r>
      <w:r w:rsidR="00F66062" w:rsidRPr="006653C4">
        <w:t>.</w:t>
      </w:r>
    </w:p>
    <w:p w:rsidR="00C31D87" w:rsidRPr="006653C4" w:rsidRDefault="00C31D87" w:rsidP="006653C4">
      <w:pPr>
        <w:pStyle w:val="NormalListas2"/>
      </w:pPr>
      <w:r w:rsidRPr="006653C4">
        <w:t>Lanzamiento de la nueva Unidad Multidisciplinar de seguimiento COVID.</w:t>
      </w:r>
    </w:p>
    <w:p w:rsidR="005D0A17" w:rsidRPr="006653C4" w:rsidRDefault="001C16D8" w:rsidP="006653C4">
      <w:pPr>
        <w:pStyle w:val="NormalListas2"/>
      </w:pPr>
      <w:r w:rsidRPr="006653C4">
        <w:t>Auditoría AENOR – Certificación protocolo COVID</w:t>
      </w:r>
      <w:bookmarkEnd w:id="176"/>
      <w:r w:rsidR="00F66062" w:rsidRPr="006653C4">
        <w:t>.</w:t>
      </w:r>
    </w:p>
    <w:p w:rsidR="009C0984" w:rsidRPr="006653C4" w:rsidRDefault="009C0984" w:rsidP="006653C4">
      <w:pPr>
        <w:pStyle w:val="NormalListas2"/>
      </w:pPr>
      <w:r w:rsidRPr="006653C4">
        <w:t>El hospital recibe su segunda estrella en la Acreditación QH**, de la Fundación IDIS.</w:t>
      </w:r>
    </w:p>
    <w:p w:rsidR="00EA1F34" w:rsidRPr="006653C4" w:rsidRDefault="00D36F75" w:rsidP="006653C4">
      <w:pPr>
        <w:pStyle w:val="NormalListas2"/>
      </w:pPr>
      <w:r w:rsidRPr="006653C4">
        <w:t>Auditoría IHHI</w:t>
      </w:r>
      <w:r w:rsidR="002D2C1E" w:rsidRPr="006653C4">
        <w:t xml:space="preserve"> – Entre los tres centros m</w:t>
      </w:r>
      <w:r w:rsidR="00F66062" w:rsidRPr="006653C4">
        <w:t>e</w:t>
      </w:r>
      <w:r w:rsidR="002D2C1E" w:rsidRPr="006653C4">
        <w:t>jor puntuados del país</w:t>
      </w:r>
      <w:r w:rsidR="00F66062" w:rsidRPr="006653C4">
        <w:t>.</w:t>
      </w:r>
    </w:p>
    <w:p w:rsidR="00EA1F34" w:rsidRPr="006653C4" w:rsidRDefault="00F70AFB" w:rsidP="006653C4">
      <w:pPr>
        <w:pStyle w:val="NormalListas2"/>
      </w:pPr>
      <w:r w:rsidRPr="006653C4">
        <w:t>Nuevos nombramientos en Gerencia y D</w:t>
      </w:r>
      <w:r w:rsidR="00EA1F34" w:rsidRPr="006653C4">
        <w:t xml:space="preserve">irección </w:t>
      </w:r>
      <w:r w:rsidRPr="006653C4">
        <w:t>Médica y de E</w:t>
      </w:r>
      <w:r w:rsidR="00EA1F34" w:rsidRPr="006653C4">
        <w:t>nfermería.</w:t>
      </w:r>
    </w:p>
    <w:p w:rsidR="00C31D87" w:rsidRPr="006653C4" w:rsidRDefault="00EA1F34" w:rsidP="006653C4">
      <w:pPr>
        <w:pStyle w:val="NormalListas2"/>
      </w:pPr>
      <w:r w:rsidRPr="006653C4">
        <w:t>Transformación digital: Proyectos de innovación para el cuidado de pacientes. Legit Health (dermatología) y Tucuvi (neumología y COVID).</w:t>
      </w:r>
    </w:p>
    <w:p w:rsidR="000137F4" w:rsidRPr="006653C4" w:rsidRDefault="000137F4" w:rsidP="006653C4">
      <w:pPr>
        <w:pStyle w:val="NormalListas2"/>
      </w:pPr>
      <w:r w:rsidRPr="006653C4">
        <w:t>El hospital participa en el estudio COVID-Preg.</w:t>
      </w:r>
    </w:p>
    <w:p w:rsidR="000137F4" w:rsidRPr="006653C4" w:rsidRDefault="000137F4" w:rsidP="006653C4">
      <w:pPr>
        <w:pStyle w:val="NormalListas2"/>
      </w:pPr>
      <w:r w:rsidRPr="006653C4">
        <w:t>Lanzamiento del programa online “Conoce nuestro paritorio”.</w:t>
      </w:r>
    </w:p>
    <w:p w:rsidR="00C31D87" w:rsidRPr="006653C4" w:rsidRDefault="00C31D87" w:rsidP="006653C4">
      <w:pPr>
        <w:pStyle w:val="NormalListas2"/>
      </w:pPr>
      <w:r w:rsidRPr="006653C4">
        <w:t>Primeros residentes del hospital (Medicina Intensiva y Medicina Interna).</w:t>
      </w:r>
    </w:p>
    <w:p w:rsidR="009C0984" w:rsidRPr="006653C4" w:rsidRDefault="009C0984" w:rsidP="006653C4">
      <w:pPr>
        <w:pStyle w:val="NormalListas2"/>
      </w:pPr>
      <w:r w:rsidRPr="006653C4">
        <w:t xml:space="preserve">Se reciben </w:t>
      </w:r>
      <w:r w:rsidR="000137F4" w:rsidRPr="006653C4">
        <w:t>21 acreditaciones para recibir MIR y EIR en 2021.</w:t>
      </w:r>
    </w:p>
    <w:p w:rsidR="00C31D87" w:rsidRPr="00C31D87" w:rsidRDefault="00C31D87" w:rsidP="00C31D87">
      <w:pPr>
        <w:pStyle w:val="NormalListas2"/>
        <w:numPr>
          <w:ilvl w:val="0"/>
          <w:numId w:val="0"/>
        </w:numPr>
        <w:rPr>
          <w:lang w:val="es-ES"/>
        </w:rPr>
      </w:pPr>
    </w:p>
    <w:p w:rsidR="006653C4" w:rsidRDefault="006653C4">
      <w:pPr>
        <w:spacing w:before="0" w:line="240" w:lineRule="auto"/>
        <w:jc w:val="left"/>
        <w:rPr>
          <w:rFonts w:ascii="Montserrat SemiBold" w:hAnsi="Montserrat SemiBold"/>
          <w:noProof/>
          <w:color w:val="48ACC6"/>
          <w:sz w:val="24"/>
        </w:rPr>
      </w:pPr>
      <w:r>
        <w:br w:type="page"/>
      </w:r>
    </w:p>
    <w:p w:rsidR="00C52A19" w:rsidRDefault="002D2C1E" w:rsidP="006653C4">
      <w:pPr>
        <w:pStyle w:val="TITULO-Nivel3"/>
      </w:pPr>
      <w:r w:rsidRPr="00C52A19">
        <w:lastRenderedPageBreak/>
        <w:t>Humanización</w:t>
      </w:r>
    </w:p>
    <w:p w:rsidR="006653C4" w:rsidRDefault="002D2C1E" w:rsidP="00C52A19">
      <w:pPr>
        <w:pStyle w:val="NormalListas2"/>
        <w:numPr>
          <w:ilvl w:val="0"/>
          <w:numId w:val="0"/>
        </w:numPr>
        <w:rPr>
          <w:lang w:val="es-ES"/>
        </w:rPr>
      </w:pPr>
      <w:r w:rsidRPr="00F66062">
        <w:rPr>
          <w:lang w:val="es-ES"/>
        </w:rPr>
        <w:t>Programa de radio para pac</w:t>
      </w:r>
      <w:r w:rsidR="006653C4">
        <w:rPr>
          <w:lang w:val="es-ES"/>
        </w:rPr>
        <w:t>ientes en N</w:t>
      </w:r>
      <w:r w:rsidRPr="00F66062">
        <w:rPr>
          <w:lang w:val="es-ES"/>
        </w:rPr>
        <w:t>ochevieja</w:t>
      </w:r>
      <w:r w:rsidR="00F66062" w:rsidRPr="00F66062">
        <w:rPr>
          <w:lang w:val="es-ES"/>
        </w:rPr>
        <w:t xml:space="preserve"> (con mensajes de sus familiares y amigos)</w:t>
      </w:r>
      <w:r w:rsidRPr="00F66062">
        <w:rPr>
          <w:lang w:val="es-ES"/>
        </w:rPr>
        <w:t>.</w:t>
      </w:r>
      <w:r w:rsidR="00F66062">
        <w:rPr>
          <w:lang w:val="es-ES"/>
        </w:rPr>
        <w:t xml:space="preserve"> </w:t>
      </w:r>
    </w:p>
    <w:p w:rsidR="00EA1F34" w:rsidRDefault="00F66062" w:rsidP="00C52A19">
      <w:pPr>
        <w:pStyle w:val="NormalListas2"/>
        <w:numPr>
          <w:ilvl w:val="0"/>
          <w:numId w:val="0"/>
        </w:numPr>
        <w:rPr>
          <w:lang w:val="es-ES"/>
        </w:rPr>
      </w:pPr>
      <w:r>
        <w:rPr>
          <w:lang w:val="es-ES"/>
        </w:rPr>
        <w:t>Juego del estilo de Pasapalabra para pacientes de Diálisis y Hospital de Día: el Rosco 2020, con palabras relacionadas con el año transcurrido.</w:t>
      </w:r>
    </w:p>
    <w:p w:rsidR="001C6E06" w:rsidRPr="00F66062" w:rsidRDefault="001C6E06" w:rsidP="006653C4">
      <w:pPr>
        <w:pStyle w:val="NormalListas2"/>
        <w:numPr>
          <w:ilvl w:val="0"/>
          <w:numId w:val="0"/>
        </w:numPr>
        <w:jc w:val="center"/>
        <w:rPr>
          <w:lang w:val="es-ES"/>
        </w:rPr>
      </w:pPr>
    </w:p>
    <w:p w:rsidR="006653C4" w:rsidRDefault="006653C4" w:rsidP="006653C4">
      <w:pPr>
        <w:pStyle w:val="TITULO-Nivel3"/>
        <w:spacing w:before="0"/>
      </w:pPr>
    </w:p>
    <w:p w:rsidR="00C52A19" w:rsidRDefault="00955DB1" w:rsidP="006653C4">
      <w:pPr>
        <w:pStyle w:val="TITULO-Nivel3"/>
      </w:pPr>
      <w:r>
        <w:t>Documental</w:t>
      </w:r>
      <w:r w:rsidR="00C52A19">
        <w:t xml:space="preserve"> COVID</w:t>
      </w:r>
    </w:p>
    <w:p w:rsidR="00C31D87" w:rsidRDefault="000542F0" w:rsidP="00C31D87">
      <w:pPr>
        <w:pStyle w:val="NormalListas2"/>
        <w:numPr>
          <w:ilvl w:val="0"/>
          <w:numId w:val="0"/>
        </w:numPr>
        <w:rPr>
          <w:lang w:val="es-ES"/>
        </w:rPr>
      </w:pPr>
      <w:r w:rsidRPr="00C52A19">
        <w:rPr>
          <w:lang w:val="es-ES"/>
        </w:rPr>
        <w:t>“</w:t>
      </w:r>
      <w:r w:rsidR="00C31D87">
        <w:rPr>
          <w:lang w:val="es-ES"/>
        </w:rPr>
        <w:t>COVID</w:t>
      </w:r>
      <w:r w:rsidRPr="00C52A19">
        <w:rPr>
          <w:lang w:val="es-ES"/>
        </w:rPr>
        <w:t>:</w:t>
      </w:r>
      <w:r w:rsidR="00C31D87">
        <w:rPr>
          <w:lang w:val="es-ES"/>
        </w:rPr>
        <w:t xml:space="preserve"> la historia de nuestros héroes”. E</w:t>
      </w:r>
      <w:r w:rsidRPr="00C52A19">
        <w:rPr>
          <w:lang w:val="es-ES"/>
        </w:rPr>
        <w:t>s el título del libro y del documental, ed</w:t>
      </w:r>
      <w:r w:rsidR="00C31D87">
        <w:rPr>
          <w:lang w:val="es-ES"/>
        </w:rPr>
        <w:t xml:space="preserve">itados y publicados por </w:t>
      </w:r>
      <w:r w:rsidRPr="00C52A19">
        <w:rPr>
          <w:lang w:val="es-ES"/>
        </w:rPr>
        <w:t>Ribera Salud, como reconocimiento y agradecimiento al extraordinario trabajo en 2020 de todos nuestros profesionales.</w:t>
      </w:r>
    </w:p>
    <w:p w:rsidR="0058510F" w:rsidRPr="00F66062" w:rsidRDefault="0058510F" w:rsidP="00523741">
      <w:pPr>
        <w:pStyle w:val="NormalListas2"/>
        <w:numPr>
          <w:ilvl w:val="0"/>
          <w:numId w:val="0"/>
        </w:numPr>
        <w:jc w:val="center"/>
      </w:pPr>
    </w:p>
    <w:sectPr w:rsidR="0058510F" w:rsidRPr="00F66062" w:rsidSect="00BE5500">
      <w:headerReference w:type="first" r:id="rId58"/>
      <w:pgSz w:w="11906" w:h="16838"/>
      <w:pgMar w:top="1418" w:right="2268" w:bottom="1276" w:left="1701" w:header="720" w:footer="26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17EC9" w:rsidRDefault="00C17EC9" w:rsidP="0068118A">
      <w:r>
        <w:separator/>
      </w:r>
    </w:p>
  </w:endnote>
  <w:endnote w:type="continuationSeparator" w:id="0">
    <w:p w:rsidR="00C17EC9" w:rsidRDefault="00C17EC9" w:rsidP="006811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955AB1D5-60FA-4459-A521-52F517721151}"/>
    <w:embedBold r:id="rId2" w:fontKey="{B06FC185-E36B-486E-94D7-5F655E82A201}"/>
    <w:embedItalic r:id="rId3" w:fontKey="{5D0B4C4D-D18E-4C21-8771-F1A21780B022}"/>
  </w:font>
  <w:font w:name="Montserrat">
    <w:altName w:val="Times New Roman"/>
    <w:panose1 w:val="00000500000000000000"/>
    <w:charset w:val="00"/>
    <w:family w:val="modern"/>
    <w:notTrueType/>
    <w:pitch w:val="variable"/>
    <w:sig w:usb0="2000020F" w:usb1="00000003" w:usb2="00000000" w:usb3="00000000" w:csb0="00000197" w:csb1="00000000"/>
  </w:font>
  <w:font w:name="Montserrat Medium">
    <w:panose1 w:val="00000600000000000000"/>
    <w:charset w:val="00"/>
    <w:family w:val="modern"/>
    <w:notTrueType/>
    <w:pitch w:val="variable"/>
    <w:sig w:usb0="2000020F" w:usb1="00000003" w:usb2="00000000" w:usb3="00000000" w:csb0="00000197" w:csb1="00000000"/>
  </w:font>
  <w:font w:name="Verdana">
    <w:panose1 w:val="020B0604030504040204"/>
    <w:charset w:val="00"/>
    <w:family w:val="swiss"/>
    <w:pitch w:val="variable"/>
    <w:sig w:usb0="A00006FF" w:usb1="4000205B" w:usb2="00000010" w:usb3="00000000" w:csb0="0000019F" w:csb1="00000000"/>
    <w:embedRegular r:id="rId4" w:fontKey="{6FFE8ACF-58CE-474F-8C3F-ED807D027B73}"/>
    <w:embedBold r:id="rId5" w:fontKey="{81A19C58-662D-4452-8F44-A5B84A5DBD4A}"/>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embedRegular r:id="rId6" w:fontKey="{D9D420A1-ED37-4D68-AA1C-57C2066BCE53}"/>
    <w:embedBold r:id="rId7" w:fontKey="{320B4524-EAF2-46BB-8901-D1F7417837BE}"/>
  </w:font>
  <w:font w:name="Montserrat SemiBold">
    <w:panose1 w:val="00000700000000000000"/>
    <w:charset w:val="00"/>
    <w:family w:val="modern"/>
    <w:notTrueType/>
    <w:pitch w:val="variable"/>
    <w:sig w:usb0="2000020F" w:usb1="00000003" w:usb2="00000000" w:usb3="00000000" w:csb0="00000197" w:csb1="00000000"/>
  </w:font>
  <w:font w:name="Courier">
    <w:panose1 w:val="02070409020205020404"/>
    <w:charset w:val="00"/>
    <w:family w:val="modern"/>
    <w:notTrueType/>
    <w:pitch w:val="fixed"/>
    <w:sig w:usb0="00000003" w:usb1="00000000" w:usb2="00000000" w:usb3="00000000" w:csb0="00000001" w:csb1="00000000"/>
  </w:font>
  <w:font w:name="CG Times">
    <w:panose1 w:val="02020603050405020304"/>
    <w:charset w:val="00"/>
    <w:family w:val="roman"/>
    <w:pitch w:val="variable"/>
    <w:sig w:usb0="00000007" w:usb1="00000000" w:usb2="00000000" w:usb3="00000000" w:csb0="00000093" w:csb1="00000000"/>
  </w:font>
  <w:font w:name="Montserrat ExtraBold">
    <w:panose1 w:val="00000900000000000000"/>
    <w:charset w:val="00"/>
    <w:family w:val="modern"/>
    <w:notTrueType/>
    <w:pitch w:val="variable"/>
    <w:sig w:usb0="2000020F" w:usb1="00000003" w:usb2="00000000" w:usb3="00000000" w:csb0="00000197" w:csb1="00000000"/>
  </w:font>
  <w:font w:name="Helvetica Neue">
    <w:charset w:val="00"/>
    <w:family w:val="auto"/>
    <w:pitch w:val="variable"/>
    <w:sig w:usb0="80000067" w:usb1="00000000" w:usb2="00000000" w:usb3="00000000" w:csb0="00000001" w:csb1="00000000"/>
  </w:font>
  <w:font w:name="Montserrat Light">
    <w:panose1 w:val="00000400000000000000"/>
    <w:charset w:val="00"/>
    <w:family w:val="modern"/>
    <w:notTrueType/>
    <w:pitch w:val="variable"/>
    <w:sig w:usb0="2000020F" w:usb1="00000003" w:usb2="00000000" w:usb3="00000000" w:csb0="00000197" w:csb1="00000000"/>
  </w:font>
  <w:font w:name="Cambria">
    <w:panose1 w:val="02040503050406030204"/>
    <w:charset w:val="00"/>
    <w:family w:val="roman"/>
    <w:pitch w:val="variable"/>
    <w:sig w:usb0="E00006FF" w:usb1="420024FF" w:usb2="02000000" w:usb3="00000000" w:csb0="0000019F" w:csb1="00000000"/>
    <w:embedRegular r:id="rId8" w:fontKey="{333D923D-F7A7-4610-872A-5C9AF16A29B3}"/>
    <w:embedBold r:id="rId9" w:fontKey="{1DC534CF-77DE-4EC1-851C-5E592727291D}"/>
  </w:font>
  <w:font w:name="Consolas">
    <w:panose1 w:val="020B0609020204030204"/>
    <w:charset w:val="00"/>
    <w:family w:val="modern"/>
    <w:pitch w:val="fixed"/>
    <w:sig w:usb0="E00006FF" w:usb1="0000FCFF" w:usb2="00000001" w:usb3="00000000" w:csb0="0000019F" w:csb1="00000000"/>
    <w:embedRegular r:id="rId10" w:fontKey="{E705C840-87DB-41DC-9FCC-3EF17E1C3210}"/>
  </w:font>
  <w:font w:name="Monserra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3FB1" w:rsidRDefault="00813FB1" w:rsidP="0068118A">
    <w:pPr>
      <w:pStyle w:val="Piedepgina"/>
      <w:rPr>
        <w:rStyle w:val="Nmerodepgina"/>
      </w:rPr>
    </w:pPr>
    <w:r>
      <w:rPr>
        <w:rStyle w:val="Nmerodepgina"/>
      </w:rPr>
      <w:fldChar w:fldCharType="begin"/>
    </w:r>
    <w:r>
      <w:rPr>
        <w:rStyle w:val="Nmerodepgina"/>
      </w:rPr>
      <w:instrText xml:space="preserve">PAGE  </w:instrText>
    </w:r>
    <w:r>
      <w:rPr>
        <w:rStyle w:val="Nmerodepgina"/>
      </w:rPr>
      <w:fldChar w:fldCharType="end"/>
    </w:r>
  </w:p>
  <w:p w:rsidR="00813FB1" w:rsidRDefault="00813FB1" w:rsidP="0068118A">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3FB1" w:rsidRDefault="00813FB1" w:rsidP="002D3E15">
    <w:pPr>
      <w:pStyle w:val="Piedepgina"/>
      <w:tabs>
        <w:tab w:val="clear" w:pos="4252"/>
        <w:tab w:val="clear" w:pos="8504"/>
        <w:tab w:val="left" w:pos="5524"/>
      </w:tabs>
    </w:pPr>
    <w:r>
      <w:rPr>
        <w:noProof/>
      </w:rPr>
      <w:drawing>
        <wp:anchor distT="0" distB="0" distL="114300" distR="114300" simplePos="0" relativeHeight="251727872" behindDoc="1" locked="0" layoutInCell="1" allowOverlap="1" wp14:anchorId="2F52C94E" wp14:editId="16016F09">
          <wp:simplePos x="0" y="0"/>
          <wp:positionH relativeFrom="column">
            <wp:posOffset>-847090</wp:posOffset>
          </wp:positionH>
          <wp:positionV relativeFrom="paragraph">
            <wp:posOffset>-175038</wp:posOffset>
          </wp:positionV>
          <wp:extent cx="7669530" cy="1120775"/>
          <wp:effectExtent l="0" t="0" r="7620" b="3175"/>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e pagina.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9530" cy="1120775"/>
                  </a:xfrm>
                  <a:prstGeom prst="rect">
                    <a:avLst/>
                  </a:prstGeom>
                </pic:spPr>
              </pic:pic>
            </a:graphicData>
          </a:graphic>
          <wp14:sizeRelH relativeFrom="margin">
            <wp14:pctWidth>0</wp14:pctWidth>
          </wp14:sizeRelH>
          <wp14:sizeRelV relativeFrom="margin">
            <wp14:pctHeight>0</wp14:pctHeight>
          </wp14:sizeRelV>
        </wp:anchor>
      </w:drawing>
    </w:r>
    <w:r w:rsidRPr="00282B6D">
      <w:rPr>
        <w:noProof/>
      </w:rPr>
      <w:drawing>
        <wp:anchor distT="0" distB="0" distL="114300" distR="114300" simplePos="0" relativeHeight="251682816" behindDoc="0" locked="0" layoutInCell="1" allowOverlap="1" wp14:anchorId="54705638" wp14:editId="74A87A9B">
          <wp:simplePos x="0" y="0"/>
          <wp:positionH relativeFrom="column">
            <wp:posOffset>-744220</wp:posOffset>
          </wp:positionH>
          <wp:positionV relativeFrom="paragraph">
            <wp:posOffset>86995</wp:posOffset>
          </wp:positionV>
          <wp:extent cx="302260" cy="430530"/>
          <wp:effectExtent l="0" t="0" r="2540" b="7620"/>
          <wp:wrapNone/>
          <wp:docPr id="38" name="Imagen 38"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2D3E15">
      <w:rPr>
        <w:noProof/>
        <w:sz w:val="20"/>
        <w:szCs w:val="20"/>
      </w:rPr>
      <mc:AlternateContent>
        <mc:Choice Requires="wps">
          <w:drawing>
            <wp:anchor distT="45720" distB="45720" distL="114300" distR="114300" simplePos="0" relativeHeight="251688960" behindDoc="0" locked="0" layoutInCell="1" allowOverlap="1" wp14:anchorId="7E748B75" wp14:editId="58171125">
              <wp:simplePos x="0" y="0"/>
              <wp:positionH relativeFrom="column">
                <wp:posOffset>2761359</wp:posOffset>
              </wp:positionH>
              <wp:positionV relativeFrom="paragraph">
                <wp:posOffset>156902</wp:posOffset>
              </wp:positionV>
              <wp:extent cx="423080" cy="382137"/>
              <wp:effectExtent l="0" t="0" r="0" b="3175"/>
              <wp:wrapNone/>
              <wp:docPr id="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080" cy="382137"/>
                      </a:xfrm>
                      <a:prstGeom prst="rect">
                        <a:avLst/>
                      </a:prstGeom>
                      <a:noFill/>
                      <a:ln w="9525">
                        <a:noFill/>
                        <a:miter lim="800000"/>
                        <a:headEnd/>
                        <a:tailEnd/>
                      </a:ln>
                    </wps:spPr>
                    <wps:txbx>
                      <w:txbxContent>
                        <w:p w:rsidR="00813FB1" w:rsidRPr="00E57279" w:rsidRDefault="00813FB1" w:rsidP="002D3E15">
                          <w:pPr>
                            <w:pStyle w:val="Piedepgina"/>
                            <w:jc w:val="center"/>
                            <w:rPr>
                              <w:rStyle w:val="Nmerodepgina"/>
                              <w:rFonts w:ascii="Montserrat Light" w:hAnsi="Montserrat Light" w:cs="Arial"/>
                              <w:color w:val="31849B" w:themeColor="accent5" w:themeShade="BF"/>
                              <w:sz w:val="22"/>
                              <w:szCs w:val="20"/>
                            </w:rPr>
                          </w:pPr>
                          <w:r>
                            <w:rPr>
                              <w:rStyle w:val="Nmerodepgina"/>
                              <w:rFonts w:ascii="Montserrat Light" w:hAnsi="Montserrat Light" w:cs="Arial"/>
                              <w:color w:val="31849B" w:themeColor="accent5" w:themeShade="BF"/>
                              <w:sz w:val="22"/>
                              <w:szCs w:val="20"/>
                            </w:rPr>
                            <w:fldChar w:fldCharType="begin"/>
                          </w:r>
                          <w:r>
                            <w:rPr>
                              <w:rStyle w:val="Nmerodepgina"/>
                              <w:rFonts w:ascii="Montserrat Light" w:hAnsi="Montserrat Light" w:cs="Arial"/>
                              <w:color w:val="31849B" w:themeColor="accent5" w:themeShade="BF"/>
                              <w:sz w:val="22"/>
                              <w:szCs w:val="20"/>
                            </w:rPr>
                            <w:instrText xml:space="preserve"> PAGE  \* Arabic </w:instrText>
                          </w:r>
                          <w:r>
                            <w:rPr>
                              <w:rStyle w:val="Nmerodepgina"/>
                              <w:rFonts w:ascii="Montserrat Light" w:hAnsi="Montserrat Light" w:cs="Arial"/>
                              <w:color w:val="31849B" w:themeColor="accent5" w:themeShade="BF"/>
                              <w:sz w:val="22"/>
                              <w:szCs w:val="20"/>
                            </w:rPr>
                            <w:fldChar w:fldCharType="separate"/>
                          </w:r>
                          <w:r w:rsidR="00CC1A1F">
                            <w:rPr>
                              <w:rStyle w:val="Nmerodepgina"/>
                              <w:rFonts w:ascii="Montserrat Light" w:hAnsi="Montserrat Light" w:cs="Arial"/>
                              <w:noProof/>
                              <w:color w:val="31849B" w:themeColor="accent5" w:themeShade="BF"/>
                              <w:sz w:val="22"/>
                              <w:szCs w:val="20"/>
                            </w:rPr>
                            <w:t>6</w:t>
                          </w:r>
                          <w:r>
                            <w:rPr>
                              <w:rStyle w:val="Nmerodepgina"/>
                              <w:rFonts w:ascii="Montserrat Light" w:hAnsi="Montserrat Light" w:cs="Arial"/>
                              <w:color w:val="31849B" w:themeColor="accent5" w:themeShade="BF"/>
                              <w:sz w:val="22"/>
                              <w:szCs w:val="20"/>
                            </w:rPr>
                            <w:fldChar w:fldCharType="end"/>
                          </w:r>
                        </w:p>
                        <w:p w:rsidR="00813FB1" w:rsidRPr="002D3E15" w:rsidRDefault="00813FB1" w:rsidP="002D3E15">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E748B75" id="_x0000_t202" coordsize="21600,21600" o:spt="202" path="m,l,21600r21600,l21600,xe">
              <v:stroke joinstyle="miter"/>
              <v:path gradientshapeok="t" o:connecttype="rect"/>
            </v:shapetype>
            <v:shape id="_x0000_s1051" type="#_x0000_t202" style="position:absolute;left:0;text-align:left;margin-left:217.45pt;margin-top:12.35pt;width:33.3pt;height:30.1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" filled="f" stroked="f">
              <v:textbox>
                <w:txbxContent>
                  <w:p w:rsidR="00813FB1" w:rsidRPr="00E57279" w:rsidRDefault="00813FB1" w:rsidP="002D3E15">
                    <w:pPr>
                      <w:pStyle w:val="Piedepgina"/>
                      <w:jc w:val="center"/>
                      <w:rPr>
                        <w:rStyle w:val="Nmerodepgina"/>
                        <w:rFonts w:ascii="Montserrat Light" w:hAnsi="Montserrat Light" w:cs="Arial"/>
                        <w:color w:val="31849B" w:themeColor="accent5" w:themeShade="BF"/>
                        <w:sz w:val="22"/>
                        <w:szCs w:val="20"/>
                      </w:rPr>
                    </w:pPr>
                    <w:r>
                      <w:rPr>
                        <w:rStyle w:val="Nmerodepgina"/>
                        <w:rFonts w:ascii="Montserrat Light" w:hAnsi="Montserrat Light" w:cs="Arial"/>
                        <w:color w:val="31849B" w:themeColor="accent5" w:themeShade="BF"/>
                        <w:sz w:val="22"/>
                        <w:szCs w:val="20"/>
                      </w:rPr>
                      <w:fldChar w:fldCharType="begin"/>
                    </w:r>
                    <w:r>
                      <w:rPr>
                        <w:rStyle w:val="Nmerodepgina"/>
                        <w:rFonts w:ascii="Montserrat Light" w:hAnsi="Montserrat Light" w:cs="Arial"/>
                        <w:color w:val="31849B" w:themeColor="accent5" w:themeShade="BF"/>
                        <w:sz w:val="22"/>
                        <w:szCs w:val="20"/>
                      </w:rPr>
                      <w:instrText xml:space="preserve"> PAGE  \* Arabic </w:instrText>
                    </w:r>
                    <w:r>
                      <w:rPr>
                        <w:rStyle w:val="Nmerodepgina"/>
                        <w:rFonts w:ascii="Montserrat Light" w:hAnsi="Montserrat Light" w:cs="Arial"/>
                        <w:color w:val="31849B" w:themeColor="accent5" w:themeShade="BF"/>
                        <w:sz w:val="22"/>
                        <w:szCs w:val="20"/>
                      </w:rPr>
                      <w:fldChar w:fldCharType="separate"/>
                    </w:r>
                    <w:r w:rsidR="00CC1A1F">
                      <w:rPr>
                        <w:rStyle w:val="Nmerodepgina"/>
                        <w:rFonts w:ascii="Montserrat Light" w:hAnsi="Montserrat Light" w:cs="Arial"/>
                        <w:noProof/>
                        <w:color w:val="31849B" w:themeColor="accent5" w:themeShade="BF"/>
                        <w:sz w:val="22"/>
                        <w:szCs w:val="20"/>
                      </w:rPr>
                      <w:t>6</w:t>
                    </w:r>
                    <w:r>
                      <w:rPr>
                        <w:rStyle w:val="Nmerodepgina"/>
                        <w:rFonts w:ascii="Montserrat Light" w:hAnsi="Montserrat Light" w:cs="Arial"/>
                        <w:color w:val="31849B" w:themeColor="accent5" w:themeShade="BF"/>
                        <w:sz w:val="22"/>
                        <w:szCs w:val="20"/>
                      </w:rPr>
                      <w:fldChar w:fldCharType="end"/>
                    </w:r>
                  </w:p>
                  <w:p w:rsidR="00813FB1" w:rsidRPr="002D3E15" w:rsidRDefault="00813FB1" w:rsidP="002D3E15">
                    <w:pPr>
                      <w:spacing w:before="60" w:line="200" w:lineRule="exact"/>
                      <w:rPr>
                        <w:rFonts w:ascii="Montserrat SemiBold" w:hAnsi="Montserrat SemiBold"/>
                        <w:b/>
                        <w:color w:val="595959" w:themeColor="text1" w:themeTint="A6"/>
                        <w:sz w:val="24"/>
                      </w:rPr>
                    </w:pPr>
                  </w:p>
                </w:txbxContent>
              </v:textbox>
            </v:shape>
          </w:pict>
        </mc:Fallback>
      </mc:AlternateContent>
    </w:r>
    <w:r>
      <w:tab/>
    </w:r>
  </w:p>
  <w:p w:rsidR="00813FB1" w:rsidRDefault="00813FB1" w:rsidP="002D3E15">
    <w:pPr>
      <w:pStyle w:val="Piedepgina"/>
      <w:tabs>
        <w:tab w:val="clear" w:pos="4252"/>
        <w:tab w:val="clear" w:pos="8504"/>
        <w:tab w:val="left" w:pos="5524"/>
      </w:tabs>
      <w:jc w:val="left"/>
    </w:pPr>
    <w:r>
      <w:tab/>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3FB1" w:rsidRPr="00E57279" w:rsidRDefault="00813FB1" w:rsidP="00E57279">
    <w:pPr>
      <w:tabs>
        <w:tab w:val="left" w:pos="5524"/>
      </w:tabs>
      <w:rPr>
        <w:sz w:val="24"/>
        <w:szCs w:val="24"/>
      </w:rPr>
    </w:pPr>
    <w:r w:rsidRPr="00E57279">
      <w:rPr>
        <w:noProof/>
        <w:sz w:val="24"/>
        <w:szCs w:val="24"/>
      </w:rPr>
      <w:drawing>
        <wp:anchor distT="0" distB="0" distL="114300" distR="114300" simplePos="0" relativeHeight="251721728" behindDoc="1" locked="0" layoutInCell="1" allowOverlap="1" wp14:anchorId="4532F0EF" wp14:editId="4E51E4EE">
          <wp:simplePos x="0" y="0"/>
          <wp:positionH relativeFrom="column">
            <wp:posOffset>907415</wp:posOffset>
          </wp:positionH>
          <wp:positionV relativeFrom="paragraph">
            <wp:posOffset>-145753</wp:posOffset>
          </wp:positionV>
          <wp:extent cx="5939790" cy="1024833"/>
          <wp:effectExtent l="0" t="0" r="3810" b="4445"/>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oot.png"/>
                  <pic:cNvPicPr/>
                </pic:nvPicPr>
                <pic:blipFill>
                  <a:blip r:embed="rId1">
                    <a:extLst>
                      <a:ext uri="{28A0092B-C50C-407E-A947-70E740481C1C}">
                        <a14:useLocalDpi xmlns:a14="http://schemas.microsoft.com/office/drawing/2010/main" val="0"/>
                      </a:ext>
                    </a:extLst>
                  </a:blip>
                  <a:stretch>
                    <a:fillRect/>
                  </a:stretch>
                </pic:blipFill>
                <pic:spPr>
                  <a:xfrm>
                    <a:off x="0" y="0"/>
                    <a:ext cx="5939790" cy="1024833"/>
                  </a:xfrm>
                  <a:prstGeom prst="rect">
                    <a:avLst/>
                  </a:prstGeom>
                </pic:spPr>
              </pic:pic>
            </a:graphicData>
          </a:graphic>
          <wp14:sizeRelH relativeFrom="margin">
            <wp14:pctWidth>0</wp14:pctWidth>
          </wp14:sizeRelH>
          <wp14:sizeRelV relativeFrom="margin">
            <wp14:pctHeight>0</wp14:pctHeight>
          </wp14:sizeRelV>
        </wp:anchor>
      </w:drawing>
    </w:r>
    <w:r w:rsidRPr="00E57279">
      <w:rPr>
        <w:noProof/>
        <w:sz w:val="24"/>
        <w:szCs w:val="24"/>
      </w:rPr>
      <w:drawing>
        <wp:anchor distT="0" distB="0" distL="114300" distR="114300" simplePos="0" relativeHeight="251718656" behindDoc="0" locked="0" layoutInCell="1" allowOverlap="1" wp14:anchorId="46903CB3" wp14:editId="26757B0B">
          <wp:simplePos x="0" y="0"/>
          <wp:positionH relativeFrom="column">
            <wp:posOffset>-550190</wp:posOffset>
          </wp:positionH>
          <wp:positionV relativeFrom="paragraph">
            <wp:posOffset>133688</wp:posOffset>
          </wp:positionV>
          <wp:extent cx="302260" cy="430530"/>
          <wp:effectExtent l="0" t="0" r="2540" b="7620"/>
          <wp:wrapNone/>
          <wp:docPr id="40" name="Imagen 40"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E57279">
      <w:rPr>
        <w:noProof/>
      </w:rPr>
      <mc:AlternateContent>
        <mc:Choice Requires="wps">
          <w:drawing>
            <wp:anchor distT="45720" distB="45720" distL="114300" distR="114300" simplePos="0" relativeHeight="251720704" behindDoc="0" locked="0" layoutInCell="1" allowOverlap="1" wp14:anchorId="03FE0A93" wp14:editId="43E85802">
              <wp:simplePos x="0" y="0"/>
              <wp:positionH relativeFrom="column">
                <wp:posOffset>2760980</wp:posOffset>
              </wp:positionH>
              <wp:positionV relativeFrom="paragraph">
                <wp:posOffset>225169</wp:posOffset>
              </wp:positionV>
              <wp:extent cx="423080" cy="382137"/>
              <wp:effectExtent l="0" t="0" r="0" b="0"/>
              <wp:wrapNone/>
              <wp:docPr id="4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080" cy="382137"/>
                      </a:xfrm>
                      <a:prstGeom prst="rect">
                        <a:avLst/>
                      </a:prstGeom>
                      <a:noFill/>
                      <a:ln w="9525">
                        <a:noFill/>
                        <a:miter lim="800000"/>
                        <a:headEnd/>
                        <a:tailEnd/>
                      </a:ln>
                    </wps:spPr>
                    <wps:txbx>
                      <w:txbxContent>
                        <w:p w:rsidR="00813FB1" w:rsidRPr="00E57279" w:rsidRDefault="00813FB1"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CC1A1F">
                            <w:rPr>
                              <w:rStyle w:val="Nmerodepgina"/>
                              <w:rFonts w:ascii="Montserrat Light" w:hAnsi="Montserrat Light" w:cs="Arial"/>
                              <w:noProof/>
                              <w:color w:val="31849B" w:themeColor="accent5" w:themeShade="BF"/>
                              <w:sz w:val="22"/>
                              <w:szCs w:val="20"/>
                            </w:rPr>
                            <w:t>1</w:t>
                          </w:r>
                          <w:r w:rsidRPr="00E57279">
                            <w:rPr>
                              <w:rStyle w:val="Nmerodepgina"/>
                              <w:rFonts w:ascii="Montserrat Light" w:hAnsi="Montserrat Light" w:cs="Arial"/>
                              <w:color w:val="31849B" w:themeColor="accent5" w:themeShade="BF"/>
                              <w:sz w:val="22"/>
                              <w:szCs w:val="20"/>
                            </w:rPr>
                            <w:fldChar w:fldCharType="end"/>
                          </w:r>
                        </w:p>
                        <w:p w:rsidR="00813FB1" w:rsidRPr="002D3E15" w:rsidRDefault="00813FB1" w:rsidP="00E57279">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3FE0A93" id="_x0000_t202" coordsize="21600,21600" o:spt="202" path="m,l,21600r21600,l21600,xe">
              <v:stroke joinstyle="miter"/>
              <v:path gradientshapeok="t" o:connecttype="rect"/>
            </v:shapetype>
            <v:shape id="_x0000_s1052" type="#_x0000_t202" style="position:absolute;left:0;text-align:left;margin-left:217.4pt;margin-top:17.75pt;width:33.3pt;height:30.1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" filled="f" stroked="f">
              <v:textbox>
                <w:txbxContent>
                  <w:p w:rsidR="00813FB1" w:rsidRPr="00E57279" w:rsidRDefault="00813FB1"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CC1A1F">
                      <w:rPr>
                        <w:rStyle w:val="Nmerodepgina"/>
                        <w:rFonts w:ascii="Montserrat Light" w:hAnsi="Montserrat Light" w:cs="Arial"/>
                        <w:noProof/>
                        <w:color w:val="31849B" w:themeColor="accent5" w:themeShade="BF"/>
                        <w:sz w:val="22"/>
                        <w:szCs w:val="20"/>
                      </w:rPr>
                      <w:t>1</w:t>
                    </w:r>
                    <w:r w:rsidRPr="00E57279">
                      <w:rPr>
                        <w:rStyle w:val="Nmerodepgina"/>
                        <w:rFonts w:ascii="Montserrat Light" w:hAnsi="Montserrat Light" w:cs="Arial"/>
                        <w:color w:val="31849B" w:themeColor="accent5" w:themeShade="BF"/>
                        <w:sz w:val="22"/>
                        <w:szCs w:val="20"/>
                      </w:rPr>
                      <w:fldChar w:fldCharType="end"/>
                    </w:r>
                  </w:p>
                  <w:p w:rsidR="00813FB1" w:rsidRPr="002D3E15" w:rsidRDefault="00813FB1" w:rsidP="00E57279">
                    <w:pPr>
                      <w:spacing w:before="60" w:line="200" w:lineRule="exact"/>
                      <w:rPr>
                        <w:rFonts w:ascii="Montserrat SemiBold" w:hAnsi="Montserrat SemiBold"/>
                        <w:b/>
                        <w:color w:val="595959" w:themeColor="text1" w:themeTint="A6"/>
                        <w:sz w:val="24"/>
                      </w:rPr>
                    </w:pPr>
                  </w:p>
                </w:txbxContent>
              </v:textbox>
            </v:shape>
          </w:pict>
        </mc:Fallback>
      </mc:AlternateContent>
    </w:r>
    <w:r w:rsidRPr="00E57279">
      <w:rPr>
        <w:sz w:val="24"/>
        <w:szCs w:val="24"/>
      </w:rPr>
      <w:tab/>
    </w:r>
  </w:p>
  <w:p w:rsidR="00813FB1" w:rsidRPr="002D3E15" w:rsidRDefault="00813FB1" w:rsidP="002D3E15">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3FB1" w:rsidRPr="00E57279" w:rsidRDefault="00813FB1" w:rsidP="00E57279">
    <w:pPr>
      <w:pStyle w:val="Piedepgina"/>
    </w:pPr>
    <w:r>
      <w:rPr>
        <w:noProof/>
      </w:rPr>
      <w:drawing>
        <wp:anchor distT="0" distB="0" distL="114300" distR="114300" simplePos="0" relativeHeight="251729920" behindDoc="1" locked="0" layoutInCell="1" allowOverlap="1" wp14:anchorId="0E3B5C16" wp14:editId="16486EB1">
          <wp:simplePos x="0" y="0"/>
          <wp:positionH relativeFrom="column">
            <wp:posOffset>-1043982</wp:posOffset>
          </wp:positionH>
          <wp:positionV relativeFrom="paragraph">
            <wp:posOffset>-81517</wp:posOffset>
          </wp:positionV>
          <wp:extent cx="7669530" cy="1120775"/>
          <wp:effectExtent l="0" t="0" r="7620" b="3175"/>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e pagina.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9530" cy="1120775"/>
                  </a:xfrm>
                  <a:prstGeom prst="rect">
                    <a:avLst/>
                  </a:prstGeom>
                </pic:spPr>
              </pic:pic>
            </a:graphicData>
          </a:graphic>
          <wp14:sizeRelH relativeFrom="margin">
            <wp14:pctWidth>0</wp14:pctWidth>
          </wp14:sizeRelH>
          <wp14:sizeRelV relativeFrom="margin">
            <wp14:pctHeight>0</wp14:pctHeight>
          </wp14:sizeRelV>
        </wp:anchor>
      </w:drawing>
    </w:r>
    <w:r w:rsidRPr="00E57279">
      <w:rPr>
        <w:noProof/>
      </w:rPr>
      <w:drawing>
        <wp:anchor distT="0" distB="0" distL="114300" distR="114300" simplePos="0" relativeHeight="251723776" behindDoc="0" locked="0" layoutInCell="1" allowOverlap="1" wp14:anchorId="103983FE" wp14:editId="09896492">
          <wp:simplePos x="0" y="0"/>
          <wp:positionH relativeFrom="column">
            <wp:posOffset>-725805</wp:posOffset>
          </wp:positionH>
          <wp:positionV relativeFrom="paragraph">
            <wp:posOffset>320675</wp:posOffset>
          </wp:positionV>
          <wp:extent cx="302260" cy="430530"/>
          <wp:effectExtent l="0" t="0" r="2540" b="7620"/>
          <wp:wrapNone/>
          <wp:docPr id="23" name="Imagen 23"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E57279">
      <w:rPr>
        <w:noProof/>
      </w:rPr>
      <mc:AlternateContent>
        <mc:Choice Requires="wps">
          <w:drawing>
            <wp:anchor distT="45720" distB="45720" distL="114300" distR="114300" simplePos="0" relativeHeight="251725824" behindDoc="0" locked="0" layoutInCell="1" allowOverlap="1" wp14:anchorId="76E3D87A" wp14:editId="1DF4BD4E">
              <wp:simplePos x="0" y="0"/>
              <wp:positionH relativeFrom="column">
                <wp:posOffset>2516505</wp:posOffset>
              </wp:positionH>
              <wp:positionV relativeFrom="paragraph">
                <wp:posOffset>331470</wp:posOffset>
              </wp:positionV>
              <wp:extent cx="422910" cy="381635"/>
              <wp:effectExtent l="0" t="0" r="0" b="0"/>
              <wp:wrapNone/>
              <wp:docPr id="47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 cy="381635"/>
                      </a:xfrm>
                      <a:prstGeom prst="rect">
                        <a:avLst/>
                      </a:prstGeom>
                      <a:noFill/>
                      <a:ln w="9525">
                        <a:noFill/>
                        <a:miter lim="800000"/>
                        <a:headEnd/>
                        <a:tailEnd/>
                      </a:ln>
                    </wps:spPr>
                    <wps:txbx>
                      <w:txbxContent>
                        <w:p w:rsidR="00813FB1" w:rsidRPr="00E57279" w:rsidRDefault="00813FB1"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CC1A1F">
                            <w:rPr>
                              <w:rStyle w:val="Nmerodepgina"/>
                              <w:rFonts w:ascii="Montserrat Light" w:hAnsi="Montserrat Light" w:cs="Arial"/>
                              <w:noProof/>
                              <w:color w:val="31849B" w:themeColor="accent5" w:themeShade="BF"/>
                              <w:sz w:val="22"/>
                              <w:szCs w:val="20"/>
                            </w:rPr>
                            <w:t>27</w:t>
                          </w:r>
                          <w:r w:rsidRPr="00E57279">
                            <w:rPr>
                              <w:rStyle w:val="Nmerodepgina"/>
                              <w:rFonts w:ascii="Montserrat Light" w:hAnsi="Montserrat Light" w:cs="Arial"/>
                              <w:color w:val="31849B" w:themeColor="accent5" w:themeShade="BF"/>
                              <w:sz w:val="22"/>
                              <w:szCs w:val="20"/>
                            </w:rPr>
                            <w:fldChar w:fldCharType="end"/>
                          </w:r>
                        </w:p>
                        <w:p w:rsidR="00813FB1" w:rsidRPr="002D3E15" w:rsidRDefault="00813FB1" w:rsidP="00E57279">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6E3D87A" id="_x0000_t202" coordsize="21600,21600" o:spt="202" path="m,l,21600r21600,l21600,xe">
              <v:stroke joinstyle="miter"/>
              <v:path gradientshapeok="t" o:connecttype="rect"/>
            </v:shapetype>
            <v:shape id="_x0000_s1053" type="#_x0000_t202" style="position:absolute;left:0;text-align:left;margin-left:198.15pt;margin-top:26.1pt;width:33.3pt;height:30.05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" filled="f" stroked="f">
              <v:textbox>
                <w:txbxContent>
                  <w:p w:rsidR="00813FB1" w:rsidRPr="00E57279" w:rsidRDefault="00813FB1"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CC1A1F">
                      <w:rPr>
                        <w:rStyle w:val="Nmerodepgina"/>
                        <w:rFonts w:ascii="Montserrat Light" w:hAnsi="Montserrat Light" w:cs="Arial"/>
                        <w:noProof/>
                        <w:color w:val="31849B" w:themeColor="accent5" w:themeShade="BF"/>
                        <w:sz w:val="22"/>
                        <w:szCs w:val="20"/>
                      </w:rPr>
                      <w:t>27</w:t>
                    </w:r>
                    <w:r w:rsidRPr="00E57279">
                      <w:rPr>
                        <w:rStyle w:val="Nmerodepgina"/>
                        <w:rFonts w:ascii="Montserrat Light" w:hAnsi="Montserrat Light" w:cs="Arial"/>
                        <w:color w:val="31849B" w:themeColor="accent5" w:themeShade="BF"/>
                        <w:sz w:val="22"/>
                        <w:szCs w:val="20"/>
                      </w:rPr>
                      <w:fldChar w:fldCharType="end"/>
                    </w:r>
                  </w:p>
                  <w:p w:rsidR="00813FB1" w:rsidRPr="002D3E15" w:rsidRDefault="00813FB1" w:rsidP="00E57279">
                    <w:pPr>
                      <w:spacing w:before="60" w:line="200" w:lineRule="exact"/>
                      <w:rPr>
                        <w:rFonts w:ascii="Montserrat SemiBold" w:hAnsi="Montserrat SemiBold"/>
                        <w:b/>
                        <w:color w:val="595959" w:themeColor="text1" w:themeTint="A6"/>
                        <w:sz w:val="24"/>
                      </w:rPr>
                    </w:pPr>
                  </w:p>
                </w:txbxContent>
              </v:textbox>
            </v:shape>
          </w:pict>
        </mc:Fallback>
      </mc:AlternateContent>
    </w:r>
  </w:p>
  <w:p w:rsidR="00813FB1" w:rsidRPr="00E57279" w:rsidRDefault="00813FB1" w:rsidP="00E57279">
    <w:pPr>
      <w:pStyle w:val="Piedepgina"/>
    </w:pPr>
    <w:r w:rsidRPr="00E57279">
      <w:tab/>
    </w:r>
  </w:p>
  <w:p w:rsidR="00813FB1" w:rsidRPr="008726CE" w:rsidRDefault="00813FB1" w:rsidP="00E57279">
    <w:pPr>
      <w:pStyle w:val="Piedepgina"/>
      <w:tabs>
        <w:tab w:val="clear" w:pos="4252"/>
        <w:tab w:val="clear" w:pos="8504"/>
        <w:tab w:val="left" w:pos="5524"/>
      </w:tabs>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17EC9" w:rsidRDefault="00C17EC9" w:rsidP="0068118A">
      <w:r>
        <w:separator/>
      </w:r>
    </w:p>
  </w:footnote>
  <w:footnote w:type="continuationSeparator" w:id="0">
    <w:p w:rsidR="00C17EC9" w:rsidRDefault="00C17EC9" w:rsidP="0068118A">
      <w:r>
        <w:continuationSeparator/>
      </w:r>
    </w:p>
  </w:footnote>
  <w:footnote w:id="1">
    <w:p w:rsidR="00813FB1" w:rsidRDefault="00813FB1" w:rsidP="0065005E">
      <w:pPr>
        <w:pStyle w:val="Piedetabla"/>
      </w:pPr>
      <w:r>
        <w:rPr>
          <w:rStyle w:val="Refdenotaalpie"/>
        </w:rPr>
        <w:footnoteRef/>
      </w:r>
      <w:r>
        <w:t xml:space="preserve"> ESAPD: Equipo de Soporte de Atención Paliativa Domiciliaria</w:t>
      </w:r>
    </w:p>
  </w:footnote>
  <w:footnote w:id="2">
    <w:p w:rsidR="00813FB1" w:rsidRPr="0003363B" w:rsidRDefault="00813FB1" w:rsidP="00C823A9">
      <w:pPr>
        <w:pStyle w:val="Piedetabla"/>
      </w:pPr>
      <w:r w:rsidRPr="0003363B">
        <w:rPr>
          <w:rStyle w:val="Refdenotaalpie"/>
          <w:rFonts w:ascii="Montserrat Light" w:hAnsi="Montserrat Light"/>
        </w:rPr>
        <w:footnoteRef/>
      </w:r>
      <w:r w:rsidRPr="0003363B">
        <w:t xml:space="preserve"> El cumplimiento del objetivo del centro, se compara con el desarrollo de las líneas de actuación planteadas mediante recomendaciones realizadas al conjunto de hospitales que forman parte del Servicio Madrileño de Salud</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3FB1" w:rsidRPr="001A5663" w:rsidRDefault="00813FB1" w:rsidP="001A5663">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Hospital Universitario de Torrejón</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rsidR="00813FB1" w:rsidRPr="001A5663" w:rsidRDefault="00813FB1" w:rsidP="001A5663">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3FB1" w:rsidRPr="001A5663" w:rsidRDefault="00813FB1" w:rsidP="001A5663">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Hospital Universitario de Torrejón</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rsidR="00813FB1" w:rsidRDefault="00813FB1" w:rsidP="0068118A">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3FB1" w:rsidRPr="001A5663" w:rsidRDefault="00813FB1" w:rsidP="00B34270">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Nombre del Hospital</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rsidR="00813FB1" w:rsidRPr="00B34270" w:rsidRDefault="00813FB1" w:rsidP="00B34270">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270.6pt;height:206.05pt" o:bullet="t">
        <v:imagedata r:id="rId1" o:title="logo saludmadrid"/>
      </v:shape>
    </w:pict>
  </w:numPicBullet>
  <w:abstractNum w:abstractNumId="0" w15:restartNumberingAfterBreak="0">
    <w:nsid w:val="FFFFFF7C"/>
    <w:multiLevelType w:val="singleLevel"/>
    <w:tmpl w:val="F630440A"/>
    <w:lvl w:ilvl="0">
      <w:start w:val="1"/>
      <w:numFmt w:val="decimal"/>
      <w:pStyle w:val="Listaconnmeros5"/>
      <w:lvlText w:val="%1."/>
      <w:lvlJc w:val="left"/>
      <w:pPr>
        <w:tabs>
          <w:tab w:val="num" w:pos="1492"/>
        </w:tabs>
        <w:ind w:left="1492" w:hanging="360"/>
      </w:pPr>
    </w:lvl>
  </w:abstractNum>
  <w:abstractNum w:abstractNumId="1" w15:restartNumberingAfterBreak="0">
    <w:nsid w:val="FFFFFF7D"/>
    <w:multiLevelType w:val="singleLevel"/>
    <w:tmpl w:val="E856B8BE"/>
    <w:lvl w:ilvl="0">
      <w:start w:val="1"/>
      <w:numFmt w:val="decimal"/>
      <w:pStyle w:val="Listaconnmeros4"/>
      <w:lvlText w:val="%1."/>
      <w:lvlJc w:val="left"/>
      <w:pPr>
        <w:tabs>
          <w:tab w:val="num" w:pos="1209"/>
        </w:tabs>
        <w:ind w:left="1209" w:hanging="360"/>
      </w:pPr>
    </w:lvl>
  </w:abstractNum>
  <w:abstractNum w:abstractNumId="2" w15:restartNumberingAfterBreak="0">
    <w:nsid w:val="FFFFFF7E"/>
    <w:multiLevelType w:val="singleLevel"/>
    <w:tmpl w:val="4434F34E"/>
    <w:lvl w:ilvl="0">
      <w:start w:val="1"/>
      <w:numFmt w:val="decimal"/>
      <w:pStyle w:val="Listaconnmeros3"/>
      <w:lvlText w:val="%1."/>
      <w:lvlJc w:val="left"/>
      <w:pPr>
        <w:tabs>
          <w:tab w:val="num" w:pos="926"/>
        </w:tabs>
        <w:ind w:left="926" w:hanging="360"/>
      </w:pPr>
    </w:lvl>
  </w:abstractNum>
  <w:abstractNum w:abstractNumId="3" w15:restartNumberingAfterBreak="0">
    <w:nsid w:val="FFFFFF7F"/>
    <w:multiLevelType w:val="singleLevel"/>
    <w:tmpl w:val="52C6F796"/>
    <w:lvl w:ilvl="0">
      <w:start w:val="1"/>
      <w:numFmt w:val="decimal"/>
      <w:pStyle w:val="Listaconnmeros2"/>
      <w:lvlText w:val="%1."/>
      <w:lvlJc w:val="left"/>
      <w:pPr>
        <w:tabs>
          <w:tab w:val="num" w:pos="643"/>
        </w:tabs>
        <w:ind w:left="643" w:hanging="360"/>
      </w:pPr>
    </w:lvl>
  </w:abstractNum>
  <w:abstractNum w:abstractNumId="4" w15:restartNumberingAfterBreak="0">
    <w:nsid w:val="FFFFFF80"/>
    <w:multiLevelType w:val="singleLevel"/>
    <w:tmpl w:val="66B21EDC"/>
    <w:lvl w:ilvl="0">
      <w:start w:val="1"/>
      <w:numFmt w:val="bullet"/>
      <w:pStyle w:val="Listaconvietas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4A0E060"/>
    <w:lvl w:ilvl="0">
      <w:start w:val="1"/>
      <w:numFmt w:val="bullet"/>
      <w:pStyle w:val="Listaconvietas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F724DF6"/>
    <w:lvl w:ilvl="0">
      <w:start w:val="1"/>
      <w:numFmt w:val="bullet"/>
      <w:pStyle w:val="Listaconvietas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9F8A51A"/>
    <w:lvl w:ilvl="0">
      <w:start w:val="1"/>
      <w:numFmt w:val="bullet"/>
      <w:pStyle w:val="Listaconvietas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890B598"/>
    <w:lvl w:ilvl="0">
      <w:start w:val="1"/>
      <w:numFmt w:val="decimal"/>
      <w:pStyle w:val="Listaconnmeros"/>
      <w:lvlText w:val="%1."/>
      <w:lvlJc w:val="left"/>
      <w:pPr>
        <w:tabs>
          <w:tab w:val="num" w:pos="360"/>
        </w:tabs>
        <w:ind w:left="360" w:hanging="360"/>
      </w:pPr>
    </w:lvl>
  </w:abstractNum>
  <w:abstractNum w:abstractNumId="9" w15:restartNumberingAfterBreak="0">
    <w:nsid w:val="02D60B8D"/>
    <w:multiLevelType w:val="hybridMultilevel"/>
    <w:tmpl w:val="55A29826"/>
    <w:lvl w:ilvl="0" w:tplc="8EFCE9C8">
      <w:start w:val="1"/>
      <w:numFmt w:val="bullet"/>
      <w:pStyle w:val="Normallistas"/>
      <w:lvlText w:val=""/>
      <w:lvlJc w:val="left"/>
      <w:pPr>
        <w:ind w:left="360" w:hanging="360"/>
      </w:pPr>
      <w:rPr>
        <w:rFonts w:ascii="Symbol" w:hAnsi="Symbol" w:hint="default"/>
        <w:strike w:val="0"/>
        <w:dstrike w:val="0"/>
        <w:color w:val="7F7F7F" w:themeColor="text1" w:themeTint="80"/>
        <w:sz w:val="20"/>
        <w:lang w:val="es"/>
      </w:rPr>
    </w:lvl>
    <w:lvl w:ilvl="1" w:tplc="0C0A0003">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0" w15:restartNumberingAfterBreak="0">
    <w:nsid w:val="06732210"/>
    <w:multiLevelType w:val="hybridMultilevel"/>
    <w:tmpl w:val="E796FCCE"/>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07A4508B"/>
    <w:multiLevelType w:val="hybridMultilevel"/>
    <w:tmpl w:val="59743B3C"/>
    <w:lvl w:ilvl="0" w:tplc="0C0A0003">
      <w:start w:val="1"/>
      <w:numFmt w:val="bullet"/>
      <w:lvlText w:val="o"/>
      <w:lvlJc w:val="left"/>
      <w:pPr>
        <w:ind w:left="1428" w:hanging="360"/>
      </w:pPr>
      <w:rPr>
        <w:rFonts w:ascii="Courier New" w:hAnsi="Courier New" w:cs="Courier New"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12" w15:restartNumberingAfterBreak="0">
    <w:nsid w:val="105E0E62"/>
    <w:multiLevelType w:val="hybridMultilevel"/>
    <w:tmpl w:val="B8948272"/>
    <w:lvl w:ilvl="0" w:tplc="93467504">
      <w:numFmt w:val="bullet"/>
      <w:lvlText w:val="-"/>
      <w:lvlJc w:val="left"/>
      <w:pPr>
        <w:ind w:left="720" w:hanging="360"/>
      </w:pPr>
      <w:rPr>
        <w:rFonts w:ascii="Calibri" w:eastAsia="Calibri" w:hAnsi="Calibri" w:cs="Calibri"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13" w15:restartNumberingAfterBreak="0">
    <w:nsid w:val="178510AB"/>
    <w:multiLevelType w:val="hybridMultilevel"/>
    <w:tmpl w:val="504E16B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2613524F"/>
    <w:multiLevelType w:val="hybridMultilevel"/>
    <w:tmpl w:val="AD02A6E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2E0F40EC"/>
    <w:multiLevelType w:val="hybridMultilevel"/>
    <w:tmpl w:val="8B20DBFC"/>
    <w:lvl w:ilvl="0" w:tplc="FE8608D8">
      <w:start w:val="451"/>
      <w:numFmt w:val="bullet"/>
      <w:lvlText w:val=""/>
      <w:lvlJc w:val="left"/>
      <w:pPr>
        <w:ind w:left="720" w:hanging="360"/>
      </w:pPr>
      <w:rPr>
        <w:rFonts w:ascii="Symbol" w:eastAsia="Times New Roman" w:hAnsi="Symbol"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300C68B0"/>
    <w:multiLevelType w:val="hybridMultilevel"/>
    <w:tmpl w:val="0B1CA806"/>
    <w:lvl w:ilvl="0" w:tplc="FF1C8418">
      <w:start w:val="1"/>
      <w:numFmt w:val="bullet"/>
      <w:pStyle w:val="NormalListas2"/>
      <w:lvlText w:val="-"/>
      <w:lvlJc w:val="left"/>
      <w:pPr>
        <w:ind w:left="928" w:hanging="360"/>
      </w:pPr>
      <w:rPr>
        <w:rFonts w:ascii="Montserrat" w:hAnsi="Montserrat" w:hint="default"/>
        <w:b/>
        <w:i w:val="0"/>
        <w:strike w:val="0"/>
        <w:dstrike w:val="0"/>
        <w:color w:val="7F7F7F" w:themeColor="text1" w:themeTint="80"/>
        <w:sz w:val="22"/>
        <w:lang w:val="es"/>
      </w:rPr>
    </w:lvl>
    <w:lvl w:ilvl="1" w:tplc="0C0A0003" w:tentative="1">
      <w:start w:val="1"/>
      <w:numFmt w:val="bullet"/>
      <w:lvlText w:val="o"/>
      <w:lvlJc w:val="left"/>
      <w:pPr>
        <w:ind w:left="1648" w:hanging="360"/>
      </w:pPr>
      <w:rPr>
        <w:rFonts w:ascii="Courier New" w:hAnsi="Courier New" w:cs="Courier New" w:hint="default"/>
      </w:rPr>
    </w:lvl>
    <w:lvl w:ilvl="2" w:tplc="0C0A0005" w:tentative="1">
      <w:start w:val="1"/>
      <w:numFmt w:val="bullet"/>
      <w:lvlText w:val=""/>
      <w:lvlJc w:val="left"/>
      <w:pPr>
        <w:ind w:left="2368" w:hanging="360"/>
      </w:pPr>
      <w:rPr>
        <w:rFonts w:ascii="Wingdings" w:hAnsi="Wingdings" w:hint="default"/>
      </w:rPr>
    </w:lvl>
    <w:lvl w:ilvl="3" w:tplc="0C0A0001" w:tentative="1">
      <w:start w:val="1"/>
      <w:numFmt w:val="bullet"/>
      <w:lvlText w:val=""/>
      <w:lvlJc w:val="left"/>
      <w:pPr>
        <w:ind w:left="3088" w:hanging="360"/>
      </w:pPr>
      <w:rPr>
        <w:rFonts w:ascii="Symbol" w:hAnsi="Symbol" w:hint="default"/>
      </w:rPr>
    </w:lvl>
    <w:lvl w:ilvl="4" w:tplc="0C0A0003" w:tentative="1">
      <w:start w:val="1"/>
      <w:numFmt w:val="bullet"/>
      <w:lvlText w:val="o"/>
      <w:lvlJc w:val="left"/>
      <w:pPr>
        <w:ind w:left="3808" w:hanging="360"/>
      </w:pPr>
      <w:rPr>
        <w:rFonts w:ascii="Courier New" w:hAnsi="Courier New" w:cs="Courier New" w:hint="default"/>
      </w:rPr>
    </w:lvl>
    <w:lvl w:ilvl="5" w:tplc="0C0A0005" w:tentative="1">
      <w:start w:val="1"/>
      <w:numFmt w:val="bullet"/>
      <w:lvlText w:val=""/>
      <w:lvlJc w:val="left"/>
      <w:pPr>
        <w:ind w:left="4528" w:hanging="360"/>
      </w:pPr>
      <w:rPr>
        <w:rFonts w:ascii="Wingdings" w:hAnsi="Wingdings" w:hint="default"/>
      </w:rPr>
    </w:lvl>
    <w:lvl w:ilvl="6" w:tplc="0C0A0001" w:tentative="1">
      <w:start w:val="1"/>
      <w:numFmt w:val="bullet"/>
      <w:lvlText w:val=""/>
      <w:lvlJc w:val="left"/>
      <w:pPr>
        <w:ind w:left="5248" w:hanging="360"/>
      </w:pPr>
      <w:rPr>
        <w:rFonts w:ascii="Symbol" w:hAnsi="Symbol" w:hint="default"/>
      </w:rPr>
    </w:lvl>
    <w:lvl w:ilvl="7" w:tplc="0C0A0003" w:tentative="1">
      <w:start w:val="1"/>
      <w:numFmt w:val="bullet"/>
      <w:lvlText w:val="o"/>
      <w:lvlJc w:val="left"/>
      <w:pPr>
        <w:ind w:left="5968" w:hanging="360"/>
      </w:pPr>
      <w:rPr>
        <w:rFonts w:ascii="Courier New" w:hAnsi="Courier New" w:cs="Courier New" w:hint="default"/>
      </w:rPr>
    </w:lvl>
    <w:lvl w:ilvl="8" w:tplc="0C0A0005" w:tentative="1">
      <w:start w:val="1"/>
      <w:numFmt w:val="bullet"/>
      <w:lvlText w:val=""/>
      <w:lvlJc w:val="left"/>
      <w:pPr>
        <w:ind w:left="6688" w:hanging="360"/>
      </w:pPr>
      <w:rPr>
        <w:rFonts w:ascii="Wingdings" w:hAnsi="Wingdings" w:hint="default"/>
      </w:rPr>
    </w:lvl>
  </w:abstractNum>
  <w:abstractNum w:abstractNumId="17" w15:restartNumberingAfterBreak="0">
    <w:nsid w:val="300E44B1"/>
    <w:multiLevelType w:val="hybridMultilevel"/>
    <w:tmpl w:val="4956B504"/>
    <w:lvl w:ilvl="0" w:tplc="0C0A000F">
      <w:start w:val="1"/>
      <w:numFmt w:val="decimal"/>
      <w:lvlText w:val="%1."/>
      <w:lvlJc w:val="left"/>
      <w:pPr>
        <w:ind w:left="720" w:hanging="360"/>
      </w:pPr>
    </w:lvl>
    <w:lvl w:ilvl="1" w:tplc="FF4A5C06">
      <w:numFmt w:val="bullet"/>
      <w:lvlText w:val="-"/>
      <w:lvlJc w:val="left"/>
      <w:pPr>
        <w:ind w:left="1788" w:hanging="708"/>
      </w:pPr>
      <w:rPr>
        <w:rFonts w:ascii="Montserrat Medium" w:eastAsia="Times New Roman" w:hAnsi="Montserrat Medium" w:cs="Calibri" w:hint="default"/>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15:restartNumberingAfterBreak="0">
    <w:nsid w:val="331617CB"/>
    <w:multiLevelType w:val="hybridMultilevel"/>
    <w:tmpl w:val="3C5E6CDE"/>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3A47730D"/>
    <w:multiLevelType w:val="hybridMultilevel"/>
    <w:tmpl w:val="1AF6A3D0"/>
    <w:lvl w:ilvl="0" w:tplc="0C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43B4034F"/>
    <w:multiLevelType w:val="hybridMultilevel"/>
    <w:tmpl w:val="21EA5F98"/>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44633D08"/>
    <w:multiLevelType w:val="hybridMultilevel"/>
    <w:tmpl w:val="50264CF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15:restartNumberingAfterBreak="0">
    <w:nsid w:val="47CF0E16"/>
    <w:multiLevelType w:val="hybridMultilevel"/>
    <w:tmpl w:val="1032B92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52F8417A"/>
    <w:multiLevelType w:val="hybridMultilevel"/>
    <w:tmpl w:val="136A1F40"/>
    <w:lvl w:ilvl="0" w:tplc="DDEC4C22">
      <w:numFmt w:val="bullet"/>
      <w:lvlText w:val="-"/>
      <w:lvlJc w:val="left"/>
      <w:pPr>
        <w:ind w:left="720" w:hanging="360"/>
      </w:pPr>
      <w:rPr>
        <w:rFonts w:ascii="Montserrat Medium" w:eastAsia="Times New Roman" w:hAnsi="Montserrat Medium"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55974D5F"/>
    <w:multiLevelType w:val="hybridMultilevel"/>
    <w:tmpl w:val="EC5E97C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68DA3B4A"/>
    <w:multiLevelType w:val="hybridMultilevel"/>
    <w:tmpl w:val="8CC252B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6AF46980"/>
    <w:multiLevelType w:val="hybridMultilevel"/>
    <w:tmpl w:val="2C400F6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7" w15:restartNumberingAfterBreak="0">
    <w:nsid w:val="72881C07"/>
    <w:multiLevelType w:val="singleLevel"/>
    <w:tmpl w:val="0C0A0001"/>
    <w:lvl w:ilvl="0">
      <w:start w:val="1"/>
      <w:numFmt w:val="bullet"/>
      <w:lvlText w:val=""/>
      <w:lvlJc w:val="left"/>
      <w:pPr>
        <w:ind w:left="360" w:hanging="360"/>
      </w:pPr>
      <w:rPr>
        <w:rFonts w:ascii="Symbol" w:hAnsi="Symbol" w:hint="default"/>
      </w:rPr>
    </w:lvl>
  </w:abstractNum>
  <w:abstractNum w:abstractNumId="28" w15:restartNumberingAfterBreak="0">
    <w:nsid w:val="75267B17"/>
    <w:multiLevelType w:val="hybridMultilevel"/>
    <w:tmpl w:val="EE945B5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755E5FA4"/>
    <w:multiLevelType w:val="hybridMultilevel"/>
    <w:tmpl w:val="BEB6E61E"/>
    <w:lvl w:ilvl="0" w:tplc="0C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77AB207F"/>
    <w:multiLevelType w:val="hybridMultilevel"/>
    <w:tmpl w:val="A62A1B36"/>
    <w:lvl w:ilvl="0" w:tplc="BD865EDA">
      <w:numFmt w:val="bullet"/>
      <w:lvlText w:val="-"/>
      <w:lvlJc w:val="left"/>
      <w:pPr>
        <w:ind w:left="720" w:hanging="360"/>
      </w:pPr>
      <w:rPr>
        <w:rFonts w:ascii="Calibri" w:eastAsiaTheme="minorHAnsi" w:hAnsi="Calibri" w:cs="Calibri"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7CAD5DD5"/>
    <w:multiLevelType w:val="hybridMultilevel"/>
    <w:tmpl w:val="14541EA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7E9A3B88"/>
    <w:multiLevelType w:val="hybridMultilevel"/>
    <w:tmpl w:val="0732773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27"/>
  </w:num>
  <w:num w:numId="2">
    <w:abstractNumId w:val="19"/>
  </w:num>
  <w:num w:numId="3">
    <w:abstractNumId w:val="9"/>
  </w:num>
  <w:num w:numId="4">
    <w:abstractNumId w:val="16"/>
  </w:num>
  <w:num w:numId="5">
    <w:abstractNumId w:val="8"/>
  </w:num>
  <w:num w:numId="6">
    <w:abstractNumId w:val="3"/>
  </w:num>
  <w:num w:numId="7">
    <w:abstractNumId w:val="2"/>
  </w:num>
  <w:num w:numId="8">
    <w:abstractNumId w:val="1"/>
  </w:num>
  <w:num w:numId="9">
    <w:abstractNumId w:val="0"/>
  </w:num>
  <w:num w:numId="10">
    <w:abstractNumId w:val="7"/>
  </w:num>
  <w:num w:numId="11">
    <w:abstractNumId w:val="6"/>
  </w:num>
  <w:num w:numId="12">
    <w:abstractNumId w:val="5"/>
  </w:num>
  <w:num w:numId="13">
    <w:abstractNumId w:val="4"/>
  </w:num>
  <w:num w:numId="14">
    <w:abstractNumId w:val="15"/>
  </w:num>
  <w:num w:numId="15">
    <w:abstractNumId w:val="32"/>
  </w:num>
  <w:num w:numId="16">
    <w:abstractNumId w:val="22"/>
  </w:num>
  <w:num w:numId="17">
    <w:abstractNumId w:val="18"/>
  </w:num>
  <w:num w:numId="18">
    <w:abstractNumId w:val="29"/>
  </w:num>
  <w:num w:numId="19">
    <w:abstractNumId w:val="14"/>
  </w:num>
  <w:num w:numId="20">
    <w:abstractNumId w:val="24"/>
  </w:num>
  <w:num w:numId="21">
    <w:abstractNumId w:val="13"/>
  </w:num>
  <w:num w:numId="22">
    <w:abstractNumId w:val="25"/>
  </w:num>
  <w:num w:numId="23">
    <w:abstractNumId w:val="17"/>
  </w:num>
  <w:num w:numId="24">
    <w:abstractNumId w:val="26"/>
  </w:num>
  <w:num w:numId="25">
    <w:abstractNumId w:val="30"/>
  </w:num>
  <w:num w:numId="26">
    <w:abstractNumId w:val="12"/>
  </w:num>
  <w:num w:numId="27">
    <w:abstractNumId w:val="23"/>
  </w:num>
  <w:num w:numId="28">
    <w:abstractNumId w:val="10"/>
  </w:num>
  <w:num w:numId="29">
    <w:abstractNumId w:val="31"/>
  </w:num>
  <w:num w:numId="30">
    <w:abstractNumId w:val="28"/>
  </w:num>
  <w:num w:numId="31">
    <w:abstractNumId w:val="20"/>
  </w:num>
  <w:num w:numId="32">
    <w:abstractNumId w:val="11"/>
  </w:num>
  <w:num w:numId="33">
    <w:abstractNumId w:val="21"/>
  </w:num>
  <w:num w:numId="34">
    <w:abstractNumId w:val="9"/>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30"/>
  <w:embedTrueTypeFonts/>
  <w:activeWritingStyle w:appName="MSWord" w:lang="pt-BR" w:vendorID="64" w:dllVersion="131078" w:nlCheck="1" w:checkStyle="0"/>
  <w:activeWritingStyle w:appName="MSWord" w:lang="es-ES_tradnl" w:vendorID="64" w:dllVersion="131078" w:nlCheck="1" w:checkStyle="0"/>
  <w:activeWritingStyle w:appName="MSWord" w:lang="es-ES" w:vendorID="64" w:dllVersion="131078" w:nlCheck="1" w:checkStyle="0"/>
  <w:activeWritingStyle w:appName="MSWord" w:lang="en-US" w:vendorID="64" w:dllVersion="131078" w:nlCheck="1" w:checkStyle="1"/>
  <w:activeWritingStyle w:appName="MSWord" w:lang="en-GB" w:vendorID="64" w:dllVersion="131078" w:nlCheck="1"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81"/>
  <w:drawingGridVerticalSpacing w:val="181"/>
  <w:displayHorizontalDrawingGridEvery w:val="10"/>
  <w:displayVerticalDrawingGridEvery w:val="0"/>
  <w:doNotUseMarginsForDrawingGridOrigin/>
  <w:drawingGridVerticalOrigin w:val="1985"/>
  <w:noPunctuationKerning/>
  <w:characterSpacingControl w:val="doNotCompress"/>
  <w:hdrShapeDefaults>
    <o:shapedefaults v:ext="edit" spidmax="2049" fill="f" fillcolor="#0c9" stroke="f">
      <v:fill color="#0c9" on="f"/>
      <v:stroke on="f"/>
      <o:colormru v:ext="edit" colors="#900,#06c,#f4f0d4,#f9f7e7,#ff9,#ccecff,#066,#36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27419"/>
    <w:rsid w:val="000004B4"/>
    <w:rsid w:val="000019DC"/>
    <w:rsid w:val="00001BA5"/>
    <w:rsid w:val="00002889"/>
    <w:rsid w:val="00004A08"/>
    <w:rsid w:val="000072E3"/>
    <w:rsid w:val="0001105D"/>
    <w:rsid w:val="000126F6"/>
    <w:rsid w:val="000131BD"/>
    <w:rsid w:val="000137F4"/>
    <w:rsid w:val="000140E0"/>
    <w:rsid w:val="00014174"/>
    <w:rsid w:val="000144AA"/>
    <w:rsid w:val="000153A3"/>
    <w:rsid w:val="00015895"/>
    <w:rsid w:val="00020684"/>
    <w:rsid w:val="00020AB7"/>
    <w:rsid w:val="000225A4"/>
    <w:rsid w:val="000264D9"/>
    <w:rsid w:val="00026890"/>
    <w:rsid w:val="00027F41"/>
    <w:rsid w:val="000302B3"/>
    <w:rsid w:val="00031464"/>
    <w:rsid w:val="00031478"/>
    <w:rsid w:val="00032D31"/>
    <w:rsid w:val="0003363B"/>
    <w:rsid w:val="00033D01"/>
    <w:rsid w:val="00033DEA"/>
    <w:rsid w:val="00036FC2"/>
    <w:rsid w:val="00037FAB"/>
    <w:rsid w:val="00040783"/>
    <w:rsid w:val="00040F77"/>
    <w:rsid w:val="0004212F"/>
    <w:rsid w:val="0004346D"/>
    <w:rsid w:val="00043986"/>
    <w:rsid w:val="00046FFB"/>
    <w:rsid w:val="000501F6"/>
    <w:rsid w:val="00050E20"/>
    <w:rsid w:val="000529B9"/>
    <w:rsid w:val="000536CB"/>
    <w:rsid w:val="000542F0"/>
    <w:rsid w:val="000546F4"/>
    <w:rsid w:val="0005587F"/>
    <w:rsid w:val="00055D87"/>
    <w:rsid w:val="00056208"/>
    <w:rsid w:val="0005641A"/>
    <w:rsid w:val="00057388"/>
    <w:rsid w:val="0005776B"/>
    <w:rsid w:val="00057C28"/>
    <w:rsid w:val="00061A61"/>
    <w:rsid w:val="00061C45"/>
    <w:rsid w:val="00063D0E"/>
    <w:rsid w:val="000650D8"/>
    <w:rsid w:val="00067054"/>
    <w:rsid w:val="000677ED"/>
    <w:rsid w:val="000715F7"/>
    <w:rsid w:val="000723AD"/>
    <w:rsid w:val="00073298"/>
    <w:rsid w:val="0007367D"/>
    <w:rsid w:val="00073AF4"/>
    <w:rsid w:val="0008252D"/>
    <w:rsid w:val="00082770"/>
    <w:rsid w:val="000873BE"/>
    <w:rsid w:val="00090690"/>
    <w:rsid w:val="00090CF8"/>
    <w:rsid w:val="0009368A"/>
    <w:rsid w:val="00096D5C"/>
    <w:rsid w:val="000A00A8"/>
    <w:rsid w:val="000A0221"/>
    <w:rsid w:val="000A16AF"/>
    <w:rsid w:val="000A394D"/>
    <w:rsid w:val="000A724D"/>
    <w:rsid w:val="000A7F2B"/>
    <w:rsid w:val="000B11A1"/>
    <w:rsid w:val="000B2B37"/>
    <w:rsid w:val="000B494D"/>
    <w:rsid w:val="000B5226"/>
    <w:rsid w:val="000B5283"/>
    <w:rsid w:val="000C187D"/>
    <w:rsid w:val="000C1E60"/>
    <w:rsid w:val="000C2968"/>
    <w:rsid w:val="000C4C40"/>
    <w:rsid w:val="000C4DBA"/>
    <w:rsid w:val="000C58B3"/>
    <w:rsid w:val="000D0DF6"/>
    <w:rsid w:val="000D0FE9"/>
    <w:rsid w:val="000D1D92"/>
    <w:rsid w:val="000D3D5F"/>
    <w:rsid w:val="000D4FEE"/>
    <w:rsid w:val="000D51DD"/>
    <w:rsid w:val="000D6085"/>
    <w:rsid w:val="000D7950"/>
    <w:rsid w:val="000E09C2"/>
    <w:rsid w:val="000E0F0D"/>
    <w:rsid w:val="000E4C28"/>
    <w:rsid w:val="000E4D21"/>
    <w:rsid w:val="000E57B5"/>
    <w:rsid w:val="000E619A"/>
    <w:rsid w:val="000E6EE7"/>
    <w:rsid w:val="000E7C23"/>
    <w:rsid w:val="000E7C93"/>
    <w:rsid w:val="000F04B5"/>
    <w:rsid w:val="000F0AD1"/>
    <w:rsid w:val="000F5D1B"/>
    <w:rsid w:val="000F790E"/>
    <w:rsid w:val="0010143B"/>
    <w:rsid w:val="00103F81"/>
    <w:rsid w:val="0010434B"/>
    <w:rsid w:val="00104FE4"/>
    <w:rsid w:val="00106A2B"/>
    <w:rsid w:val="001101F5"/>
    <w:rsid w:val="001110EC"/>
    <w:rsid w:val="00111DC1"/>
    <w:rsid w:val="00112238"/>
    <w:rsid w:val="00112EE2"/>
    <w:rsid w:val="00113911"/>
    <w:rsid w:val="00114580"/>
    <w:rsid w:val="00114F53"/>
    <w:rsid w:val="001155CE"/>
    <w:rsid w:val="001156CA"/>
    <w:rsid w:val="0011759C"/>
    <w:rsid w:val="00123AAE"/>
    <w:rsid w:val="0012536E"/>
    <w:rsid w:val="00126FC2"/>
    <w:rsid w:val="00127FEE"/>
    <w:rsid w:val="00130098"/>
    <w:rsid w:val="00130C1E"/>
    <w:rsid w:val="00130DEB"/>
    <w:rsid w:val="00132198"/>
    <w:rsid w:val="001321A5"/>
    <w:rsid w:val="001324A0"/>
    <w:rsid w:val="001343D6"/>
    <w:rsid w:val="001343F9"/>
    <w:rsid w:val="00135589"/>
    <w:rsid w:val="001360AC"/>
    <w:rsid w:val="00136AC7"/>
    <w:rsid w:val="001373FD"/>
    <w:rsid w:val="001414A3"/>
    <w:rsid w:val="001452B2"/>
    <w:rsid w:val="0014680D"/>
    <w:rsid w:val="00151047"/>
    <w:rsid w:val="00151AF7"/>
    <w:rsid w:val="00152381"/>
    <w:rsid w:val="00152F4E"/>
    <w:rsid w:val="00154B87"/>
    <w:rsid w:val="00156657"/>
    <w:rsid w:val="00156EBC"/>
    <w:rsid w:val="00160009"/>
    <w:rsid w:val="001608C8"/>
    <w:rsid w:val="00161EFA"/>
    <w:rsid w:val="00162936"/>
    <w:rsid w:val="00163F2C"/>
    <w:rsid w:val="00164E7F"/>
    <w:rsid w:val="001676DF"/>
    <w:rsid w:val="00170547"/>
    <w:rsid w:val="00173EF6"/>
    <w:rsid w:val="00173F5F"/>
    <w:rsid w:val="001773EA"/>
    <w:rsid w:val="0018089C"/>
    <w:rsid w:val="0018226D"/>
    <w:rsid w:val="00182556"/>
    <w:rsid w:val="00183A10"/>
    <w:rsid w:val="00191F48"/>
    <w:rsid w:val="00192F55"/>
    <w:rsid w:val="00194392"/>
    <w:rsid w:val="001947CB"/>
    <w:rsid w:val="00194B61"/>
    <w:rsid w:val="00195555"/>
    <w:rsid w:val="00195A51"/>
    <w:rsid w:val="00196E5F"/>
    <w:rsid w:val="001972D0"/>
    <w:rsid w:val="00197682"/>
    <w:rsid w:val="00197794"/>
    <w:rsid w:val="00197EED"/>
    <w:rsid w:val="001A2101"/>
    <w:rsid w:val="001A28D8"/>
    <w:rsid w:val="001A5095"/>
    <w:rsid w:val="001A5663"/>
    <w:rsid w:val="001A6AB9"/>
    <w:rsid w:val="001A6E49"/>
    <w:rsid w:val="001A79AE"/>
    <w:rsid w:val="001B09AC"/>
    <w:rsid w:val="001B2592"/>
    <w:rsid w:val="001B288E"/>
    <w:rsid w:val="001B2E80"/>
    <w:rsid w:val="001B3281"/>
    <w:rsid w:val="001B3DB5"/>
    <w:rsid w:val="001B44E0"/>
    <w:rsid w:val="001B5380"/>
    <w:rsid w:val="001B6B41"/>
    <w:rsid w:val="001C04A8"/>
    <w:rsid w:val="001C0F74"/>
    <w:rsid w:val="001C16D8"/>
    <w:rsid w:val="001C1DD3"/>
    <w:rsid w:val="001C2BAA"/>
    <w:rsid w:val="001C3407"/>
    <w:rsid w:val="001C3AD0"/>
    <w:rsid w:val="001C6E06"/>
    <w:rsid w:val="001D0843"/>
    <w:rsid w:val="001D21EF"/>
    <w:rsid w:val="001D3004"/>
    <w:rsid w:val="001D46FB"/>
    <w:rsid w:val="001D49E2"/>
    <w:rsid w:val="001D5141"/>
    <w:rsid w:val="001D6B32"/>
    <w:rsid w:val="001D7178"/>
    <w:rsid w:val="001E0B5E"/>
    <w:rsid w:val="001E167A"/>
    <w:rsid w:val="001E25CC"/>
    <w:rsid w:val="001E299E"/>
    <w:rsid w:val="001E32ED"/>
    <w:rsid w:val="001E5B2B"/>
    <w:rsid w:val="001F0BBB"/>
    <w:rsid w:val="001F116F"/>
    <w:rsid w:val="001F13ED"/>
    <w:rsid w:val="001F1531"/>
    <w:rsid w:val="001F196E"/>
    <w:rsid w:val="001F1DE9"/>
    <w:rsid w:val="001F3E9E"/>
    <w:rsid w:val="001F7460"/>
    <w:rsid w:val="00201122"/>
    <w:rsid w:val="002016BC"/>
    <w:rsid w:val="0020171B"/>
    <w:rsid w:val="00201D10"/>
    <w:rsid w:val="002025B8"/>
    <w:rsid w:val="00202A92"/>
    <w:rsid w:val="00202AE1"/>
    <w:rsid w:val="00204FF6"/>
    <w:rsid w:val="002123D8"/>
    <w:rsid w:val="0021318A"/>
    <w:rsid w:val="00213924"/>
    <w:rsid w:val="00214BB1"/>
    <w:rsid w:val="0022028F"/>
    <w:rsid w:val="00221FFE"/>
    <w:rsid w:val="002252B1"/>
    <w:rsid w:val="002254C8"/>
    <w:rsid w:val="00225F2A"/>
    <w:rsid w:val="00226ECE"/>
    <w:rsid w:val="00230070"/>
    <w:rsid w:val="00230D6F"/>
    <w:rsid w:val="002311F4"/>
    <w:rsid w:val="00231265"/>
    <w:rsid w:val="0023165D"/>
    <w:rsid w:val="00231C00"/>
    <w:rsid w:val="0023208A"/>
    <w:rsid w:val="00232B1B"/>
    <w:rsid w:val="0023361D"/>
    <w:rsid w:val="00233FFC"/>
    <w:rsid w:val="0023473E"/>
    <w:rsid w:val="0023504E"/>
    <w:rsid w:val="00235269"/>
    <w:rsid w:val="002354DC"/>
    <w:rsid w:val="0023577D"/>
    <w:rsid w:val="00240823"/>
    <w:rsid w:val="0024087D"/>
    <w:rsid w:val="00240BB7"/>
    <w:rsid w:val="00240E3F"/>
    <w:rsid w:val="00241712"/>
    <w:rsid w:val="00242694"/>
    <w:rsid w:val="00243959"/>
    <w:rsid w:val="0024450D"/>
    <w:rsid w:val="00246906"/>
    <w:rsid w:val="00246E86"/>
    <w:rsid w:val="00251342"/>
    <w:rsid w:val="00251A10"/>
    <w:rsid w:val="00253C9E"/>
    <w:rsid w:val="0025489E"/>
    <w:rsid w:val="00254D5D"/>
    <w:rsid w:val="002568D8"/>
    <w:rsid w:val="00257B63"/>
    <w:rsid w:val="002618C7"/>
    <w:rsid w:val="00261B15"/>
    <w:rsid w:val="0026358E"/>
    <w:rsid w:val="002635E8"/>
    <w:rsid w:val="0026390F"/>
    <w:rsid w:val="002647B5"/>
    <w:rsid w:val="00264BFF"/>
    <w:rsid w:val="00264CA8"/>
    <w:rsid w:val="00265132"/>
    <w:rsid w:val="002656F4"/>
    <w:rsid w:val="00265A17"/>
    <w:rsid w:val="00266549"/>
    <w:rsid w:val="00267127"/>
    <w:rsid w:val="002707BE"/>
    <w:rsid w:val="00271984"/>
    <w:rsid w:val="002736D6"/>
    <w:rsid w:val="00274D60"/>
    <w:rsid w:val="00276700"/>
    <w:rsid w:val="00277473"/>
    <w:rsid w:val="00280640"/>
    <w:rsid w:val="00281F54"/>
    <w:rsid w:val="002821DA"/>
    <w:rsid w:val="00282B6D"/>
    <w:rsid w:val="00282FBF"/>
    <w:rsid w:val="002836DC"/>
    <w:rsid w:val="00284363"/>
    <w:rsid w:val="002853CB"/>
    <w:rsid w:val="00286308"/>
    <w:rsid w:val="002868FF"/>
    <w:rsid w:val="00286C4B"/>
    <w:rsid w:val="002900BD"/>
    <w:rsid w:val="00294F7D"/>
    <w:rsid w:val="00297802"/>
    <w:rsid w:val="002A0BB6"/>
    <w:rsid w:val="002A31FE"/>
    <w:rsid w:val="002A6F12"/>
    <w:rsid w:val="002A72DD"/>
    <w:rsid w:val="002B1281"/>
    <w:rsid w:val="002B3536"/>
    <w:rsid w:val="002B39B9"/>
    <w:rsid w:val="002B6AD9"/>
    <w:rsid w:val="002B7ED2"/>
    <w:rsid w:val="002B7FFB"/>
    <w:rsid w:val="002C34E5"/>
    <w:rsid w:val="002C34FC"/>
    <w:rsid w:val="002C6637"/>
    <w:rsid w:val="002C6F96"/>
    <w:rsid w:val="002D0180"/>
    <w:rsid w:val="002D0506"/>
    <w:rsid w:val="002D05A8"/>
    <w:rsid w:val="002D1188"/>
    <w:rsid w:val="002D177F"/>
    <w:rsid w:val="002D2555"/>
    <w:rsid w:val="002D255A"/>
    <w:rsid w:val="002D29CC"/>
    <w:rsid w:val="002D2C1E"/>
    <w:rsid w:val="002D3E15"/>
    <w:rsid w:val="002D4A22"/>
    <w:rsid w:val="002D4CDA"/>
    <w:rsid w:val="002D5CF3"/>
    <w:rsid w:val="002D68E4"/>
    <w:rsid w:val="002D6E93"/>
    <w:rsid w:val="002D74B6"/>
    <w:rsid w:val="002E16F4"/>
    <w:rsid w:val="002E262E"/>
    <w:rsid w:val="002E3480"/>
    <w:rsid w:val="002E47EC"/>
    <w:rsid w:val="002E7682"/>
    <w:rsid w:val="002F000C"/>
    <w:rsid w:val="002F091A"/>
    <w:rsid w:val="002F0BB2"/>
    <w:rsid w:val="002F1BEC"/>
    <w:rsid w:val="002F2B83"/>
    <w:rsid w:val="002F40B2"/>
    <w:rsid w:val="002F453E"/>
    <w:rsid w:val="0030174D"/>
    <w:rsid w:val="00301891"/>
    <w:rsid w:val="003026AE"/>
    <w:rsid w:val="00302B69"/>
    <w:rsid w:val="003035A1"/>
    <w:rsid w:val="00303865"/>
    <w:rsid w:val="00303C79"/>
    <w:rsid w:val="00305403"/>
    <w:rsid w:val="00305FA4"/>
    <w:rsid w:val="00307110"/>
    <w:rsid w:val="0030723F"/>
    <w:rsid w:val="00307767"/>
    <w:rsid w:val="00307863"/>
    <w:rsid w:val="00312530"/>
    <w:rsid w:val="003127C2"/>
    <w:rsid w:val="0031352C"/>
    <w:rsid w:val="00315167"/>
    <w:rsid w:val="00320CA2"/>
    <w:rsid w:val="0032359D"/>
    <w:rsid w:val="003239A9"/>
    <w:rsid w:val="0032545E"/>
    <w:rsid w:val="00327E66"/>
    <w:rsid w:val="0033054E"/>
    <w:rsid w:val="00330D4E"/>
    <w:rsid w:val="0033286B"/>
    <w:rsid w:val="00333114"/>
    <w:rsid w:val="0033354E"/>
    <w:rsid w:val="00337E1B"/>
    <w:rsid w:val="00340FD2"/>
    <w:rsid w:val="0034156F"/>
    <w:rsid w:val="003432FA"/>
    <w:rsid w:val="00343312"/>
    <w:rsid w:val="0034356B"/>
    <w:rsid w:val="00343681"/>
    <w:rsid w:val="003449F8"/>
    <w:rsid w:val="00344BC5"/>
    <w:rsid w:val="00346854"/>
    <w:rsid w:val="00346E7B"/>
    <w:rsid w:val="00346E9B"/>
    <w:rsid w:val="003474A8"/>
    <w:rsid w:val="00347707"/>
    <w:rsid w:val="00347966"/>
    <w:rsid w:val="00350922"/>
    <w:rsid w:val="003519D4"/>
    <w:rsid w:val="00351DED"/>
    <w:rsid w:val="003536AA"/>
    <w:rsid w:val="00356AF3"/>
    <w:rsid w:val="0036174A"/>
    <w:rsid w:val="00365441"/>
    <w:rsid w:val="003666B2"/>
    <w:rsid w:val="00366788"/>
    <w:rsid w:val="00367D43"/>
    <w:rsid w:val="00371427"/>
    <w:rsid w:val="00371668"/>
    <w:rsid w:val="00371ABA"/>
    <w:rsid w:val="00372A21"/>
    <w:rsid w:val="00372EE3"/>
    <w:rsid w:val="00373619"/>
    <w:rsid w:val="00374270"/>
    <w:rsid w:val="003747AF"/>
    <w:rsid w:val="00375374"/>
    <w:rsid w:val="00376BB6"/>
    <w:rsid w:val="003823F2"/>
    <w:rsid w:val="00383336"/>
    <w:rsid w:val="0038505E"/>
    <w:rsid w:val="003873BA"/>
    <w:rsid w:val="00387BD6"/>
    <w:rsid w:val="003911FA"/>
    <w:rsid w:val="00392282"/>
    <w:rsid w:val="00393E4A"/>
    <w:rsid w:val="00394945"/>
    <w:rsid w:val="00395984"/>
    <w:rsid w:val="003A1582"/>
    <w:rsid w:val="003A1AFC"/>
    <w:rsid w:val="003A1F85"/>
    <w:rsid w:val="003A208C"/>
    <w:rsid w:val="003A2D24"/>
    <w:rsid w:val="003A4780"/>
    <w:rsid w:val="003A5923"/>
    <w:rsid w:val="003A5CE5"/>
    <w:rsid w:val="003A7073"/>
    <w:rsid w:val="003B46E1"/>
    <w:rsid w:val="003B513B"/>
    <w:rsid w:val="003B5912"/>
    <w:rsid w:val="003B7CE5"/>
    <w:rsid w:val="003B7D37"/>
    <w:rsid w:val="003C1A08"/>
    <w:rsid w:val="003C2B3C"/>
    <w:rsid w:val="003C2F02"/>
    <w:rsid w:val="003C7B2C"/>
    <w:rsid w:val="003D315E"/>
    <w:rsid w:val="003D456A"/>
    <w:rsid w:val="003D5486"/>
    <w:rsid w:val="003D6049"/>
    <w:rsid w:val="003D6401"/>
    <w:rsid w:val="003E02BE"/>
    <w:rsid w:val="003E3055"/>
    <w:rsid w:val="003E41F3"/>
    <w:rsid w:val="003E4D4E"/>
    <w:rsid w:val="003E50E4"/>
    <w:rsid w:val="003E667B"/>
    <w:rsid w:val="003E66C2"/>
    <w:rsid w:val="003E7819"/>
    <w:rsid w:val="003F0A34"/>
    <w:rsid w:val="003F6947"/>
    <w:rsid w:val="003F708A"/>
    <w:rsid w:val="00400550"/>
    <w:rsid w:val="00400BAA"/>
    <w:rsid w:val="00401E8F"/>
    <w:rsid w:val="004020F8"/>
    <w:rsid w:val="00402FD6"/>
    <w:rsid w:val="004075E6"/>
    <w:rsid w:val="00407C0C"/>
    <w:rsid w:val="004105FB"/>
    <w:rsid w:val="0041307D"/>
    <w:rsid w:val="00414514"/>
    <w:rsid w:val="004148F4"/>
    <w:rsid w:val="00416FA6"/>
    <w:rsid w:val="00420E7B"/>
    <w:rsid w:val="00421386"/>
    <w:rsid w:val="00425A4F"/>
    <w:rsid w:val="00426193"/>
    <w:rsid w:val="00426643"/>
    <w:rsid w:val="00426E10"/>
    <w:rsid w:val="004311BF"/>
    <w:rsid w:val="00434C48"/>
    <w:rsid w:val="00434ECB"/>
    <w:rsid w:val="00437E9C"/>
    <w:rsid w:val="004412EF"/>
    <w:rsid w:val="00442D16"/>
    <w:rsid w:val="00443C0C"/>
    <w:rsid w:val="00445CF3"/>
    <w:rsid w:val="004475C8"/>
    <w:rsid w:val="00447A6D"/>
    <w:rsid w:val="00450685"/>
    <w:rsid w:val="004509C5"/>
    <w:rsid w:val="00451486"/>
    <w:rsid w:val="00452761"/>
    <w:rsid w:val="00452EE7"/>
    <w:rsid w:val="004535EE"/>
    <w:rsid w:val="004536CA"/>
    <w:rsid w:val="004537D5"/>
    <w:rsid w:val="004542B4"/>
    <w:rsid w:val="004568D8"/>
    <w:rsid w:val="00456904"/>
    <w:rsid w:val="004575C7"/>
    <w:rsid w:val="00457A29"/>
    <w:rsid w:val="00460ABC"/>
    <w:rsid w:val="004705F8"/>
    <w:rsid w:val="00474A83"/>
    <w:rsid w:val="0047654E"/>
    <w:rsid w:val="00476E8F"/>
    <w:rsid w:val="00480111"/>
    <w:rsid w:val="004812F8"/>
    <w:rsid w:val="004839AD"/>
    <w:rsid w:val="00483AC5"/>
    <w:rsid w:val="004841B9"/>
    <w:rsid w:val="0049124C"/>
    <w:rsid w:val="004926AD"/>
    <w:rsid w:val="00493983"/>
    <w:rsid w:val="004A1CD9"/>
    <w:rsid w:val="004A22FA"/>
    <w:rsid w:val="004A26C4"/>
    <w:rsid w:val="004B239D"/>
    <w:rsid w:val="004B243E"/>
    <w:rsid w:val="004B2722"/>
    <w:rsid w:val="004B3C95"/>
    <w:rsid w:val="004B5377"/>
    <w:rsid w:val="004B6EF5"/>
    <w:rsid w:val="004C02B3"/>
    <w:rsid w:val="004C5240"/>
    <w:rsid w:val="004D031F"/>
    <w:rsid w:val="004D041D"/>
    <w:rsid w:val="004D195C"/>
    <w:rsid w:val="004D37D8"/>
    <w:rsid w:val="004D5696"/>
    <w:rsid w:val="004D5A5A"/>
    <w:rsid w:val="004E054C"/>
    <w:rsid w:val="004E11FE"/>
    <w:rsid w:val="004E238D"/>
    <w:rsid w:val="004E4D27"/>
    <w:rsid w:val="004E527E"/>
    <w:rsid w:val="004F2222"/>
    <w:rsid w:val="004F2421"/>
    <w:rsid w:val="004F3293"/>
    <w:rsid w:val="004F499A"/>
    <w:rsid w:val="004F6D20"/>
    <w:rsid w:val="004F7F30"/>
    <w:rsid w:val="00502D67"/>
    <w:rsid w:val="00502E24"/>
    <w:rsid w:val="00507056"/>
    <w:rsid w:val="0050712A"/>
    <w:rsid w:val="00512254"/>
    <w:rsid w:val="005137EC"/>
    <w:rsid w:val="00517851"/>
    <w:rsid w:val="0052079B"/>
    <w:rsid w:val="00522878"/>
    <w:rsid w:val="00522D29"/>
    <w:rsid w:val="00523741"/>
    <w:rsid w:val="005258C5"/>
    <w:rsid w:val="005308D0"/>
    <w:rsid w:val="00531AD5"/>
    <w:rsid w:val="0053253C"/>
    <w:rsid w:val="005334FD"/>
    <w:rsid w:val="00534499"/>
    <w:rsid w:val="00534659"/>
    <w:rsid w:val="00536C7B"/>
    <w:rsid w:val="00536E3B"/>
    <w:rsid w:val="00537259"/>
    <w:rsid w:val="00540727"/>
    <w:rsid w:val="0054137E"/>
    <w:rsid w:val="005413F9"/>
    <w:rsid w:val="00541ABF"/>
    <w:rsid w:val="00546321"/>
    <w:rsid w:val="0054688F"/>
    <w:rsid w:val="00546B61"/>
    <w:rsid w:val="00547952"/>
    <w:rsid w:val="00547EE8"/>
    <w:rsid w:val="005507E6"/>
    <w:rsid w:val="00551D8A"/>
    <w:rsid w:val="00551FB3"/>
    <w:rsid w:val="00553DEC"/>
    <w:rsid w:val="00554C53"/>
    <w:rsid w:val="00556FBD"/>
    <w:rsid w:val="0056113B"/>
    <w:rsid w:val="005624BE"/>
    <w:rsid w:val="00563050"/>
    <w:rsid w:val="00565056"/>
    <w:rsid w:val="0056716B"/>
    <w:rsid w:val="00571B67"/>
    <w:rsid w:val="00571FEA"/>
    <w:rsid w:val="0057299A"/>
    <w:rsid w:val="00572B07"/>
    <w:rsid w:val="00573FD6"/>
    <w:rsid w:val="00580F17"/>
    <w:rsid w:val="00581AD2"/>
    <w:rsid w:val="0058419A"/>
    <w:rsid w:val="0058510F"/>
    <w:rsid w:val="00585D7E"/>
    <w:rsid w:val="0059197F"/>
    <w:rsid w:val="00591A7E"/>
    <w:rsid w:val="00591C7B"/>
    <w:rsid w:val="00591C91"/>
    <w:rsid w:val="0059390B"/>
    <w:rsid w:val="005952D2"/>
    <w:rsid w:val="00597060"/>
    <w:rsid w:val="0059746B"/>
    <w:rsid w:val="005A15B1"/>
    <w:rsid w:val="005A4963"/>
    <w:rsid w:val="005A4A0B"/>
    <w:rsid w:val="005A7C6A"/>
    <w:rsid w:val="005B02ED"/>
    <w:rsid w:val="005B1372"/>
    <w:rsid w:val="005B393F"/>
    <w:rsid w:val="005B66C5"/>
    <w:rsid w:val="005C2588"/>
    <w:rsid w:val="005C6655"/>
    <w:rsid w:val="005D03B6"/>
    <w:rsid w:val="005D0A17"/>
    <w:rsid w:val="005D10F5"/>
    <w:rsid w:val="005D19CE"/>
    <w:rsid w:val="005D2CB8"/>
    <w:rsid w:val="005D42E4"/>
    <w:rsid w:val="005D4AA4"/>
    <w:rsid w:val="005D6043"/>
    <w:rsid w:val="005D655D"/>
    <w:rsid w:val="005D73AB"/>
    <w:rsid w:val="005E0244"/>
    <w:rsid w:val="005E078F"/>
    <w:rsid w:val="005E0FB8"/>
    <w:rsid w:val="005E1084"/>
    <w:rsid w:val="005E177D"/>
    <w:rsid w:val="005E3A15"/>
    <w:rsid w:val="005E3BB7"/>
    <w:rsid w:val="005E4CF6"/>
    <w:rsid w:val="005F0AE4"/>
    <w:rsid w:val="005F228E"/>
    <w:rsid w:val="005F2385"/>
    <w:rsid w:val="005F279D"/>
    <w:rsid w:val="005F59DC"/>
    <w:rsid w:val="005F67BE"/>
    <w:rsid w:val="005F6B55"/>
    <w:rsid w:val="005F6C42"/>
    <w:rsid w:val="005F7B0C"/>
    <w:rsid w:val="00602C35"/>
    <w:rsid w:val="00602E1B"/>
    <w:rsid w:val="00603650"/>
    <w:rsid w:val="00603E73"/>
    <w:rsid w:val="00604671"/>
    <w:rsid w:val="00605F03"/>
    <w:rsid w:val="0061109D"/>
    <w:rsid w:val="006110E2"/>
    <w:rsid w:val="006126AA"/>
    <w:rsid w:val="00612BE7"/>
    <w:rsid w:val="00614134"/>
    <w:rsid w:val="00621118"/>
    <w:rsid w:val="00623478"/>
    <w:rsid w:val="00623539"/>
    <w:rsid w:val="00623C13"/>
    <w:rsid w:val="00623C6E"/>
    <w:rsid w:val="00627986"/>
    <w:rsid w:val="00627A89"/>
    <w:rsid w:val="006305AC"/>
    <w:rsid w:val="00630B90"/>
    <w:rsid w:val="00630BED"/>
    <w:rsid w:val="00630E75"/>
    <w:rsid w:val="006332D5"/>
    <w:rsid w:val="00633413"/>
    <w:rsid w:val="00633DAF"/>
    <w:rsid w:val="006344E1"/>
    <w:rsid w:val="00634791"/>
    <w:rsid w:val="006348FC"/>
    <w:rsid w:val="00635774"/>
    <w:rsid w:val="00635B86"/>
    <w:rsid w:val="00637623"/>
    <w:rsid w:val="00640F05"/>
    <w:rsid w:val="00642906"/>
    <w:rsid w:val="006429B1"/>
    <w:rsid w:val="00642E17"/>
    <w:rsid w:val="00644583"/>
    <w:rsid w:val="00644A28"/>
    <w:rsid w:val="00644B11"/>
    <w:rsid w:val="00646BB5"/>
    <w:rsid w:val="00646BBE"/>
    <w:rsid w:val="0065005E"/>
    <w:rsid w:val="0065340E"/>
    <w:rsid w:val="00653A81"/>
    <w:rsid w:val="006573E2"/>
    <w:rsid w:val="0066073F"/>
    <w:rsid w:val="00662977"/>
    <w:rsid w:val="00663272"/>
    <w:rsid w:val="00663408"/>
    <w:rsid w:val="006636B3"/>
    <w:rsid w:val="006653C4"/>
    <w:rsid w:val="00670794"/>
    <w:rsid w:val="0067192C"/>
    <w:rsid w:val="00672A2E"/>
    <w:rsid w:val="006749BC"/>
    <w:rsid w:val="00675E2B"/>
    <w:rsid w:val="00675F24"/>
    <w:rsid w:val="00676E0B"/>
    <w:rsid w:val="006770CC"/>
    <w:rsid w:val="00677D77"/>
    <w:rsid w:val="00680536"/>
    <w:rsid w:val="0068118A"/>
    <w:rsid w:val="006819EB"/>
    <w:rsid w:val="00682353"/>
    <w:rsid w:val="00682B3C"/>
    <w:rsid w:val="0068395A"/>
    <w:rsid w:val="00686FCB"/>
    <w:rsid w:val="00687DB7"/>
    <w:rsid w:val="00692553"/>
    <w:rsid w:val="006929AA"/>
    <w:rsid w:val="00692E5F"/>
    <w:rsid w:val="0069377D"/>
    <w:rsid w:val="00693F5F"/>
    <w:rsid w:val="00694FDA"/>
    <w:rsid w:val="0069539D"/>
    <w:rsid w:val="00695D08"/>
    <w:rsid w:val="006965C8"/>
    <w:rsid w:val="00696E88"/>
    <w:rsid w:val="006A06BB"/>
    <w:rsid w:val="006A39F4"/>
    <w:rsid w:val="006A3EFC"/>
    <w:rsid w:val="006A55C7"/>
    <w:rsid w:val="006A5E90"/>
    <w:rsid w:val="006B58A6"/>
    <w:rsid w:val="006B5A74"/>
    <w:rsid w:val="006B5B5C"/>
    <w:rsid w:val="006B7B72"/>
    <w:rsid w:val="006B7FE2"/>
    <w:rsid w:val="006C1E98"/>
    <w:rsid w:val="006C31B6"/>
    <w:rsid w:val="006C3438"/>
    <w:rsid w:val="006C4CAE"/>
    <w:rsid w:val="006C4DF9"/>
    <w:rsid w:val="006C4FE8"/>
    <w:rsid w:val="006C5F8A"/>
    <w:rsid w:val="006C779E"/>
    <w:rsid w:val="006D043F"/>
    <w:rsid w:val="006D30F4"/>
    <w:rsid w:val="006D381B"/>
    <w:rsid w:val="006D5884"/>
    <w:rsid w:val="006D7B58"/>
    <w:rsid w:val="006E24F1"/>
    <w:rsid w:val="006E31BA"/>
    <w:rsid w:val="006E43AD"/>
    <w:rsid w:val="006E6135"/>
    <w:rsid w:val="006F356D"/>
    <w:rsid w:val="006F5390"/>
    <w:rsid w:val="006F6DC3"/>
    <w:rsid w:val="00701BF1"/>
    <w:rsid w:val="007029F9"/>
    <w:rsid w:val="00702D9F"/>
    <w:rsid w:val="00703920"/>
    <w:rsid w:val="0070490B"/>
    <w:rsid w:val="00705244"/>
    <w:rsid w:val="00705EE5"/>
    <w:rsid w:val="00711883"/>
    <w:rsid w:val="00711FE4"/>
    <w:rsid w:val="00713292"/>
    <w:rsid w:val="007148ED"/>
    <w:rsid w:val="0071500A"/>
    <w:rsid w:val="007156CE"/>
    <w:rsid w:val="0071594E"/>
    <w:rsid w:val="00716072"/>
    <w:rsid w:val="00721A83"/>
    <w:rsid w:val="00722734"/>
    <w:rsid w:val="00723993"/>
    <w:rsid w:val="007310A7"/>
    <w:rsid w:val="007336AC"/>
    <w:rsid w:val="00735099"/>
    <w:rsid w:val="00736C14"/>
    <w:rsid w:val="00736D5E"/>
    <w:rsid w:val="00736D9B"/>
    <w:rsid w:val="007402D2"/>
    <w:rsid w:val="00740556"/>
    <w:rsid w:val="00740643"/>
    <w:rsid w:val="00740808"/>
    <w:rsid w:val="0074129B"/>
    <w:rsid w:val="00743094"/>
    <w:rsid w:val="0074356C"/>
    <w:rsid w:val="0074394E"/>
    <w:rsid w:val="00744930"/>
    <w:rsid w:val="0075123E"/>
    <w:rsid w:val="007519D4"/>
    <w:rsid w:val="00752133"/>
    <w:rsid w:val="00756175"/>
    <w:rsid w:val="007572B4"/>
    <w:rsid w:val="0075765A"/>
    <w:rsid w:val="007602D1"/>
    <w:rsid w:val="0076068D"/>
    <w:rsid w:val="00761678"/>
    <w:rsid w:val="007636CE"/>
    <w:rsid w:val="00763AFA"/>
    <w:rsid w:val="00763E7B"/>
    <w:rsid w:val="00764E66"/>
    <w:rsid w:val="00767418"/>
    <w:rsid w:val="00770830"/>
    <w:rsid w:val="00771385"/>
    <w:rsid w:val="007716C9"/>
    <w:rsid w:val="00771AFD"/>
    <w:rsid w:val="00773D2F"/>
    <w:rsid w:val="00774621"/>
    <w:rsid w:val="00774C87"/>
    <w:rsid w:val="007756A1"/>
    <w:rsid w:val="00777A0C"/>
    <w:rsid w:val="00781260"/>
    <w:rsid w:val="00782D26"/>
    <w:rsid w:val="00783194"/>
    <w:rsid w:val="007833D5"/>
    <w:rsid w:val="00783832"/>
    <w:rsid w:val="0078427A"/>
    <w:rsid w:val="00785CD7"/>
    <w:rsid w:val="0078764D"/>
    <w:rsid w:val="007916EC"/>
    <w:rsid w:val="007924A3"/>
    <w:rsid w:val="00793806"/>
    <w:rsid w:val="0079410C"/>
    <w:rsid w:val="00797058"/>
    <w:rsid w:val="00797461"/>
    <w:rsid w:val="007A00AA"/>
    <w:rsid w:val="007A0DDF"/>
    <w:rsid w:val="007A1004"/>
    <w:rsid w:val="007A125E"/>
    <w:rsid w:val="007A1E42"/>
    <w:rsid w:val="007A265B"/>
    <w:rsid w:val="007A2B8C"/>
    <w:rsid w:val="007A300B"/>
    <w:rsid w:val="007A33E2"/>
    <w:rsid w:val="007A4ACA"/>
    <w:rsid w:val="007A58C1"/>
    <w:rsid w:val="007A6071"/>
    <w:rsid w:val="007A64F2"/>
    <w:rsid w:val="007A689B"/>
    <w:rsid w:val="007A7226"/>
    <w:rsid w:val="007B0273"/>
    <w:rsid w:val="007B1F39"/>
    <w:rsid w:val="007B218F"/>
    <w:rsid w:val="007B2B61"/>
    <w:rsid w:val="007B400F"/>
    <w:rsid w:val="007B5322"/>
    <w:rsid w:val="007B5581"/>
    <w:rsid w:val="007B7D45"/>
    <w:rsid w:val="007C1ED2"/>
    <w:rsid w:val="007C28B1"/>
    <w:rsid w:val="007C30D1"/>
    <w:rsid w:val="007C48A6"/>
    <w:rsid w:val="007C60D3"/>
    <w:rsid w:val="007C7F5F"/>
    <w:rsid w:val="007D2E03"/>
    <w:rsid w:val="007D2F34"/>
    <w:rsid w:val="007D4F49"/>
    <w:rsid w:val="007D50D4"/>
    <w:rsid w:val="007D6311"/>
    <w:rsid w:val="007D7A05"/>
    <w:rsid w:val="007E01FD"/>
    <w:rsid w:val="007E0412"/>
    <w:rsid w:val="007E04EB"/>
    <w:rsid w:val="007E1D5D"/>
    <w:rsid w:val="007E2506"/>
    <w:rsid w:val="007E2BE4"/>
    <w:rsid w:val="007E42BC"/>
    <w:rsid w:val="007E447C"/>
    <w:rsid w:val="007E4620"/>
    <w:rsid w:val="007F165E"/>
    <w:rsid w:val="007F2359"/>
    <w:rsid w:val="007F26B6"/>
    <w:rsid w:val="007F2818"/>
    <w:rsid w:val="007F285C"/>
    <w:rsid w:val="007F29FF"/>
    <w:rsid w:val="007F347E"/>
    <w:rsid w:val="007F37E6"/>
    <w:rsid w:val="007F4979"/>
    <w:rsid w:val="007F522C"/>
    <w:rsid w:val="007F5606"/>
    <w:rsid w:val="007F754B"/>
    <w:rsid w:val="007F7FA6"/>
    <w:rsid w:val="00801E60"/>
    <w:rsid w:val="008027E5"/>
    <w:rsid w:val="00802CBC"/>
    <w:rsid w:val="008043BC"/>
    <w:rsid w:val="008050B6"/>
    <w:rsid w:val="00805C4E"/>
    <w:rsid w:val="00806060"/>
    <w:rsid w:val="0080630C"/>
    <w:rsid w:val="008065BE"/>
    <w:rsid w:val="0081030B"/>
    <w:rsid w:val="00812F07"/>
    <w:rsid w:val="008134B7"/>
    <w:rsid w:val="008139E2"/>
    <w:rsid w:val="00813FB1"/>
    <w:rsid w:val="008144F3"/>
    <w:rsid w:val="00815859"/>
    <w:rsid w:val="00820C0A"/>
    <w:rsid w:val="008217AA"/>
    <w:rsid w:val="00822EBA"/>
    <w:rsid w:val="00823415"/>
    <w:rsid w:val="00823574"/>
    <w:rsid w:val="008235CC"/>
    <w:rsid w:val="00823870"/>
    <w:rsid w:val="008248BA"/>
    <w:rsid w:val="00824FA9"/>
    <w:rsid w:val="00826135"/>
    <w:rsid w:val="00826A5F"/>
    <w:rsid w:val="00830298"/>
    <w:rsid w:val="008338B8"/>
    <w:rsid w:val="00840271"/>
    <w:rsid w:val="00840310"/>
    <w:rsid w:val="00842772"/>
    <w:rsid w:val="00842B54"/>
    <w:rsid w:val="0084355F"/>
    <w:rsid w:val="00843B57"/>
    <w:rsid w:val="00844CDF"/>
    <w:rsid w:val="0084598F"/>
    <w:rsid w:val="008501D3"/>
    <w:rsid w:val="0085093E"/>
    <w:rsid w:val="00851E97"/>
    <w:rsid w:val="00851F2D"/>
    <w:rsid w:val="008521DE"/>
    <w:rsid w:val="008525AF"/>
    <w:rsid w:val="008525DE"/>
    <w:rsid w:val="0085299D"/>
    <w:rsid w:val="00852F9C"/>
    <w:rsid w:val="00854C27"/>
    <w:rsid w:val="008561B8"/>
    <w:rsid w:val="00856422"/>
    <w:rsid w:val="00857815"/>
    <w:rsid w:val="00860C4C"/>
    <w:rsid w:val="00862080"/>
    <w:rsid w:val="00862A37"/>
    <w:rsid w:val="00863D4E"/>
    <w:rsid w:val="0086629A"/>
    <w:rsid w:val="00866665"/>
    <w:rsid w:val="00866ADB"/>
    <w:rsid w:val="00867B15"/>
    <w:rsid w:val="00871696"/>
    <w:rsid w:val="008719AE"/>
    <w:rsid w:val="00872470"/>
    <w:rsid w:val="008726CE"/>
    <w:rsid w:val="0087273B"/>
    <w:rsid w:val="0087306A"/>
    <w:rsid w:val="00874B08"/>
    <w:rsid w:val="00874B64"/>
    <w:rsid w:val="00880377"/>
    <w:rsid w:val="00880B64"/>
    <w:rsid w:val="00881C10"/>
    <w:rsid w:val="008839B7"/>
    <w:rsid w:val="0088401F"/>
    <w:rsid w:val="0088437C"/>
    <w:rsid w:val="00887082"/>
    <w:rsid w:val="00887C8C"/>
    <w:rsid w:val="00887EDA"/>
    <w:rsid w:val="0089119C"/>
    <w:rsid w:val="00892C9A"/>
    <w:rsid w:val="00896807"/>
    <w:rsid w:val="008A11B3"/>
    <w:rsid w:val="008A2164"/>
    <w:rsid w:val="008A23F9"/>
    <w:rsid w:val="008A2649"/>
    <w:rsid w:val="008A34FF"/>
    <w:rsid w:val="008A371F"/>
    <w:rsid w:val="008A3E37"/>
    <w:rsid w:val="008A626B"/>
    <w:rsid w:val="008A7474"/>
    <w:rsid w:val="008B187E"/>
    <w:rsid w:val="008B2106"/>
    <w:rsid w:val="008B2CE7"/>
    <w:rsid w:val="008B3A23"/>
    <w:rsid w:val="008B4926"/>
    <w:rsid w:val="008B5977"/>
    <w:rsid w:val="008B77E8"/>
    <w:rsid w:val="008C15E1"/>
    <w:rsid w:val="008C2A21"/>
    <w:rsid w:val="008C2C49"/>
    <w:rsid w:val="008C3486"/>
    <w:rsid w:val="008C45EE"/>
    <w:rsid w:val="008C577D"/>
    <w:rsid w:val="008C583B"/>
    <w:rsid w:val="008C6718"/>
    <w:rsid w:val="008D175C"/>
    <w:rsid w:val="008D1F47"/>
    <w:rsid w:val="008D2E84"/>
    <w:rsid w:val="008D3379"/>
    <w:rsid w:val="008E064E"/>
    <w:rsid w:val="008E16A3"/>
    <w:rsid w:val="008E16D1"/>
    <w:rsid w:val="008E3A50"/>
    <w:rsid w:val="008E539E"/>
    <w:rsid w:val="008E6F73"/>
    <w:rsid w:val="008E728D"/>
    <w:rsid w:val="008F0E0E"/>
    <w:rsid w:val="008F2361"/>
    <w:rsid w:val="008F2AF4"/>
    <w:rsid w:val="008F488F"/>
    <w:rsid w:val="008F614A"/>
    <w:rsid w:val="00900B63"/>
    <w:rsid w:val="00902714"/>
    <w:rsid w:val="00902B92"/>
    <w:rsid w:val="00902F35"/>
    <w:rsid w:val="009045D9"/>
    <w:rsid w:val="00904991"/>
    <w:rsid w:val="009054CA"/>
    <w:rsid w:val="00906A6B"/>
    <w:rsid w:val="00906DB8"/>
    <w:rsid w:val="00907A15"/>
    <w:rsid w:val="00910184"/>
    <w:rsid w:val="00911FDE"/>
    <w:rsid w:val="00915ED5"/>
    <w:rsid w:val="009176CF"/>
    <w:rsid w:val="00917D06"/>
    <w:rsid w:val="00921008"/>
    <w:rsid w:val="009220EE"/>
    <w:rsid w:val="009237B2"/>
    <w:rsid w:val="00924716"/>
    <w:rsid w:val="00930147"/>
    <w:rsid w:val="00934705"/>
    <w:rsid w:val="00935287"/>
    <w:rsid w:val="0093638E"/>
    <w:rsid w:val="00936618"/>
    <w:rsid w:val="0093719F"/>
    <w:rsid w:val="00937E01"/>
    <w:rsid w:val="00937FB0"/>
    <w:rsid w:val="00940302"/>
    <w:rsid w:val="009408DA"/>
    <w:rsid w:val="00941D26"/>
    <w:rsid w:val="00941D60"/>
    <w:rsid w:val="00942F12"/>
    <w:rsid w:val="00943217"/>
    <w:rsid w:val="00944A7C"/>
    <w:rsid w:val="0094679B"/>
    <w:rsid w:val="00947B9C"/>
    <w:rsid w:val="00950898"/>
    <w:rsid w:val="00954873"/>
    <w:rsid w:val="00955DB1"/>
    <w:rsid w:val="0096352A"/>
    <w:rsid w:val="009645D5"/>
    <w:rsid w:val="009646BA"/>
    <w:rsid w:val="00964D18"/>
    <w:rsid w:val="00966F86"/>
    <w:rsid w:val="00967CDA"/>
    <w:rsid w:val="00980375"/>
    <w:rsid w:val="00980521"/>
    <w:rsid w:val="00981818"/>
    <w:rsid w:val="009820BE"/>
    <w:rsid w:val="009829A9"/>
    <w:rsid w:val="0098383D"/>
    <w:rsid w:val="00984F56"/>
    <w:rsid w:val="0098643E"/>
    <w:rsid w:val="009912F1"/>
    <w:rsid w:val="00992BDA"/>
    <w:rsid w:val="009937B1"/>
    <w:rsid w:val="00994517"/>
    <w:rsid w:val="0099564E"/>
    <w:rsid w:val="0099664F"/>
    <w:rsid w:val="00996D92"/>
    <w:rsid w:val="00997985"/>
    <w:rsid w:val="009A693E"/>
    <w:rsid w:val="009B1312"/>
    <w:rsid w:val="009B304D"/>
    <w:rsid w:val="009B3D99"/>
    <w:rsid w:val="009B43F7"/>
    <w:rsid w:val="009B4717"/>
    <w:rsid w:val="009C0629"/>
    <w:rsid w:val="009C0984"/>
    <w:rsid w:val="009C0B06"/>
    <w:rsid w:val="009C3736"/>
    <w:rsid w:val="009C3A2F"/>
    <w:rsid w:val="009C4E8D"/>
    <w:rsid w:val="009C79F7"/>
    <w:rsid w:val="009D0A86"/>
    <w:rsid w:val="009D0B76"/>
    <w:rsid w:val="009D1779"/>
    <w:rsid w:val="009D27B5"/>
    <w:rsid w:val="009D3C03"/>
    <w:rsid w:val="009D5523"/>
    <w:rsid w:val="009D70E8"/>
    <w:rsid w:val="009D740C"/>
    <w:rsid w:val="009D7A96"/>
    <w:rsid w:val="009E014F"/>
    <w:rsid w:val="009E087E"/>
    <w:rsid w:val="009E155F"/>
    <w:rsid w:val="009E2325"/>
    <w:rsid w:val="009E27F3"/>
    <w:rsid w:val="009E458D"/>
    <w:rsid w:val="009E4C5A"/>
    <w:rsid w:val="009E5952"/>
    <w:rsid w:val="009E7227"/>
    <w:rsid w:val="009E7D6D"/>
    <w:rsid w:val="009F1F39"/>
    <w:rsid w:val="009F2371"/>
    <w:rsid w:val="009F2D9E"/>
    <w:rsid w:val="009F324B"/>
    <w:rsid w:val="009F45F8"/>
    <w:rsid w:val="009F57C3"/>
    <w:rsid w:val="00A02DCD"/>
    <w:rsid w:val="00A033BB"/>
    <w:rsid w:val="00A03EFA"/>
    <w:rsid w:val="00A0482D"/>
    <w:rsid w:val="00A0495C"/>
    <w:rsid w:val="00A04B5C"/>
    <w:rsid w:val="00A04E7A"/>
    <w:rsid w:val="00A054CC"/>
    <w:rsid w:val="00A1005E"/>
    <w:rsid w:val="00A157E5"/>
    <w:rsid w:val="00A15B81"/>
    <w:rsid w:val="00A17024"/>
    <w:rsid w:val="00A20D7A"/>
    <w:rsid w:val="00A21A0D"/>
    <w:rsid w:val="00A21DB7"/>
    <w:rsid w:val="00A2299E"/>
    <w:rsid w:val="00A22CDA"/>
    <w:rsid w:val="00A24B0D"/>
    <w:rsid w:val="00A2536C"/>
    <w:rsid w:val="00A261AF"/>
    <w:rsid w:val="00A26A0D"/>
    <w:rsid w:val="00A2739D"/>
    <w:rsid w:val="00A30F39"/>
    <w:rsid w:val="00A325C5"/>
    <w:rsid w:val="00A33765"/>
    <w:rsid w:val="00A339C6"/>
    <w:rsid w:val="00A339E1"/>
    <w:rsid w:val="00A354A2"/>
    <w:rsid w:val="00A3671A"/>
    <w:rsid w:val="00A368EF"/>
    <w:rsid w:val="00A36BD3"/>
    <w:rsid w:val="00A37983"/>
    <w:rsid w:val="00A4012E"/>
    <w:rsid w:val="00A416AA"/>
    <w:rsid w:val="00A420C2"/>
    <w:rsid w:val="00A44117"/>
    <w:rsid w:val="00A46168"/>
    <w:rsid w:val="00A4668F"/>
    <w:rsid w:val="00A4681D"/>
    <w:rsid w:val="00A47B40"/>
    <w:rsid w:val="00A505DE"/>
    <w:rsid w:val="00A5171A"/>
    <w:rsid w:val="00A5736B"/>
    <w:rsid w:val="00A57A8C"/>
    <w:rsid w:val="00A605EC"/>
    <w:rsid w:val="00A656AD"/>
    <w:rsid w:val="00A677D8"/>
    <w:rsid w:val="00A67EED"/>
    <w:rsid w:val="00A73D05"/>
    <w:rsid w:val="00A75EFA"/>
    <w:rsid w:val="00A7761B"/>
    <w:rsid w:val="00A779C8"/>
    <w:rsid w:val="00A815F5"/>
    <w:rsid w:val="00A83490"/>
    <w:rsid w:val="00A83E1F"/>
    <w:rsid w:val="00A87CC1"/>
    <w:rsid w:val="00A9010E"/>
    <w:rsid w:val="00A90DDF"/>
    <w:rsid w:val="00A96B78"/>
    <w:rsid w:val="00A97499"/>
    <w:rsid w:val="00AA0D68"/>
    <w:rsid w:val="00AA0E4A"/>
    <w:rsid w:val="00AA3485"/>
    <w:rsid w:val="00AA3558"/>
    <w:rsid w:val="00AA5EB7"/>
    <w:rsid w:val="00AA79D2"/>
    <w:rsid w:val="00AB09E7"/>
    <w:rsid w:val="00AB189E"/>
    <w:rsid w:val="00AB1C87"/>
    <w:rsid w:val="00AB1E4D"/>
    <w:rsid w:val="00AB27E8"/>
    <w:rsid w:val="00AB5302"/>
    <w:rsid w:val="00AB556B"/>
    <w:rsid w:val="00AC06BF"/>
    <w:rsid w:val="00AC0F35"/>
    <w:rsid w:val="00AC16A2"/>
    <w:rsid w:val="00AC323B"/>
    <w:rsid w:val="00AC5ED0"/>
    <w:rsid w:val="00AC61F5"/>
    <w:rsid w:val="00AC6295"/>
    <w:rsid w:val="00AC66A2"/>
    <w:rsid w:val="00AC6987"/>
    <w:rsid w:val="00AC6F7C"/>
    <w:rsid w:val="00AC701E"/>
    <w:rsid w:val="00AC7861"/>
    <w:rsid w:val="00AD0A7C"/>
    <w:rsid w:val="00AD1624"/>
    <w:rsid w:val="00AD1D28"/>
    <w:rsid w:val="00AD1DA9"/>
    <w:rsid w:val="00AD362F"/>
    <w:rsid w:val="00AD5834"/>
    <w:rsid w:val="00AD6484"/>
    <w:rsid w:val="00AE0B1A"/>
    <w:rsid w:val="00AE186B"/>
    <w:rsid w:val="00AE38F1"/>
    <w:rsid w:val="00AE3ED6"/>
    <w:rsid w:val="00AE4116"/>
    <w:rsid w:val="00AE518C"/>
    <w:rsid w:val="00AE5868"/>
    <w:rsid w:val="00AE78F2"/>
    <w:rsid w:val="00AF0591"/>
    <w:rsid w:val="00AF07D5"/>
    <w:rsid w:val="00AF0FBF"/>
    <w:rsid w:val="00AF1758"/>
    <w:rsid w:val="00AF18DA"/>
    <w:rsid w:val="00AF350E"/>
    <w:rsid w:val="00AF7309"/>
    <w:rsid w:val="00AF79DC"/>
    <w:rsid w:val="00AF7B6C"/>
    <w:rsid w:val="00B03280"/>
    <w:rsid w:val="00B03E27"/>
    <w:rsid w:val="00B0492D"/>
    <w:rsid w:val="00B051BA"/>
    <w:rsid w:val="00B06CCD"/>
    <w:rsid w:val="00B079E6"/>
    <w:rsid w:val="00B10159"/>
    <w:rsid w:val="00B10ABB"/>
    <w:rsid w:val="00B116D7"/>
    <w:rsid w:val="00B12914"/>
    <w:rsid w:val="00B13707"/>
    <w:rsid w:val="00B145AA"/>
    <w:rsid w:val="00B163F0"/>
    <w:rsid w:val="00B16BBD"/>
    <w:rsid w:val="00B2068C"/>
    <w:rsid w:val="00B228D2"/>
    <w:rsid w:val="00B22EF9"/>
    <w:rsid w:val="00B24EB4"/>
    <w:rsid w:val="00B25A99"/>
    <w:rsid w:val="00B2722A"/>
    <w:rsid w:val="00B3028C"/>
    <w:rsid w:val="00B33AFF"/>
    <w:rsid w:val="00B34270"/>
    <w:rsid w:val="00B349FC"/>
    <w:rsid w:val="00B35105"/>
    <w:rsid w:val="00B35A86"/>
    <w:rsid w:val="00B35B5D"/>
    <w:rsid w:val="00B36388"/>
    <w:rsid w:val="00B372A2"/>
    <w:rsid w:val="00B42C13"/>
    <w:rsid w:val="00B44564"/>
    <w:rsid w:val="00B44569"/>
    <w:rsid w:val="00B445DB"/>
    <w:rsid w:val="00B46983"/>
    <w:rsid w:val="00B47BA9"/>
    <w:rsid w:val="00B5387B"/>
    <w:rsid w:val="00B54346"/>
    <w:rsid w:val="00B551B1"/>
    <w:rsid w:val="00B56093"/>
    <w:rsid w:val="00B56105"/>
    <w:rsid w:val="00B56791"/>
    <w:rsid w:val="00B628E5"/>
    <w:rsid w:val="00B62E17"/>
    <w:rsid w:val="00B631C0"/>
    <w:rsid w:val="00B7015F"/>
    <w:rsid w:val="00B704A1"/>
    <w:rsid w:val="00B770BF"/>
    <w:rsid w:val="00B8026E"/>
    <w:rsid w:val="00B8093A"/>
    <w:rsid w:val="00B83067"/>
    <w:rsid w:val="00B85BB2"/>
    <w:rsid w:val="00B86746"/>
    <w:rsid w:val="00B86939"/>
    <w:rsid w:val="00B90670"/>
    <w:rsid w:val="00B919C5"/>
    <w:rsid w:val="00B9418A"/>
    <w:rsid w:val="00B94EDB"/>
    <w:rsid w:val="00BA0304"/>
    <w:rsid w:val="00BA0391"/>
    <w:rsid w:val="00BA2C3F"/>
    <w:rsid w:val="00BA2C4C"/>
    <w:rsid w:val="00BA2D62"/>
    <w:rsid w:val="00BA467F"/>
    <w:rsid w:val="00BA58B2"/>
    <w:rsid w:val="00BA6326"/>
    <w:rsid w:val="00BB2A11"/>
    <w:rsid w:val="00BB461E"/>
    <w:rsid w:val="00BB5275"/>
    <w:rsid w:val="00BC3F28"/>
    <w:rsid w:val="00BC57B2"/>
    <w:rsid w:val="00BD0FA6"/>
    <w:rsid w:val="00BD2A22"/>
    <w:rsid w:val="00BD361A"/>
    <w:rsid w:val="00BD3B6F"/>
    <w:rsid w:val="00BD5E82"/>
    <w:rsid w:val="00BE1B25"/>
    <w:rsid w:val="00BE24AB"/>
    <w:rsid w:val="00BE27E3"/>
    <w:rsid w:val="00BE357E"/>
    <w:rsid w:val="00BE3F38"/>
    <w:rsid w:val="00BE5500"/>
    <w:rsid w:val="00BF1214"/>
    <w:rsid w:val="00BF13CE"/>
    <w:rsid w:val="00BF20F1"/>
    <w:rsid w:val="00BF2758"/>
    <w:rsid w:val="00BF29C5"/>
    <w:rsid w:val="00BF3167"/>
    <w:rsid w:val="00BF6070"/>
    <w:rsid w:val="00BF6174"/>
    <w:rsid w:val="00BF6629"/>
    <w:rsid w:val="00BF7284"/>
    <w:rsid w:val="00C004BD"/>
    <w:rsid w:val="00C0090C"/>
    <w:rsid w:val="00C03D17"/>
    <w:rsid w:val="00C05395"/>
    <w:rsid w:val="00C05F93"/>
    <w:rsid w:val="00C0671F"/>
    <w:rsid w:val="00C11EC8"/>
    <w:rsid w:val="00C1228F"/>
    <w:rsid w:val="00C129C9"/>
    <w:rsid w:val="00C12CC3"/>
    <w:rsid w:val="00C13DC2"/>
    <w:rsid w:val="00C15029"/>
    <w:rsid w:val="00C15A97"/>
    <w:rsid w:val="00C1636D"/>
    <w:rsid w:val="00C179B6"/>
    <w:rsid w:val="00C17EC9"/>
    <w:rsid w:val="00C2033B"/>
    <w:rsid w:val="00C23801"/>
    <w:rsid w:val="00C27419"/>
    <w:rsid w:val="00C30FBD"/>
    <w:rsid w:val="00C314F7"/>
    <w:rsid w:val="00C31696"/>
    <w:rsid w:val="00C31D87"/>
    <w:rsid w:val="00C32001"/>
    <w:rsid w:val="00C354DA"/>
    <w:rsid w:val="00C362E5"/>
    <w:rsid w:val="00C36DCA"/>
    <w:rsid w:val="00C3740F"/>
    <w:rsid w:val="00C37703"/>
    <w:rsid w:val="00C37C10"/>
    <w:rsid w:val="00C37C1E"/>
    <w:rsid w:val="00C37CE6"/>
    <w:rsid w:val="00C44768"/>
    <w:rsid w:val="00C46532"/>
    <w:rsid w:val="00C4656C"/>
    <w:rsid w:val="00C46B27"/>
    <w:rsid w:val="00C47619"/>
    <w:rsid w:val="00C50CC8"/>
    <w:rsid w:val="00C50DFF"/>
    <w:rsid w:val="00C52A19"/>
    <w:rsid w:val="00C530C4"/>
    <w:rsid w:val="00C53934"/>
    <w:rsid w:val="00C53E29"/>
    <w:rsid w:val="00C565B4"/>
    <w:rsid w:val="00C56DC2"/>
    <w:rsid w:val="00C6039C"/>
    <w:rsid w:val="00C611CB"/>
    <w:rsid w:val="00C61D32"/>
    <w:rsid w:val="00C636E5"/>
    <w:rsid w:val="00C64EE0"/>
    <w:rsid w:val="00C674D1"/>
    <w:rsid w:val="00C676F8"/>
    <w:rsid w:val="00C7095D"/>
    <w:rsid w:val="00C71A57"/>
    <w:rsid w:val="00C7382E"/>
    <w:rsid w:val="00C76143"/>
    <w:rsid w:val="00C76F7D"/>
    <w:rsid w:val="00C77368"/>
    <w:rsid w:val="00C775B9"/>
    <w:rsid w:val="00C77B5F"/>
    <w:rsid w:val="00C821BE"/>
    <w:rsid w:val="00C823A9"/>
    <w:rsid w:val="00C836C7"/>
    <w:rsid w:val="00C868CF"/>
    <w:rsid w:val="00C86A5A"/>
    <w:rsid w:val="00C900BA"/>
    <w:rsid w:val="00C900D7"/>
    <w:rsid w:val="00C9245F"/>
    <w:rsid w:val="00C92A13"/>
    <w:rsid w:val="00C92EE4"/>
    <w:rsid w:val="00C93860"/>
    <w:rsid w:val="00C95D39"/>
    <w:rsid w:val="00C968A1"/>
    <w:rsid w:val="00CA0B81"/>
    <w:rsid w:val="00CA0D88"/>
    <w:rsid w:val="00CA1698"/>
    <w:rsid w:val="00CA1858"/>
    <w:rsid w:val="00CA25DD"/>
    <w:rsid w:val="00CA4359"/>
    <w:rsid w:val="00CA50A0"/>
    <w:rsid w:val="00CA63B1"/>
    <w:rsid w:val="00CB15AA"/>
    <w:rsid w:val="00CB2435"/>
    <w:rsid w:val="00CB38F4"/>
    <w:rsid w:val="00CB392A"/>
    <w:rsid w:val="00CB3944"/>
    <w:rsid w:val="00CB527A"/>
    <w:rsid w:val="00CB5D2F"/>
    <w:rsid w:val="00CB7BE8"/>
    <w:rsid w:val="00CC01B5"/>
    <w:rsid w:val="00CC1A1F"/>
    <w:rsid w:val="00CC61F3"/>
    <w:rsid w:val="00CD2480"/>
    <w:rsid w:val="00CD4E0F"/>
    <w:rsid w:val="00CD4E3E"/>
    <w:rsid w:val="00CD71B5"/>
    <w:rsid w:val="00CD7503"/>
    <w:rsid w:val="00CE031F"/>
    <w:rsid w:val="00CE18DD"/>
    <w:rsid w:val="00CE3CEB"/>
    <w:rsid w:val="00CE4E91"/>
    <w:rsid w:val="00CE5976"/>
    <w:rsid w:val="00CE67C6"/>
    <w:rsid w:val="00CE7509"/>
    <w:rsid w:val="00CE7E4E"/>
    <w:rsid w:val="00CF0376"/>
    <w:rsid w:val="00CF099B"/>
    <w:rsid w:val="00CF0A17"/>
    <w:rsid w:val="00CF0B9F"/>
    <w:rsid w:val="00CF2B87"/>
    <w:rsid w:val="00CF3752"/>
    <w:rsid w:val="00CF5C13"/>
    <w:rsid w:val="00CF61A0"/>
    <w:rsid w:val="00CF6779"/>
    <w:rsid w:val="00D003AA"/>
    <w:rsid w:val="00D0100A"/>
    <w:rsid w:val="00D02E79"/>
    <w:rsid w:val="00D03B52"/>
    <w:rsid w:val="00D03D44"/>
    <w:rsid w:val="00D03F4F"/>
    <w:rsid w:val="00D05AA1"/>
    <w:rsid w:val="00D05EF7"/>
    <w:rsid w:val="00D0764F"/>
    <w:rsid w:val="00D07FF3"/>
    <w:rsid w:val="00D106E5"/>
    <w:rsid w:val="00D11E13"/>
    <w:rsid w:val="00D12CB5"/>
    <w:rsid w:val="00D13852"/>
    <w:rsid w:val="00D13C3E"/>
    <w:rsid w:val="00D14BC6"/>
    <w:rsid w:val="00D160B7"/>
    <w:rsid w:val="00D167BD"/>
    <w:rsid w:val="00D17244"/>
    <w:rsid w:val="00D1727A"/>
    <w:rsid w:val="00D172B9"/>
    <w:rsid w:val="00D17D0C"/>
    <w:rsid w:val="00D17E11"/>
    <w:rsid w:val="00D20840"/>
    <w:rsid w:val="00D24790"/>
    <w:rsid w:val="00D3021F"/>
    <w:rsid w:val="00D309AB"/>
    <w:rsid w:val="00D31065"/>
    <w:rsid w:val="00D31526"/>
    <w:rsid w:val="00D31938"/>
    <w:rsid w:val="00D35900"/>
    <w:rsid w:val="00D36074"/>
    <w:rsid w:val="00D364FD"/>
    <w:rsid w:val="00D3657F"/>
    <w:rsid w:val="00D36F75"/>
    <w:rsid w:val="00D37CEC"/>
    <w:rsid w:val="00D43F0A"/>
    <w:rsid w:val="00D4482C"/>
    <w:rsid w:val="00D44C98"/>
    <w:rsid w:val="00D45047"/>
    <w:rsid w:val="00D45887"/>
    <w:rsid w:val="00D45D4E"/>
    <w:rsid w:val="00D46007"/>
    <w:rsid w:val="00D4604A"/>
    <w:rsid w:val="00D471C6"/>
    <w:rsid w:val="00D50B44"/>
    <w:rsid w:val="00D51C9B"/>
    <w:rsid w:val="00D52573"/>
    <w:rsid w:val="00D52855"/>
    <w:rsid w:val="00D546D8"/>
    <w:rsid w:val="00D5583E"/>
    <w:rsid w:val="00D608B7"/>
    <w:rsid w:val="00D60D46"/>
    <w:rsid w:val="00D61242"/>
    <w:rsid w:val="00D634C0"/>
    <w:rsid w:val="00D65F21"/>
    <w:rsid w:val="00D71DEC"/>
    <w:rsid w:val="00D72954"/>
    <w:rsid w:val="00D749BE"/>
    <w:rsid w:val="00D74A04"/>
    <w:rsid w:val="00D75EB6"/>
    <w:rsid w:val="00D77135"/>
    <w:rsid w:val="00D7744B"/>
    <w:rsid w:val="00D77A09"/>
    <w:rsid w:val="00D8048D"/>
    <w:rsid w:val="00D81C14"/>
    <w:rsid w:val="00D82E56"/>
    <w:rsid w:val="00D85647"/>
    <w:rsid w:val="00D866DE"/>
    <w:rsid w:val="00D867D3"/>
    <w:rsid w:val="00D91216"/>
    <w:rsid w:val="00D92F2E"/>
    <w:rsid w:val="00D9395D"/>
    <w:rsid w:val="00D943BB"/>
    <w:rsid w:val="00D94674"/>
    <w:rsid w:val="00D9485E"/>
    <w:rsid w:val="00D95489"/>
    <w:rsid w:val="00D96774"/>
    <w:rsid w:val="00D979FE"/>
    <w:rsid w:val="00DA1E1E"/>
    <w:rsid w:val="00DA3DC1"/>
    <w:rsid w:val="00DA4BA0"/>
    <w:rsid w:val="00DA5025"/>
    <w:rsid w:val="00DA7170"/>
    <w:rsid w:val="00DA778C"/>
    <w:rsid w:val="00DB14B0"/>
    <w:rsid w:val="00DB1EA1"/>
    <w:rsid w:val="00DB4362"/>
    <w:rsid w:val="00DB43E9"/>
    <w:rsid w:val="00DB46F7"/>
    <w:rsid w:val="00DB6716"/>
    <w:rsid w:val="00DB694F"/>
    <w:rsid w:val="00DB6F9A"/>
    <w:rsid w:val="00DB6FAC"/>
    <w:rsid w:val="00DC1113"/>
    <w:rsid w:val="00DC290D"/>
    <w:rsid w:val="00DC5001"/>
    <w:rsid w:val="00DC567B"/>
    <w:rsid w:val="00DC5EC5"/>
    <w:rsid w:val="00DC60D1"/>
    <w:rsid w:val="00DC7B72"/>
    <w:rsid w:val="00DD093C"/>
    <w:rsid w:val="00DD32F3"/>
    <w:rsid w:val="00DD6E52"/>
    <w:rsid w:val="00DD6E88"/>
    <w:rsid w:val="00DD79E8"/>
    <w:rsid w:val="00DD7EC0"/>
    <w:rsid w:val="00DE014F"/>
    <w:rsid w:val="00DE07B5"/>
    <w:rsid w:val="00DE11A3"/>
    <w:rsid w:val="00DE1A3F"/>
    <w:rsid w:val="00DE4B5E"/>
    <w:rsid w:val="00DE5309"/>
    <w:rsid w:val="00DE7F3D"/>
    <w:rsid w:val="00DF08B7"/>
    <w:rsid w:val="00DF3249"/>
    <w:rsid w:val="00DF3267"/>
    <w:rsid w:val="00DF3933"/>
    <w:rsid w:val="00DF3D78"/>
    <w:rsid w:val="00DF5F97"/>
    <w:rsid w:val="00E008F2"/>
    <w:rsid w:val="00E01218"/>
    <w:rsid w:val="00E0275B"/>
    <w:rsid w:val="00E02E73"/>
    <w:rsid w:val="00E03F17"/>
    <w:rsid w:val="00E0769C"/>
    <w:rsid w:val="00E078E8"/>
    <w:rsid w:val="00E07BFF"/>
    <w:rsid w:val="00E1112E"/>
    <w:rsid w:val="00E1348D"/>
    <w:rsid w:val="00E14AC2"/>
    <w:rsid w:val="00E20117"/>
    <w:rsid w:val="00E201B1"/>
    <w:rsid w:val="00E20401"/>
    <w:rsid w:val="00E20745"/>
    <w:rsid w:val="00E20A2C"/>
    <w:rsid w:val="00E2109A"/>
    <w:rsid w:val="00E235D5"/>
    <w:rsid w:val="00E250E5"/>
    <w:rsid w:val="00E274BA"/>
    <w:rsid w:val="00E27EE8"/>
    <w:rsid w:val="00E32BAF"/>
    <w:rsid w:val="00E33191"/>
    <w:rsid w:val="00E34A2F"/>
    <w:rsid w:val="00E34E9D"/>
    <w:rsid w:val="00E3515E"/>
    <w:rsid w:val="00E35495"/>
    <w:rsid w:val="00E3656F"/>
    <w:rsid w:val="00E41EBD"/>
    <w:rsid w:val="00E4281D"/>
    <w:rsid w:val="00E43E03"/>
    <w:rsid w:val="00E44602"/>
    <w:rsid w:val="00E446C2"/>
    <w:rsid w:val="00E470F1"/>
    <w:rsid w:val="00E50347"/>
    <w:rsid w:val="00E50BE2"/>
    <w:rsid w:val="00E5105B"/>
    <w:rsid w:val="00E53A28"/>
    <w:rsid w:val="00E54D4A"/>
    <w:rsid w:val="00E56BCF"/>
    <w:rsid w:val="00E57279"/>
    <w:rsid w:val="00E609B8"/>
    <w:rsid w:val="00E61788"/>
    <w:rsid w:val="00E6288D"/>
    <w:rsid w:val="00E62CBA"/>
    <w:rsid w:val="00E63078"/>
    <w:rsid w:val="00E649F3"/>
    <w:rsid w:val="00E70AE9"/>
    <w:rsid w:val="00E70BB3"/>
    <w:rsid w:val="00E71B57"/>
    <w:rsid w:val="00E72455"/>
    <w:rsid w:val="00E7258F"/>
    <w:rsid w:val="00E72C66"/>
    <w:rsid w:val="00E7470E"/>
    <w:rsid w:val="00E812AD"/>
    <w:rsid w:val="00E812D0"/>
    <w:rsid w:val="00E81457"/>
    <w:rsid w:val="00E826A8"/>
    <w:rsid w:val="00E84DA3"/>
    <w:rsid w:val="00E8672A"/>
    <w:rsid w:val="00E878CB"/>
    <w:rsid w:val="00E87BD5"/>
    <w:rsid w:val="00E9104C"/>
    <w:rsid w:val="00E926F1"/>
    <w:rsid w:val="00E956E4"/>
    <w:rsid w:val="00EA02C3"/>
    <w:rsid w:val="00EA1F34"/>
    <w:rsid w:val="00EA2761"/>
    <w:rsid w:val="00EA2836"/>
    <w:rsid w:val="00EA4B00"/>
    <w:rsid w:val="00EA59AD"/>
    <w:rsid w:val="00EA5DEF"/>
    <w:rsid w:val="00EA6CDC"/>
    <w:rsid w:val="00EA704E"/>
    <w:rsid w:val="00EA7281"/>
    <w:rsid w:val="00EA7445"/>
    <w:rsid w:val="00EB0729"/>
    <w:rsid w:val="00EB1250"/>
    <w:rsid w:val="00EB2402"/>
    <w:rsid w:val="00EB3822"/>
    <w:rsid w:val="00EB4740"/>
    <w:rsid w:val="00EB498F"/>
    <w:rsid w:val="00EB5908"/>
    <w:rsid w:val="00EB6F01"/>
    <w:rsid w:val="00EC3C02"/>
    <w:rsid w:val="00EC415A"/>
    <w:rsid w:val="00EC4427"/>
    <w:rsid w:val="00EC4E0A"/>
    <w:rsid w:val="00EC536F"/>
    <w:rsid w:val="00EC7C8D"/>
    <w:rsid w:val="00ED1676"/>
    <w:rsid w:val="00ED48B7"/>
    <w:rsid w:val="00ED7258"/>
    <w:rsid w:val="00ED7C6B"/>
    <w:rsid w:val="00EE124A"/>
    <w:rsid w:val="00EE305B"/>
    <w:rsid w:val="00EE4AEA"/>
    <w:rsid w:val="00EE4C63"/>
    <w:rsid w:val="00EF2203"/>
    <w:rsid w:val="00EF255C"/>
    <w:rsid w:val="00EF2B67"/>
    <w:rsid w:val="00EF6821"/>
    <w:rsid w:val="00EF7364"/>
    <w:rsid w:val="00F004AB"/>
    <w:rsid w:val="00F005B3"/>
    <w:rsid w:val="00F01FD3"/>
    <w:rsid w:val="00F02931"/>
    <w:rsid w:val="00F07A33"/>
    <w:rsid w:val="00F11710"/>
    <w:rsid w:val="00F1438F"/>
    <w:rsid w:val="00F1559A"/>
    <w:rsid w:val="00F170CA"/>
    <w:rsid w:val="00F21005"/>
    <w:rsid w:val="00F21448"/>
    <w:rsid w:val="00F219EF"/>
    <w:rsid w:val="00F2296C"/>
    <w:rsid w:val="00F22E30"/>
    <w:rsid w:val="00F230A8"/>
    <w:rsid w:val="00F2349A"/>
    <w:rsid w:val="00F24079"/>
    <w:rsid w:val="00F24AB9"/>
    <w:rsid w:val="00F308F1"/>
    <w:rsid w:val="00F30DBB"/>
    <w:rsid w:val="00F31158"/>
    <w:rsid w:val="00F318A0"/>
    <w:rsid w:val="00F31B2A"/>
    <w:rsid w:val="00F31D28"/>
    <w:rsid w:val="00F32627"/>
    <w:rsid w:val="00F34B26"/>
    <w:rsid w:val="00F355C4"/>
    <w:rsid w:val="00F36C01"/>
    <w:rsid w:val="00F4732F"/>
    <w:rsid w:val="00F5077D"/>
    <w:rsid w:val="00F50F91"/>
    <w:rsid w:val="00F51973"/>
    <w:rsid w:val="00F51ECD"/>
    <w:rsid w:val="00F52186"/>
    <w:rsid w:val="00F54A86"/>
    <w:rsid w:val="00F54AA1"/>
    <w:rsid w:val="00F55715"/>
    <w:rsid w:val="00F55A90"/>
    <w:rsid w:val="00F562FC"/>
    <w:rsid w:val="00F5631A"/>
    <w:rsid w:val="00F61D1F"/>
    <w:rsid w:val="00F62DC8"/>
    <w:rsid w:val="00F633EF"/>
    <w:rsid w:val="00F63848"/>
    <w:rsid w:val="00F639E2"/>
    <w:rsid w:val="00F63FBE"/>
    <w:rsid w:val="00F66062"/>
    <w:rsid w:val="00F669C1"/>
    <w:rsid w:val="00F70A27"/>
    <w:rsid w:val="00F70AFB"/>
    <w:rsid w:val="00F71A23"/>
    <w:rsid w:val="00F73853"/>
    <w:rsid w:val="00F75DAC"/>
    <w:rsid w:val="00F76284"/>
    <w:rsid w:val="00F77043"/>
    <w:rsid w:val="00F773E8"/>
    <w:rsid w:val="00F82B82"/>
    <w:rsid w:val="00F82D07"/>
    <w:rsid w:val="00F847DE"/>
    <w:rsid w:val="00F858DA"/>
    <w:rsid w:val="00F866D5"/>
    <w:rsid w:val="00F86A53"/>
    <w:rsid w:val="00F86AAA"/>
    <w:rsid w:val="00F86D4B"/>
    <w:rsid w:val="00F901C1"/>
    <w:rsid w:val="00F965E1"/>
    <w:rsid w:val="00F9666C"/>
    <w:rsid w:val="00F9770D"/>
    <w:rsid w:val="00FA06D7"/>
    <w:rsid w:val="00FA3A3E"/>
    <w:rsid w:val="00FA3F4B"/>
    <w:rsid w:val="00FA4A23"/>
    <w:rsid w:val="00FA5514"/>
    <w:rsid w:val="00FA5998"/>
    <w:rsid w:val="00FA693F"/>
    <w:rsid w:val="00FB03DB"/>
    <w:rsid w:val="00FB05EE"/>
    <w:rsid w:val="00FB1831"/>
    <w:rsid w:val="00FB27A5"/>
    <w:rsid w:val="00FB2C61"/>
    <w:rsid w:val="00FB2C9D"/>
    <w:rsid w:val="00FB417A"/>
    <w:rsid w:val="00FB7C93"/>
    <w:rsid w:val="00FC0A20"/>
    <w:rsid w:val="00FC315E"/>
    <w:rsid w:val="00FC41BE"/>
    <w:rsid w:val="00FC4BD8"/>
    <w:rsid w:val="00FC4D7D"/>
    <w:rsid w:val="00FC6B6A"/>
    <w:rsid w:val="00FD0B26"/>
    <w:rsid w:val="00FD11F9"/>
    <w:rsid w:val="00FD31BA"/>
    <w:rsid w:val="00FD5762"/>
    <w:rsid w:val="00FD5DA4"/>
    <w:rsid w:val="00FD75C0"/>
    <w:rsid w:val="00FE58B8"/>
    <w:rsid w:val="00FF145A"/>
    <w:rsid w:val="00FF1E09"/>
    <w:rsid w:val="00FF2F87"/>
    <w:rsid w:val="00FF3857"/>
    <w:rsid w:val="00FF3D3C"/>
    <w:rsid w:val="00FF53C5"/>
    <w:rsid w:val="00FF65B6"/>
    <w:rsid w:val="00FF6E6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0c9" stroke="f">
      <v:fill color="#0c9" on="f"/>
      <v:stroke on="f"/>
      <o:colormru v:ext="edit" colors="#900,#06c,#f4f0d4,#f9f7e7,#ff9,#ccecff,#066,#36c"/>
    </o:shapedefaults>
    <o:shapelayout v:ext="edit">
      <o:idmap v:ext="edit" data="1"/>
    </o:shapelayout>
  </w:shapeDefaults>
  <w:decimalSymbol w:val=","/>
  <w:listSeparator w:val=";"/>
  <w14:docId w14:val="7E5B38A2"/>
  <w15:docId w15:val="{37D5644A-4C5F-44CF-B4FB-893EF172C1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475C8"/>
    <w:pPr>
      <w:spacing w:before="120" w:line="276" w:lineRule="auto"/>
      <w:jc w:val="both"/>
    </w:pPr>
    <w:rPr>
      <w:rFonts w:ascii="Montserrat Medium" w:hAnsi="Montserrat Medium" w:cs="Calibri"/>
    </w:rPr>
  </w:style>
  <w:style w:type="paragraph" w:styleId="Ttulo1">
    <w:name w:val="heading 1"/>
    <w:basedOn w:val="Normal"/>
    <w:next w:val="Normal"/>
    <w:qFormat/>
    <w:rsid w:val="0012536E"/>
    <w:pPr>
      <w:keepNext/>
      <w:spacing w:line="360" w:lineRule="auto"/>
      <w:outlineLvl w:val="0"/>
    </w:pPr>
    <w:rPr>
      <w:rFonts w:ascii="Verdana" w:hAnsi="Verdana" w:cs="Arial"/>
      <w:b/>
      <w:bCs/>
      <w:color w:val="000080"/>
      <w:sz w:val="32"/>
      <w:lang w:val="es-ES_tradnl"/>
    </w:rPr>
  </w:style>
  <w:style w:type="paragraph" w:styleId="Ttulo2">
    <w:name w:val="heading 2"/>
    <w:basedOn w:val="Normal"/>
    <w:next w:val="Normal"/>
    <w:link w:val="Ttulo2Car"/>
    <w:qFormat/>
    <w:rsid w:val="009E4C5A"/>
    <w:pPr>
      <w:keepNext/>
      <w:spacing w:line="360" w:lineRule="auto"/>
      <w:outlineLvl w:val="1"/>
    </w:pPr>
    <w:rPr>
      <w:rFonts w:ascii="Verdana" w:hAnsi="Verdana" w:cs="Arial"/>
      <w:color w:val="000080"/>
      <w:sz w:val="28"/>
      <w:lang w:val="es-ES_tradnl"/>
    </w:rPr>
  </w:style>
  <w:style w:type="paragraph" w:styleId="Ttulo3">
    <w:name w:val="heading 3"/>
    <w:basedOn w:val="Normal"/>
    <w:next w:val="Normal"/>
    <w:qFormat/>
    <w:rsid w:val="00162936"/>
    <w:pPr>
      <w:keepNext/>
      <w:spacing w:line="360" w:lineRule="auto"/>
      <w:outlineLvl w:val="2"/>
    </w:pPr>
    <w:rPr>
      <w:rFonts w:ascii="Arial" w:hAnsi="Arial" w:cs="Arial"/>
      <w:b/>
      <w:i/>
      <w:color w:val="800000"/>
      <w:sz w:val="24"/>
      <w:lang w:val="es-ES_tradnl"/>
    </w:rPr>
  </w:style>
  <w:style w:type="paragraph" w:styleId="Ttulo4">
    <w:name w:val="heading 4"/>
    <w:basedOn w:val="Normal"/>
    <w:next w:val="Normal"/>
    <w:qFormat/>
    <w:rsid w:val="00EE4C63"/>
    <w:pPr>
      <w:keepNext/>
      <w:spacing w:line="360" w:lineRule="auto"/>
      <w:jc w:val="center"/>
      <w:outlineLvl w:val="3"/>
    </w:pPr>
    <w:rPr>
      <w:rFonts w:ascii="Arial" w:hAnsi="Arial" w:cs="Arial"/>
      <w:sz w:val="24"/>
      <w:lang w:val="es-ES_tradnl"/>
    </w:rPr>
  </w:style>
  <w:style w:type="paragraph" w:styleId="Ttulo5">
    <w:name w:val="heading 5"/>
    <w:basedOn w:val="Normal"/>
    <w:next w:val="Normal"/>
    <w:qFormat/>
    <w:rsid w:val="00EE4C63"/>
    <w:pPr>
      <w:keepNext/>
      <w:spacing w:line="360" w:lineRule="auto"/>
      <w:jc w:val="center"/>
      <w:outlineLvl w:val="4"/>
    </w:pPr>
    <w:rPr>
      <w:rFonts w:ascii="Arial" w:hAnsi="Arial" w:cs="Arial"/>
      <w:b/>
      <w:bCs/>
      <w:sz w:val="24"/>
      <w:lang w:val="es-ES_tradnl"/>
    </w:rPr>
  </w:style>
  <w:style w:type="paragraph" w:styleId="Ttulo6">
    <w:name w:val="heading 6"/>
    <w:basedOn w:val="Normal"/>
    <w:next w:val="Normal"/>
    <w:link w:val="Ttulo6Car"/>
    <w:qFormat/>
    <w:rsid w:val="00EE4C63"/>
    <w:pPr>
      <w:keepNext/>
      <w:spacing w:line="360" w:lineRule="auto"/>
      <w:outlineLvl w:val="5"/>
    </w:pPr>
    <w:rPr>
      <w:rFonts w:ascii="Arial" w:hAnsi="Arial" w:cs="Arial"/>
      <w:b/>
      <w:bCs/>
      <w:sz w:val="24"/>
      <w:lang w:val="es-ES_tradnl"/>
    </w:rPr>
  </w:style>
  <w:style w:type="paragraph" w:styleId="Ttulo7">
    <w:name w:val="heading 7"/>
    <w:basedOn w:val="Normal"/>
    <w:next w:val="Normal"/>
    <w:qFormat/>
    <w:rsid w:val="00EE4C63"/>
    <w:pPr>
      <w:keepNext/>
      <w:jc w:val="center"/>
      <w:outlineLvl w:val="6"/>
    </w:pPr>
    <w:rPr>
      <w:rFonts w:ascii="Arial" w:hAnsi="Arial" w:cs="Arial"/>
      <w:b/>
      <w:bCs/>
      <w:lang w:val="es-ES_tradnl"/>
    </w:rPr>
  </w:style>
  <w:style w:type="paragraph" w:styleId="Ttulo8">
    <w:name w:val="heading 8"/>
    <w:basedOn w:val="Normal"/>
    <w:next w:val="Normal"/>
    <w:qFormat/>
    <w:rsid w:val="00EE4C63"/>
    <w:pPr>
      <w:keepNext/>
      <w:outlineLvl w:val="7"/>
    </w:pPr>
    <w:rPr>
      <w:rFonts w:ascii="Arial" w:hAnsi="Arial" w:cs="Arial"/>
      <w:b/>
      <w:bCs/>
      <w:color w:val="FFFFFF"/>
      <w:lang w:val="es-ES_tradnl"/>
    </w:rPr>
  </w:style>
  <w:style w:type="paragraph" w:styleId="Ttulo9">
    <w:name w:val="heading 9"/>
    <w:basedOn w:val="Normal"/>
    <w:next w:val="Normal"/>
    <w:qFormat/>
    <w:rsid w:val="00EE4C63"/>
    <w:pPr>
      <w:keepNext/>
      <w:jc w:val="center"/>
      <w:outlineLvl w:val="8"/>
    </w:pPr>
    <w:rPr>
      <w:rFonts w:ascii="Arial" w:hAnsi="Arial" w:cs="Aria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rsid w:val="009E4C5A"/>
    <w:rPr>
      <w:rFonts w:ascii="Verdana" w:hAnsi="Verdana" w:cs="Arial"/>
      <w:color w:val="000080"/>
      <w:sz w:val="28"/>
      <w:lang w:val="es-ES_tradnl" w:eastAsia="es-ES" w:bidi="ar-SA"/>
    </w:rPr>
  </w:style>
  <w:style w:type="paragraph" w:styleId="NormalWeb">
    <w:name w:val="Normal (Web)"/>
    <w:basedOn w:val="Normal"/>
    <w:uiPriority w:val="99"/>
    <w:rsid w:val="00EE4C63"/>
    <w:pPr>
      <w:spacing w:before="100" w:beforeAutospacing="1" w:after="100" w:afterAutospacing="1"/>
    </w:pPr>
    <w:rPr>
      <w:rFonts w:ascii="Arial Unicode MS" w:eastAsia="Arial Unicode MS" w:hAnsi="Arial Unicode MS" w:cs="Arial Unicode MS"/>
      <w:sz w:val="24"/>
      <w:szCs w:val="24"/>
    </w:rPr>
  </w:style>
  <w:style w:type="paragraph" w:styleId="Textoindependiente">
    <w:name w:val="Body Text"/>
    <w:basedOn w:val="Normal"/>
    <w:link w:val="TextoindependienteCar"/>
    <w:rsid w:val="00EE4C63"/>
    <w:pPr>
      <w:spacing w:line="360" w:lineRule="auto"/>
    </w:pPr>
    <w:rPr>
      <w:rFonts w:ascii="Arial" w:hAnsi="Arial" w:cs="Arial"/>
      <w:sz w:val="24"/>
      <w:lang w:val="es-ES_tradnl"/>
    </w:rPr>
  </w:style>
  <w:style w:type="paragraph" w:styleId="Sangradetextonormal">
    <w:name w:val="Body Text Indent"/>
    <w:basedOn w:val="Normal"/>
    <w:link w:val="SangradetextonormalCar"/>
    <w:rsid w:val="00EE4C63"/>
    <w:pPr>
      <w:spacing w:line="360" w:lineRule="auto"/>
      <w:ind w:left="426"/>
    </w:pPr>
    <w:rPr>
      <w:rFonts w:ascii="Arial" w:hAnsi="Arial" w:cs="Arial"/>
      <w:b/>
      <w:bCs/>
      <w:sz w:val="24"/>
      <w:lang w:val="es-ES_tradnl"/>
    </w:rPr>
  </w:style>
  <w:style w:type="paragraph" w:styleId="Sangra2detindependiente">
    <w:name w:val="Body Text Indent 2"/>
    <w:basedOn w:val="Normal"/>
    <w:rsid w:val="00EE4C63"/>
    <w:pPr>
      <w:spacing w:line="360" w:lineRule="auto"/>
      <w:ind w:left="360"/>
    </w:pPr>
    <w:rPr>
      <w:rFonts w:ascii="Arial" w:hAnsi="Arial" w:cs="Arial"/>
      <w:sz w:val="24"/>
      <w:lang w:val="es-ES_tradnl"/>
    </w:rPr>
  </w:style>
  <w:style w:type="paragraph" w:styleId="Sangra3detindependiente">
    <w:name w:val="Body Text Indent 3"/>
    <w:basedOn w:val="Normal"/>
    <w:rsid w:val="00EE4C63"/>
    <w:pPr>
      <w:spacing w:line="360" w:lineRule="auto"/>
      <w:ind w:left="1080"/>
    </w:pPr>
    <w:rPr>
      <w:rFonts w:ascii="Arial" w:hAnsi="Arial" w:cs="Arial"/>
      <w:sz w:val="24"/>
    </w:rPr>
  </w:style>
  <w:style w:type="paragraph" w:styleId="Piedepgina">
    <w:name w:val="footer"/>
    <w:basedOn w:val="Normal"/>
    <w:link w:val="PiedepginaCar"/>
    <w:uiPriority w:val="99"/>
    <w:rsid w:val="00EE4C63"/>
    <w:pPr>
      <w:tabs>
        <w:tab w:val="center" w:pos="4252"/>
        <w:tab w:val="right" w:pos="8504"/>
      </w:tabs>
    </w:pPr>
    <w:rPr>
      <w:sz w:val="24"/>
      <w:szCs w:val="24"/>
    </w:rPr>
  </w:style>
  <w:style w:type="character" w:customStyle="1" w:styleId="PiedepginaCar">
    <w:name w:val="Pie de página Car"/>
    <w:link w:val="Piedepgina"/>
    <w:uiPriority w:val="99"/>
    <w:locked/>
    <w:rsid w:val="009B43F7"/>
    <w:rPr>
      <w:sz w:val="24"/>
      <w:szCs w:val="24"/>
      <w:lang w:val="es-ES" w:eastAsia="es-ES" w:bidi="ar-SA"/>
    </w:rPr>
  </w:style>
  <w:style w:type="character" w:styleId="Nmerodepgina">
    <w:name w:val="page number"/>
    <w:basedOn w:val="Fuentedeprrafopredeter"/>
    <w:rsid w:val="006110E2"/>
  </w:style>
  <w:style w:type="paragraph" w:styleId="Textodeglobo">
    <w:name w:val="Balloon Text"/>
    <w:basedOn w:val="Normal"/>
    <w:semiHidden/>
    <w:rsid w:val="0011759C"/>
    <w:rPr>
      <w:rFonts w:ascii="Tahoma" w:hAnsi="Tahoma" w:cs="Tahoma"/>
      <w:sz w:val="16"/>
      <w:szCs w:val="16"/>
    </w:rPr>
  </w:style>
  <w:style w:type="table" w:styleId="Tablamoderna">
    <w:name w:val="Table Contemporary"/>
    <w:basedOn w:val="Tablanormal"/>
    <w:rsid w:val="00B2722A"/>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Encabezado">
    <w:name w:val="header"/>
    <w:basedOn w:val="Normal"/>
    <w:link w:val="EncabezadoCar"/>
    <w:rsid w:val="00874B64"/>
    <w:pPr>
      <w:tabs>
        <w:tab w:val="center" w:pos="4252"/>
        <w:tab w:val="right" w:pos="8504"/>
      </w:tabs>
    </w:pPr>
  </w:style>
  <w:style w:type="paragraph" w:customStyle="1" w:styleId="EstiloTtulo216ptNegritaAzuloscuro">
    <w:name w:val="Estilo Título 2 + 16 pt Negrita Azul oscuro"/>
    <w:basedOn w:val="Ttulo2"/>
    <w:link w:val="EstiloTtulo216ptNegritaAzuloscuroCar"/>
    <w:rsid w:val="0012536E"/>
    <w:rPr>
      <w:b/>
      <w:bCs/>
    </w:rPr>
  </w:style>
  <w:style w:type="character" w:customStyle="1" w:styleId="EstiloTtulo216ptNegritaAzuloscuroCar">
    <w:name w:val="Estilo Título 2 + 16 pt Negrita Azul oscuro Car"/>
    <w:link w:val="EstiloTtulo216ptNegritaAzuloscuro"/>
    <w:rsid w:val="0012536E"/>
    <w:rPr>
      <w:rFonts w:ascii="Verdana" w:hAnsi="Verdana" w:cs="Arial"/>
      <w:b/>
      <w:bCs/>
      <w:color w:val="000080"/>
      <w:sz w:val="28"/>
      <w:lang w:val="es-ES_tradnl" w:eastAsia="es-ES" w:bidi="ar-SA"/>
    </w:rPr>
  </w:style>
  <w:style w:type="paragraph" w:customStyle="1" w:styleId="EstiloTtulo2NegritaAzuloscuro">
    <w:name w:val="Estilo Título 2 + Negrita Azul oscuro"/>
    <w:basedOn w:val="Ttulo2"/>
    <w:link w:val="EstiloTtulo2NegritaAzuloscuroCar"/>
    <w:rsid w:val="00043986"/>
    <w:rPr>
      <w:bCs/>
    </w:rPr>
  </w:style>
  <w:style w:type="character" w:customStyle="1" w:styleId="EstiloTtulo2NegritaAzuloscuroCar">
    <w:name w:val="Estilo Título 2 + Negrita Azul oscuro Car"/>
    <w:link w:val="EstiloTtulo2NegritaAzuloscuro"/>
    <w:rsid w:val="00043986"/>
    <w:rPr>
      <w:rFonts w:ascii="Verdana" w:hAnsi="Verdana" w:cs="Arial"/>
      <w:bCs/>
      <w:color w:val="000080"/>
      <w:sz w:val="28"/>
      <w:lang w:val="es-ES_tradnl" w:eastAsia="es-ES" w:bidi="ar-SA"/>
    </w:rPr>
  </w:style>
  <w:style w:type="paragraph" w:styleId="TDC1">
    <w:name w:val="toc 1"/>
    <w:basedOn w:val="Normal"/>
    <w:next w:val="Normal"/>
    <w:uiPriority w:val="39"/>
    <w:rsid w:val="00537259"/>
    <w:pPr>
      <w:pBdr>
        <w:bottom w:val="single" w:sz="2" w:space="1" w:color="4BACC6"/>
      </w:pBdr>
      <w:spacing w:before="360" w:after="120"/>
      <w:jc w:val="left"/>
    </w:pPr>
    <w:rPr>
      <w:rFonts w:ascii="Montserrat SemiBold" w:hAnsi="Montserrat SemiBold" w:cstheme="minorHAnsi"/>
      <w:b/>
      <w:bCs/>
      <w:caps/>
      <w:color w:val="48ACC6"/>
      <w:sz w:val="18"/>
      <w:szCs w:val="22"/>
    </w:rPr>
  </w:style>
  <w:style w:type="paragraph" w:styleId="TDC2">
    <w:name w:val="toc 2"/>
    <w:basedOn w:val="Normal"/>
    <w:next w:val="Normal"/>
    <w:link w:val="TDC2Car"/>
    <w:uiPriority w:val="39"/>
    <w:rsid w:val="00537259"/>
    <w:pPr>
      <w:spacing w:before="0" w:line="240" w:lineRule="auto"/>
      <w:jc w:val="left"/>
    </w:pPr>
    <w:rPr>
      <w:rFonts w:cstheme="minorHAnsi"/>
      <w:bCs/>
      <w:color w:val="48ACC6"/>
      <w:sz w:val="18"/>
      <w:szCs w:val="22"/>
    </w:rPr>
  </w:style>
  <w:style w:type="character" w:customStyle="1" w:styleId="TDC2Car">
    <w:name w:val="TDC 2 Car"/>
    <w:link w:val="TDC2"/>
    <w:uiPriority w:val="39"/>
    <w:rsid w:val="00537259"/>
    <w:rPr>
      <w:rFonts w:ascii="Montserrat Medium" w:hAnsi="Montserrat Medium" w:cstheme="minorHAnsi"/>
      <w:bCs/>
      <w:color w:val="48ACC6"/>
      <w:sz w:val="18"/>
      <w:szCs w:val="22"/>
    </w:rPr>
  </w:style>
  <w:style w:type="character" w:styleId="Hipervnculo">
    <w:name w:val="Hyperlink"/>
    <w:uiPriority w:val="99"/>
    <w:rsid w:val="0012536E"/>
    <w:rPr>
      <w:color w:val="0000FF"/>
      <w:u w:val="single"/>
    </w:rPr>
  </w:style>
  <w:style w:type="paragraph" w:styleId="Textosinformato">
    <w:name w:val="Plain Text"/>
    <w:basedOn w:val="Normal"/>
    <w:link w:val="TextosinformatoCar"/>
    <w:uiPriority w:val="99"/>
    <w:rsid w:val="00AD1DA9"/>
    <w:rPr>
      <w:rFonts w:ascii="Courier New" w:hAnsi="Courier New" w:cs="Courier New"/>
    </w:rPr>
  </w:style>
  <w:style w:type="character" w:customStyle="1" w:styleId="TextosinformatoCar">
    <w:name w:val="Texto sin formato Car"/>
    <w:basedOn w:val="Fuentedeprrafopredeter"/>
    <w:link w:val="Textosinformato"/>
    <w:uiPriority w:val="99"/>
    <w:rsid w:val="00402FD6"/>
    <w:rPr>
      <w:rFonts w:ascii="Courier New" w:hAnsi="Courier New" w:cs="Courier New"/>
      <w:sz w:val="22"/>
    </w:rPr>
  </w:style>
  <w:style w:type="paragraph" w:styleId="TDC3">
    <w:name w:val="toc 3"/>
    <w:basedOn w:val="Normal"/>
    <w:next w:val="Normal"/>
    <w:autoRedefine/>
    <w:uiPriority w:val="39"/>
    <w:rsid w:val="004F3293"/>
    <w:pPr>
      <w:spacing w:before="0"/>
      <w:jc w:val="left"/>
    </w:pPr>
    <w:rPr>
      <w:rFonts w:asciiTheme="minorHAnsi" w:hAnsiTheme="minorHAnsi" w:cstheme="minorHAnsi"/>
      <w:smallCaps/>
      <w:sz w:val="22"/>
      <w:szCs w:val="22"/>
    </w:rPr>
  </w:style>
  <w:style w:type="paragraph" w:customStyle="1" w:styleId="Remiteabreviado">
    <w:name w:val="Remite abreviado"/>
    <w:basedOn w:val="Normal"/>
    <w:rsid w:val="00AD1DA9"/>
    <w:rPr>
      <w:szCs w:val="24"/>
    </w:rPr>
  </w:style>
  <w:style w:type="paragraph" w:styleId="Textoindependiente2">
    <w:name w:val="Body Text 2"/>
    <w:basedOn w:val="Normal"/>
    <w:link w:val="Textoindependiente2Car"/>
    <w:rsid w:val="00AD1DA9"/>
    <w:pPr>
      <w:spacing w:after="120" w:line="480" w:lineRule="auto"/>
    </w:pPr>
    <w:rPr>
      <w:sz w:val="24"/>
      <w:szCs w:val="24"/>
    </w:rPr>
  </w:style>
  <w:style w:type="character" w:customStyle="1" w:styleId="Textoindependiente2Car">
    <w:name w:val="Texto independiente 2 Car"/>
    <w:link w:val="Textoindependiente2"/>
    <w:semiHidden/>
    <w:rsid w:val="00AD1DA9"/>
    <w:rPr>
      <w:sz w:val="24"/>
      <w:szCs w:val="24"/>
      <w:lang w:val="es-ES" w:eastAsia="es-ES" w:bidi="ar-SA"/>
    </w:rPr>
  </w:style>
  <w:style w:type="paragraph" w:styleId="Textoindependiente3">
    <w:name w:val="Body Text 3"/>
    <w:basedOn w:val="Normal"/>
    <w:link w:val="Textoindependiente3Car"/>
    <w:rsid w:val="00AD1DA9"/>
    <w:pPr>
      <w:spacing w:after="120"/>
    </w:pPr>
    <w:rPr>
      <w:sz w:val="16"/>
      <w:szCs w:val="16"/>
    </w:rPr>
  </w:style>
  <w:style w:type="character" w:customStyle="1" w:styleId="Textoindependiente3Car">
    <w:name w:val="Texto independiente 3 Car"/>
    <w:link w:val="Textoindependiente3"/>
    <w:locked/>
    <w:rsid w:val="001324A0"/>
    <w:rPr>
      <w:rFonts w:ascii="Calibri" w:hAnsi="Calibri"/>
      <w:sz w:val="16"/>
      <w:szCs w:val="16"/>
    </w:rPr>
  </w:style>
  <w:style w:type="paragraph" w:styleId="Textonotapie">
    <w:name w:val="footnote text"/>
    <w:basedOn w:val="Normal"/>
    <w:link w:val="TextonotapieCar"/>
    <w:uiPriority w:val="99"/>
    <w:semiHidden/>
    <w:rsid w:val="00AD1DA9"/>
    <w:pPr>
      <w:widowControl w:val="0"/>
      <w:overflowPunct w:val="0"/>
      <w:autoSpaceDE w:val="0"/>
      <w:autoSpaceDN w:val="0"/>
      <w:adjustRightInd w:val="0"/>
      <w:textAlignment w:val="baseline"/>
    </w:pPr>
    <w:rPr>
      <w:rFonts w:ascii="Courier" w:hAnsi="Courier"/>
    </w:rPr>
  </w:style>
  <w:style w:type="character" w:customStyle="1" w:styleId="TextonotapieCar">
    <w:name w:val="Texto nota pie Car"/>
    <w:basedOn w:val="Fuentedeprrafopredeter"/>
    <w:link w:val="Textonotapie"/>
    <w:uiPriority w:val="99"/>
    <w:semiHidden/>
    <w:rsid w:val="00F82D07"/>
    <w:rPr>
      <w:rFonts w:ascii="Courier" w:hAnsi="Courier"/>
      <w:sz w:val="22"/>
    </w:rPr>
  </w:style>
  <w:style w:type="character" w:styleId="nfasis">
    <w:name w:val="Emphasis"/>
    <w:uiPriority w:val="20"/>
    <w:qFormat/>
    <w:rsid w:val="00AD1DA9"/>
    <w:rPr>
      <w:i/>
      <w:iCs/>
    </w:rPr>
  </w:style>
  <w:style w:type="character" w:styleId="Textoennegrita">
    <w:name w:val="Strong"/>
    <w:qFormat/>
    <w:rsid w:val="00AD1DA9"/>
    <w:rPr>
      <w:b/>
      <w:bCs/>
    </w:rPr>
  </w:style>
  <w:style w:type="paragraph" w:styleId="Ttulo">
    <w:name w:val="Title"/>
    <w:basedOn w:val="Normal"/>
    <w:qFormat/>
    <w:rsid w:val="00AD1DA9"/>
    <w:pPr>
      <w:jc w:val="center"/>
    </w:pPr>
    <w:rPr>
      <w:b/>
      <w:sz w:val="24"/>
    </w:rPr>
  </w:style>
  <w:style w:type="paragraph" w:styleId="Listaconvietas">
    <w:name w:val="List Bullet"/>
    <w:basedOn w:val="Normal"/>
    <w:autoRedefine/>
    <w:rsid w:val="00AD1DA9"/>
    <w:rPr>
      <w:rFonts w:ascii="Tahoma" w:hAnsi="Tahoma"/>
      <w:snapToGrid w:val="0"/>
      <w:sz w:val="24"/>
      <w:szCs w:val="24"/>
      <w:lang w:val="es-ES_tradnl"/>
    </w:rPr>
  </w:style>
  <w:style w:type="paragraph" w:customStyle="1" w:styleId="Ttulodeldocumento">
    <w:name w:val="Título del documento"/>
    <w:basedOn w:val="Normal"/>
    <w:rsid w:val="00AD1DA9"/>
    <w:pPr>
      <w:keepNext/>
      <w:keepLines/>
      <w:spacing w:before="240" w:after="360"/>
    </w:pPr>
    <w:rPr>
      <w:b/>
      <w:kern w:val="28"/>
      <w:sz w:val="36"/>
      <w:lang w:val="en-US"/>
    </w:rPr>
  </w:style>
  <w:style w:type="character" w:customStyle="1" w:styleId="ti">
    <w:name w:val="ti"/>
    <w:basedOn w:val="Fuentedeprrafopredeter"/>
    <w:rsid w:val="00AD1DA9"/>
  </w:style>
  <w:style w:type="paragraph" w:customStyle="1" w:styleId="Estndar">
    <w:name w:val="Estándar"/>
    <w:basedOn w:val="Normal"/>
    <w:rsid w:val="00AD1DA9"/>
    <w:rPr>
      <w:rFonts w:ascii="CG Times" w:hAnsi="CG Times"/>
      <w:noProof/>
    </w:rPr>
  </w:style>
  <w:style w:type="paragraph" w:styleId="Textonotaalfinal">
    <w:name w:val="endnote text"/>
    <w:basedOn w:val="Normal"/>
    <w:semiHidden/>
    <w:rsid w:val="00AD1DA9"/>
  </w:style>
  <w:style w:type="paragraph" w:customStyle="1" w:styleId="Estilo">
    <w:name w:val="Estilo"/>
    <w:basedOn w:val="Normal"/>
    <w:rsid w:val="00AD1DA9"/>
    <w:pPr>
      <w:widowControl w:val="0"/>
      <w:autoSpaceDE w:val="0"/>
      <w:autoSpaceDN w:val="0"/>
      <w:adjustRightInd w:val="0"/>
      <w:ind w:left="720" w:hanging="720"/>
    </w:pPr>
    <w:rPr>
      <w:szCs w:val="24"/>
      <w:lang w:val="en-US"/>
    </w:rPr>
  </w:style>
  <w:style w:type="paragraph" w:customStyle="1" w:styleId="WW-NormalWeb">
    <w:name w:val="WW-Normal (Web)"/>
    <w:basedOn w:val="Normal"/>
    <w:rsid w:val="00AD1DA9"/>
    <w:pPr>
      <w:suppressAutoHyphens/>
      <w:spacing w:before="280" w:after="119"/>
    </w:pPr>
    <w:rPr>
      <w:sz w:val="24"/>
      <w:szCs w:val="24"/>
      <w:lang w:eastAsia="ar-SA"/>
    </w:rPr>
  </w:style>
  <w:style w:type="character" w:customStyle="1" w:styleId="volume">
    <w:name w:val="volume"/>
    <w:basedOn w:val="Fuentedeprrafopredeter"/>
    <w:rsid w:val="00AD1DA9"/>
  </w:style>
  <w:style w:type="character" w:customStyle="1" w:styleId="issue">
    <w:name w:val="issue"/>
    <w:basedOn w:val="Fuentedeprrafopredeter"/>
    <w:rsid w:val="00AD1DA9"/>
  </w:style>
  <w:style w:type="character" w:customStyle="1" w:styleId="pages">
    <w:name w:val="pages"/>
    <w:basedOn w:val="Fuentedeprrafopredeter"/>
    <w:rsid w:val="00AD1DA9"/>
  </w:style>
  <w:style w:type="paragraph" w:customStyle="1" w:styleId="Titulo2Memoria">
    <w:name w:val="Titulo2Memoria"/>
    <w:basedOn w:val="Ttulo2"/>
    <w:link w:val="Titulo2MemoriaCar"/>
    <w:rsid w:val="00B86939"/>
  </w:style>
  <w:style w:type="character" w:customStyle="1" w:styleId="Titulo2MemoriaCar">
    <w:name w:val="Titulo2Memoria Car"/>
    <w:link w:val="Titulo2Memoria"/>
    <w:rsid w:val="00EC415A"/>
    <w:rPr>
      <w:rFonts w:ascii="Verdana" w:hAnsi="Verdana" w:cs="Arial"/>
      <w:color w:val="000080"/>
      <w:sz w:val="28"/>
      <w:lang w:val="es-ES_tradnl" w:eastAsia="es-ES" w:bidi="ar-SA"/>
    </w:rPr>
  </w:style>
  <w:style w:type="paragraph" w:customStyle="1" w:styleId="Ttulo3Memoria">
    <w:name w:val="Título3Memoria"/>
    <w:basedOn w:val="Normal"/>
    <w:link w:val="Ttulo3MemoriaCar"/>
    <w:rsid w:val="009D740C"/>
    <w:rPr>
      <w:rFonts w:ascii="Verdana" w:hAnsi="Verdana" w:cs="Arial"/>
      <w:color w:val="000080"/>
      <w:sz w:val="24"/>
    </w:rPr>
  </w:style>
  <w:style w:type="character" w:customStyle="1" w:styleId="Ttulo3MemoriaCar">
    <w:name w:val="Título3Memoria Car"/>
    <w:link w:val="Ttulo3Memoria"/>
    <w:rsid w:val="009D740C"/>
    <w:rPr>
      <w:rFonts w:ascii="Verdana" w:hAnsi="Verdana" w:cs="Arial"/>
      <w:color w:val="000080"/>
      <w:sz w:val="24"/>
      <w:lang w:val="es-ES" w:eastAsia="es-ES" w:bidi="ar-SA"/>
    </w:rPr>
  </w:style>
  <w:style w:type="paragraph" w:styleId="ndice1">
    <w:name w:val="index 1"/>
    <w:basedOn w:val="Normal"/>
    <w:next w:val="Normal"/>
    <w:autoRedefine/>
    <w:semiHidden/>
    <w:rsid w:val="00046FFB"/>
    <w:pPr>
      <w:ind w:left="200" w:hanging="200"/>
    </w:pPr>
  </w:style>
  <w:style w:type="paragraph" w:customStyle="1" w:styleId="EstiloTitulo2MemoriaNegrita">
    <w:name w:val="Estilo Titulo2Memoria + Negrita"/>
    <w:basedOn w:val="Titulo2Memoria"/>
    <w:link w:val="EstiloTitulo2MemoriaNegritaCar"/>
    <w:autoRedefine/>
    <w:rsid w:val="00BB5275"/>
    <w:rPr>
      <w:bCs/>
    </w:rPr>
  </w:style>
  <w:style w:type="character" w:customStyle="1" w:styleId="EstiloTitulo2MemoriaNegritaCar">
    <w:name w:val="Estilo Titulo2Memoria + Negrita Car"/>
    <w:link w:val="EstiloTitulo2MemoriaNegrita"/>
    <w:rsid w:val="00BB5275"/>
    <w:rPr>
      <w:rFonts w:ascii="Verdana" w:hAnsi="Verdana" w:cs="Arial"/>
      <w:bCs/>
      <w:color w:val="000080"/>
      <w:sz w:val="28"/>
      <w:lang w:val="es-ES_tradnl" w:eastAsia="es-ES" w:bidi="ar-SA"/>
    </w:rPr>
  </w:style>
  <w:style w:type="paragraph" w:styleId="Mapadeldocumento">
    <w:name w:val="Document Map"/>
    <w:basedOn w:val="Normal"/>
    <w:semiHidden/>
    <w:rsid w:val="00736D5E"/>
    <w:pPr>
      <w:shd w:val="clear" w:color="auto" w:fill="000080"/>
    </w:pPr>
    <w:rPr>
      <w:rFonts w:ascii="Tahoma" w:hAnsi="Tahoma" w:cs="Tahoma"/>
    </w:rPr>
  </w:style>
  <w:style w:type="paragraph" w:styleId="Prrafodelista">
    <w:name w:val="List Paragraph"/>
    <w:basedOn w:val="Normal"/>
    <w:link w:val="PrrafodelistaCar"/>
    <w:uiPriority w:val="34"/>
    <w:qFormat/>
    <w:rsid w:val="0050712A"/>
    <w:pPr>
      <w:spacing w:after="200"/>
      <w:ind w:left="720"/>
      <w:contextualSpacing/>
    </w:pPr>
    <w:rPr>
      <w:rFonts w:eastAsia="Calibri"/>
      <w:szCs w:val="22"/>
      <w:lang w:eastAsia="en-US"/>
    </w:rPr>
  </w:style>
  <w:style w:type="paragraph" w:customStyle="1" w:styleId="Default">
    <w:name w:val="Default"/>
    <w:rsid w:val="001324A0"/>
    <w:pPr>
      <w:autoSpaceDE w:val="0"/>
      <w:autoSpaceDN w:val="0"/>
      <w:adjustRightInd w:val="0"/>
    </w:pPr>
    <w:rPr>
      <w:rFonts w:ascii="Verdana" w:eastAsia="Calibri" w:hAnsi="Verdana" w:cs="Verdana"/>
      <w:color w:val="000000"/>
      <w:sz w:val="24"/>
      <w:szCs w:val="24"/>
      <w:lang w:eastAsia="en-US"/>
    </w:rPr>
  </w:style>
  <w:style w:type="table" w:customStyle="1" w:styleId="TableNormal">
    <w:name w:val="Table Normal"/>
    <w:uiPriority w:val="2"/>
    <w:semiHidden/>
    <w:unhideWhenUsed/>
    <w:qFormat/>
    <w:rsid w:val="001D6B32"/>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1D6B32"/>
    <w:pPr>
      <w:widowControl w:val="0"/>
    </w:pPr>
    <w:rPr>
      <w:rFonts w:asciiTheme="minorHAnsi" w:eastAsiaTheme="minorHAnsi" w:hAnsiTheme="minorHAnsi" w:cstheme="minorBidi"/>
      <w:szCs w:val="22"/>
      <w:lang w:val="en-US" w:eastAsia="en-US"/>
    </w:rPr>
  </w:style>
  <w:style w:type="character" w:customStyle="1" w:styleId="widget-pane-link">
    <w:name w:val="widget-pane-link"/>
    <w:basedOn w:val="Fuentedeprrafopredeter"/>
    <w:rsid w:val="00AE186B"/>
  </w:style>
  <w:style w:type="table" w:styleId="Tabladecuadrcula5oscura-nfasis1">
    <w:name w:val="Grid Table 5 Dark Accent 1"/>
    <w:basedOn w:val="Tablanormal"/>
    <w:uiPriority w:val="50"/>
    <w:rsid w:val="00F004AB"/>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styleId="Refdenotaalpie">
    <w:name w:val="footnote reference"/>
    <w:basedOn w:val="Fuentedeprrafopredeter"/>
    <w:uiPriority w:val="99"/>
    <w:semiHidden/>
    <w:unhideWhenUsed/>
    <w:rsid w:val="00F82D07"/>
    <w:rPr>
      <w:vertAlign w:val="superscript"/>
    </w:rPr>
  </w:style>
  <w:style w:type="paragraph" w:customStyle="1" w:styleId="Tabla01">
    <w:name w:val="Tabla01"/>
    <w:basedOn w:val="Normal"/>
    <w:link w:val="Tabla01Car"/>
    <w:qFormat/>
    <w:rsid w:val="00ED48B7"/>
    <w:rPr>
      <w:rFonts w:asciiTheme="minorHAnsi" w:hAnsiTheme="minorHAnsi" w:cs="Arial"/>
      <w:b/>
      <w:color w:val="FFFFFF" w:themeColor="background1"/>
      <w:szCs w:val="22"/>
      <w:lang w:val="es-ES_tradnl"/>
    </w:rPr>
  </w:style>
  <w:style w:type="paragraph" w:customStyle="1" w:styleId="TITULO-Nivel3">
    <w:name w:val="TITULO-Nivel3"/>
    <w:basedOn w:val="Normal"/>
    <w:link w:val="TITULO-Nivel3Car"/>
    <w:qFormat/>
    <w:rsid w:val="00537259"/>
    <w:rPr>
      <w:rFonts w:ascii="Montserrat SemiBold" w:hAnsi="Montserrat SemiBold"/>
      <w:noProof/>
      <w:color w:val="48ACC6"/>
      <w:sz w:val="24"/>
    </w:rPr>
  </w:style>
  <w:style w:type="character" w:customStyle="1" w:styleId="Tabla01Car">
    <w:name w:val="Tabla01 Car"/>
    <w:basedOn w:val="Fuentedeprrafopredeter"/>
    <w:link w:val="Tabla01"/>
    <w:rsid w:val="00ED48B7"/>
    <w:rPr>
      <w:rFonts w:asciiTheme="minorHAnsi" w:hAnsiTheme="minorHAnsi" w:cs="Arial"/>
      <w:b/>
      <w:color w:val="FFFFFF" w:themeColor="background1"/>
      <w:sz w:val="22"/>
      <w:szCs w:val="22"/>
      <w:lang w:val="es-ES_tradnl"/>
    </w:rPr>
  </w:style>
  <w:style w:type="paragraph" w:customStyle="1" w:styleId="EstiloNivel3InferiorLneacontinuasencillaAutomtico05">
    <w:name w:val="Estilo Nivel3 + Inferior: (Línea continua sencilla Automático  05..."/>
    <w:basedOn w:val="TITULO-Nivel3"/>
    <w:autoRedefine/>
    <w:rsid w:val="00ED48B7"/>
  </w:style>
  <w:style w:type="table" w:customStyle="1" w:styleId="Tablasimple">
    <w:name w:val="Tabla_simple"/>
    <w:basedOn w:val="Tablanormal"/>
    <w:uiPriority w:val="99"/>
    <w:rsid w:val="00FF53C5"/>
    <w:tblPr/>
  </w:style>
  <w:style w:type="table" w:customStyle="1" w:styleId="Tablasimple0">
    <w:name w:val="Tabla simple"/>
    <w:basedOn w:val="Tablanormal"/>
    <w:uiPriority w:val="99"/>
    <w:rsid w:val="00A73D05"/>
    <w:rPr>
      <w:rFonts w:ascii="Montserrat Medium" w:hAnsi="Montserrat Medium"/>
      <w:sz w:val="18"/>
    </w:rPr>
    <w:tblPr>
      <w:tblStyleRowBandSize w:val="1"/>
      <w:tblStyleColBandSize w:val="1"/>
      <w:tblBorders>
        <w:insideH w:val="single" w:sz="4" w:space="0" w:color="B6DDE8" w:themeColor="accent5" w:themeTint="66"/>
      </w:tblBorders>
    </w:tblPr>
    <w:tcPr>
      <w:shd w:val="clear" w:color="auto" w:fill="auto"/>
      <w:vAlign w:val="center"/>
    </w:tcPr>
    <w:tblStylePr w:type="firstRow">
      <w:rPr>
        <w:rFonts w:ascii="Montserrat SemiBold" w:hAnsi="Montserrat SemiBold"/>
        <w:b w:val="0"/>
        <w:color w:val="595959" w:themeColor="text1" w:themeTint="A6"/>
        <w:sz w:val="18"/>
      </w:rPr>
      <w:tblPr/>
      <w:tcPr>
        <w:shd w:val="clear" w:color="auto" w:fill="DAEEF3" w:themeFill="accent5" w:themeFillTint="33"/>
      </w:tcPr>
    </w:tblStylePr>
    <w:tblStylePr w:type="lastRow">
      <w:tblPr/>
      <w:tcPr>
        <w:shd w:val="clear" w:color="auto" w:fill="FDE9D9" w:themeFill="accent6" w:themeFillTint="33"/>
      </w:tcPr>
    </w:tblStylePr>
    <w:tblStylePr w:type="band2Vert">
      <w:tblPr/>
      <w:tcPr>
        <w:shd w:val="clear" w:color="auto" w:fill="F3FBFF"/>
      </w:tcPr>
    </w:tblStylePr>
    <w:tblStylePr w:type="band2Horz">
      <w:tblPr/>
      <w:tcPr>
        <w:shd w:val="clear" w:color="auto" w:fill="FFFFFF" w:themeFill="background1"/>
      </w:tcPr>
    </w:tblStylePr>
  </w:style>
  <w:style w:type="paragraph" w:customStyle="1" w:styleId="TITULO-Nivel1">
    <w:name w:val="TITULO-Nivel1"/>
    <w:basedOn w:val="TITULO-Nivel3"/>
    <w:link w:val="TITULO-Nivel1Car"/>
    <w:qFormat/>
    <w:rsid w:val="00537259"/>
    <w:pPr>
      <w:pageBreakBefore/>
      <w:pBdr>
        <w:bottom w:val="single" w:sz="4" w:space="1" w:color="B8CCE4" w:themeColor="accent1" w:themeTint="66"/>
      </w:pBdr>
      <w:spacing w:after="120"/>
      <w:jc w:val="left"/>
    </w:pPr>
    <w:rPr>
      <w:rFonts w:ascii="Montserrat ExtraBold" w:hAnsi="Montserrat ExtraBold"/>
      <w:caps/>
      <w:spacing w:val="-6"/>
    </w:rPr>
  </w:style>
  <w:style w:type="paragraph" w:customStyle="1" w:styleId="TITULO-Nivel2">
    <w:name w:val="TITULO-Nivel2"/>
    <w:basedOn w:val="TITULO-Nivel1"/>
    <w:link w:val="TITULO-Nivel2Car"/>
    <w:qFormat/>
    <w:rsid w:val="00537259"/>
    <w:pPr>
      <w:pageBreakBefore w:val="0"/>
      <w:pBdr>
        <w:bottom w:val="single" w:sz="2" w:space="1" w:color="B8CCE4" w:themeColor="accent1" w:themeTint="66"/>
      </w:pBdr>
      <w:spacing w:before="240"/>
    </w:pPr>
    <w:rPr>
      <w:rFonts w:ascii="Montserrat SemiBold" w:hAnsi="Montserrat SemiBold"/>
    </w:rPr>
  </w:style>
  <w:style w:type="table" w:customStyle="1" w:styleId="Tablaa">
    <w:name w:val="Tabla_a"/>
    <w:basedOn w:val="Tablasimple"/>
    <w:uiPriority w:val="99"/>
    <w:rsid w:val="0014680D"/>
    <w:rPr>
      <w:rFonts w:ascii="Helvetica Neue" w:hAnsi="Helvetica Neue"/>
      <w:color w:val="595959" w:themeColor="text1" w:themeTint="A6"/>
      <w:sz w:val="18"/>
    </w:rPr>
    <w:tblPr>
      <w:tblInd w:w="113" w:type="dxa"/>
      <w:tblBorders>
        <w:top w:val="single" w:sz="4" w:space="0" w:color="1485BE"/>
        <w:bottom w:val="single" w:sz="4" w:space="0" w:color="1485BE"/>
        <w:insideH w:val="single" w:sz="4" w:space="0" w:color="1485BE"/>
      </w:tblBorders>
    </w:tblPr>
    <w:tcPr>
      <w:shd w:val="clear" w:color="auto" w:fill="FFFFFF" w:themeFill="background1"/>
      <w:vAlign w:val="center"/>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paragraph" w:customStyle="1" w:styleId="Comentarios">
    <w:name w:val="Comentarios"/>
    <w:basedOn w:val="Normal"/>
    <w:link w:val="ComentariosCar"/>
    <w:qFormat/>
    <w:rsid w:val="0068118A"/>
    <w:pPr>
      <w:widowControl w:val="0"/>
      <w:shd w:val="clear" w:color="auto" w:fill="EEECE1" w:themeFill="background2"/>
      <w:autoSpaceDE w:val="0"/>
      <w:autoSpaceDN w:val="0"/>
      <w:adjustRightInd w:val="0"/>
      <w:spacing w:after="200"/>
    </w:pPr>
    <w:rPr>
      <w:rFonts w:ascii="Montserrat Light" w:hAnsi="Montserrat Light"/>
      <w:i/>
      <w:sz w:val="18"/>
      <w:szCs w:val="22"/>
      <w:lang w:val="es"/>
    </w:rPr>
  </w:style>
  <w:style w:type="paragraph" w:customStyle="1" w:styleId="Titulotabla">
    <w:name w:val="Titulo tabla"/>
    <w:next w:val="Textosinformato"/>
    <w:link w:val="TitulotablaCar"/>
    <w:qFormat/>
    <w:rsid w:val="00F669C1"/>
    <w:pPr>
      <w:pBdr>
        <w:bottom w:val="single" w:sz="4" w:space="1" w:color="92CDDC" w:themeColor="accent5" w:themeTint="99"/>
      </w:pBdr>
      <w:spacing w:after="120"/>
    </w:pPr>
    <w:rPr>
      <w:rFonts w:ascii="Montserrat SemiBold" w:hAnsi="Montserrat SemiBold" w:cs="Arial"/>
      <w:color w:val="1485BE"/>
      <w:sz w:val="24"/>
    </w:rPr>
  </w:style>
  <w:style w:type="character" w:customStyle="1" w:styleId="ComentariosCar">
    <w:name w:val="Comentarios Car"/>
    <w:basedOn w:val="Fuentedeprrafopredeter"/>
    <w:link w:val="Comentarios"/>
    <w:rsid w:val="0068118A"/>
    <w:rPr>
      <w:rFonts w:ascii="Montserrat Light" w:hAnsi="Montserrat Light" w:cs="Calibri"/>
      <w:i/>
      <w:sz w:val="18"/>
      <w:szCs w:val="22"/>
      <w:shd w:val="clear" w:color="auto" w:fill="EEECE1" w:themeFill="background2"/>
      <w:lang w:val="es"/>
    </w:rPr>
  </w:style>
  <w:style w:type="paragraph" w:customStyle="1" w:styleId="Piedetabla">
    <w:name w:val="Pie de tabla"/>
    <w:basedOn w:val="Normal"/>
    <w:link w:val="PiedetablaCar"/>
    <w:qFormat/>
    <w:rsid w:val="00BF20F1"/>
    <w:pPr>
      <w:spacing w:before="0" w:line="240" w:lineRule="auto"/>
    </w:pPr>
    <w:rPr>
      <w:i/>
      <w:color w:val="7F7F7F" w:themeColor="text1" w:themeTint="80"/>
      <w:sz w:val="16"/>
      <w:lang w:val="es-ES_tradnl"/>
    </w:rPr>
  </w:style>
  <w:style w:type="character" w:customStyle="1" w:styleId="TitulotablaCar">
    <w:name w:val="Titulo tabla Car"/>
    <w:basedOn w:val="Ttulo3MemoriaCar"/>
    <w:link w:val="Titulotabla"/>
    <w:rsid w:val="00F669C1"/>
    <w:rPr>
      <w:rFonts w:ascii="Montserrat SemiBold" w:hAnsi="Montserrat SemiBold" w:cs="Arial"/>
      <w:color w:val="1485BE"/>
      <w:sz w:val="24"/>
      <w:lang w:val="es-ES" w:eastAsia="es-ES" w:bidi="ar-SA"/>
    </w:rPr>
  </w:style>
  <w:style w:type="character" w:customStyle="1" w:styleId="PiedetablaCar">
    <w:name w:val="Pie de tabla Car"/>
    <w:basedOn w:val="Fuentedeprrafopredeter"/>
    <w:link w:val="Piedetabla"/>
    <w:rsid w:val="00BF20F1"/>
    <w:rPr>
      <w:rFonts w:ascii="Montserrat Medium" w:hAnsi="Montserrat Medium" w:cs="Calibri"/>
      <w:i/>
      <w:color w:val="7F7F7F" w:themeColor="text1" w:themeTint="80"/>
      <w:sz w:val="16"/>
      <w:lang w:val="es-ES_tradnl"/>
    </w:rPr>
  </w:style>
  <w:style w:type="paragraph" w:customStyle="1" w:styleId="Nivel03confilete">
    <w:name w:val="Nivel03 con filete"/>
    <w:basedOn w:val="TITULO-Nivel2"/>
    <w:link w:val="Nivel03confileteCar"/>
    <w:rsid w:val="00426E10"/>
    <w:pPr>
      <w:pBdr>
        <w:bottom w:val="none" w:sz="0" w:space="0" w:color="auto"/>
      </w:pBdr>
    </w:pPr>
    <w:rPr>
      <w:caps w:val="0"/>
    </w:rPr>
  </w:style>
  <w:style w:type="table" w:customStyle="1" w:styleId="TablaGeneral">
    <w:name w:val="Tabla General"/>
    <w:basedOn w:val="Tablanormal"/>
    <w:uiPriority w:val="99"/>
    <w:rsid w:val="006A39F4"/>
    <w:rPr>
      <w:rFonts w:ascii="Montserrat Medium" w:hAnsi="Montserrat Medium"/>
      <w:color w:val="7F7F7F" w:themeColor="text1" w:themeTint="80"/>
      <w:sz w:val="16"/>
    </w:rPr>
    <w:tblPr>
      <w:tblStyleColBandSize w:val="1"/>
      <w:tblBorders>
        <w:top w:val="single" w:sz="4" w:space="0" w:color="92CDDC" w:themeColor="accent5" w:themeTint="99"/>
        <w:bottom w:val="single" w:sz="2" w:space="0" w:color="92CDDC" w:themeColor="accent5" w:themeTint="99"/>
        <w:insideH w:val="single" w:sz="2" w:space="0" w:color="92CDDC" w:themeColor="accent5" w:themeTint="99"/>
      </w:tblBorders>
    </w:tblPr>
    <w:tcPr>
      <w:vAlign w:val="center"/>
    </w:tcPr>
    <w:tblStylePr w:type="firstRow">
      <w:pPr>
        <w:wordWrap/>
        <w:mirrorIndents w:val="0"/>
        <w:jc w:val="center"/>
        <w:outlineLvl w:val="9"/>
      </w:pPr>
      <w:rPr>
        <w:rFonts w:ascii="Montserrat SemiBold" w:hAnsi="Montserrat SemiBold"/>
        <w:b/>
        <w:caps/>
        <w:smallCaps w:val="0"/>
        <w:color w:val="595959" w:themeColor="text1" w:themeTint="A6"/>
        <w:sz w:val="20"/>
      </w:rPr>
      <w:tblPr/>
      <w:tcPr>
        <w:shd w:val="clear" w:color="auto" w:fill="DAEEF3" w:themeFill="accent5" w:themeFillTint="33"/>
      </w:tcPr>
    </w:tblStylePr>
    <w:tblStylePr w:type="lastRow">
      <w:pPr>
        <w:jc w:val="left"/>
      </w:pPr>
      <w:rPr>
        <w:rFonts w:ascii="Montserrat SemiBold" w:hAnsi="Montserrat SemiBold"/>
        <w:sz w:val="18"/>
      </w:rPr>
      <w:tblPr/>
      <w:tcPr>
        <w:shd w:val="clear" w:color="auto" w:fill="FDE9D9" w:themeFill="accent6" w:themeFillTint="33"/>
      </w:tcPr>
    </w:tblStylePr>
    <w:tblStylePr w:type="firstCol">
      <w:pPr>
        <w:wordWrap/>
        <w:jc w:val="left"/>
      </w:pPr>
      <w:rPr>
        <w:rFonts w:ascii="Montserrat SemiBold" w:hAnsi="Montserrat SemiBold"/>
        <w:color w:val="31849B" w:themeColor="accent5" w:themeShade="BF"/>
        <w:sz w:val="18"/>
      </w:rPr>
    </w:tblStylePr>
    <w:tblStylePr w:type="band2Vert">
      <w:pPr>
        <w:jc w:val="left"/>
      </w:pPr>
      <w:tblPr/>
      <w:tcPr>
        <w:shd w:val="clear" w:color="auto" w:fill="EBF6F9"/>
      </w:tcPr>
    </w:tblStylePr>
  </w:style>
  <w:style w:type="character" w:customStyle="1" w:styleId="TITULO-Nivel3Car">
    <w:name w:val="TITULO-Nivel3 Car"/>
    <w:basedOn w:val="Fuentedeprrafopredeter"/>
    <w:link w:val="TITULO-Nivel3"/>
    <w:rsid w:val="00537259"/>
    <w:rPr>
      <w:rFonts w:ascii="Montserrat SemiBold" w:hAnsi="Montserrat SemiBold" w:cs="Calibri"/>
      <w:noProof/>
      <w:color w:val="48ACC6"/>
      <w:sz w:val="24"/>
    </w:rPr>
  </w:style>
  <w:style w:type="character" w:customStyle="1" w:styleId="TITULO-Nivel1Car">
    <w:name w:val="TITULO-Nivel1 Car"/>
    <w:basedOn w:val="TITULO-Nivel3Car"/>
    <w:link w:val="TITULO-Nivel1"/>
    <w:rsid w:val="00537259"/>
    <w:rPr>
      <w:rFonts w:ascii="Montserrat ExtraBold" w:hAnsi="Montserrat ExtraBold" w:cs="Calibri"/>
      <w:caps/>
      <w:noProof/>
      <w:color w:val="48ACC6"/>
      <w:spacing w:val="-6"/>
      <w:sz w:val="24"/>
    </w:rPr>
  </w:style>
  <w:style w:type="character" w:customStyle="1" w:styleId="TITULO-Nivel2Car">
    <w:name w:val="TITULO-Nivel2 Car"/>
    <w:basedOn w:val="TITULO-Nivel1Car"/>
    <w:link w:val="TITULO-Nivel2"/>
    <w:rsid w:val="00537259"/>
    <w:rPr>
      <w:rFonts w:ascii="Montserrat SemiBold" w:hAnsi="Montserrat SemiBold" w:cs="Calibri"/>
      <w:caps/>
      <w:noProof/>
      <w:color w:val="48ACC6"/>
      <w:spacing w:val="-6"/>
      <w:sz w:val="24"/>
    </w:rPr>
  </w:style>
  <w:style w:type="character" w:customStyle="1" w:styleId="Nivel03confileteCar">
    <w:name w:val="Nivel03 con filete Car"/>
    <w:basedOn w:val="TITULO-Nivel2Car"/>
    <w:link w:val="Nivel03confilete"/>
    <w:rsid w:val="00426E10"/>
    <w:rPr>
      <w:rFonts w:ascii="Montserrat SemiBold" w:hAnsi="Montserrat SemiBold" w:cs="Calibri"/>
      <w:caps w:val="0"/>
      <w:noProof/>
      <w:color w:val="3898B2"/>
      <w:spacing w:val="-6"/>
      <w:sz w:val="24"/>
    </w:rPr>
  </w:style>
  <w:style w:type="character" w:customStyle="1" w:styleId="EncabezadoCar">
    <w:name w:val="Encabezado Car"/>
    <w:basedOn w:val="Fuentedeprrafopredeter"/>
    <w:link w:val="Encabezado"/>
    <w:rsid w:val="00E57279"/>
    <w:rPr>
      <w:rFonts w:ascii="Montserrat Medium" w:hAnsi="Montserrat Medium" w:cs="Calibri"/>
    </w:rPr>
  </w:style>
  <w:style w:type="paragraph" w:customStyle="1" w:styleId="Indice1">
    <w:name w:val="Indice1"/>
    <w:basedOn w:val="Normal"/>
    <w:link w:val="Indice1Car"/>
    <w:qFormat/>
    <w:rsid w:val="000650D8"/>
    <w:pPr>
      <w:pBdr>
        <w:bottom w:val="single" w:sz="2" w:space="1" w:color="B8CCE4" w:themeColor="accent1" w:themeTint="66"/>
      </w:pBdr>
      <w:tabs>
        <w:tab w:val="right" w:pos="7797"/>
      </w:tabs>
      <w:spacing w:before="360" w:after="120" w:line="240" w:lineRule="auto"/>
    </w:pPr>
    <w:rPr>
      <w:rFonts w:ascii="Montserrat SemiBold" w:hAnsi="Montserrat SemiBold"/>
      <w:color w:val="3898B2"/>
      <w:sz w:val="18"/>
    </w:rPr>
  </w:style>
  <w:style w:type="paragraph" w:customStyle="1" w:styleId="Indice">
    <w:name w:val="Indice"/>
    <w:basedOn w:val="Normal"/>
    <w:link w:val="IndiceCar"/>
    <w:qFormat/>
    <w:rsid w:val="00773D2F"/>
    <w:pPr>
      <w:tabs>
        <w:tab w:val="right" w:pos="7797"/>
      </w:tabs>
      <w:spacing w:before="40" w:line="240" w:lineRule="auto"/>
    </w:pPr>
    <w:rPr>
      <w:color w:val="3898B2"/>
      <w:sz w:val="18"/>
    </w:rPr>
  </w:style>
  <w:style w:type="character" w:customStyle="1" w:styleId="Indice1Car">
    <w:name w:val="Indice1 Car"/>
    <w:basedOn w:val="Fuentedeprrafopredeter"/>
    <w:link w:val="Indice1"/>
    <w:rsid w:val="000650D8"/>
    <w:rPr>
      <w:rFonts w:ascii="Montserrat SemiBold" w:hAnsi="Montserrat SemiBold" w:cs="Calibri"/>
      <w:color w:val="3898B2"/>
      <w:sz w:val="18"/>
    </w:rPr>
  </w:style>
  <w:style w:type="paragraph" w:customStyle="1" w:styleId="Capitulo">
    <w:name w:val="Capitulo"/>
    <w:basedOn w:val="Normal"/>
    <w:link w:val="CapituloCar"/>
    <w:qFormat/>
    <w:rsid w:val="000C58B3"/>
    <w:pPr>
      <w:spacing w:before="40"/>
      <w:jc w:val="right"/>
    </w:pPr>
    <w:rPr>
      <w:rFonts w:ascii="Montserrat ExtraBold" w:hAnsi="Montserrat ExtraBold"/>
      <w:color w:val="FFFFFF" w:themeColor="background1"/>
      <w:sz w:val="180"/>
      <w:szCs w:val="180"/>
    </w:rPr>
  </w:style>
  <w:style w:type="character" w:customStyle="1" w:styleId="IndiceCar">
    <w:name w:val="Indice Car"/>
    <w:basedOn w:val="Fuentedeprrafopredeter"/>
    <w:link w:val="Indice"/>
    <w:rsid w:val="00773D2F"/>
    <w:rPr>
      <w:rFonts w:ascii="Montserrat Medium" w:hAnsi="Montserrat Medium" w:cs="Calibri"/>
      <w:color w:val="3898B2"/>
      <w:sz w:val="18"/>
    </w:rPr>
  </w:style>
  <w:style w:type="paragraph" w:customStyle="1" w:styleId="Trescolumnas">
    <w:name w:val="Tres columnas"/>
    <w:basedOn w:val="Normal"/>
    <w:link w:val="TrescolumnasCar"/>
    <w:qFormat/>
    <w:rsid w:val="00192F55"/>
    <w:pPr>
      <w:spacing w:before="240"/>
    </w:pPr>
    <w:rPr>
      <w:rFonts w:ascii="Montserrat SemiBold" w:hAnsi="Montserrat SemiBold"/>
      <w:color w:val="595959" w:themeColor="text1" w:themeTint="A6"/>
    </w:rPr>
  </w:style>
  <w:style w:type="character" w:customStyle="1" w:styleId="CapituloCar">
    <w:name w:val="Capitulo Car"/>
    <w:basedOn w:val="Fuentedeprrafopredeter"/>
    <w:link w:val="Capitulo"/>
    <w:rsid w:val="000C58B3"/>
    <w:rPr>
      <w:rFonts w:ascii="Montserrat ExtraBold" w:hAnsi="Montserrat ExtraBold" w:cs="Calibri"/>
      <w:color w:val="FFFFFF" w:themeColor="background1"/>
      <w:sz w:val="180"/>
      <w:szCs w:val="180"/>
    </w:rPr>
  </w:style>
  <w:style w:type="paragraph" w:customStyle="1" w:styleId="Columnas">
    <w:name w:val="Columnas"/>
    <w:basedOn w:val="Normal"/>
    <w:link w:val="ColumnasCar"/>
    <w:qFormat/>
    <w:rsid w:val="00192F55"/>
    <w:pPr>
      <w:spacing w:before="60"/>
      <w:jc w:val="left"/>
    </w:pPr>
  </w:style>
  <w:style w:type="character" w:customStyle="1" w:styleId="TrescolumnasCar">
    <w:name w:val="Tres columnas Car"/>
    <w:basedOn w:val="Fuentedeprrafopredeter"/>
    <w:link w:val="Trescolumnas"/>
    <w:rsid w:val="00192F55"/>
    <w:rPr>
      <w:rFonts w:ascii="Montserrat SemiBold" w:hAnsi="Montserrat SemiBold" w:cs="Calibri"/>
      <w:color w:val="595959" w:themeColor="text1" w:themeTint="A6"/>
    </w:rPr>
  </w:style>
  <w:style w:type="table" w:styleId="Cuadrculadetablaclara">
    <w:name w:val="Grid Table Light"/>
    <w:basedOn w:val="Tablanormal"/>
    <w:uiPriority w:val="40"/>
    <w:rsid w:val="00192F55"/>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ColumnasCar">
    <w:name w:val="Columnas Car"/>
    <w:basedOn w:val="Fuentedeprrafopredeter"/>
    <w:link w:val="Columnas"/>
    <w:rsid w:val="00192F55"/>
    <w:rPr>
      <w:rFonts w:ascii="Montserrat Medium" w:hAnsi="Montserrat Medium" w:cs="Calibri"/>
    </w:rPr>
  </w:style>
  <w:style w:type="table" w:customStyle="1" w:styleId="Tablavariascolumnas">
    <w:name w:val="Tabla varias columnas"/>
    <w:basedOn w:val="Tablasimple0"/>
    <w:uiPriority w:val="99"/>
    <w:rsid w:val="00702D9F"/>
    <w:tblPr>
      <w:tblStyleRowBandSize w:val="3"/>
      <w:tblBorders>
        <w:bottom w:val="single" w:sz="4" w:space="0" w:color="92CDDC" w:themeColor="accent5" w:themeTint="99"/>
        <w:insideH w:val="single" w:sz="4" w:space="0" w:color="92CDDC" w:themeColor="accent5" w:themeTint="99"/>
      </w:tblBorders>
    </w:tblPr>
    <w:tcPr>
      <w:shd w:val="clear" w:color="auto" w:fill="auto"/>
    </w:tcPr>
    <w:tblStylePr w:type="firstRow">
      <w:pPr>
        <w:jc w:val="left"/>
      </w:pPr>
      <w:rPr>
        <w:rFonts w:ascii="Montserrat SemiBold" w:hAnsi="Montserrat SemiBold"/>
        <w:b w:val="0"/>
        <w:color w:val="31849B" w:themeColor="accent5" w:themeShade="BF"/>
        <w:sz w:val="22"/>
      </w:rPr>
      <w:tblPr/>
      <w:tcPr>
        <w:shd w:val="clear" w:color="auto" w:fill="DAEEF3" w:themeFill="accent5" w:themeFillTint="33"/>
      </w:tcPr>
    </w:tblStylePr>
    <w:tblStylePr w:type="lastRow">
      <w:pPr>
        <w:jc w:val="left"/>
      </w:pPr>
      <w:rPr>
        <w:rFonts w:ascii="Montserrat SemiBold" w:hAnsi="Montserrat SemiBold"/>
        <w:sz w:val="18"/>
      </w:rPr>
      <w:tblPr/>
      <w:tcPr>
        <w:tcBorders>
          <w:top w:val="single" w:sz="2" w:space="0" w:color="808080" w:themeColor="background1" w:themeShade="80"/>
          <w:left w:val="nil"/>
          <w:bottom w:val="single" w:sz="2" w:space="0" w:color="808080" w:themeColor="background1" w:themeShade="80"/>
          <w:right w:val="nil"/>
          <w:insideH w:val="nil"/>
          <w:insideV w:val="nil"/>
          <w:tl2br w:val="nil"/>
          <w:tr2bl w:val="nil"/>
        </w:tcBorders>
        <w:shd w:val="clear" w:color="auto" w:fill="FDE9D9" w:themeFill="accent6" w:themeFillTint="33"/>
      </w:tcPr>
    </w:tblStylePr>
    <w:tblStylePr w:type="firstCol">
      <w:rPr>
        <w:rFonts w:ascii="Montserrat SemiBold" w:hAnsi="Montserrat SemiBold"/>
        <w:color w:val="31849B" w:themeColor="accent5" w:themeShade="BF"/>
        <w:sz w:val="18"/>
      </w:rPr>
    </w:tblStylePr>
    <w:tblStylePr w:type="band1Vert">
      <w:pPr>
        <w:jc w:val="left"/>
      </w:pPr>
    </w:tblStylePr>
    <w:tblStylePr w:type="band2Vert">
      <w:tblPr/>
      <w:tcPr>
        <w:shd w:val="clear" w:color="auto" w:fill="F3FBFF"/>
      </w:tcPr>
    </w:tblStylePr>
    <w:tblStylePr w:type="band1Horz">
      <w:pPr>
        <w:jc w:val="left"/>
      </w:pPr>
      <w:rPr>
        <w:color w:val="auto"/>
      </w:rPr>
    </w:tblStylePr>
    <w:tblStylePr w:type="band2Horz">
      <w:tblPr/>
      <w:tcPr>
        <w:shd w:val="clear" w:color="auto" w:fill="FFFFFF" w:themeFill="background1"/>
      </w:tcPr>
    </w:tblStylePr>
  </w:style>
  <w:style w:type="character" w:styleId="Hipervnculovisitado">
    <w:name w:val="FollowedHyperlink"/>
    <w:basedOn w:val="Fuentedeprrafopredeter"/>
    <w:semiHidden/>
    <w:unhideWhenUsed/>
    <w:rsid w:val="00F32627"/>
    <w:rPr>
      <w:color w:val="800080" w:themeColor="followedHyperlink"/>
      <w:u w:val="single"/>
    </w:rPr>
  </w:style>
  <w:style w:type="paragraph" w:customStyle="1" w:styleId="Normallistas">
    <w:name w:val="Normal listas"/>
    <w:basedOn w:val="Prrafodelista"/>
    <w:link w:val="NormallistasCar"/>
    <w:qFormat/>
    <w:rsid w:val="00B16BBD"/>
    <w:pPr>
      <w:numPr>
        <w:numId w:val="3"/>
      </w:numPr>
      <w:spacing w:after="0"/>
      <w:contextualSpacing w:val="0"/>
    </w:pPr>
  </w:style>
  <w:style w:type="paragraph" w:customStyle="1" w:styleId="TITULO-Nivel4">
    <w:name w:val="TITULO-Nivel4"/>
    <w:basedOn w:val="Normal"/>
    <w:link w:val="TITULO-Nivel4Car"/>
    <w:qFormat/>
    <w:rsid w:val="00D91216"/>
    <w:rPr>
      <w:b/>
      <w:color w:val="7F7F7F" w:themeColor="text1" w:themeTint="80"/>
    </w:rPr>
  </w:style>
  <w:style w:type="character" w:customStyle="1" w:styleId="PrrafodelistaCar">
    <w:name w:val="Párrafo de lista Car"/>
    <w:basedOn w:val="Fuentedeprrafopredeter"/>
    <w:link w:val="Prrafodelista"/>
    <w:uiPriority w:val="34"/>
    <w:rsid w:val="001A79AE"/>
    <w:rPr>
      <w:rFonts w:ascii="Montserrat Medium" w:eastAsia="Calibri" w:hAnsi="Montserrat Medium" w:cs="Calibri"/>
      <w:szCs w:val="22"/>
      <w:lang w:eastAsia="en-US"/>
    </w:rPr>
  </w:style>
  <w:style w:type="character" w:customStyle="1" w:styleId="NormallistasCar">
    <w:name w:val="Normal listas Car"/>
    <w:basedOn w:val="PrrafodelistaCar"/>
    <w:link w:val="Normallistas"/>
    <w:rsid w:val="00B16BBD"/>
    <w:rPr>
      <w:rFonts w:ascii="Montserrat Medium" w:eastAsia="Calibri" w:hAnsi="Montserrat Medium" w:cs="Calibri"/>
      <w:szCs w:val="22"/>
      <w:lang w:eastAsia="en-US"/>
    </w:rPr>
  </w:style>
  <w:style w:type="character" w:customStyle="1" w:styleId="TITULO-Nivel4Car">
    <w:name w:val="TITULO-Nivel4 Car"/>
    <w:basedOn w:val="Fuentedeprrafopredeter"/>
    <w:link w:val="TITULO-Nivel4"/>
    <w:rsid w:val="00D91216"/>
    <w:rPr>
      <w:rFonts w:ascii="Montserrat Medium" w:hAnsi="Montserrat Medium" w:cs="Calibri"/>
      <w:b/>
      <w:color w:val="7F7F7F" w:themeColor="text1" w:themeTint="80"/>
    </w:rPr>
  </w:style>
  <w:style w:type="character" w:customStyle="1" w:styleId="Ttulo6Car">
    <w:name w:val="Título 6 Car"/>
    <w:basedOn w:val="Fuentedeprrafopredeter"/>
    <w:link w:val="Ttulo6"/>
    <w:rsid w:val="005A7C6A"/>
    <w:rPr>
      <w:rFonts w:ascii="Arial" w:hAnsi="Arial" w:cs="Arial"/>
      <w:b/>
      <w:bCs/>
      <w:sz w:val="24"/>
      <w:lang w:val="es-ES_tradnl"/>
    </w:rPr>
  </w:style>
  <w:style w:type="paragraph" w:customStyle="1" w:styleId="Nombredetabla">
    <w:name w:val="Nombre de tabla"/>
    <w:basedOn w:val="TITULO-Nivel3"/>
    <w:link w:val="NombredetablaCar"/>
    <w:qFormat/>
    <w:rsid w:val="00E2109A"/>
    <w:pPr>
      <w:pBdr>
        <w:bottom w:val="single" w:sz="4" w:space="1" w:color="B6DDE8" w:themeColor="accent5" w:themeTint="66"/>
      </w:pBdr>
      <w:spacing w:after="240"/>
    </w:pPr>
    <w:rPr>
      <w:caps/>
      <w:color w:val="7F7F7F" w:themeColor="text1" w:themeTint="80"/>
      <w:sz w:val="20"/>
    </w:rPr>
  </w:style>
  <w:style w:type="character" w:customStyle="1" w:styleId="NombredetablaCar">
    <w:name w:val="Nombre de tabla Car"/>
    <w:basedOn w:val="TITULO-Nivel3Car"/>
    <w:link w:val="Nombredetabla"/>
    <w:rsid w:val="00E2109A"/>
    <w:rPr>
      <w:rFonts w:ascii="Montserrat SemiBold" w:hAnsi="Montserrat SemiBold" w:cs="Calibri"/>
      <w:caps/>
      <w:noProof/>
      <w:color w:val="7F7F7F" w:themeColor="text1" w:themeTint="80"/>
      <w:sz w:val="24"/>
    </w:rPr>
  </w:style>
  <w:style w:type="paragraph" w:customStyle="1" w:styleId="NormalListas2">
    <w:name w:val="Normal Listas2"/>
    <w:basedOn w:val="Normallistas"/>
    <w:link w:val="NormalListas2Car"/>
    <w:qFormat/>
    <w:rsid w:val="00B3028C"/>
    <w:pPr>
      <w:numPr>
        <w:numId w:val="4"/>
      </w:numPr>
    </w:pPr>
    <w:rPr>
      <w:lang w:val="en-US"/>
    </w:rPr>
  </w:style>
  <w:style w:type="table" w:styleId="Tablaconcuadrcula">
    <w:name w:val="Table Grid"/>
    <w:basedOn w:val="Tablanormal"/>
    <w:uiPriority w:val="39"/>
    <w:rsid w:val="001F13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Listas2Car">
    <w:name w:val="Normal Listas2 Car"/>
    <w:basedOn w:val="NormallistasCar"/>
    <w:link w:val="NormalListas2"/>
    <w:rsid w:val="00BC57B2"/>
    <w:rPr>
      <w:rFonts w:ascii="Montserrat Medium" w:eastAsia="Calibri" w:hAnsi="Montserrat Medium" w:cs="Calibri"/>
      <w:szCs w:val="22"/>
      <w:lang w:val="en-US" w:eastAsia="en-US"/>
    </w:rPr>
  </w:style>
  <w:style w:type="paragraph" w:styleId="Textocomentario">
    <w:name w:val="annotation text"/>
    <w:basedOn w:val="Normal"/>
    <w:link w:val="TextocomentarioCar"/>
    <w:semiHidden/>
    <w:unhideWhenUsed/>
    <w:rsid w:val="00D13C3E"/>
    <w:pPr>
      <w:spacing w:line="240" w:lineRule="auto"/>
    </w:pPr>
  </w:style>
  <w:style w:type="character" w:customStyle="1" w:styleId="TextocomentarioCar">
    <w:name w:val="Texto comentario Car"/>
    <w:basedOn w:val="Fuentedeprrafopredeter"/>
    <w:link w:val="Textocomentario"/>
    <w:semiHidden/>
    <w:rsid w:val="00D13C3E"/>
    <w:rPr>
      <w:rFonts w:ascii="Montserrat Medium" w:hAnsi="Montserrat Medium" w:cs="Calibri"/>
    </w:rPr>
  </w:style>
  <w:style w:type="paragraph" w:styleId="Asuntodelcomentario">
    <w:name w:val="annotation subject"/>
    <w:basedOn w:val="Textocomentario"/>
    <w:next w:val="Textocomentario"/>
    <w:link w:val="AsuntodelcomentarioCar"/>
    <w:semiHidden/>
    <w:unhideWhenUsed/>
    <w:rsid w:val="00D13C3E"/>
    <w:rPr>
      <w:b/>
      <w:bCs/>
    </w:rPr>
  </w:style>
  <w:style w:type="character" w:customStyle="1" w:styleId="AsuntodelcomentarioCar">
    <w:name w:val="Asunto del comentario Car"/>
    <w:basedOn w:val="TextocomentarioCar"/>
    <w:link w:val="Asuntodelcomentario"/>
    <w:semiHidden/>
    <w:rsid w:val="00D13C3E"/>
    <w:rPr>
      <w:rFonts w:ascii="Montserrat Medium" w:hAnsi="Montserrat Medium" w:cs="Calibri"/>
      <w:b/>
      <w:bCs/>
    </w:rPr>
  </w:style>
  <w:style w:type="paragraph" w:styleId="Bibliografa">
    <w:name w:val="Bibliography"/>
    <w:basedOn w:val="Normal"/>
    <w:next w:val="Normal"/>
    <w:uiPriority w:val="37"/>
    <w:semiHidden/>
    <w:unhideWhenUsed/>
    <w:rsid w:val="00D13C3E"/>
  </w:style>
  <w:style w:type="paragraph" w:styleId="Cierre">
    <w:name w:val="Closing"/>
    <w:basedOn w:val="Normal"/>
    <w:link w:val="CierreCar"/>
    <w:semiHidden/>
    <w:unhideWhenUsed/>
    <w:rsid w:val="00D13C3E"/>
    <w:pPr>
      <w:spacing w:before="0" w:line="240" w:lineRule="auto"/>
      <w:ind w:left="4252"/>
    </w:pPr>
  </w:style>
  <w:style w:type="character" w:customStyle="1" w:styleId="CierreCar">
    <w:name w:val="Cierre Car"/>
    <w:basedOn w:val="Fuentedeprrafopredeter"/>
    <w:link w:val="Cierre"/>
    <w:semiHidden/>
    <w:rsid w:val="00D13C3E"/>
    <w:rPr>
      <w:rFonts w:ascii="Montserrat Medium" w:hAnsi="Montserrat Medium" w:cs="Calibri"/>
    </w:rPr>
  </w:style>
  <w:style w:type="paragraph" w:styleId="Cita">
    <w:name w:val="Quote"/>
    <w:basedOn w:val="Normal"/>
    <w:next w:val="Normal"/>
    <w:link w:val="CitaCar"/>
    <w:uiPriority w:val="29"/>
    <w:qFormat/>
    <w:rsid w:val="00D13C3E"/>
    <w:pPr>
      <w:spacing w:before="200" w:after="160"/>
      <w:ind w:left="864" w:right="864"/>
      <w:jc w:val="center"/>
    </w:pPr>
    <w:rPr>
      <w:i/>
      <w:iCs/>
      <w:color w:val="404040" w:themeColor="text1" w:themeTint="BF"/>
    </w:rPr>
  </w:style>
  <w:style w:type="character" w:customStyle="1" w:styleId="CitaCar">
    <w:name w:val="Cita Car"/>
    <w:basedOn w:val="Fuentedeprrafopredeter"/>
    <w:link w:val="Cita"/>
    <w:uiPriority w:val="29"/>
    <w:rsid w:val="00D13C3E"/>
    <w:rPr>
      <w:rFonts w:ascii="Montserrat Medium" w:hAnsi="Montserrat Medium" w:cs="Calibri"/>
      <w:i/>
      <w:iCs/>
      <w:color w:val="404040" w:themeColor="text1" w:themeTint="BF"/>
    </w:rPr>
  </w:style>
  <w:style w:type="paragraph" w:styleId="Citadestacada">
    <w:name w:val="Intense Quote"/>
    <w:basedOn w:val="Normal"/>
    <w:next w:val="Normal"/>
    <w:link w:val="CitadestacadaCar"/>
    <w:uiPriority w:val="30"/>
    <w:qFormat/>
    <w:rsid w:val="00D13C3E"/>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CitadestacadaCar">
    <w:name w:val="Cita destacada Car"/>
    <w:basedOn w:val="Fuentedeprrafopredeter"/>
    <w:link w:val="Citadestacada"/>
    <w:uiPriority w:val="30"/>
    <w:rsid w:val="00D13C3E"/>
    <w:rPr>
      <w:rFonts w:ascii="Montserrat Medium" w:hAnsi="Montserrat Medium" w:cs="Calibri"/>
      <w:i/>
      <w:iCs/>
      <w:color w:val="4F81BD" w:themeColor="accent1"/>
    </w:rPr>
  </w:style>
  <w:style w:type="paragraph" w:styleId="Continuarlista">
    <w:name w:val="List Continue"/>
    <w:basedOn w:val="Normal"/>
    <w:semiHidden/>
    <w:unhideWhenUsed/>
    <w:rsid w:val="00D13C3E"/>
    <w:pPr>
      <w:spacing w:after="120"/>
      <w:ind w:left="283"/>
      <w:contextualSpacing/>
    </w:pPr>
  </w:style>
  <w:style w:type="paragraph" w:styleId="Continuarlista2">
    <w:name w:val="List Continue 2"/>
    <w:basedOn w:val="Normal"/>
    <w:semiHidden/>
    <w:unhideWhenUsed/>
    <w:rsid w:val="00D13C3E"/>
    <w:pPr>
      <w:spacing w:after="120"/>
      <w:ind w:left="566"/>
      <w:contextualSpacing/>
    </w:pPr>
  </w:style>
  <w:style w:type="paragraph" w:styleId="Continuarlista3">
    <w:name w:val="List Continue 3"/>
    <w:basedOn w:val="Normal"/>
    <w:semiHidden/>
    <w:unhideWhenUsed/>
    <w:rsid w:val="00D13C3E"/>
    <w:pPr>
      <w:spacing w:after="120"/>
      <w:ind w:left="849"/>
      <w:contextualSpacing/>
    </w:pPr>
  </w:style>
  <w:style w:type="paragraph" w:styleId="Continuarlista4">
    <w:name w:val="List Continue 4"/>
    <w:basedOn w:val="Normal"/>
    <w:semiHidden/>
    <w:unhideWhenUsed/>
    <w:rsid w:val="00D13C3E"/>
    <w:pPr>
      <w:spacing w:after="120"/>
      <w:ind w:left="1132"/>
      <w:contextualSpacing/>
    </w:pPr>
  </w:style>
  <w:style w:type="paragraph" w:styleId="Continuarlista5">
    <w:name w:val="List Continue 5"/>
    <w:basedOn w:val="Normal"/>
    <w:semiHidden/>
    <w:unhideWhenUsed/>
    <w:rsid w:val="00D13C3E"/>
    <w:pPr>
      <w:spacing w:after="120"/>
      <w:ind w:left="1415"/>
      <w:contextualSpacing/>
    </w:pPr>
  </w:style>
  <w:style w:type="paragraph" w:styleId="Descripcin">
    <w:name w:val="caption"/>
    <w:basedOn w:val="Normal"/>
    <w:next w:val="Normal"/>
    <w:semiHidden/>
    <w:unhideWhenUsed/>
    <w:qFormat/>
    <w:rsid w:val="00D13C3E"/>
    <w:pPr>
      <w:spacing w:before="0" w:after="200" w:line="240" w:lineRule="auto"/>
    </w:pPr>
    <w:rPr>
      <w:i/>
      <w:iCs/>
      <w:color w:val="1F497D" w:themeColor="text2"/>
      <w:sz w:val="18"/>
      <w:szCs w:val="18"/>
    </w:rPr>
  </w:style>
  <w:style w:type="paragraph" w:styleId="DireccinHTML">
    <w:name w:val="HTML Address"/>
    <w:basedOn w:val="Normal"/>
    <w:link w:val="DireccinHTMLCar"/>
    <w:semiHidden/>
    <w:unhideWhenUsed/>
    <w:rsid w:val="00D13C3E"/>
    <w:pPr>
      <w:spacing w:before="0" w:line="240" w:lineRule="auto"/>
    </w:pPr>
    <w:rPr>
      <w:i/>
      <w:iCs/>
    </w:rPr>
  </w:style>
  <w:style w:type="character" w:customStyle="1" w:styleId="DireccinHTMLCar">
    <w:name w:val="Dirección HTML Car"/>
    <w:basedOn w:val="Fuentedeprrafopredeter"/>
    <w:link w:val="DireccinHTML"/>
    <w:semiHidden/>
    <w:rsid w:val="00D13C3E"/>
    <w:rPr>
      <w:rFonts w:ascii="Montserrat Medium" w:hAnsi="Montserrat Medium" w:cs="Calibri"/>
      <w:i/>
      <w:iCs/>
    </w:rPr>
  </w:style>
  <w:style w:type="paragraph" w:styleId="Direccinsobre">
    <w:name w:val="envelope address"/>
    <w:basedOn w:val="Normal"/>
    <w:semiHidden/>
    <w:unhideWhenUsed/>
    <w:rsid w:val="00D13C3E"/>
    <w:pPr>
      <w:framePr w:w="7920" w:h="1980" w:hRule="exact" w:hSpace="141" w:wrap="auto" w:hAnchor="page" w:xAlign="center" w:yAlign="bottom"/>
      <w:spacing w:before="0" w:line="240" w:lineRule="auto"/>
      <w:ind w:left="2880"/>
    </w:pPr>
    <w:rPr>
      <w:rFonts w:asciiTheme="majorHAnsi" w:eastAsiaTheme="majorEastAsia" w:hAnsiTheme="majorHAnsi" w:cstheme="majorBidi"/>
      <w:sz w:val="24"/>
      <w:szCs w:val="24"/>
    </w:rPr>
  </w:style>
  <w:style w:type="paragraph" w:styleId="Encabezadodelista">
    <w:name w:val="toa heading"/>
    <w:basedOn w:val="Normal"/>
    <w:next w:val="Normal"/>
    <w:semiHidden/>
    <w:unhideWhenUsed/>
    <w:rsid w:val="00D13C3E"/>
    <w:rPr>
      <w:rFonts w:asciiTheme="majorHAnsi" w:eastAsiaTheme="majorEastAsia" w:hAnsiTheme="majorHAnsi" w:cstheme="majorBidi"/>
      <w:b/>
      <w:bCs/>
      <w:sz w:val="24"/>
      <w:szCs w:val="24"/>
    </w:rPr>
  </w:style>
  <w:style w:type="paragraph" w:styleId="Encabezadodemensaje">
    <w:name w:val="Message Header"/>
    <w:basedOn w:val="Normal"/>
    <w:link w:val="EncabezadodemensajeCar"/>
    <w:semiHidden/>
    <w:unhideWhenUsed/>
    <w:rsid w:val="00D13C3E"/>
    <w:pPr>
      <w:pBdr>
        <w:top w:val="single" w:sz="6" w:space="1" w:color="auto"/>
        <w:left w:val="single" w:sz="6" w:space="1" w:color="auto"/>
        <w:bottom w:val="single" w:sz="6" w:space="1" w:color="auto"/>
        <w:right w:val="single" w:sz="6" w:space="1" w:color="auto"/>
      </w:pBdr>
      <w:shd w:val="pct20" w:color="auto" w:fill="auto"/>
      <w:spacing w:before="0" w:line="240" w:lineRule="auto"/>
      <w:ind w:left="1134" w:hanging="1134"/>
    </w:pPr>
    <w:rPr>
      <w:rFonts w:asciiTheme="majorHAnsi" w:eastAsiaTheme="majorEastAsia" w:hAnsiTheme="majorHAnsi" w:cstheme="majorBidi"/>
      <w:sz w:val="24"/>
      <w:szCs w:val="24"/>
    </w:rPr>
  </w:style>
  <w:style w:type="character" w:customStyle="1" w:styleId="EncabezadodemensajeCar">
    <w:name w:val="Encabezado de mensaje Car"/>
    <w:basedOn w:val="Fuentedeprrafopredeter"/>
    <w:link w:val="Encabezadodemensaje"/>
    <w:semiHidden/>
    <w:rsid w:val="00D13C3E"/>
    <w:rPr>
      <w:rFonts w:asciiTheme="majorHAnsi" w:eastAsiaTheme="majorEastAsia" w:hAnsiTheme="majorHAnsi" w:cstheme="majorBidi"/>
      <w:sz w:val="24"/>
      <w:szCs w:val="24"/>
      <w:shd w:val="pct20" w:color="auto" w:fill="auto"/>
    </w:rPr>
  </w:style>
  <w:style w:type="paragraph" w:styleId="Encabezadodenota">
    <w:name w:val="Note Heading"/>
    <w:basedOn w:val="Normal"/>
    <w:next w:val="Normal"/>
    <w:link w:val="EncabezadodenotaCar"/>
    <w:semiHidden/>
    <w:unhideWhenUsed/>
    <w:rsid w:val="00D13C3E"/>
    <w:pPr>
      <w:spacing w:before="0" w:line="240" w:lineRule="auto"/>
    </w:pPr>
  </w:style>
  <w:style w:type="character" w:customStyle="1" w:styleId="EncabezadodenotaCar">
    <w:name w:val="Encabezado de nota Car"/>
    <w:basedOn w:val="Fuentedeprrafopredeter"/>
    <w:link w:val="Encabezadodenota"/>
    <w:semiHidden/>
    <w:rsid w:val="00D13C3E"/>
    <w:rPr>
      <w:rFonts w:ascii="Montserrat Medium" w:hAnsi="Montserrat Medium" w:cs="Calibri"/>
    </w:rPr>
  </w:style>
  <w:style w:type="paragraph" w:styleId="Fecha">
    <w:name w:val="Date"/>
    <w:basedOn w:val="Normal"/>
    <w:next w:val="Normal"/>
    <w:link w:val="FechaCar"/>
    <w:rsid w:val="00D13C3E"/>
  </w:style>
  <w:style w:type="character" w:customStyle="1" w:styleId="FechaCar">
    <w:name w:val="Fecha Car"/>
    <w:basedOn w:val="Fuentedeprrafopredeter"/>
    <w:link w:val="Fecha"/>
    <w:rsid w:val="00D13C3E"/>
    <w:rPr>
      <w:rFonts w:ascii="Montserrat Medium" w:hAnsi="Montserrat Medium" w:cs="Calibri"/>
    </w:rPr>
  </w:style>
  <w:style w:type="paragraph" w:styleId="Firma">
    <w:name w:val="Signature"/>
    <w:basedOn w:val="Normal"/>
    <w:link w:val="FirmaCar"/>
    <w:semiHidden/>
    <w:unhideWhenUsed/>
    <w:rsid w:val="00D13C3E"/>
    <w:pPr>
      <w:spacing w:before="0" w:line="240" w:lineRule="auto"/>
      <w:ind w:left="4252"/>
    </w:pPr>
  </w:style>
  <w:style w:type="character" w:customStyle="1" w:styleId="FirmaCar">
    <w:name w:val="Firma Car"/>
    <w:basedOn w:val="Fuentedeprrafopredeter"/>
    <w:link w:val="Firma"/>
    <w:semiHidden/>
    <w:rsid w:val="00D13C3E"/>
    <w:rPr>
      <w:rFonts w:ascii="Montserrat Medium" w:hAnsi="Montserrat Medium" w:cs="Calibri"/>
    </w:rPr>
  </w:style>
  <w:style w:type="paragraph" w:styleId="Firmadecorreoelectrnico">
    <w:name w:val="E-mail Signature"/>
    <w:basedOn w:val="Normal"/>
    <w:link w:val="FirmadecorreoelectrnicoCar"/>
    <w:semiHidden/>
    <w:unhideWhenUsed/>
    <w:rsid w:val="00D13C3E"/>
    <w:pPr>
      <w:spacing w:before="0" w:line="240" w:lineRule="auto"/>
    </w:pPr>
  </w:style>
  <w:style w:type="character" w:customStyle="1" w:styleId="FirmadecorreoelectrnicoCar">
    <w:name w:val="Firma de correo electrónico Car"/>
    <w:basedOn w:val="Fuentedeprrafopredeter"/>
    <w:link w:val="Firmadecorreoelectrnico"/>
    <w:semiHidden/>
    <w:rsid w:val="00D13C3E"/>
    <w:rPr>
      <w:rFonts w:ascii="Montserrat Medium" w:hAnsi="Montserrat Medium" w:cs="Calibri"/>
    </w:rPr>
  </w:style>
  <w:style w:type="paragraph" w:styleId="HTMLconformatoprevio">
    <w:name w:val="HTML Preformatted"/>
    <w:basedOn w:val="Normal"/>
    <w:link w:val="HTMLconformatoprevioCar"/>
    <w:semiHidden/>
    <w:unhideWhenUsed/>
    <w:rsid w:val="00D13C3E"/>
    <w:pPr>
      <w:spacing w:before="0" w:line="240" w:lineRule="auto"/>
    </w:pPr>
    <w:rPr>
      <w:rFonts w:ascii="Consolas" w:hAnsi="Consolas" w:cs="Consolas"/>
    </w:rPr>
  </w:style>
  <w:style w:type="character" w:customStyle="1" w:styleId="HTMLconformatoprevioCar">
    <w:name w:val="HTML con formato previo Car"/>
    <w:basedOn w:val="Fuentedeprrafopredeter"/>
    <w:link w:val="HTMLconformatoprevio"/>
    <w:semiHidden/>
    <w:rsid w:val="00D13C3E"/>
    <w:rPr>
      <w:rFonts w:ascii="Consolas" w:hAnsi="Consolas" w:cs="Consolas"/>
    </w:rPr>
  </w:style>
  <w:style w:type="paragraph" w:styleId="ndice2">
    <w:name w:val="index 2"/>
    <w:basedOn w:val="Normal"/>
    <w:next w:val="Normal"/>
    <w:autoRedefine/>
    <w:semiHidden/>
    <w:unhideWhenUsed/>
    <w:rsid w:val="00D13C3E"/>
    <w:pPr>
      <w:spacing w:before="0" w:line="240" w:lineRule="auto"/>
      <w:ind w:left="400" w:hanging="200"/>
    </w:pPr>
  </w:style>
  <w:style w:type="paragraph" w:styleId="ndice3">
    <w:name w:val="index 3"/>
    <w:basedOn w:val="Normal"/>
    <w:next w:val="Normal"/>
    <w:autoRedefine/>
    <w:semiHidden/>
    <w:unhideWhenUsed/>
    <w:rsid w:val="00D13C3E"/>
    <w:pPr>
      <w:spacing w:before="0" w:line="240" w:lineRule="auto"/>
      <w:ind w:left="600" w:hanging="200"/>
    </w:pPr>
  </w:style>
  <w:style w:type="paragraph" w:styleId="ndice4">
    <w:name w:val="index 4"/>
    <w:basedOn w:val="Normal"/>
    <w:next w:val="Normal"/>
    <w:autoRedefine/>
    <w:semiHidden/>
    <w:unhideWhenUsed/>
    <w:rsid w:val="00D13C3E"/>
    <w:pPr>
      <w:spacing w:before="0" w:line="240" w:lineRule="auto"/>
      <w:ind w:left="800" w:hanging="200"/>
    </w:pPr>
  </w:style>
  <w:style w:type="paragraph" w:styleId="ndice5">
    <w:name w:val="index 5"/>
    <w:basedOn w:val="Normal"/>
    <w:next w:val="Normal"/>
    <w:autoRedefine/>
    <w:semiHidden/>
    <w:unhideWhenUsed/>
    <w:rsid w:val="00D13C3E"/>
    <w:pPr>
      <w:spacing w:before="0" w:line="240" w:lineRule="auto"/>
      <w:ind w:left="1000" w:hanging="200"/>
    </w:pPr>
  </w:style>
  <w:style w:type="paragraph" w:styleId="ndice6">
    <w:name w:val="index 6"/>
    <w:basedOn w:val="Normal"/>
    <w:next w:val="Normal"/>
    <w:autoRedefine/>
    <w:semiHidden/>
    <w:unhideWhenUsed/>
    <w:rsid w:val="00D13C3E"/>
    <w:pPr>
      <w:spacing w:before="0" w:line="240" w:lineRule="auto"/>
      <w:ind w:left="1200" w:hanging="200"/>
    </w:pPr>
  </w:style>
  <w:style w:type="paragraph" w:styleId="ndice7">
    <w:name w:val="index 7"/>
    <w:basedOn w:val="Normal"/>
    <w:next w:val="Normal"/>
    <w:autoRedefine/>
    <w:semiHidden/>
    <w:unhideWhenUsed/>
    <w:rsid w:val="00D13C3E"/>
    <w:pPr>
      <w:spacing w:before="0" w:line="240" w:lineRule="auto"/>
      <w:ind w:left="1400" w:hanging="200"/>
    </w:pPr>
  </w:style>
  <w:style w:type="paragraph" w:styleId="ndice8">
    <w:name w:val="index 8"/>
    <w:basedOn w:val="Normal"/>
    <w:next w:val="Normal"/>
    <w:autoRedefine/>
    <w:semiHidden/>
    <w:unhideWhenUsed/>
    <w:rsid w:val="00D13C3E"/>
    <w:pPr>
      <w:spacing w:before="0" w:line="240" w:lineRule="auto"/>
      <w:ind w:left="1600" w:hanging="200"/>
    </w:pPr>
  </w:style>
  <w:style w:type="paragraph" w:styleId="ndice9">
    <w:name w:val="index 9"/>
    <w:basedOn w:val="Normal"/>
    <w:next w:val="Normal"/>
    <w:autoRedefine/>
    <w:semiHidden/>
    <w:unhideWhenUsed/>
    <w:rsid w:val="00D13C3E"/>
    <w:pPr>
      <w:spacing w:before="0" w:line="240" w:lineRule="auto"/>
      <w:ind w:left="1800" w:hanging="200"/>
    </w:pPr>
  </w:style>
  <w:style w:type="paragraph" w:styleId="Lista">
    <w:name w:val="List"/>
    <w:basedOn w:val="Normal"/>
    <w:semiHidden/>
    <w:unhideWhenUsed/>
    <w:rsid w:val="00D13C3E"/>
    <w:pPr>
      <w:ind w:left="283" w:hanging="283"/>
      <w:contextualSpacing/>
    </w:pPr>
  </w:style>
  <w:style w:type="paragraph" w:styleId="Lista2">
    <w:name w:val="List 2"/>
    <w:basedOn w:val="Normal"/>
    <w:semiHidden/>
    <w:unhideWhenUsed/>
    <w:rsid w:val="00D13C3E"/>
    <w:pPr>
      <w:ind w:left="566" w:hanging="283"/>
      <w:contextualSpacing/>
    </w:pPr>
  </w:style>
  <w:style w:type="paragraph" w:styleId="Lista3">
    <w:name w:val="List 3"/>
    <w:basedOn w:val="Normal"/>
    <w:semiHidden/>
    <w:unhideWhenUsed/>
    <w:rsid w:val="00D13C3E"/>
    <w:pPr>
      <w:ind w:left="849" w:hanging="283"/>
      <w:contextualSpacing/>
    </w:pPr>
  </w:style>
  <w:style w:type="paragraph" w:styleId="Lista4">
    <w:name w:val="List 4"/>
    <w:basedOn w:val="Normal"/>
    <w:rsid w:val="00D13C3E"/>
    <w:pPr>
      <w:ind w:left="1132" w:hanging="283"/>
      <w:contextualSpacing/>
    </w:pPr>
  </w:style>
  <w:style w:type="paragraph" w:styleId="Lista5">
    <w:name w:val="List 5"/>
    <w:basedOn w:val="Normal"/>
    <w:rsid w:val="00D13C3E"/>
    <w:pPr>
      <w:ind w:left="1415" w:hanging="283"/>
      <w:contextualSpacing/>
    </w:pPr>
  </w:style>
  <w:style w:type="paragraph" w:styleId="Listaconnmeros">
    <w:name w:val="List Number"/>
    <w:basedOn w:val="Normal"/>
    <w:rsid w:val="00D13C3E"/>
    <w:pPr>
      <w:numPr>
        <w:numId w:val="5"/>
      </w:numPr>
      <w:contextualSpacing/>
    </w:pPr>
  </w:style>
  <w:style w:type="paragraph" w:styleId="Listaconnmeros2">
    <w:name w:val="List Number 2"/>
    <w:basedOn w:val="Normal"/>
    <w:semiHidden/>
    <w:unhideWhenUsed/>
    <w:rsid w:val="00D13C3E"/>
    <w:pPr>
      <w:numPr>
        <w:numId w:val="6"/>
      </w:numPr>
      <w:contextualSpacing/>
    </w:pPr>
  </w:style>
  <w:style w:type="paragraph" w:styleId="Listaconnmeros3">
    <w:name w:val="List Number 3"/>
    <w:basedOn w:val="Normal"/>
    <w:semiHidden/>
    <w:unhideWhenUsed/>
    <w:rsid w:val="00D13C3E"/>
    <w:pPr>
      <w:numPr>
        <w:numId w:val="7"/>
      </w:numPr>
      <w:contextualSpacing/>
    </w:pPr>
  </w:style>
  <w:style w:type="paragraph" w:styleId="Listaconnmeros4">
    <w:name w:val="List Number 4"/>
    <w:basedOn w:val="Normal"/>
    <w:semiHidden/>
    <w:unhideWhenUsed/>
    <w:rsid w:val="00D13C3E"/>
    <w:pPr>
      <w:numPr>
        <w:numId w:val="8"/>
      </w:numPr>
      <w:contextualSpacing/>
    </w:pPr>
  </w:style>
  <w:style w:type="paragraph" w:styleId="Listaconnmeros5">
    <w:name w:val="List Number 5"/>
    <w:basedOn w:val="Normal"/>
    <w:semiHidden/>
    <w:unhideWhenUsed/>
    <w:rsid w:val="00D13C3E"/>
    <w:pPr>
      <w:numPr>
        <w:numId w:val="9"/>
      </w:numPr>
      <w:contextualSpacing/>
    </w:pPr>
  </w:style>
  <w:style w:type="paragraph" w:styleId="Listaconvietas2">
    <w:name w:val="List Bullet 2"/>
    <w:basedOn w:val="Normal"/>
    <w:semiHidden/>
    <w:unhideWhenUsed/>
    <w:rsid w:val="00D13C3E"/>
    <w:pPr>
      <w:numPr>
        <w:numId w:val="10"/>
      </w:numPr>
      <w:contextualSpacing/>
    </w:pPr>
  </w:style>
  <w:style w:type="paragraph" w:styleId="Listaconvietas3">
    <w:name w:val="List Bullet 3"/>
    <w:basedOn w:val="Normal"/>
    <w:semiHidden/>
    <w:unhideWhenUsed/>
    <w:rsid w:val="00D13C3E"/>
    <w:pPr>
      <w:numPr>
        <w:numId w:val="11"/>
      </w:numPr>
      <w:contextualSpacing/>
    </w:pPr>
  </w:style>
  <w:style w:type="paragraph" w:styleId="Listaconvietas4">
    <w:name w:val="List Bullet 4"/>
    <w:basedOn w:val="Normal"/>
    <w:semiHidden/>
    <w:unhideWhenUsed/>
    <w:rsid w:val="00D13C3E"/>
    <w:pPr>
      <w:numPr>
        <w:numId w:val="12"/>
      </w:numPr>
      <w:contextualSpacing/>
    </w:pPr>
  </w:style>
  <w:style w:type="paragraph" w:styleId="Listaconvietas5">
    <w:name w:val="List Bullet 5"/>
    <w:basedOn w:val="Normal"/>
    <w:semiHidden/>
    <w:unhideWhenUsed/>
    <w:rsid w:val="00D13C3E"/>
    <w:pPr>
      <w:numPr>
        <w:numId w:val="13"/>
      </w:numPr>
      <w:contextualSpacing/>
    </w:pPr>
  </w:style>
  <w:style w:type="paragraph" w:styleId="Remitedesobre">
    <w:name w:val="envelope return"/>
    <w:basedOn w:val="Normal"/>
    <w:semiHidden/>
    <w:unhideWhenUsed/>
    <w:rsid w:val="00D13C3E"/>
    <w:pPr>
      <w:spacing w:before="0" w:line="240" w:lineRule="auto"/>
    </w:pPr>
    <w:rPr>
      <w:rFonts w:asciiTheme="majorHAnsi" w:eastAsiaTheme="majorEastAsia" w:hAnsiTheme="majorHAnsi" w:cstheme="majorBidi"/>
    </w:rPr>
  </w:style>
  <w:style w:type="paragraph" w:styleId="Saludo">
    <w:name w:val="Salutation"/>
    <w:basedOn w:val="Normal"/>
    <w:next w:val="Normal"/>
    <w:link w:val="SaludoCar"/>
    <w:rsid w:val="00D13C3E"/>
  </w:style>
  <w:style w:type="character" w:customStyle="1" w:styleId="SaludoCar">
    <w:name w:val="Saludo Car"/>
    <w:basedOn w:val="Fuentedeprrafopredeter"/>
    <w:link w:val="Saludo"/>
    <w:rsid w:val="00D13C3E"/>
    <w:rPr>
      <w:rFonts w:ascii="Montserrat Medium" w:hAnsi="Montserrat Medium" w:cs="Calibri"/>
    </w:rPr>
  </w:style>
  <w:style w:type="paragraph" w:styleId="Sangranormal">
    <w:name w:val="Normal Indent"/>
    <w:basedOn w:val="Normal"/>
    <w:semiHidden/>
    <w:unhideWhenUsed/>
    <w:rsid w:val="00D13C3E"/>
    <w:pPr>
      <w:ind w:left="708"/>
    </w:pPr>
  </w:style>
  <w:style w:type="paragraph" w:styleId="Sinespaciado">
    <w:name w:val="No Spacing"/>
    <w:uiPriority w:val="1"/>
    <w:qFormat/>
    <w:rsid w:val="00D13C3E"/>
    <w:pPr>
      <w:jc w:val="both"/>
    </w:pPr>
    <w:rPr>
      <w:rFonts w:ascii="Montserrat Medium" w:hAnsi="Montserrat Medium" w:cs="Calibri"/>
    </w:rPr>
  </w:style>
  <w:style w:type="paragraph" w:styleId="Subttulo">
    <w:name w:val="Subtitle"/>
    <w:basedOn w:val="Normal"/>
    <w:next w:val="Normal"/>
    <w:link w:val="SubttuloCar"/>
    <w:qFormat/>
    <w:rsid w:val="00D13C3E"/>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tuloCar">
    <w:name w:val="Subtítulo Car"/>
    <w:basedOn w:val="Fuentedeprrafopredeter"/>
    <w:link w:val="Subttulo"/>
    <w:rsid w:val="00D13C3E"/>
    <w:rPr>
      <w:rFonts w:asciiTheme="minorHAnsi" w:eastAsiaTheme="minorEastAsia" w:hAnsiTheme="minorHAnsi" w:cstheme="minorBidi"/>
      <w:color w:val="5A5A5A" w:themeColor="text1" w:themeTint="A5"/>
      <w:spacing w:val="15"/>
      <w:sz w:val="22"/>
      <w:szCs w:val="22"/>
    </w:rPr>
  </w:style>
  <w:style w:type="paragraph" w:styleId="Tabladeilustraciones">
    <w:name w:val="table of figures"/>
    <w:basedOn w:val="Normal"/>
    <w:next w:val="Normal"/>
    <w:semiHidden/>
    <w:unhideWhenUsed/>
    <w:rsid w:val="00D13C3E"/>
  </w:style>
  <w:style w:type="paragraph" w:styleId="TDC4">
    <w:name w:val="toc 4"/>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5">
    <w:name w:val="toc 5"/>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6">
    <w:name w:val="toc 6"/>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7">
    <w:name w:val="toc 7"/>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8">
    <w:name w:val="toc 8"/>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9">
    <w:name w:val="toc 9"/>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extoconsangra">
    <w:name w:val="table of authorities"/>
    <w:basedOn w:val="Normal"/>
    <w:next w:val="Normal"/>
    <w:semiHidden/>
    <w:unhideWhenUsed/>
    <w:rsid w:val="00D13C3E"/>
    <w:pPr>
      <w:ind w:left="200" w:hanging="200"/>
    </w:pPr>
  </w:style>
  <w:style w:type="paragraph" w:styleId="Textodebloque">
    <w:name w:val="Block Text"/>
    <w:basedOn w:val="Normal"/>
    <w:semiHidden/>
    <w:unhideWhenUsed/>
    <w:rsid w:val="00D13C3E"/>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Textoindependienteprimerasangra">
    <w:name w:val="Body Text First Indent"/>
    <w:basedOn w:val="Textoindependiente"/>
    <w:link w:val="TextoindependienteprimerasangraCar"/>
    <w:rsid w:val="00D13C3E"/>
    <w:pPr>
      <w:spacing w:line="276" w:lineRule="auto"/>
      <w:ind w:firstLine="360"/>
    </w:pPr>
    <w:rPr>
      <w:rFonts w:ascii="Montserrat Medium" w:hAnsi="Montserrat Medium" w:cs="Calibri"/>
      <w:sz w:val="20"/>
      <w:lang w:val="es-ES"/>
    </w:rPr>
  </w:style>
  <w:style w:type="character" w:customStyle="1" w:styleId="TextoindependienteCar">
    <w:name w:val="Texto independiente Car"/>
    <w:basedOn w:val="Fuentedeprrafopredeter"/>
    <w:link w:val="Textoindependiente"/>
    <w:rsid w:val="00D13C3E"/>
    <w:rPr>
      <w:rFonts w:ascii="Arial" w:hAnsi="Arial" w:cs="Arial"/>
      <w:sz w:val="24"/>
      <w:lang w:val="es-ES_tradnl"/>
    </w:rPr>
  </w:style>
  <w:style w:type="character" w:customStyle="1" w:styleId="TextoindependienteprimerasangraCar">
    <w:name w:val="Texto independiente primera sangría Car"/>
    <w:basedOn w:val="TextoindependienteCar"/>
    <w:link w:val="Textoindependienteprimerasangra"/>
    <w:rsid w:val="00D13C3E"/>
    <w:rPr>
      <w:rFonts w:ascii="Montserrat Medium" w:hAnsi="Montserrat Medium" w:cs="Calibri"/>
      <w:sz w:val="24"/>
      <w:lang w:val="es-ES_tradnl"/>
    </w:rPr>
  </w:style>
  <w:style w:type="paragraph" w:styleId="Textoindependienteprimerasangra2">
    <w:name w:val="Body Text First Indent 2"/>
    <w:basedOn w:val="Sangradetextonormal"/>
    <w:link w:val="Textoindependienteprimerasangra2Car"/>
    <w:semiHidden/>
    <w:unhideWhenUsed/>
    <w:rsid w:val="00D13C3E"/>
    <w:pPr>
      <w:spacing w:line="276" w:lineRule="auto"/>
      <w:ind w:left="360" w:firstLine="360"/>
    </w:pPr>
    <w:rPr>
      <w:rFonts w:ascii="Montserrat Medium" w:hAnsi="Montserrat Medium" w:cs="Calibri"/>
      <w:b w:val="0"/>
      <w:bCs w:val="0"/>
      <w:sz w:val="20"/>
      <w:lang w:val="es-ES"/>
    </w:rPr>
  </w:style>
  <w:style w:type="character" w:customStyle="1" w:styleId="SangradetextonormalCar">
    <w:name w:val="Sangría de texto normal Car"/>
    <w:basedOn w:val="Fuentedeprrafopredeter"/>
    <w:link w:val="Sangradetextonormal"/>
    <w:rsid w:val="00D13C3E"/>
    <w:rPr>
      <w:rFonts w:ascii="Arial" w:hAnsi="Arial" w:cs="Arial"/>
      <w:b/>
      <w:bCs/>
      <w:sz w:val="24"/>
      <w:lang w:val="es-ES_tradnl"/>
    </w:rPr>
  </w:style>
  <w:style w:type="character" w:customStyle="1" w:styleId="Textoindependienteprimerasangra2Car">
    <w:name w:val="Texto independiente primera sangría 2 Car"/>
    <w:basedOn w:val="SangradetextonormalCar"/>
    <w:link w:val="Textoindependienteprimerasangra2"/>
    <w:semiHidden/>
    <w:rsid w:val="00D13C3E"/>
    <w:rPr>
      <w:rFonts w:ascii="Montserrat Medium" w:hAnsi="Montserrat Medium" w:cs="Calibri"/>
      <w:b w:val="0"/>
      <w:bCs w:val="0"/>
      <w:sz w:val="24"/>
      <w:lang w:val="es-ES_tradnl"/>
    </w:rPr>
  </w:style>
  <w:style w:type="paragraph" w:styleId="Textomacro">
    <w:name w:val="macro"/>
    <w:link w:val="TextomacroCar"/>
    <w:semiHidden/>
    <w:unhideWhenUsed/>
    <w:rsid w:val="00D13C3E"/>
    <w:pPr>
      <w:tabs>
        <w:tab w:val="left" w:pos="480"/>
        <w:tab w:val="left" w:pos="960"/>
        <w:tab w:val="left" w:pos="1440"/>
        <w:tab w:val="left" w:pos="1920"/>
        <w:tab w:val="left" w:pos="2400"/>
        <w:tab w:val="left" w:pos="2880"/>
        <w:tab w:val="left" w:pos="3360"/>
        <w:tab w:val="left" w:pos="3840"/>
        <w:tab w:val="left" w:pos="4320"/>
      </w:tabs>
      <w:spacing w:before="120" w:line="276" w:lineRule="auto"/>
      <w:jc w:val="both"/>
    </w:pPr>
    <w:rPr>
      <w:rFonts w:ascii="Consolas" w:hAnsi="Consolas" w:cs="Consolas"/>
    </w:rPr>
  </w:style>
  <w:style w:type="character" w:customStyle="1" w:styleId="TextomacroCar">
    <w:name w:val="Texto macro Car"/>
    <w:basedOn w:val="Fuentedeprrafopredeter"/>
    <w:link w:val="Textomacro"/>
    <w:semiHidden/>
    <w:rsid w:val="00D13C3E"/>
    <w:rPr>
      <w:rFonts w:ascii="Consolas" w:hAnsi="Consolas" w:cs="Consolas"/>
    </w:rPr>
  </w:style>
  <w:style w:type="paragraph" w:styleId="Ttulodendice">
    <w:name w:val="index heading"/>
    <w:basedOn w:val="Normal"/>
    <w:next w:val="ndice1"/>
    <w:semiHidden/>
    <w:unhideWhenUsed/>
    <w:rsid w:val="00D13C3E"/>
    <w:rPr>
      <w:rFonts w:asciiTheme="majorHAnsi" w:eastAsiaTheme="majorEastAsia" w:hAnsiTheme="majorHAnsi" w:cstheme="majorBidi"/>
      <w:b/>
      <w:bCs/>
    </w:rPr>
  </w:style>
  <w:style w:type="paragraph" w:styleId="TtuloTDC">
    <w:name w:val="TOC Heading"/>
    <w:basedOn w:val="Ttulo1"/>
    <w:next w:val="Normal"/>
    <w:uiPriority w:val="39"/>
    <w:semiHidden/>
    <w:unhideWhenUsed/>
    <w:qFormat/>
    <w:rsid w:val="00D13C3E"/>
    <w:pPr>
      <w:keepLines/>
      <w:spacing w:before="240" w:line="276" w:lineRule="auto"/>
      <w:outlineLvl w:val="9"/>
    </w:pPr>
    <w:rPr>
      <w:rFonts w:asciiTheme="majorHAnsi" w:eastAsiaTheme="majorEastAsia" w:hAnsiTheme="majorHAnsi" w:cstheme="majorBidi"/>
      <w:b w:val="0"/>
      <w:bCs w:val="0"/>
      <w:color w:val="365F91" w:themeColor="accent1" w:themeShade="BF"/>
      <w:szCs w:val="32"/>
      <w:lang w:val="es-ES"/>
    </w:rPr>
  </w:style>
  <w:style w:type="paragraph" w:customStyle="1" w:styleId="Piedetaba">
    <w:name w:val="Pie de taba"/>
    <w:basedOn w:val="Normal"/>
    <w:qFormat/>
    <w:rsid w:val="00EB6F0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800798">
      <w:bodyDiv w:val="1"/>
      <w:marLeft w:val="0"/>
      <w:marRight w:val="0"/>
      <w:marTop w:val="0"/>
      <w:marBottom w:val="0"/>
      <w:divBdr>
        <w:top w:val="none" w:sz="0" w:space="0" w:color="auto"/>
        <w:left w:val="none" w:sz="0" w:space="0" w:color="auto"/>
        <w:bottom w:val="none" w:sz="0" w:space="0" w:color="auto"/>
        <w:right w:val="none" w:sz="0" w:space="0" w:color="auto"/>
      </w:divBdr>
    </w:div>
    <w:div w:id="16783718">
      <w:bodyDiv w:val="1"/>
      <w:marLeft w:val="0"/>
      <w:marRight w:val="0"/>
      <w:marTop w:val="0"/>
      <w:marBottom w:val="0"/>
      <w:divBdr>
        <w:top w:val="none" w:sz="0" w:space="0" w:color="auto"/>
        <w:left w:val="none" w:sz="0" w:space="0" w:color="auto"/>
        <w:bottom w:val="none" w:sz="0" w:space="0" w:color="auto"/>
        <w:right w:val="none" w:sz="0" w:space="0" w:color="auto"/>
      </w:divBdr>
    </w:div>
    <w:div w:id="60367288">
      <w:bodyDiv w:val="1"/>
      <w:marLeft w:val="0"/>
      <w:marRight w:val="0"/>
      <w:marTop w:val="0"/>
      <w:marBottom w:val="0"/>
      <w:divBdr>
        <w:top w:val="none" w:sz="0" w:space="0" w:color="auto"/>
        <w:left w:val="none" w:sz="0" w:space="0" w:color="auto"/>
        <w:bottom w:val="none" w:sz="0" w:space="0" w:color="auto"/>
        <w:right w:val="none" w:sz="0" w:space="0" w:color="auto"/>
      </w:divBdr>
    </w:div>
    <w:div w:id="65498025">
      <w:bodyDiv w:val="1"/>
      <w:marLeft w:val="0"/>
      <w:marRight w:val="0"/>
      <w:marTop w:val="0"/>
      <w:marBottom w:val="0"/>
      <w:divBdr>
        <w:top w:val="none" w:sz="0" w:space="0" w:color="auto"/>
        <w:left w:val="none" w:sz="0" w:space="0" w:color="auto"/>
        <w:bottom w:val="none" w:sz="0" w:space="0" w:color="auto"/>
        <w:right w:val="none" w:sz="0" w:space="0" w:color="auto"/>
      </w:divBdr>
    </w:div>
    <w:div w:id="78603208">
      <w:bodyDiv w:val="1"/>
      <w:marLeft w:val="0"/>
      <w:marRight w:val="0"/>
      <w:marTop w:val="0"/>
      <w:marBottom w:val="0"/>
      <w:divBdr>
        <w:top w:val="none" w:sz="0" w:space="0" w:color="auto"/>
        <w:left w:val="none" w:sz="0" w:space="0" w:color="auto"/>
        <w:bottom w:val="none" w:sz="0" w:space="0" w:color="auto"/>
        <w:right w:val="none" w:sz="0" w:space="0" w:color="auto"/>
      </w:divBdr>
    </w:div>
    <w:div w:id="93984688">
      <w:bodyDiv w:val="1"/>
      <w:marLeft w:val="0"/>
      <w:marRight w:val="0"/>
      <w:marTop w:val="0"/>
      <w:marBottom w:val="0"/>
      <w:divBdr>
        <w:top w:val="none" w:sz="0" w:space="0" w:color="auto"/>
        <w:left w:val="none" w:sz="0" w:space="0" w:color="auto"/>
        <w:bottom w:val="none" w:sz="0" w:space="0" w:color="auto"/>
        <w:right w:val="none" w:sz="0" w:space="0" w:color="auto"/>
      </w:divBdr>
    </w:div>
    <w:div w:id="96027832">
      <w:bodyDiv w:val="1"/>
      <w:marLeft w:val="0"/>
      <w:marRight w:val="0"/>
      <w:marTop w:val="0"/>
      <w:marBottom w:val="0"/>
      <w:divBdr>
        <w:top w:val="none" w:sz="0" w:space="0" w:color="auto"/>
        <w:left w:val="none" w:sz="0" w:space="0" w:color="auto"/>
        <w:bottom w:val="none" w:sz="0" w:space="0" w:color="auto"/>
        <w:right w:val="none" w:sz="0" w:space="0" w:color="auto"/>
      </w:divBdr>
    </w:div>
    <w:div w:id="110516327">
      <w:bodyDiv w:val="1"/>
      <w:marLeft w:val="0"/>
      <w:marRight w:val="0"/>
      <w:marTop w:val="0"/>
      <w:marBottom w:val="0"/>
      <w:divBdr>
        <w:top w:val="none" w:sz="0" w:space="0" w:color="auto"/>
        <w:left w:val="none" w:sz="0" w:space="0" w:color="auto"/>
        <w:bottom w:val="none" w:sz="0" w:space="0" w:color="auto"/>
        <w:right w:val="none" w:sz="0" w:space="0" w:color="auto"/>
      </w:divBdr>
    </w:div>
    <w:div w:id="120459137">
      <w:bodyDiv w:val="1"/>
      <w:marLeft w:val="0"/>
      <w:marRight w:val="0"/>
      <w:marTop w:val="0"/>
      <w:marBottom w:val="0"/>
      <w:divBdr>
        <w:top w:val="none" w:sz="0" w:space="0" w:color="auto"/>
        <w:left w:val="none" w:sz="0" w:space="0" w:color="auto"/>
        <w:bottom w:val="none" w:sz="0" w:space="0" w:color="auto"/>
        <w:right w:val="none" w:sz="0" w:space="0" w:color="auto"/>
      </w:divBdr>
    </w:div>
    <w:div w:id="126552355">
      <w:bodyDiv w:val="1"/>
      <w:marLeft w:val="0"/>
      <w:marRight w:val="0"/>
      <w:marTop w:val="0"/>
      <w:marBottom w:val="0"/>
      <w:divBdr>
        <w:top w:val="none" w:sz="0" w:space="0" w:color="auto"/>
        <w:left w:val="none" w:sz="0" w:space="0" w:color="auto"/>
        <w:bottom w:val="none" w:sz="0" w:space="0" w:color="auto"/>
        <w:right w:val="none" w:sz="0" w:space="0" w:color="auto"/>
      </w:divBdr>
    </w:div>
    <w:div w:id="136074537">
      <w:bodyDiv w:val="1"/>
      <w:marLeft w:val="0"/>
      <w:marRight w:val="0"/>
      <w:marTop w:val="0"/>
      <w:marBottom w:val="0"/>
      <w:divBdr>
        <w:top w:val="none" w:sz="0" w:space="0" w:color="auto"/>
        <w:left w:val="none" w:sz="0" w:space="0" w:color="auto"/>
        <w:bottom w:val="none" w:sz="0" w:space="0" w:color="auto"/>
        <w:right w:val="none" w:sz="0" w:space="0" w:color="auto"/>
      </w:divBdr>
    </w:div>
    <w:div w:id="152067904">
      <w:bodyDiv w:val="1"/>
      <w:marLeft w:val="0"/>
      <w:marRight w:val="0"/>
      <w:marTop w:val="0"/>
      <w:marBottom w:val="0"/>
      <w:divBdr>
        <w:top w:val="none" w:sz="0" w:space="0" w:color="auto"/>
        <w:left w:val="none" w:sz="0" w:space="0" w:color="auto"/>
        <w:bottom w:val="none" w:sz="0" w:space="0" w:color="auto"/>
        <w:right w:val="none" w:sz="0" w:space="0" w:color="auto"/>
      </w:divBdr>
    </w:div>
    <w:div w:id="161746053">
      <w:bodyDiv w:val="1"/>
      <w:marLeft w:val="0"/>
      <w:marRight w:val="0"/>
      <w:marTop w:val="0"/>
      <w:marBottom w:val="0"/>
      <w:divBdr>
        <w:top w:val="none" w:sz="0" w:space="0" w:color="auto"/>
        <w:left w:val="none" w:sz="0" w:space="0" w:color="auto"/>
        <w:bottom w:val="none" w:sz="0" w:space="0" w:color="auto"/>
        <w:right w:val="none" w:sz="0" w:space="0" w:color="auto"/>
      </w:divBdr>
    </w:div>
    <w:div w:id="166673853">
      <w:bodyDiv w:val="1"/>
      <w:marLeft w:val="0"/>
      <w:marRight w:val="0"/>
      <w:marTop w:val="0"/>
      <w:marBottom w:val="0"/>
      <w:divBdr>
        <w:top w:val="none" w:sz="0" w:space="0" w:color="auto"/>
        <w:left w:val="none" w:sz="0" w:space="0" w:color="auto"/>
        <w:bottom w:val="none" w:sz="0" w:space="0" w:color="auto"/>
        <w:right w:val="none" w:sz="0" w:space="0" w:color="auto"/>
      </w:divBdr>
    </w:div>
    <w:div w:id="169149735">
      <w:bodyDiv w:val="1"/>
      <w:marLeft w:val="0"/>
      <w:marRight w:val="0"/>
      <w:marTop w:val="0"/>
      <w:marBottom w:val="0"/>
      <w:divBdr>
        <w:top w:val="none" w:sz="0" w:space="0" w:color="auto"/>
        <w:left w:val="none" w:sz="0" w:space="0" w:color="auto"/>
        <w:bottom w:val="none" w:sz="0" w:space="0" w:color="auto"/>
        <w:right w:val="none" w:sz="0" w:space="0" w:color="auto"/>
      </w:divBdr>
    </w:div>
    <w:div w:id="176387471">
      <w:bodyDiv w:val="1"/>
      <w:marLeft w:val="0"/>
      <w:marRight w:val="0"/>
      <w:marTop w:val="0"/>
      <w:marBottom w:val="0"/>
      <w:divBdr>
        <w:top w:val="none" w:sz="0" w:space="0" w:color="auto"/>
        <w:left w:val="none" w:sz="0" w:space="0" w:color="auto"/>
        <w:bottom w:val="none" w:sz="0" w:space="0" w:color="auto"/>
        <w:right w:val="none" w:sz="0" w:space="0" w:color="auto"/>
      </w:divBdr>
    </w:div>
    <w:div w:id="200435431">
      <w:bodyDiv w:val="1"/>
      <w:marLeft w:val="0"/>
      <w:marRight w:val="0"/>
      <w:marTop w:val="0"/>
      <w:marBottom w:val="0"/>
      <w:divBdr>
        <w:top w:val="none" w:sz="0" w:space="0" w:color="auto"/>
        <w:left w:val="none" w:sz="0" w:space="0" w:color="auto"/>
        <w:bottom w:val="none" w:sz="0" w:space="0" w:color="auto"/>
        <w:right w:val="none" w:sz="0" w:space="0" w:color="auto"/>
      </w:divBdr>
    </w:div>
    <w:div w:id="229509037">
      <w:bodyDiv w:val="1"/>
      <w:marLeft w:val="0"/>
      <w:marRight w:val="0"/>
      <w:marTop w:val="0"/>
      <w:marBottom w:val="0"/>
      <w:divBdr>
        <w:top w:val="none" w:sz="0" w:space="0" w:color="auto"/>
        <w:left w:val="none" w:sz="0" w:space="0" w:color="auto"/>
        <w:bottom w:val="none" w:sz="0" w:space="0" w:color="auto"/>
        <w:right w:val="none" w:sz="0" w:space="0" w:color="auto"/>
      </w:divBdr>
    </w:div>
    <w:div w:id="229849035">
      <w:bodyDiv w:val="1"/>
      <w:marLeft w:val="0"/>
      <w:marRight w:val="0"/>
      <w:marTop w:val="0"/>
      <w:marBottom w:val="0"/>
      <w:divBdr>
        <w:top w:val="none" w:sz="0" w:space="0" w:color="auto"/>
        <w:left w:val="none" w:sz="0" w:space="0" w:color="auto"/>
        <w:bottom w:val="none" w:sz="0" w:space="0" w:color="auto"/>
        <w:right w:val="none" w:sz="0" w:space="0" w:color="auto"/>
      </w:divBdr>
    </w:div>
    <w:div w:id="236672063">
      <w:bodyDiv w:val="1"/>
      <w:marLeft w:val="0"/>
      <w:marRight w:val="0"/>
      <w:marTop w:val="0"/>
      <w:marBottom w:val="0"/>
      <w:divBdr>
        <w:top w:val="none" w:sz="0" w:space="0" w:color="auto"/>
        <w:left w:val="none" w:sz="0" w:space="0" w:color="auto"/>
        <w:bottom w:val="none" w:sz="0" w:space="0" w:color="auto"/>
        <w:right w:val="none" w:sz="0" w:space="0" w:color="auto"/>
      </w:divBdr>
    </w:div>
    <w:div w:id="256250105">
      <w:bodyDiv w:val="1"/>
      <w:marLeft w:val="0"/>
      <w:marRight w:val="0"/>
      <w:marTop w:val="0"/>
      <w:marBottom w:val="0"/>
      <w:divBdr>
        <w:top w:val="none" w:sz="0" w:space="0" w:color="auto"/>
        <w:left w:val="none" w:sz="0" w:space="0" w:color="auto"/>
        <w:bottom w:val="none" w:sz="0" w:space="0" w:color="auto"/>
        <w:right w:val="none" w:sz="0" w:space="0" w:color="auto"/>
      </w:divBdr>
    </w:div>
    <w:div w:id="266546351">
      <w:bodyDiv w:val="1"/>
      <w:marLeft w:val="0"/>
      <w:marRight w:val="0"/>
      <w:marTop w:val="0"/>
      <w:marBottom w:val="0"/>
      <w:divBdr>
        <w:top w:val="none" w:sz="0" w:space="0" w:color="auto"/>
        <w:left w:val="none" w:sz="0" w:space="0" w:color="auto"/>
        <w:bottom w:val="none" w:sz="0" w:space="0" w:color="auto"/>
        <w:right w:val="none" w:sz="0" w:space="0" w:color="auto"/>
      </w:divBdr>
    </w:div>
    <w:div w:id="271671141">
      <w:bodyDiv w:val="1"/>
      <w:marLeft w:val="0"/>
      <w:marRight w:val="0"/>
      <w:marTop w:val="0"/>
      <w:marBottom w:val="0"/>
      <w:divBdr>
        <w:top w:val="none" w:sz="0" w:space="0" w:color="auto"/>
        <w:left w:val="none" w:sz="0" w:space="0" w:color="auto"/>
        <w:bottom w:val="none" w:sz="0" w:space="0" w:color="auto"/>
        <w:right w:val="none" w:sz="0" w:space="0" w:color="auto"/>
      </w:divBdr>
    </w:div>
    <w:div w:id="282082104">
      <w:bodyDiv w:val="1"/>
      <w:marLeft w:val="0"/>
      <w:marRight w:val="0"/>
      <w:marTop w:val="0"/>
      <w:marBottom w:val="0"/>
      <w:divBdr>
        <w:top w:val="none" w:sz="0" w:space="0" w:color="auto"/>
        <w:left w:val="none" w:sz="0" w:space="0" w:color="auto"/>
        <w:bottom w:val="none" w:sz="0" w:space="0" w:color="auto"/>
        <w:right w:val="none" w:sz="0" w:space="0" w:color="auto"/>
      </w:divBdr>
    </w:div>
    <w:div w:id="299649229">
      <w:bodyDiv w:val="1"/>
      <w:marLeft w:val="0"/>
      <w:marRight w:val="0"/>
      <w:marTop w:val="0"/>
      <w:marBottom w:val="0"/>
      <w:divBdr>
        <w:top w:val="none" w:sz="0" w:space="0" w:color="auto"/>
        <w:left w:val="none" w:sz="0" w:space="0" w:color="auto"/>
        <w:bottom w:val="none" w:sz="0" w:space="0" w:color="auto"/>
        <w:right w:val="none" w:sz="0" w:space="0" w:color="auto"/>
      </w:divBdr>
    </w:div>
    <w:div w:id="313605257">
      <w:bodyDiv w:val="1"/>
      <w:marLeft w:val="0"/>
      <w:marRight w:val="0"/>
      <w:marTop w:val="0"/>
      <w:marBottom w:val="0"/>
      <w:divBdr>
        <w:top w:val="none" w:sz="0" w:space="0" w:color="auto"/>
        <w:left w:val="none" w:sz="0" w:space="0" w:color="auto"/>
        <w:bottom w:val="none" w:sz="0" w:space="0" w:color="auto"/>
        <w:right w:val="none" w:sz="0" w:space="0" w:color="auto"/>
      </w:divBdr>
    </w:div>
    <w:div w:id="321855839">
      <w:bodyDiv w:val="1"/>
      <w:marLeft w:val="0"/>
      <w:marRight w:val="0"/>
      <w:marTop w:val="0"/>
      <w:marBottom w:val="0"/>
      <w:divBdr>
        <w:top w:val="none" w:sz="0" w:space="0" w:color="auto"/>
        <w:left w:val="none" w:sz="0" w:space="0" w:color="auto"/>
        <w:bottom w:val="none" w:sz="0" w:space="0" w:color="auto"/>
        <w:right w:val="none" w:sz="0" w:space="0" w:color="auto"/>
      </w:divBdr>
    </w:div>
    <w:div w:id="325282243">
      <w:bodyDiv w:val="1"/>
      <w:marLeft w:val="0"/>
      <w:marRight w:val="0"/>
      <w:marTop w:val="0"/>
      <w:marBottom w:val="0"/>
      <w:divBdr>
        <w:top w:val="none" w:sz="0" w:space="0" w:color="auto"/>
        <w:left w:val="none" w:sz="0" w:space="0" w:color="auto"/>
        <w:bottom w:val="none" w:sz="0" w:space="0" w:color="auto"/>
        <w:right w:val="none" w:sz="0" w:space="0" w:color="auto"/>
      </w:divBdr>
    </w:div>
    <w:div w:id="373190628">
      <w:bodyDiv w:val="1"/>
      <w:marLeft w:val="0"/>
      <w:marRight w:val="0"/>
      <w:marTop w:val="0"/>
      <w:marBottom w:val="0"/>
      <w:divBdr>
        <w:top w:val="none" w:sz="0" w:space="0" w:color="auto"/>
        <w:left w:val="none" w:sz="0" w:space="0" w:color="auto"/>
        <w:bottom w:val="none" w:sz="0" w:space="0" w:color="auto"/>
        <w:right w:val="none" w:sz="0" w:space="0" w:color="auto"/>
      </w:divBdr>
    </w:div>
    <w:div w:id="373819604">
      <w:bodyDiv w:val="1"/>
      <w:marLeft w:val="0"/>
      <w:marRight w:val="0"/>
      <w:marTop w:val="0"/>
      <w:marBottom w:val="0"/>
      <w:divBdr>
        <w:top w:val="none" w:sz="0" w:space="0" w:color="auto"/>
        <w:left w:val="none" w:sz="0" w:space="0" w:color="auto"/>
        <w:bottom w:val="none" w:sz="0" w:space="0" w:color="auto"/>
        <w:right w:val="none" w:sz="0" w:space="0" w:color="auto"/>
      </w:divBdr>
    </w:div>
    <w:div w:id="377559286">
      <w:bodyDiv w:val="1"/>
      <w:marLeft w:val="0"/>
      <w:marRight w:val="0"/>
      <w:marTop w:val="0"/>
      <w:marBottom w:val="0"/>
      <w:divBdr>
        <w:top w:val="none" w:sz="0" w:space="0" w:color="auto"/>
        <w:left w:val="none" w:sz="0" w:space="0" w:color="auto"/>
        <w:bottom w:val="none" w:sz="0" w:space="0" w:color="auto"/>
        <w:right w:val="none" w:sz="0" w:space="0" w:color="auto"/>
      </w:divBdr>
    </w:div>
    <w:div w:id="388499672">
      <w:bodyDiv w:val="1"/>
      <w:marLeft w:val="0"/>
      <w:marRight w:val="0"/>
      <w:marTop w:val="0"/>
      <w:marBottom w:val="0"/>
      <w:divBdr>
        <w:top w:val="none" w:sz="0" w:space="0" w:color="auto"/>
        <w:left w:val="none" w:sz="0" w:space="0" w:color="auto"/>
        <w:bottom w:val="none" w:sz="0" w:space="0" w:color="auto"/>
        <w:right w:val="none" w:sz="0" w:space="0" w:color="auto"/>
      </w:divBdr>
    </w:div>
    <w:div w:id="399598710">
      <w:bodyDiv w:val="1"/>
      <w:marLeft w:val="0"/>
      <w:marRight w:val="0"/>
      <w:marTop w:val="0"/>
      <w:marBottom w:val="0"/>
      <w:divBdr>
        <w:top w:val="none" w:sz="0" w:space="0" w:color="auto"/>
        <w:left w:val="none" w:sz="0" w:space="0" w:color="auto"/>
        <w:bottom w:val="none" w:sz="0" w:space="0" w:color="auto"/>
        <w:right w:val="none" w:sz="0" w:space="0" w:color="auto"/>
      </w:divBdr>
    </w:div>
    <w:div w:id="423457209">
      <w:bodyDiv w:val="1"/>
      <w:marLeft w:val="0"/>
      <w:marRight w:val="0"/>
      <w:marTop w:val="0"/>
      <w:marBottom w:val="0"/>
      <w:divBdr>
        <w:top w:val="none" w:sz="0" w:space="0" w:color="auto"/>
        <w:left w:val="none" w:sz="0" w:space="0" w:color="auto"/>
        <w:bottom w:val="none" w:sz="0" w:space="0" w:color="auto"/>
        <w:right w:val="none" w:sz="0" w:space="0" w:color="auto"/>
      </w:divBdr>
    </w:div>
    <w:div w:id="428738831">
      <w:bodyDiv w:val="1"/>
      <w:marLeft w:val="0"/>
      <w:marRight w:val="0"/>
      <w:marTop w:val="0"/>
      <w:marBottom w:val="0"/>
      <w:divBdr>
        <w:top w:val="none" w:sz="0" w:space="0" w:color="auto"/>
        <w:left w:val="none" w:sz="0" w:space="0" w:color="auto"/>
        <w:bottom w:val="none" w:sz="0" w:space="0" w:color="auto"/>
        <w:right w:val="none" w:sz="0" w:space="0" w:color="auto"/>
      </w:divBdr>
    </w:div>
    <w:div w:id="436829110">
      <w:bodyDiv w:val="1"/>
      <w:marLeft w:val="0"/>
      <w:marRight w:val="0"/>
      <w:marTop w:val="0"/>
      <w:marBottom w:val="0"/>
      <w:divBdr>
        <w:top w:val="none" w:sz="0" w:space="0" w:color="auto"/>
        <w:left w:val="none" w:sz="0" w:space="0" w:color="auto"/>
        <w:bottom w:val="none" w:sz="0" w:space="0" w:color="auto"/>
        <w:right w:val="none" w:sz="0" w:space="0" w:color="auto"/>
      </w:divBdr>
    </w:div>
    <w:div w:id="442068598">
      <w:bodyDiv w:val="1"/>
      <w:marLeft w:val="0"/>
      <w:marRight w:val="0"/>
      <w:marTop w:val="0"/>
      <w:marBottom w:val="0"/>
      <w:divBdr>
        <w:top w:val="none" w:sz="0" w:space="0" w:color="auto"/>
        <w:left w:val="none" w:sz="0" w:space="0" w:color="auto"/>
        <w:bottom w:val="none" w:sz="0" w:space="0" w:color="auto"/>
        <w:right w:val="none" w:sz="0" w:space="0" w:color="auto"/>
      </w:divBdr>
    </w:div>
    <w:div w:id="444883321">
      <w:bodyDiv w:val="1"/>
      <w:marLeft w:val="0"/>
      <w:marRight w:val="0"/>
      <w:marTop w:val="0"/>
      <w:marBottom w:val="0"/>
      <w:divBdr>
        <w:top w:val="none" w:sz="0" w:space="0" w:color="auto"/>
        <w:left w:val="none" w:sz="0" w:space="0" w:color="auto"/>
        <w:bottom w:val="none" w:sz="0" w:space="0" w:color="auto"/>
        <w:right w:val="none" w:sz="0" w:space="0" w:color="auto"/>
      </w:divBdr>
    </w:div>
    <w:div w:id="460224716">
      <w:bodyDiv w:val="1"/>
      <w:marLeft w:val="0"/>
      <w:marRight w:val="0"/>
      <w:marTop w:val="0"/>
      <w:marBottom w:val="0"/>
      <w:divBdr>
        <w:top w:val="none" w:sz="0" w:space="0" w:color="auto"/>
        <w:left w:val="none" w:sz="0" w:space="0" w:color="auto"/>
        <w:bottom w:val="none" w:sz="0" w:space="0" w:color="auto"/>
        <w:right w:val="none" w:sz="0" w:space="0" w:color="auto"/>
      </w:divBdr>
    </w:div>
    <w:div w:id="473449289">
      <w:bodyDiv w:val="1"/>
      <w:marLeft w:val="0"/>
      <w:marRight w:val="0"/>
      <w:marTop w:val="0"/>
      <w:marBottom w:val="0"/>
      <w:divBdr>
        <w:top w:val="none" w:sz="0" w:space="0" w:color="auto"/>
        <w:left w:val="none" w:sz="0" w:space="0" w:color="auto"/>
        <w:bottom w:val="none" w:sz="0" w:space="0" w:color="auto"/>
        <w:right w:val="none" w:sz="0" w:space="0" w:color="auto"/>
      </w:divBdr>
    </w:div>
    <w:div w:id="513227861">
      <w:bodyDiv w:val="1"/>
      <w:marLeft w:val="0"/>
      <w:marRight w:val="0"/>
      <w:marTop w:val="0"/>
      <w:marBottom w:val="0"/>
      <w:divBdr>
        <w:top w:val="none" w:sz="0" w:space="0" w:color="auto"/>
        <w:left w:val="none" w:sz="0" w:space="0" w:color="auto"/>
        <w:bottom w:val="none" w:sz="0" w:space="0" w:color="auto"/>
        <w:right w:val="none" w:sz="0" w:space="0" w:color="auto"/>
      </w:divBdr>
    </w:div>
    <w:div w:id="518472615">
      <w:bodyDiv w:val="1"/>
      <w:marLeft w:val="0"/>
      <w:marRight w:val="0"/>
      <w:marTop w:val="0"/>
      <w:marBottom w:val="0"/>
      <w:divBdr>
        <w:top w:val="none" w:sz="0" w:space="0" w:color="auto"/>
        <w:left w:val="none" w:sz="0" w:space="0" w:color="auto"/>
        <w:bottom w:val="none" w:sz="0" w:space="0" w:color="auto"/>
        <w:right w:val="none" w:sz="0" w:space="0" w:color="auto"/>
      </w:divBdr>
    </w:div>
    <w:div w:id="544558781">
      <w:bodyDiv w:val="1"/>
      <w:marLeft w:val="0"/>
      <w:marRight w:val="0"/>
      <w:marTop w:val="0"/>
      <w:marBottom w:val="0"/>
      <w:divBdr>
        <w:top w:val="none" w:sz="0" w:space="0" w:color="auto"/>
        <w:left w:val="none" w:sz="0" w:space="0" w:color="auto"/>
        <w:bottom w:val="none" w:sz="0" w:space="0" w:color="auto"/>
        <w:right w:val="none" w:sz="0" w:space="0" w:color="auto"/>
      </w:divBdr>
    </w:div>
    <w:div w:id="555704569">
      <w:bodyDiv w:val="1"/>
      <w:marLeft w:val="0"/>
      <w:marRight w:val="0"/>
      <w:marTop w:val="0"/>
      <w:marBottom w:val="0"/>
      <w:divBdr>
        <w:top w:val="none" w:sz="0" w:space="0" w:color="auto"/>
        <w:left w:val="none" w:sz="0" w:space="0" w:color="auto"/>
        <w:bottom w:val="none" w:sz="0" w:space="0" w:color="auto"/>
        <w:right w:val="none" w:sz="0" w:space="0" w:color="auto"/>
      </w:divBdr>
    </w:div>
    <w:div w:id="560364168">
      <w:bodyDiv w:val="1"/>
      <w:marLeft w:val="0"/>
      <w:marRight w:val="0"/>
      <w:marTop w:val="0"/>
      <w:marBottom w:val="0"/>
      <w:divBdr>
        <w:top w:val="none" w:sz="0" w:space="0" w:color="auto"/>
        <w:left w:val="none" w:sz="0" w:space="0" w:color="auto"/>
        <w:bottom w:val="none" w:sz="0" w:space="0" w:color="auto"/>
        <w:right w:val="none" w:sz="0" w:space="0" w:color="auto"/>
      </w:divBdr>
    </w:div>
    <w:div w:id="578758875">
      <w:bodyDiv w:val="1"/>
      <w:marLeft w:val="0"/>
      <w:marRight w:val="0"/>
      <w:marTop w:val="0"/>
      <w:marBottom w:val="0"/>
      <w:divBdr>
        <w:top w:val="none" w:sz="0" w:space="0" w:color="auto"/>
        <w:left w:val="none" w:sz="0" w:space="0" w:color="auto"/>
        <w:bottom w:val="none" w:sz="0" w:space="0" w:color="auto"/>
        <w:right w:val="none" w:sz="0" w:space="0" w:color="auto"/>
      </w:divBdr>
    </w:div>
    <w:div w:id="579367678">
      <w:bodyDiv w:val="1"/>
      <w:marLeft w:val="0"/>
      <w:marRight w:val="0"/>
      <w:marTop w:val="0"/>
      <w:marBottom w:val="0"/>
      <w:divBdr>
        <w:top w:val="none" w:sz="0" w:space="0" w:color="auto"/>
        <w:left w:val="none" w:sz="0" w:space="0" w:color="auto"/>
        <w:bottom w:val="none" w:sz="0" w:space="0" w:color="auto"/>
        <w:right w:val="none" w:sz="0" w:space="0" w:color="auto"/>
      </w:divBdr>
    </w:div>
    <w:div w:id="602108572">
      <w:bodyDiv w:val="1"/>
      <w:marLeft w:val="0"/>
      <w:marRight w:val="0"/>
      <w:marTop w:val="0"/>
      <w:marBottom w:val="0"/>
      <w:divBdr>
        <w:top w:val="none" w:sz="0" w:space="0" w:color="auto"/>
        <w:left w:val="none" w:sz="0" w:space="0" w:color="auto"/>
        <w:bottom w:val="none" w:sz="0" w:space="0" w:color="auto"/>
        <w:right w:val="none" w:sz="0" w:space="0" w:color="auto"/>
      </w:divBdr>
    </w:div>
    <w:div w:id="611784798">
      <w:bodyDiv w:val="1"/>
      <w:marLeft w:val="0"/>
      <w:marRight w:val="0"/>
      <w:marTop w:val="0"/>
      <w:marBottom w:val="0"/>
      <w:divBdr>
        <w:top w:val="none" w:sz="0" w:space="0" w:color="auto"/>
        <w:left w:val="none" w:sz="0" w:space="0" w:color="auto"/>
        <w:bottom w:val="none" w:sz="0" w:space="0" w:color="auto"/>
        <w:right w:val="none" w:sz="0" w:space="0" w:color="auto"/>
      </w:divBdr>
    </w:div>
    <w:div w:id="644504809">
      <w:bodyDiv w:val="1"/>
      <w:marLeft w:val="0"/>
      <w:marRight w:val="0"/>
      <w:marTop w:val="0"/>
      <w:marBottom w:val="0"/>
      <w:divBdr>
        <w:top w:val="none" w:sz="0" w:space="0" w:color="auto"/>
        <w:left w:val="none" w:sz="0" w:space="0" w:color="auto"/>
        <w:bottom w:val="none" w:sz="0" w:space="0" w:color="auto"/>
        <w:right w:val="none" w:sz="0" w:space="0" w:color="auto"/>
      </w:divBdr>
    </w:div>
    <w:div w:id="645014562">
      <w:bodyDiv w:val="1"/>
      <w:marLeft w:val="0"/>
      <w:marRight w:val="0"/>
      <w:marTop w:val="0"/>
      <w:marBottom w:val="0"/>
      <w:divBdr>
        <w:top w:val="none" w:sz="0" w:space="0" w:color="auto"/>
        <w:left w:val="none" w:sz="0" w:space="0" w:color="auto"/>
        <w:bottom w:val="none" w:sz="0" w:space="0" w:color="auto"/>
        <w:right w:val="none" w:sz="0" w:space="0" w:color="auto"/>
      </w:divBdr>
    </w:div>
    <w:div w:id="654838001">
      <w:bodyDiv w:val="1"/>
      <w:marLeft w:val="0"/>
      <w:marRight w:val="0"/>
      <w:marTop w:val="0"/>
      <w:marBottom w:val="0"/>
      <w:divBdr>
        <w:top w:val="none" w:sz="0" w:space="0" w:color="auto"/>
        <w:left w:val="none" w:sz="0" w:space="0" w:color="auto"/>
        <w:bottom w:val="none" w:sz="0" w:space="0" w:color="auto"/>
        <w:right w:val="none" w:sz="0" w:space="0" w:color="auto"/>
      </w:divBdr>
    </w:div>
    <w:div w:id="656687377">
      <w:bodyDiv w:val="1"/>
      <w:marLeft w:val="0"/>
      <w:marRight w:val="0"/>
      <w:marTop w:val="0"/>
      <w:marBottom w:val="0"/>
      <w:divBdr>
        <w:top w:val="none" w:sz="0" w:space="0" w:color="auto"/>
        <w:left w:val="none" w:sz="0" w:space="0" w:color="auto"/>
        <w:bottom w:val="none" w:sz="0" w:space="0" w:color="auto"/>
        <w:right w:val="none" w:sz="0" w:space="0" w:color="auto"/>
      </w:divBdr>
      <w:divsChild>
        <w:div w:id="4793081">
          <w:marLeft w:val="0"/>
          <w:marRight w:val="0"/>
          <w:marTop w:val="0"/>
          <w:marBottom w:val="0"/>
          <w:divBdr>
            <w:top w:val="none" w:sz="0" w:space="0" w:color="auto"/>
            <w:left w:val="none" w:sz="0" w:space="0" w:color="auto"/>
            <w:bottom w:val="none" w:sz="0" w:space="0" w:color="auto"/>
            <w:right w:val="none" w:sz="0" w:space="0" w:color="auto"/>
          </w:divBdr>
          <w:divsChild>
            <w:div w:id="1157191019">
              <w:marLeft w:val="0"/>
              <w:marRight w:val="0"/>
              <w:marTop w:val="0"/>
              <w:marBottom w:val="0"/>
              <w:divBdr>
                <w:top w:val="none" w:sz="0" w:space="0" w:color="auto"/>
                <w:left w:val="none" w:sz="0" w:space="0" w:color="auto"/>
                <w:bottom w:val="none" w:sz="0" w:space="0" w:color="auto"/>
                <w:right w:val="none" w:sz="0" w:space="0" w:color="auto"/>
              </w:divBdr>
            </w:div>
          </w:divsChild>
        </w:div>
        <w:div w:id="84546392">
          <w:marLeft w:val="0"/>
          <w:marRight w:val="0"/>
          <w:marTop w:val="0"/>
          <w:marBottom w:val="0"/>
          <w:divBdr>
            <w:top w:val="none" w:sz="0" w:space="0" w:color="auto"/>
            <w:left w:val="none" w:sz="0" w:space="0" w:color="auto"/>
            <w:bottom w:val="none" w:sz="0" w:space="0" w:color="auto"/>
            <w:right w:val="none" w:sz="0" w:space="0" w:color="auto"/>
          </w:divBdr>
          <w:divsChild>
            <w:div w:id="2062972883">
              <w:marLeft w:val="0"/>
              <w:marRight w:val="0"/>
              <w:marTop w:val="0"/>
              <w:marBottom w:val="0"/>
              <w:divBdr>
                <w:top w:val="none" w:sz="0" w:space="0" w:color="auto"/>
                <w:left w:val="none" w:sz="0" w:space="0" w:color="auto"/>
                <w:bottom w:val="none" w:sz="0" w:space="0" w:color="auto"/>
                <w:right w:val="none" w:sz="0" w:space="0" w:color="auto"/>
              </w:divBdr>
            </w:div>
          </w:divsChild>
        </w:div>
        <w:div w:id="398014718">
          <w:marLeft w:val="0"/>
          <w:marRight w:val="0"/>
          <w:marTop w:val="0"/>
          <w:marBottom w:val="0"/>
          <w:divBdr>
            <w:top w:val="none" w:sz="0" w:space="0" w:color="auto"/>
            <w:left w:val="none" w:sz="0" w:space="0" w:color="auto"/>
            <w:bottom w:val="none" w:sz="0" w:space="0" w:color="auto"/>
            <w:right w:val="none" w:sz="0" w:space="0" w:color="auto"/>
          </w:divBdr>
          <w:divsChild>
            <w:div w:id="1741368934">
              <w:marLeft w:val="0"/>
              <w:marRight w:val="0"/>
              <w:marTop w:val="0"/>
              <w:marBottom w:val="0"/>
              <w:divBdr>
                <w:top w:val="none" w:sz="0" w:space="0" w:color="auto"/>
                <w:left w:val="none" w:sz="0" w:space="0" w:color="auto"/>
                <w:bottom w:val="none" w:sz="0" w:space="0" w:color="auto"/>
                <w:right w:val="none" w:sz="0" w:space="0" w:color="auto"/>
              </w:divBdr>
            </w:div>
          </w:divsChild>
        </w:div>
        <w:div w:id="1807166013">
          <w:marLeft w:val="0"/>
          <w:marRight w:val="0"/>
          <w:marTop w:val="0"/>
          <w:marBottom w:val="0"/>
          <w:divBdr>
            <w:top w:val="none" w:sz="0" w:space="0" w:color="auto"/>
            <w:left w:val="none" w:sz="0" w:space="0" w:color="auto"/>
            <w:bottom w:val="none" w:sz="0" w:space="0" w:color="auto"/>
            <w:right w:val="none" w:sz="0" w:space="0" w:color="auto"/>
          </w:divBdr>
          <w:divsChild>
            <w:div w:id="1289313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7441956">
      <w:bodyDiv w:val="1"/>
      <w:marLeft w:val="0"/>
      <w:marRight w:val="0"/>
      <w:marTop w:val="0"/>
      <w:marBottom w:val="0"/>
      <w:divBdr>
        <w:top w:val="none" w:sz="0" w:space="0" w:color="auto"/>
        <w:left w:val="none" w:sz="0" w:space="0" w:color="auto"/>
        <w:bottom w:val="none" w:sz="0" w:space="0" w:color="auto"/>
        <w:right w:val="none" w:sz="0" w:space="0" w:color="auto"/>
      </w:divBdr>
    </w:div>
    <w:div w:id="681863370">
      <w:bodyDiv w:val="1"/>
      <w:marLeft w:val="0"/>
      <w:marRight w:val="0"/>
      <w:marTop w:val="0"/>
      <w:marBottom w:val="0"/>
      <w:divBdr>
        <w:top w:val="none" w:sz="0" w:space="0" w:color="auto"/>
        <w:left w:val="none" w:sz="0" w:space="0" w:color="auto"/>
        <w:bottom w:val="none" w:sz="0" w:space="0" w:color="auto"/>
        <w:right w:val="none" w:sz="0" w:space="0" w:color="auto"/>
      </w:divBdr>
    </w:div>
    <w:div w:id="731775790">
      <w:bodyDiv w:val="1"/>
      <w:marLeft w:val="0"/>
      <w:marRight w:val="0"/>
      <w:marTop w:val="0"/>
      <w:marBottom w:val="0"/>
      <w:divBdr>
        <w:top w:val="none" w:sz="0" w:space="0" w:color="auto"/>
        <w:left w:val="none" w:sz="0" w:space="0" w:color="auto"/>
        <w:bottom w:val="none" w:sz="0" w:space="0" w:color="auto"/>
        <w:right w:val="none" w:sz="0" w:space="0" w:color="auto"/>
      </w:divBdr>
    </w:div>
    <w:div w:id="733695674">
      <w:bodyDiv w:val="1"/>
      <w:marLeft w:val="0"/>
      <w:marRight w:val="0"/>
      <w:marTop w:val="0"/>
      <w:marBottom w:val="0"/>
      <w:divBdr>
        <w:top w:val="none" w:sz="0" w:space="0" w:color="auto"/>
        <w:left w:val="none" w:sz="0" w:space="0" w:color="auto"/>
        <w:bottom w:val="none" w:sz="0" w:space="0" w:color="auto"/>
        <w:right w:val="none" w:sz="0" w:space="0" w:color="auto"/>
      </w:divBdr>
    </w:div>
    <w:div w:id="735208834">
      <w:bodyDiv w:val="1"/>
      <w:marLeft w:val="0"/>
      <w:marRight w:val="0"/>
      <w:marTop w:val="0"/>
      <w:marBottom w:val="0"/>
      <w:divBdr>
        <w:top w:val="none" w:sz="0" w:space="0" w:color="auto"/>
        <w:left w:val="none" w:sz="0" w:space="0" w:color="auto"/>
        <w:bottom w:val="none" w:sz="0" w:space="0" w:color="auto"/>
        <w:right w:val="none" w:sz="0" w:space="0" w:color="auto"/>
      </w:divBdr>
    </w:div>
    <w:div w:id="738554998">
      <w:bodyDiv w:val="1"/>
      <w:marLeft w:val="0"/>
      <w:marRight w:val="0"/>
      <w:marTop w:val="0"/>
      <w:marBottom w:val="0"/>
      <w:divBdr>
        <w:top w:val="none" w:sz="0" w:space="0" w:color="auto"/>
        <w:left w:val="none" w:sz="0" w:space="0" w:color="auto"/>
        <w:bottom w:val="none" w:sz="0" w:space="0" w:color="auto"/>
        <w:right w:val="none" w:sz="0" w:space="0" w:color="auto"/>
      </w:divBdr>
    </w:div>
    <w:div w:id="745348280">
      <w:bodyDiv w:val="1"/>
      <w:marLeft w:val="0"/>
      <w:marRight w:val="0"/>
      <w:marTop w:val="0"/>
      <w:marBottom w:val="0"/>
      <w:divBdr>
        <w:top w:val="none" w:sz="0" w:space="0" w:color="auto"/>
        <w:left w:val="none" w:sz="0" w:space="0" w:color="auto"/>
        <w:bottom w:val="none" w:sz="0" w:space="0" w:color="auto"/>
        <w:right w:val="none" w:sz="0" w:space="0" w:color="auto"/>
      </w:divBdr>
    </w:div>
    <w:div w:id="763766235">
      <w:bodyDiv w:val="1"/>
      <w:marLeft w:val="0"/>
      <w:marRight w:val="0"/>
      <w:marTop w:val="0"/>
      <w:marBottom w:val="0"/>
      <w:divBdr>
        <w:top w:val="none" w:sz="0" w:space="0" w:color="auto"/>
        <w:left w:val="none" w:sz="0" w:space="0" w:color="auto"/>
        <w:bottom w:val="none" w:sz="0" w:space="0" w:color="auto"/>
        <w:right w:val="none" w:sz="0" w:space="0" w:color="auto"/>
      </w:divBdr>
    </w:div>
    <w:div w:id="786390125">
      <w:bodyDiv w:val="1"/>
      <w:marLeft w:val="0"/>
      <w:marRight w:val="0"/>
      <w:marTop w:val="0"/>
      <w:marBottom w:val="0"/>
      <w:divBdr>
        <w:top w:val="none" w:sz="0" w:space="0" w:color="auto"/>
        <w:left w:val="none" w:sz="0" w:space="0" w:color="auto"/>
        <w:bottom w:val="none" w:sz="0" w:space="0" w:color="auto"/>
        <w:right w:val="none" w:sz="0" w:space="0" w:color="auto"/>
      </w:divBdr>
    </w:div>
    <w:div w:id="793136378">
      <w:bodyDiv w:val="1"/>
      <w:marLeft w:val="0"/>
      <w:marRight w:val="0"/>
      <w:marTop w:val="0"/>
      <w:marBottom w:val="0"/>
      <w:divBdr>
        <w:top w:val="none" w:sz="0" w:space="0" w:color="auto"/>
        <w:left w:val="none" w:sz="0" w:space="0" w:color="auto"/>
        <w:bottom w:val="none" w:sz="0" w:space="0" w:color="auto"/>
        <w:right w:val="none" w:sz="0" w:space="0" w:color="auto"/>
      </w:divBdr>
    </w:div>
    <w:div w:id="800226663">
      <w:bodyDiv w:val="1"/>
      <w:marLeft w:val="0"/>
      <w:marRight w:val="0"/>
      <w:marTop w:val="0"/>
      <w:marBottom w:val="0"/>
      <w:divBdr>
        <w:top w:val="none" w:sz="0" w:space="0" w:color="auto"/>
        <w:left w:val="none" w:sz="0" w:space="0" w:color="auto"/>
        <w:bottom w:val="none" w:sz="0" w:space="0" w:color="auto"/>
        <w:right w:val="none" w:sz="0" w:space="0" w:color="auto"/>
      </w:divBdr>
    </w:div>
    <w:div w:id="804079996">
      <w:bodyDiv w:val="1"/>
      <w:marLeft w:val="0"/>
      <w:marRight w:val="0"/>
      <w:marTop w:val="0"/>
      <w:marBottom w:val="0"/>
      <w:divBdr>
        <w:top w:val="none" w:sz="0" w:space="0" w:color="auto"/>
        <w:left w:val="none" w:sz="0" w:space="0" w:color="auto"/>
        <w:bottom w:val="none" w:sz="0" w:space="0" w:color="auto"/>
        <w:right w:val="none" w:sz="0" w:space="0" w:color="auto"/>
      </w:divBdr>
    </w:div>
    <w:div w:id="823085024">
      <w:bodyDiv w:val="1"/>
      <w:marLeft w:val="0"/>
      <w:marRight w:val="0"/>
      <w:marTop w:val="0"/>
      <w:marBottom w:val="0"/>
      <w:divBdr>
        <w:top w:val="none" w:sz="0" w:space="0" w:color="auto"/>
        <w:left w:val="none" w:sz="0" w:space="0" w:color="auto"/>
        <w:bottom w:val="none" w:sz="0" w:space="0" w:color="auto"/>
        <w:right w:val="none" w:sz="0" w:space="0" w:color="auto"/>
      </w:divBdr>
    </w:div>
    <w:div w:id="842276738">
      <w:bodyDiv w:val="1"/>
      <w:marLeft w:val="0"/>
      <w:marRight w:val="0"/>
      <w:marTop w:val="0"/>
      <w:marBottom w:val="0"/>
      <w:divBdr>
        <w:top w:val="none" w:sz="0" w:space="0" w:color="auto"/>
        <w:left w:val="none" w:sz="0" w:space="0" w:color="auto"/>
        <w:bottom w:val="none" w:sz="0" w:space="0" w:color="auto"/>
        <w:right w:val="none" w:sz="0" w:space="0" w:color="auto"/>
      </w:divBdr>
    </w:div>
    <w:div w:id="842355451">
      <w:bodyDiv w:val="1"/>
      <w:marLeft w:val="0"/>
      <w:marRight w:val="0"/>
      <w:marTop w:val="0"/>
      <w:marBottom w:val="0"/>
      <w:divBdr>
        <w:top w:val="none" w:sz="0" w:space="0" w:color="auto"/>
        <w:left w:val="none" w:sz="0" w:space="0" w:color="auto"/>
        <w:bottom w:val="none" w:sz="0" w:space="0" w:color="auto"/>
        <w:right w:val="none" w:sz="0" w:space="0" w:color="auto"/>
      </w:divBdr>
    </w:div>
    <w:div w:id="857085333">
      <w:bodyDiv w:val="1"/>
      <w:marLeft w:val="0"/>
      <w:marRight w:val="0"/>
      <w:marTop w:val="0"/>
      <w:marBottom w:val="0"/>
      <w:divBdr>
        <w:top w:val="none" w:sz="0" w:space="0" w:color="auto"/>
        <w:left w:val="none" w:sz="0" w:space="0" w:color="auto"/>
        <w:bottom w:val="none" w:sz="0" w:space="0" w:color="auto"/>
        <w:right w:val="none" w:sz="0" w:space="0" w:color="auto"/>
      </w:divBdr>
    </w:div>
    <w:div w:id="878473604">
      <w:bodyDiv w:val="1"/>
      <w:marLeft w:val="0"/>
      <w:marRight w:val="0"/>
      <w:marTop w:val="0"/>
      <w:marBottom w:val="0"/>
      <w:divBdr>
        <w:top w:val="none" w:sz="0" w:space="0" w:color="auto"/>
        <w:left w:val="none" w:sz="0" w:space="0" w:color="auto"/>
        <w:bottom w:val="none" w:sz="0" w:space="0" w:color="auto"/>
        <w:right w:val="none" w:sz="0" w:space="0" w:color="auto"/>
      </w:divBdr>
    </w:div>
    <w:div w:id="880939729">
      <w:bodyDiv w:val="1"/>
      <w:marLeft w:val="0"/>
      <w:marRight w:val="0"/>
      <w:marTop w:val="0"/>
      <w:marBottom w:val="0"/>
      <w:divBdr>
        <w:top w:val="none" w:sz="0" w:space="0" w:color="auto"/>
        <w:left w:val="none" w:sz="0" w:space="0" w:color="auto"/>
        <w:bottom w:val="none" w:sz="0" w:space="0" w:color="auto"/>
        <w:right w:val="none" w:sz="0" w:space="0" w:color="auto"/>
      </w:divBdr>
    </w:div>
    <w:div w:id="886143791">
      <w:bodyDiv w:val="1"/>
      <w:marLeft w:val="0"/>
      <w:marRight w:val="0"/>
      <w:marTop w:val="0"/>
      <w:marBottom w:val="0"/>
      <w:divBdr>
        <w:top w:val="none" w:sz="0" w:space="0" w:color="auto"/>
        <w:left w:val="none" w:sz="0" w:space="0" w:color="auto"/>
        <w:bottom w:val="none" w:sz="0" w:space="0" w:color="auto"/>
        <w:right w:val="none" w:sz="0" w:space="0" w:color="auto"/>
      </w:divBdr>
    </w:div>
    <w:div w:id="897130122">
      <w:bodyDiv w:val="1"/>
      <w:marLeft w:val="0"/>
      <w:marRight w:val="0"/>
      <w:marTop w:val="0"/>
      <w:marBottom w:val="0"/>
      <w:divBdr>
        <w:top w:val="none" w:sz="0" w:space="0" w:color="auto"/>
        <w:left w:val="none" w:sz="0" w:space="0" w:color="auto"/>
        <w:bottom w:val="none" w:sz="0" w:space="0" w:color="auto"/>
        <w:right w:val="none" w:sz="0" w:space="0" w:color="auto"/>
      </w:divBdr>
    </w:div>
    <w:div w:id="964890820">
      <w:bodyDiv w:val="1"/>
      <w:marLeft w:val="0"/>
      <w:marRight w:val="0"/>
      <w:marTop w:val="0"/>
      <w:marBottom w:val="0"/>
      <w:divBdr>
        <w:top w:val="none" w:sz="0" w:space="0" w:color="auto"/>
        <w:left w:val="none" w:sz="0" w:space="0" w:color="auto"/>
        <w:bottom w:val="none" w:sz="0" w:space="0" w:color="auto"/>
        <w:right w:val="none" w:sz="0" w:space="0" w:color="auto"/>
      </w:divBdr>
    </w:div>
    <w:div w:id="973368971">
      <w:bodyDiv w:val="1"/>
      <w:marLeft w:val="0"/>
      <w:marRight w:val="0"/>
      <w:marTop w:val="0"/>
      <w:marBottom w:val="0"/>
      <w:divBdr>
        <w:top w:val="none" w:sz="0" w:space="0" w:color="auto"/>
        <w:left w:val="none" w:sz="0" w:space="0" w:color="auto"/>
        <w:bottom w:val="none" w:sz="0" w:space="0" w:color="auto"/>
        <w:right w:val="none" w:sz="0" w:space="0" w:color="auto"/>
      </w:divBdr>
    </w:div>
    <w:div w:id="995647506">
      <w:bodyDiv w:val="1"/>
      <w:marLeft w:val="0"/>
      <w:marRight w:val="0"/>
      <w:marTop w:val="0"/>
      <w:marBottom w:val="0"/>
      <w:divBdr>
        <w:top w:val="none" w:sz="0" w:space="0" w:color="auto"/>
        <w:left w:val="none" w:sz="0" w:space="0" w:color="auto"/>
        <w:bottom w:val="none" w:sz="0" w:space="0" w:color="auto"/>
        <w:right w:val="none" w:sz="0" w:space="0" w:color="auto"/>
      </w:divBdr>
    </w:div>
    <w:div w:id="999819644">
      <w:bodyDiv w:val="1"/>
      <w:marLeft w:val="0"/>
      <w:marRight w:val="0"/>
      <w:marTop w:val="0"/>
      <w:marBottom w:val="0"/>
      <w:divBdr>
        <w:top w:val="none" w:sz="0" w:space="0" w:color="auto"/>
        <w:left w:val="none" w:sz="0" w:space="0" w:color="auto"/>
        <w:bottom w:val="none" w:sz="0" w:space="0" w:color="auto"/>
        <w:right w:val="none" w:sz="0" w:space="0" w:color="auto"/>
      </w:divBdr>
    </w:div>
    <w:div w:id="1012999138">
      <w:bodyDiv w:val="1"/>
      <w:marLeft w:val="0"/>
      <w:marRight w:val="0"/>
      <w:marTop w:val="0"/>
      <w:marBottom w:val="0"/>
      <w:divBdr>
        <w:top w:val="none" w:sz="0" w:space="0" w:color="auto"/>
        <w:left w:val="none" w:sz="0" w:space="0" w:color="auto"/>
        <w:bottom w:val="none" w:sz="0" w:space="0" w:color="auto"/>
        <w:right w:val="none" w:sz="0" w:space="0" w:color="auto"/>
      </w:divBdr>
    </w:div>
    <w:div w:id="1051608951">
      <w:bodyDiv w:val="1"/>
      <w:marLeft w:val="0"/>
      <w:marRight w:val="0"/>
      <w:marTop w:val="0"/>
      <w:marBottom w:val="0"/>
      <w:divBdr>
        <w:top w:val="none" w:sz="0" w:space="0" w:color="auto"/>
        <w:left w:val="none" w:sz="0" w:space="0" w:color="auto"/>
        <w:bottom w:val="none" w:sz="0" w:space="0" w:color="auto"/>
        <w:right w:val="none" w:sz="0" w:space="0" w:color="auto"/>
      </w:divBdr>
    </w:div>
    <w:div w:id="1067534938">
      <w:bodyDiv w:val="1"/>
      <w:marLeft w:val="0"/>
      <w:marRight w:val="0"/>
      <w:marTop w:val="0"/>
      <w:marBottom w:val="0"/>
      <w:divBdr>
        <w:top w:val="none" w:sz="0" w:space="0" w:color="auto"/>
        <w:left w:val="none" w:sz="0" w:space="0" w:color="auto"/>
        <w:bottom w:val="none" w:sz="0" w:space="0" w:color="auto"/>
        <w:right w:val="none" w:sz="0" w:space="0" w:color="auto"/>
      </w:divBdr>
    </w:div>
    <w:div w:id="1070734570">
      <w:bodyDiv w:val="1"/>
      <w:marLeft w:val="0"/>
      <w:marRight w:val="0"/>
      <w:marTop w:val="0"/>
      <w:marBottom w:val="0"/>
      <w:divBdr>
        <w:top w:val="none" w:sz="0" w:space="0" w:color="auto"/>
        <w:left w:val="none" w:sz="0" w:space="0" w:color="auto"/>
        <w:bottom w:val="none" w:sz="0" w:space="0" w:color="auto"/>
        <w:right w:val="none" w:sz="0" w:space="0" w:color="auto"/>
      </w:divBdr>
    </w:div>
    <w:div w:id="1075587875">
      <w:bodyDiv w:val="1"/>
      <w:marLeft w:val="0"/>
      <w:marRight w:val="0"/>
      <w:marTop w:val="0"/>
      <w:marBottom w:val="0"/>
      <w:divBdr>
        <w:top w:val="none" w:sz="0" w:space="0" w:color="auto"/>
        <w:left w:val="none" w:sz="0" w:space="0" w:color="auto"/>
        <w:bottom w:val="none" w:sz="0" w:space="0" w:color="auto"/>
        <w:right w:val="none" w:sz="0" w:space="0" w:color="auto"/>
      </w:divBdr>
    </w:div>
    <w:div w:id="1081608843">
      <w:bodyDiv w:val="1"/>
      <w:marLeft w:val="0"/>
      <w:marRight w:val="0"/>
      <w:marTop w:val="0"/>
      <w:marBottom w:val="0"/>
      <w:divBdr>
        <w:top w:val="none" w:sz="0" w:space="0" w:color="auto"/>
        <w:left w:val="none" w:sz="0" w:space="0" w:color="auto"/>
        <w:bottom w:val="none" w:sz="0" w:space="0" w:color="auto"/>
        <w:right w:val="none" w:sz="0" w:space="0" w:color="auto"/>
      </w:divBdr>
    </w:div>
    <w:div w:id="1081636259">
      <w:bodyDiv w:val="1"/>
      <w:marLeft w:val="0"/>
      <w:marRight w:val="0"/>
      <w:marTop w:val="0"/>
      <w:marBottom w:val="0"/>
      <w:divBdr>
        <w:top w:val="none" w:sz="0" w:space="0" w:color="auto"/>
        <w:left w:val="none" w:sz="0" w:space="0" w:color="auto"/>
        <w:bottom w:val="none" w:sz="0" w:space="0" w:color="auto"/>
        <w:right w:val="none" w:sz="0" w:space="0" w:color="auto"/>
      </w:divBdr>
      <w:divsChild>
        <w:div w:id="240717937">
          <w:marLeft w:val="547"/>
          <w:marRight w:val="0"/>
          <w:marTop w:val="0"/>
          <w:marBottom w:val="0"/>
          <w:divBdr>
            <w:top w:val="none" w:sz="0" w:space="0" w:color="auto"/>
            <w:left w:val="none" w:sz="0" w:space="0" w:color="auto"/>
            <w:bottom w:val="none" w:sz="0" w:space="0" w:color="auto"/>
            <w:right w:val="none" w:sz="0" w:space="0" w:color="auto"/>
          </w:divBdr>
        </w:div>
        <w:div w:id="1907371695">
          <w:marLeft w:val="547"/>
          <w:marRight w:val="0"/>
          <w:marTop w:val="0"/>
          <w:marBottom w:val="0"/>
          <w:divBdr>
            <w:top w:val="none" w:sz="0" w:space="0" w:color="auto"/>
            <w:left w:val="none" w:sz="0" w:space="0" w:color="auto"/>
            <w:bottom w:val="none" w:sz="0" w:space="0" w:color="auto"/>
            <w:right w:val="none" w:sz="0" w:space="0" w:color="auto"/>
          </w:divBdr>
        </w:div>
      </w:divsChild>
    </w:div>
    <w:div w:id="1087654518">
      <w:bodyDiv w:val="1"/>
      <w:marLeft w:val="0"/>
      <w:marRight w:val="0"/>
      <w:marTop w:val="0"/>
      <w:marBottom w:val="0"/>
      <w:divBdr>
        <w:top w:val="none" w:sz="0" w:space="0" w:color="auto"/>
        <w:left w:val="none" w:sz="0" w:space="0" w:color="auto"/>
        <w:bottom w:val="none" w:sz="0" w:space="0" w:color="auto"/>
        <w:right w:val="none" w:sz="0" w:space="0" w:color="auto"/>
      </w:divBdr>
    </w:div>
    <w:div w:id="1098217066">
      <w:bodyDiv w:val="1"/>
      <w:marLeft w:val="0"/>
      <w:marRight w:val="0"/>
      <w:marTop w:val="0"/>
      <w:marBottom w:val="0"/>
      <w:divBdr>
        <w:top w:val="none" w:sz="0" w:space="0" w:color="auto"/>
        <w:left w:val="none" w:sz="0" w:space="0" w:color="auto"/>
        <w:bottom w:val="none" w:sz="0" w:space="0" w:color="auto"/>
        <w:right w:val="none" w:sz="0" w:space="0" w:color="auto"/>
      </w:divBdr>
    </w:div>
    <w:div w:id="1098870244">
      <w:bodyDiv w:val="1"/>
      <w:marLeft w:val="0"/>
      <w:marRight w:val="0"/>
      <w:marTop w:val="0"/>
      <w:marBottom w:val="0"/>
      <w:divBdr>
        <w:top w:val="none" w:sz="0" w:space="0" w:color="auto"/>
        <w:left w:val="none" w:sz="0" w:space="0" w:color="auto"/>
        <w:bottom w:val="none" w:sz="0" w:space="0" w:color="auto"/>
        <w:right w:val="none" w:sz="0" w:space="0" w:color="auto"/>
      </w:divBdr>
    </w:div>
    <w:div w:id="1115369740">
      <w:bodyDiv w:val="1"/>
      <w:marLeft w:val="0"/>
      <w:marRight w:val="0"/>
      <w:marTop w:val="0"/>
      <w:marBottom w:val="0"/>
      <w:divBdr>
        <w:top w:val="none" w:sz="0" w:space="0" w:color="auto"/>
        <w:left w:val="none" w:sz="0" w:space="0" w:color="auto"/>
        <w:bottom w:val="none" w:sz="0" w:space="0" w:color="auto"/>
        <w:right w:val="none" w:sz="0" w:space="0" w:color="auto"/>
      </w:divBdr>
    </w:div>
    <w:div w:id="1117136577">
      <w:bodyDiv w:val="1"/>
      <w:marLeft w:val="0"/>
      <w:marRight w:val="0"/>
      <w:marTop w:val="0"/>
      <w:marBottom w:val="0"/>
      <w:divBdr>
        <w:top w:val="none" w:sz="0" w:space="0" w:color="auto"/>
        <w:left w:val="none" w:sz="0" w:space="0" w:color="auto"/>
        <w:bottom w:val="none" w:sz="0" w:space="0" w:color="auto"/>
        <w:right w:val="none" w:sz="0" w:space="0" w:color="auto"/>
      </w:divBdr>
    </w:div>
    <w:div w:id="1152603175">
      <w:bodyDiv w:val="1"/>
      <w:marLeft w:val="0"/>
      <w:marRight w:val="0"/>
      <w:marTop w:val="0"/>
      <w:marBottom w:val="0"/>
      <w:divBdr>
        <w:top w:val="none" w:sz="0" w:space="0" w:color="auto"/>
        <w:left w:val="none" w:sz="0" w:space="0" w:color="auto"/>
        <w:bottom w:val="none" w:sz="0" w:space="0" w:color="auto"/>
        <w:right w:val="none" w:sz="0" w:space="0" w:color="auto"/>
      </w:divBdr>
    </w:div>
    <w:div w:id="1184637486">
      <w:bodyDiv w:val="1"/>
      <w:marLeft w:val="0"/>
      <w:marRight w:val="0"/>
      <w:marTop w:val="0"/>
      <w:marBottom w:val="0"/>
      <w:divBdr>
        <w:top w:val="none" w:sz="0" w:space="0" w:color="auto"/>
        <w:left w:val="none" w:sz="0" w:space="0" w:color="auto"/>
        <w:bottom w:val="none" w:sz="0" w:space="0" w:color="auto"/>
        <w:right w:val="none" w:sz="0" w:space="0" w:color="auto"/>
      </w:divBdr>
    </w:div>
    <w:div w:id="1190609869">
      <w:bodyDiv w:val="1"/>
      <w:marLeft w:val="0"/>
      <w:marRight w:val="0"/>
      <w:marTop w:val="0"/>
      <w:marBottom w:val="0"/>
      <w:divBdr>
        <w:top w:val="none" w:sz="0" w:space="0" w:color="auto"/>
        <w:left w:val="none" w:sz="0" w:space="0" w:color="auto"/>
        <w:bottom w:val="none" w:sz="0" w:space="0" w:color="auto"/>
        <w:right w:val="none" w:sz="0" w:space="0" w:color="auto"/>
      </w:divBdr>
    </w:div>
    <w:div w:id="1203253659">
      <w:bodyDiv w:val="1"/>
      <w:marLeft w:val="0"/>
      <w:marRight w:val="0"/>
      <w:marTop w:val="0"/>
      <w:marBottom w:val="0"/>
      <w:divBdr>
        <w:top w:val="none" w:sz="0" w:space="0" w:color="auto"/>
        <w:left w:val="none" w:sz="0" w:space="0" w:color="auto"/>
        <w:bottom w:val="none" w:sz="0" w:space="0" w:color="auto"/>
        <w:right w:val="none" w:sz="0" w:space="0" w:color="auto"/>
      </w:divBdr>
    </w:div>
    <w:div w:id="1209148259">
      <w:bodyDiv w:val="1"/>
      <w:marLeft w:val="0"/>
      <w:marRight w:val="0"/>
      <w:marTop w:val="0"/>
      <w:marBottom w:val="0"/>
      <w:divBdr>
        <w:top w:val="none" w:sz="0" w:space="0" w:color="auto"/>
        <w:left w:val="none" w:sz="0" w:space="0" w:color="auto"/>
        <w:bottom w:val="none" w:sz="0" w:space="0" w:color="auto"/>
        <w:right w:val="none" w:sz="0" w:space="0" w:color="auto"/>
      </w:divBdr>
    </w:div>
    <w:div w:id="1211965420">
      <w:bodyDiv w:val="1"/>
      <w:marLeft w:val="0"/>
      <w:marRight w:val="0"/>
      <w:marTop w:val="0"/>
      <w:marBottom w:val="0"/>
      <w:divBdr>
        <w:top w:val="none" w:sz="0" w:space="0" w:color="auto"/>
        <w:left w:val="none" w:sz="0" w:space="0" w:color="auto"/>
        <w:bottom w:val="none" w:sz="0" w:space="0" w:color="auto"/>
        <w:right w:val="none" w:sz="0" w:space="0" w:color="auto"/>
      </w:divBdr>
    </w:div>
    <w:div w:id="1215700520">
      <w:bodyDiv w:val="1"/>
      <w:marLeft w:val="0"/>
      <w:marRight w:val="0"/>
      <w:marTop w:val="0"/>
      <w:marBottom w:val="0"/>
      <w:divBdr>
        <w:top w:val="none" w:sz="0" w:space="0" w:color="auto"/>
        <w:left w:val="none" w:sz="0" w:space="0" w:color="auto"/>
        <w:bottom w:val="none" w:sz="0" w:space="0" w:color="auto"/>
        <w:right w:val="none" w:sz="0" w:space="0" w:color="auto"/>
      </w:divBdr>
    </w:div>
    <w:div w:id="1230187840">
      <w:bodyDiv w:val="1"/>
      <w:marLeft w:val="0"/>
      <w:marRight w:val="0"/>
      <w:marTop w:val="0"/>
      <w:marBottom w:val="0"/>
      <w:divBdr>
        <w:top w:val="none" w:sz="0" w:space="0" w:color="auto"/>
        <w:left w:val="none" w:sz="0" w:space="0" w:color="auto"/>
        <w:bottom w:val="none" w:sz="0" w:space="0" w:color="auto"/>
        <w:right w:val="none" w:sz="0" w:space="0" w:color="auto"/>
      </w:divBdr>
    </w:div>
    <w:div w:id="1236089032">
      <w:bodyDiv w:val="1"/>
      <w:marLeft w:val="0"/>
      <w:marRight w:val="0"/>
      <w:marTop w:val="0"/>
      <w:marBottom w:val="0"/>
      <w:divBdr>
        <w:top w:val="none" w:sz="0" w:space="0" w:color="auto"/>
        <w:left w:val="none" w:sz="0" w:space="0" w:color="auto"/>
        <w:bottom w:val="none" w:sz="0" w:space="0" w:color="auto"/>
        <w:right w:val="none" w:sz="0" w:space="0" w:color="auto"/>
      </w:divBdr>
    </w:div>
    <w:div w:id="1253660346">
      <w:bodyDiv w:val="1"/>
      <w:marLeft w:val="0"/>
      <w:marRight w:val="0"/>
      <w:marTop w:val="0"/>
      <w:marBottom w:val="0"/>
      <w:divBdr>
        <w:top w:val="none" w:sz="0" w:space="0" w:color="auto"/>
        <w:left w:val="none" w:sz="0" w:space="0" w:color="auto"/>
        <w:bottom w:val="none" w:sz="0" w:space="0" w:color="auto"/>
        <w:right w:val="none" w:sz="0" w:space="0" w:color="auto"/>
      </w:divBdr>
    </w:div>
    <w:div w:id="1269044354">
      <w:bodyDiv w:val="1"/>
      <w:marLeft w:val="0"/>
      <w:marRight w:val="0"/>
      <w:marTop w:val="0"/>
      <w:marBottom w:val="0"/>
      <w:divBdr>
        <w:top w:val="none" w:sz="0" w:space="0" w:color="auto"/>
        <w:left w:val="none" w:sz="0" w:space="0" w:color="auto"/>
        <w:bottom w:val="none" w:sz="0" w:space="0" w:color="auto"/>
        <w:right w:val="none" w:sz="0" w:space="0" w:color="auto"/>
      </w:divBdr>
    </w:div>
    <w:div w:id="1273709302">
      <w:bodyDiv w:val="1"/>
      <w:marLeft w:val="0"/>
      <w:marRight w:val="0"/>
      <w:marTop w:val="0"/>
      <w:marBottom w:val="0"/>
      <w:divBdr>
        <w:top w:val="none" w:sz="0" w:space="0" w:color="auto"/>
        <w:left w:val="none" w:sz="0" w:space="0" w:color="auto"/>
        <w:bottom w:val="none" w:sz="0" w:space="0" w:color="auto"/>
        <w:right w:val="none" w:sz="0" w:space="0" w:color="auto"/>
      </w:divBdr>
    </w:div>
    <w:div w:id="1278219348">
      <w:bodyDiv w:val="1"/>
      <w:marLeft w:val="0"/>
      <w:marRight w:val="0"/>
      <w:marTop w:val="0"/>
      <w:marBottom w:val="0"/>
      <w:divBdr>
        <w:top w:val="none" w:sz="0" w:space="0" w:color="auto"/>
        <w:left w:val="none" w:sz="0" w:space="0" w:color="auto"/>
        <w:bottom w:val="none" w:sz="0" w:space="0" w:color="auto"/>
        <w:right w:val="none" w:sz="0" w:space="0" w:color="auto"/>
      </w:divBdr>
    </w:div>
    <w:div w:id="1343120330">
      <w:bodyDiv w:val="1"/>
      <w:marLeft w:val="0"/>
      <w:marRight w:val="0"/>
      <w:marTop w:val="0"/>
      <w:marBottom w:val="0"/>
      <w:divBdr>
        <w:top w:val="none" w:sz="0" w:space="0" w:color="auto"/>
        <w:left w:val="none" w:sz="0" w:space="0" w:color="auto"/>
        <w:bottom w:val="none" w:sz="0" w:space="0" w:color="auto"/>
        <w:right w:val="none" w:sz="0" w:space="0" w:color="auto"/>
      </w:divBdr>
    </w:div>
    <w:div w:id="1345326761">
      <w:bodyDiv w:val="1"/>
      <w:marLeft w:val="0"/>
      <w:marRight w:val="0"/>
      <w:marTop w:val="0"/>
      <w:marBottom w:val="0"/>
      <w:divBdr>
        <w:top w:val="none" w:sz="0" w:space="0" w:color="auto"/>
        <w:left w:val="none" w:sz="0" w:space="0" w:color="auto"/>
        <w:bottom w:val="none" w:sz="0" w:space="0" w:color="auto"/>
        <w:right w:val="none" w:sz="0" w:space="0" w:color="auto"/>
      </w:divBdr>
    </w:div>
    <w:div w:id="1366324280">
      <w:bodyDiv w:val="1"/>
      <w:marLeft w:val="0"/>
      <w:marRight w:val="0"/>
      <w:marTop w:val="0"/>
      <w:marBottom w:val="0"/>
      <w:divBdr>
        <w:top w:val="none" w:sz="0" w:space="0" w:color="auto"/>
        <w:left w:val="none" w:sz="0" w:space="0" w:color="auto"/>
        <w:bottom w:val="none" w:sz="0" w:space="0" w:color="auto"/>
        <w:right w:val="none" w:sz="0" w:space="0" w:color="auto"/>
      </w:divBdr>
    </w:div>
    <w:div w:id="1382242034">
      <w:bodyDiv w:val="1"/>
      <w:marLeft w:val="0"/>
      <w:marRight w:val="0"/>
      <w:marTop w:val="0"/>
      <w:marBottom w:val="0"/>
      <w:divBdr>
        <w:top w:val="none" w:sz="0" w:space="0" w:color="auto"/>
        <w:left w:val="none" w:sz="0" w:space="0" w:color="auto"/>
        <w:bottom w:val="none" w:sz="0" w:space="0" w:color="auto"/>
        <w:right w:val="none" w:sz="0" w:space="0" w:color="auto"/>
      </w:divBdr>
    </w:div>
    <w:div w:id="1389306235">
      <w:bodyDiv w:val="1"/>
      <w:marLeft w:val="0"/>
      <w:marRight w:val="0"/>
      <w:marTop w:val="0"/>
      <w:marBottom w:val="0"/>
      <w:divBdr>
        <w:top w:val="none" w:sz="0" w:space="0" w:color="auto"/>
        <w:left w:val="none" w:sz="0" w:space="0" w:color="auto"/>
        <w:bottom w:val="none" w:sz="0" w:space="0" w:color="auto"/>
        <w:right w:val="none" w:sz="0" w:space="0" w:color="auto"/>
      </w:divBdr>
    </w:div>
    <w:div w:id="1391613932">
      <w:bodyDiv w:val="1"/>
      <w:marLeft w:val="0"/>
      <w:marRight w:val="0"/>
      <w:marTop w:val="0"/>
      <w:marBottom w:val="0"/>
      <w:divBdr>
        <w:top w:val="none" w:sz="0" w:space="0" w:color="auto"/>
        <w:left w:val="none" w:sz="0" w:space="0" w:color="auto"/>
        <w:bottom w:val="none" w:sz="0" w:space="0" w:color="auto"/>
        <w:right w:val="none" w:sz="0" w:space="0" w:color="auto"/>
      </w:divBdr>
    </w:div>
    <w:div w:id="1410038775">
      <w:bodyDiv w:val="1"/>
      <w:marLeft w:val="0"/>
      <w:marRight w:val="0"/>
      <w:marTop w:val="0"/>
      <w:marBottom w:val="0"/>
      <w:divBdr>
        <w:top w:val="none" w:sz="0" w:space="0" w:color="auto"/>
        <w:left w:val="none" w:sz="0" w:space="0" w:color="auto"/>
        <w:bottom w:val="none" w:sz="0" w:space="0" w:color="auto"/>
        <w:right w:val="none" w:sz="0" w:space="0" w:color="auto"/>
      </w:divBdr>
    </w:div>
    <w:div w:id="1430127439">
      <w:bodyDiv w:val="1"/>
      <w:marLeft w:val="0"/>
      <w:marRight w:val="0"/>
      <w:marTop w:val="0"/>
      <w:marBottom w:val="0"/>
      <w:divBdr>
        <w:top w:val="none" w:sz="0" w:space="0" w:color="auto"/>
        <w:left w:val="none" w:sz="0" w:space="0" w:color="auto"/>
        <w:bottom w:val="none" w:sz="0" w:space="0" w:color="auto"/>
        <w:right w:val="none" w:sz="0" w:space="0" w:color="auto"/>
      </w:divBdr>
    </w:div>
    <w:div w:id="1442646472">
      <w:bodyDiv w:val="1"/>
      <w:marLeft w:val="0"/>
      <w:marRight w:val="0"/>
      <w:marTop w:val="0"/>
      <w:marBottom w:val="0"/>
      <w:divBdr>
        <w:top w:val="none" w:sz="0" w:space="0" w:color="auto"/>
        <w:left w:val="none" w:sz="0" w:space="0" w:color="auto"/>
        <w:bottom w:val="none" w:sz="0" w:space="0" w:color="auto"/>
        <w:right w:val="none" w:sz="0" w:space="0" w:color="auto"/>
      </w:divBdr>
    </w:div>
    <w:div w:id="1446926274">
      <w:bodyDiv w:val="1"/>
      <w:marLeft w:val="0"/>
      <w:marRight w:val="0"/>
      <w:marTop w:val="0"/>
      <w:marBottom w:val="0"/>
      <w:divBdr>
        <w:top w:val="none" w:sz="0" w:space="0" w:color="auto"/>
        <w:left w:val="none" w:sz="0" w:space="0" w:color="auto"/>
        <w:bottom w:val="none" w:sz="0" w:space="0" w:color="auto"/>
        <w:right w:val="none" w:sz="0" w:space="0" w:color="auto"/>
      </w:divBdr>
    </w:div>
    <w:div w:id="1453472334">
      <w:bodyDiv w:val="1"/>
      <w:marLeft w:val="0"/>
      <w:marRight w:val="0"/>
      <w:marTop w:val="0"/>
      <w:marBottom w:val="0"/>
      <w:divBdr>
        <w:top w:val="none" w:sz="0" w:space="0" w:color="auto"/>
        <w:left w:val="none" w:sz="0" w:space="0" w:color="auto"/>
        <w:bottom w:val="none" w:sz="0" w:space="0" w:color="auto"/>
        <w:right w:val="none" w:sz="0" w:space="0" w:color="auto"/>
      </w:divBdr>
    </w:div>
    <w:div w:id="1464805991">
      <w:bodyDiv w:val="1"/>
      <w:marLeft w:val="0"/>
      <w:marRight w:val="0"/>
      <w:marTop w:val="0"/>
      <w:marBottom w:val="0"/>
      <w:divBdr>
        <w:top w:val="none" w:sz="0" w:space="0" w:color="auto"/>
        <w:left w:val="none" w:sz="0" w:space="0" w:color="auto"/>
        <w:bottom w:val="none" w:sz="0" w:space="0" w:color="auto"/>
        <w:right w:val="none" w:sz="0" w:space="0" w:color="auto"/>
      </w:divBdr>
    </w:div>
    <w:div w:id="1474444797">
      <w:bodyDiv w:val="1"/>
      <w:marLeft w:val="0"/>
      <w:marRight w:val="0"/>
      <w:marTop w:val="0"/>
      <w:marBottom w:val="0"/>
      <w:divBdr>
        <w:top w:val="none" w:sz="0" w:space="0" w:color="auto"/>
        <w:left w:val="none" w:sz="0" w:space="0" w:color="auto"/>
        <w:bottom w:val="none" w:sz="0" w:space="0" w:color="auto"/>
        <w:right w:val="none" w:sz="0" w:space="0" w:color="auto"/>
      </w:divBdr>
    </w:div>
    <w:div w:id="1477527891">
      <w:bodyDiv w:val="1"/>
      <w:marLeft w:val="0"/>
      <w:marRight w:val="0"/>
      <w:marTop w:val="0"/>
      <w:marBottom w:val="0"/>
      <w:divBdr>
        <w:top w:val="none" w:sz="0" w:space="0" w:color="auto"/>
        <w:left w:val="none" w:sz="0" w:space="0" w:color="auto"/>
        <w:bottom w:val="none" w:sz="0" w:space="0" w:color="auto"/>
        <w:right w:val="none" w:sz="0" w:space="0" w:color="auto"/>
      </w:divBdr>
    </w:div>
    <w:div w:id="1505899863">
      <w:bodyDiv w:val="1"/>
      <w:marLeft w:val="0"/>
      <w:marRight w:val="0"/>
      <w:marTop w:val="0"/>
      <w:marBottom w:val="0"/>
      <w:divBdr>
        <w:top w:val="none" w:sz="0" w:space="0" w:color="auto"/>
        <w:left w:val="none" w:sz="0" w:space="0" w:color="auto"/>
        <w:bottom w:val="none" w:sz="0" w:space="0" w:color="auto"/>
        <w:right w:val="none" w:sz="0" w:space="0" w:color="auto"/>
      </w:divBdr>
    </w:div>
    <w:div w:id="1506746346">
      <w:bodyDiv w:val="1"/>
      <w:marLeft w:val="0"/>
      <w:marRight w:val="0"/>
      <w:marTop w:val="0"/>
      <w:marBottom w:val="0"/>
      <w:divBdr>
        <w:top w:val="none" w:sz="0" w:space="0" w:color="auto"/>
        <w:left w:val="none" w:sz="0" w:space="0" w:color="auto"/>
        <w:bottom w:val="none" w:sz="0" w:space="0" w:color="auto"/>
        <w:right w:val="none" w:sz="0" w:space="0" w:color="auto"/>
      </w:divBdr>
    </w:div>
    <w:div w:id="1510095832">
      <w:bodyDiv w:val="1"/>
      <w:marLeft w:val="0"/>
      <w:marRight w:val="0"/>
      <w:marTop w:val="0"/>
      <w:marBottom w:val="0"/>
      <w:divBdr>
        <w:top w:val="none" w:sz="0" w:space="0" w:color="auto"/>
        <w:left w:val="none" w:sz="0" w:space="0" w:color="auto"/>
        <w:bottom w:val="none" w:sz="0" w:space="0" w:color="auto"/>
        <w:right w:val="none" w:sz="0" w:space="0" w:color="auto"/>
      </w:divBdr>
    </w:div>
    <w:div w:id="1510485755">
      <w:bodyDiv w:val="1"/>
      <w:marLeft w:val="0"/>
      <w:marRight w:val="0"/>
      <w:marTop w:val="0"/>
      <w:marBottom w:val="0"/>
      <w:divBdr>
        <w:top w:val="none" w:sz="0" w:space="0" w:color="auto"/>
        <w:left w:val="none" w:sz="0" w:space="0" w:color="auto"/>
        <w:bottom w:val="none" w:sz="0" w:space="0" w:color="auto"/>
        <w:right w:val="none" w:sz="0" w:space="0" w:color="auto"/>
      </w:divBdr>
    </w:div>
    <w:div w:id="1513453892">
      <w:bodyDiv w:val="1"/>
      <w:marLeft w:val="0"/>
      <w:marRight w:val="0"/>
      <w:marTop w:val="0"/>
      <w:marBottom w:val="0"/>
      <w:divBdr>
        <w:top w:val="none" w:sz="0" w:space="0" w:color="auto"/>
        <w:left w:val="none" w:sz="0" w:space="0" w:color="auto"/>
        <w:bottom w:val="none" w:sz="0" w:space="0" w:color="auto"/>
        <w:right w:val="none" w:sz="0" w:space="0" w:color="auto"/>
      </w:divBdr>
    </w:div>
    <w:div w:id="1515921174">
      <w:bodyDiv w:val="1"/>
      <w:marLeft w:val="0"/>
      <w:marRight w:val="0"/>
      <w:marTop w:val="0"/>
      <w:marBottom w:val="0"/>
      <w:divBdr>
        <w:top w:val="none" w:sz="0" w:space="0" w:color="auto"/>
        <w:left w:val="none" w:sz="0" w:space="0" w:color="auto"/>
        <w:bottom w:val="none" w:sz="0" w:space="0" w:color="auto"/>
        <w:right w:val="none" w:sz="0" w:space="0" w:color="auto"/>
      </w:divBdr>
    </w:div>
    <w:div w:id="1518932042">
      <w:bodyDiv w:val="1"/>
      <w:marLeft w:val="0"/>
      <w:marRight w:val="0"/>
      <w:marTop w:val="0"/>
      <w:marBottom w:val="0"/>
      <w:divBdr>
        <w:top w:val="none" w:sz="0" w:space="0" w:color="auto"/>
        <w:left w:val="none" w:sz="0" w:space="0" w:color="auto"/>
        <w:bottom w:val="none" w:sz="0" w:space="0" w:color="auto"/>
        <w:right w:val="none" w:sz="0" w:space="0" w:color="auto"/>
      </w:divBdr>
    </w:div>
    <w:div w:id="1526362283">
      <w:bodyDiv w:val="1"/>
      <w:marLeft w:val="0"/>
      <w:marRight w:val="0"/>
      <w:marTop w:val="0"/>
      <w:marBottom w:val="0"/>
      <w:divBdr>
        <w:top w:val="none" w:sz="0" w:space="0" w:color="auto"/>
        <w:left w:val="none" w:sz="0" w:space="0" w:color="auto"/>
        <w:bottom w:val="none" w:sz="0" w:space="0" w:color="auto"/>
        <w:right w:val="none" w:sz="0" w:space="0" w:color="auto"/>
      </w:divBdr>
    </w:div>
    <w:div w:id="1527788715">
      <w:bodyDiv w:val="1"/>
      <w:marLeft w:val="0"/>
      <w:marRight w:val="0"/>
      <w:marTop w:val="0"/>
      <w:marBottom w:val="0"/>
      <w:divBdr>
        <w:top w:val="none" w:sz="0" w:space="0" w:color="auto"/>
        <w:left w:val="none" w:sz="0" w:space="0" w:color="auto"/>
        <w:bottom w:val="none" w:sz="0" w:space="0" w:color="auto"/>
        <w:right w:val="none" w:sz="0" w:space="0" w:color="auto"/>
      </w:divBdr>
    </w:div>
    <w:div w:id="1528913127">
      <w:bodyDiv w:val="1"/>
      <w:marLeft w:val="0"/>
      <w:marRight w:val="0"/>
      <w:marTop w:val="0"/>
      <w:marBottom w:val="0"/>
      <w:divBdr>
        <w:top w:val="none" w:sz="0" w:space="0" w:color="auto"/>
        <w:left w:val="none" w:sz="0" w:space="0" w:color="auto"/>
        <w:bottom w:val="none" w:sz="0" w:space="0" w:color="auto"/>
        <w:right w:val="none" w:sz="0" w:space="0" w:color="auto"/>
      </w:divBdr>
    </w:div>
    <w:div w:id="1576041873">
      <w:bodyDiv w:val="1"/>
      <w:marLeft w:val="0"/>
      <w:marRight w:val="0"/>
      <w:marTop w:val="0"/>
      <w:marBottom w:val="0"/>
      <w:divBdr>
        <w:top w:val="none" w:sz="0" w:space="0" w:color="auto"/>
        <w:left w:val="none" w:sz="0" w:space="0" w:color="auto"/>
        <w:bottom w:val="none" w:sz="0" w:space="0" w:color="auto"/>
        <w:right w:val="none" w:sz="0" w:space="0" w:color="auto"/>
      </w:divBdr>
    </w:div>
    <w:div w:id="1588347258">
      <w:bodyDiv w:val="1"/>
      <w:marLeft w:val="0"/>
      <w:marRight w:val="0"/>
      <w:marTop w:val="0"/>
      <w:marBottom w:val="0"/>
      <w:divBdr>
        <w:top w:val="none" w:sz="0" w:space="0" w:color="auto"/>
        <w:left w:val="none" w:sz="0" w:space="0" w:color="auto"/>
        <w:bottom w:val="none" w:sz="0" w:space="0" w:color="auto"/>
        <w:right w:val="none" w:sz="0" w:space="0" w:color="auto"/>
      </w:divBdr>
    </w:div>
    <w:div w:id="1593972924">
      <w:bodyDiv w:val="1"/>
      <w:marLeft w:val="0"/>
      <w:marRight w:val="0"/>
      <w:marTop w:val="0"/>
      <w:marBottom w:val="0"/>
      <w:divBdr>
        <w:top w:val="none" w:sz="0" w:space="0" w:color="auto"/>
        <w:left w:val="none" w:sz="0" w:space="0" w:color="auto"/>
        <w:bottom w:val="none" w:sz="0" w:space="0" w:color="auto"/>
        <w:right w:val="none" w:sz="0" w:space="0" w:color="auto"/>
      </w:divBdr>
    </w:div>
    <w:div w:id="1597908760">
      <w:bodyDiv w:val="1"/>
      <w:marLeft w:val="0"/>
      <w:marRight w:val="0"/>
      <w:marTop w:val="0"/>
      <w:marBottom w:val="0"/>
      <w:divBdr>
        <w:top w:val="none" w:sz="0" w:space="0" w:color="auto"/>
        <w:left w:val="none" w:sz="0" w:space="0" w:color="auto"/>
        <w:bottom w:val="none" w:sz="0" w:space="0" w:color="auto"/>
        <w:right w:val="none" w:sz="0" w:space="0" w:color="auto"/>
      </w:divBdr>
    </w:div>
    <w:div w:id="1609240415">
      <w:bodyDiv w:val="1"/>
      <w:marLeft w:val="0"/>
      <w:marRight w:val="0"/>
      <w:marTop w:val="0"/>
      <w:marBottom w:val="0"/>
      <w:divBdr>
        <w:top w:val="none" w:sz="0" w:space="0" w:color="auto"/>
        <w:left w:val="none" w:sz="0" w:space="0" w:color="auto"/>
        <w:bottom w:val="none" w:sz="0" w:space="0" w:color="auto"/>
        <w:right w:val="none" w:sz="0" w:space="0" w:color="auto"/>
      </w:divBdr>
    </w:div>
    <w:div w:id="1610312421">
      <w:bodyDiv w:val="1"/>
      <w:marLeft w:val="0"/>
      <w:marRight w:val="0"/>
      <w:marTop w:val="0"/>
      <w:marBottom w:val="0"/>
      <w:divBdr>
        <w:top w:val="none" w:sz="0" w:space="0" w:color="auto"/>
        <w:left w:val="none" w:sz="0" w:space="0" w:color="auto"/>
        <w:bottom w:val="none" w:sz="0" w:space="0" w:color="auto"/>
        <w:right w:val="none" w:sz="0" w:space="0" w:color="auto"/>
      </w:divBdr>
    </w:div>
    <w:div w:id="1618870724">
      <w:bodyDiv w:val="1"/>
      <w:marLeft w:val="0"/>
      <w:marRight w:val="0"/>
      <w:marTop w:val="0"/>
      <w:marBottom w:val="0"/>
      <w:divBdr>
        <w:top w:val="none" w:sz="0" w:space="0" w:color="auto"/>
        <w:left w:val="none" w:sz="0" w:space="0" w:color="auto"/>
        <w:bottom w:val="none" w:sz="0" w:space="0" w:color="auto"/>
        <w:right w:val="none" w:sz="0" w:space="0" w:color="auto"/>
      </w:divBdr>
    </w:div>
    <w:div w:id="1653023935">
      <w:bodyDiv w:val="1"/>
      <w:marLeft w:val="0"/>
      <w:marRight w:val="0"/>
      <w:marTop w:val="0"/>
      <w:marBottom w:val="0"/>
      <w:divBdr>
        <w:top w:val="none" w:sz="0" w:space="0" w:color="auto"/>
        <w:left w:val="none" w:sz="0" w:space="0" w:color="auto"/>
        <w:bottom w:val="none" w:sz="0" w:space="0" w:color="auto"/>
        <w:right w:val="none" w:sz="0" w:space="0" w:color="auto"/>
      </w:divBdr>
    </w:div>
    <w:div w:id="1667899118">
      <w:bodyDiv w:val="1"/>
      <w:marLeft w:val="0"/>
      <w:marRight w:val="0"/>
      <w:marTop w:val="0"/>
      <w:marBottom w:val="0"/>
      <w:divBdr>
        <w:top w:val="none" w:sz="0" w:space="0" w:color="auto"/>
        <w:left w:val="none" w:sz="0" w:space="0" w:color="auto"/>
        <w:bottom w:val="none" w:sz="0" w:space="0" w:color="auto"/>
        <w:right w:val="none" w:sz="0" w:space="0" w:color="auto"/>
      </w:divBdr>
    </w:div>
    <w:div w:id="1667980561">
      <w:bodyDiv w:val="1"/>
      <w:marLeft w:val="0"/>
      <w:marRight w:val="0"/>
      <w:marTop w:val="0"/>
      <w:marBottom w:val="0"/>
      <w:divBdr>
        <w:top w:val="none" w:sz="0" w:space="0" w:color="auto"/>
        <w:left w:val="none" w:sz="0" w:space="0" w:color="auto"/>
        <w:bottom w:val="none" w:sz="0" w:space="0" w:color="auto"/>
        <w:right w:val="none" w:sz="0" w:space="0" w:color="auto"/>
      </w:divBdr>
    </w:div>
    <w:div w:id="1668442364">
      <w:bodyDiv w:val="1"/>
      <w:marLeft w:val="0"/>
      <w:marRight w:val="0"/>
      <w:marTop w:val="0"/>
      <w:marBottom w:val="0"/>
      <w:divBdr>
        <w:top w:val="none" w:sz="0" w:space="0" w:color="auto"/>
        <w:left w:val="none" w:sz="0" w:space="0" w:color="auto"/>
        <w:bottom w:val="none" w:sz="0" w:space="0" w:color="auto"/>
        <w:right w:val="none" w:sz="0" w:space="0" w:color="auto"/>
      </w:divBdr>
    </w:div>
    <w:div w:id="1670281524">
      <w:bodyDiv w:val="1"/>
      <w:marLeft w:val="0"/>
      <w:marRight w:val="0"/>
      <w:marTop w:val="0"/>
      <w:marBottom w:val="0"/>
      <w:divBdr>
        <w:top w:val="none" w:sz="0" w:space="0" w:color="auto"/>
        <w:left w:val="none" w:sz="0" w:space="0" w:color="auto"/>
        <w:bottom w:val="none" w:sz="0" w:space="0" w:color="auto"/>
        <w:right w:val="none" w:sz="0" w:space="0" w:color="auto"/>
      </w:divBdr>
    </w:div>
    <w:div w:id="1686059210">
      <w:bodyDiv w:val="1"/>
      <w:marLeft w:val="0"/>
      <w:marRight w:val="0"/>
      <w:marTop w:val="0"/>
      <w:marBottom w:val="0"/>
      <w:divBdr>
        <w:top w:val="none" w:sz="0" w:space="0" w:color="auto"/>
        <w:left w:val="none" w:sz="0" w:space="0" w:color="auto"/>
        <w:bottom w:val="none" w:sz="0" w:space="0" w:color="auto"/>
        <w:right w:val="none" w:sz="0" w:space="0" w:color="auto"/>
      </w:divBdr>
    </w:div>
    <w:div w:id="1686666628">
      <w:bodyDiv w:val="1"/>
      <w:marLeft w:val="0"/>
      <w:marRight w:val="0"/>
      <w:marTop w:val="0"/>
      <w:marBottom w:val="0"/>
      <w:divBdr>
        <w:top w:val="none" w:sz="0" w:space="0" w:color="auto"/>
        <w:left w:val="none" w:sz="0" w:space="0" w:color="auto"/>
        <w:bottom w:val="none" w:sz="0" w:space="0" w:color="auto"/>
        <w:right w:val="none" w:sz="0" w:space="0" w:color="auto"/>
      </w:divBdr>
    </w:div>
    <w:div w:id="1697847860">
      <w:bodyDiv w:val="1"/>
      <w:marLeft w:val="0"/>
      <w:marRight w:val="0"/>
      <w:marTop w:val="0"/>
      <w:marBottom w:val="0"/>
      <w:divBdr>
        <w:top w:val="none" w:sz="0" w:space="0" w:color="auto"/>
        <w:left w:val="none" w:sz="0" w:space="0" w:color="auto"/>
        <w:bottom w:val="none" w:sz="0" w:space="0" w:color="auto"/>
        <w:right w:val="none" w:sz="0" w:space="0" w:color="auto"/>
      </w:divBdr>
    </w:div>
    <w:div w:id="1698768968">
      <w:bodyDiv w:val="1"/>
      <w:marLeft w:val="0"/>
      <w:marRight w:val="0"/>
      <w:marTop w:val="0"/>
      <w:marBottom w:val="0"/>
      <w:divBdr>
        <w:top w:val="none" w:sz="0" w:space="0" w:color="auto"/>
        <w:left w:val="none" w:sz="0" w:space="0" w:color="auto"/>
        <w:bottom w:val="none" w:sz="0" w:space="0" w:color="auto"/>
        <w:right w:val="none" w:sz="0" w:space="0" w:color="auto"/>
      </w:divBdr>
    </w:div>
    <w:div w:id="1711689286">
      <w:bodyDiv w:val="1"/>
      <w:marLeft w:val="0"/>
      <w:marRight w:val="0"/>
      <w:marTop w:val="0"/>
      <w:marBottom w:val="0"/>
      <w:divBdr>
        <w:top w:val="none" w:sz="0" w:space="0" w:color="auto"/>
        <w:left w:val="none" w:sz="0" w:space="0" w:color="auto"/>
        <w:bottom w:val="none" w:sz="0" w:space="0" w:color="auto"/>
        <w:right w:val="none" w:sz="0" w:space="0" w:color="auto"/>
      </w:divBdr>
    </w:div>
    <w:div w:id="1745106850">
      <w:bodyDiv w:val="1"/>
      <w:marLeft w:val="0"/>
      <w:marRight w:val="0"/>
      <w:marTop w:val="0"/>
      <w:marBottom w:val="0"/>
      <w:divBdr>
        <w:top w:val="none" w:sz="0" w:space="0" w:color="auto"/>
        <w:left w:val="none" w:sz="0" w:space="0" w:color="auto"/>
        <w:bottom w:val="none" w:sz="0" w:space="0" w:color="auto"/>
        <w:right w:val="none" w:sz="0" w:space="0" w:color="auto"/>
      </w:divBdr>
    </w:div>
    <w:div w:id="1749764352">
      <w:bodyDiv w:val="1"/>
      <w:marLeft w:val="0"/>
      <w:marRight w:val="0"/>
      <w:marTop w:val="0"/>
      <w:marBottom w:val="0"/>
      <w:divBdr>
        <w:top w:val="none" w:sz="0" w:space="0" w:color="auto"/>
        <w:left w:val="none" w:sz="0" w:space="0" w:color="auto"/>
        <w:bottom w:val="none" w:sz="0" w:space="0" w:color="auto"/>
        <w:right w:val="none" w:sz="0" w:space="0" w:color="auto"/>
      </w:divBdr>
    </w:div>
    <w:div w:id="1765807641">
      <w:bodyDiv w:val="1"/>
      <w:marLeft w:val="0"/>
      <w:marRight w:val="0"/>
      <w:marTop w:val="0"/>
      <w:marBottom w:val="0"/>
      <w:divBdr>
        <w:top w:val="none" w:sz="0" w:space="0" w:color="auto"/>
        <w:left w:val="none" w:sz="0" w:space="0" w:color="auto"/>
        <w:bottom w:val="none" w:sz="0" w:space="0" w:color="auto"/>
        <w:right w:val="none" w:sz="0" w:space="0" w:color="auto"/>
      </w:divBdr>
    </w:div>
    <w:div w:id="1769540594">
      <w:bodyDiv w:val="1"/>
      <w:marLeft w:val="0"/>
      <w:marRight w:val="0"/>
      <w:marTop w:val="0"/>
      <w:marBottom w:val="0"/>
      <w:divBdr>
        <w:top w:val="none" w:sz="0" w:space="0" w:color="auto"/>
        <w:left w:val="none" w:sz="0" w:space="0" w:color="auto"/>
        <w:bottom w:val="none" w:sz="0" w:space="0" w:color="auto"/>
        <w:right w:val="none" w:sz="0" w:space="0" w:color="auto"/>
      </w:divBdr>
    </w:div>
    <w:div w:id="1785029345">
      <w:bodyDiv w:val="1"/>
      <w:marLeft w:val="0"/>
      <w:marRight w:val="0"/>
      <w:marTop w:val="0"/>
      <w:marBottom w:val="0"/>
      <w:divBdr>
        <w:top w:val="none" w:sz="0" w:space="0" w:color="auto"/>
        <w:left w:val="none" w:sz="0" w:space="0" w:color="auto"/>
        <w:bottom w:val="none" w:sz="0" w:space="0" w:color="auto"/>
        <w:right w:val="none" w:sz="0" w:space="0" w:color="auto"/>
      </w:divBdr>
    </w:div>
    <w:div w:id="1789156568">
      <w:bodyDiv w:val="1"/>
      <w:marLeft w:val="0"/>
      <w:marRight w:val="0"/>
      <w:marTop w:val="0"/>
      <w:marBottom w:val="0"/>
      <w:divBdr>
        <w:top w:val="none" w:sz="0" w:space="0" w:color="auto"/>
        <w:left w:val="none" w:sz="0" w:space="0" w:color="auto"/>
        <w:bottom w:val="none" w:sz="0" w:space="0" w:color="auto"/>
        <w:right w:val="none" w:sz="0" w:space="0" w:color="auto"/>
      </w:divBdr>
    </w:div>
    <w:div w:id="1800953746">
      <w:bodyDiv w:val="1"/>
      <w:marLeft w:val="0"/>
      <w:marRight w:val="0"/>
      <w:marTop w:val="0"/>
      <w:marBottom w:val="0"/>
      <w:divBdr>
        <w:top w:val="none" w:sz="0" w:space="0" w:color="auto"/>
        <w:left w:val="none" w:sz="0" w:space="0" w:color="auto"/>
        <w:bottom w:val="none" w:sz="0" w:space="0" w:color="auto"/>
        <w:right w:val="none" w:sz="0" w:space="0" w:color="auto"/>
      </w:divBdr>
    </w:div>
    <w:div w:id="1804152215">
      <w:bodyDiv w:val="1"/>
      <w:marLeft w:val="0"/>
      <w:marRight w:val="0"/>
      <w:marTop w:val="0"/>
      <w:marBottom w:val="0"/>
      <w:divBdr>
        <w:top w:val="none" w:sz="0" w:space="0" w:color="auto"/>
        <w:left w:val="none" w:sz="0" w:space="0" w:color="auto"/>
        <w:bottom w:val="none" w:sz="0" w:space="0" w:color="auto"/>
        <w:right w:val="none" w:sz="0" w:space="0" w:color="auto"/>
      </w:divBdr>
    </w:div>
    <w:div w:id="1839222622">
      <w:bodyDiv w:val="1"/>
      <w:marLeft w:val="0"/>
      <w:marRight w:val="0"/>
      <w:marTop w:val="0"/>
      <w:marBottom w:val="0"/>
      <w:divBdr>
        <w:top w:val="none" w:sz="0" w:space="0" w:color="auto"/>
        <w:left w:val="none" w:sz="0" w:space="0" w:color="auto"/>
        <w:bottom w:val="none" w:sz="0" w:space="0" w:color="auto"/>
        <w:right w:val="none" w:sz="0" w:space="0" w:color="auto"/>
      </w:divBdr>
    </w:div>
    <w:div w:id="1851530989">
      <w:bodyDiv w:val="1"/>
      <w:marLeft w:val="0"/>
      <w:marRight w:val="0"/>
      <w:marTop w:val="0"/>
      <w:marBottom w:val="0"/>
      <w:divBdr>
        <w:top w:val="none" w:sz="0" w:space="0" w:color="auto"/>
        <w:left w:val="none" w:sz="0" w:space="0" w:color="auto"/>
        <w:bottom w:val="none" w:sz="0" w:space="0" w:color="auto"/>
        <w:right w:val="none" w:sz="0" w:space="0" w:color="auto"/>
      </w:divBdr>
    </w:div>
    <w:div w:id="1859656348">
      <w:bodyDiv w:val="1"/>
      <w:marLeft w:val="0"/>
      <w:marRight w:val="0"/>
      <w:marTop w:val="0"/>
      <w:marBottom w:val="0"/>
      <w:divBdr>
        <w:top w:val="none" w:sz="0" w:space="0" w:color="auto"/>
        <w:left w:val="none" w:sz="0" w:space="0" w:color="auto"/>
        <w:bottom w:val="none" w:sz="0" w:space="0" w:color="auto"/>
        <w:right w:val="none" w:sz="0" w:space="0" w:color="auto"/>
      </w:divBdr>
    </w:div>
    <w:div w:id="1866747612">
      <w:bodyDiv w:val="1"/>
      <w:marLeft w:val="0"/>
      <w:marRight w:val="0"/>
      <w:marTop w:val="0"/>
      <w:marBottom w:val="0"/>
      <w:divBdr>
        <w:top w:val="none" w:sz="0" w:space="0" w:color="auto"/>
        <w:left w:val="none" w:sz="0" w:space="0" w:color="auto"/>
        <w:bottom w:val="none" w:sz="0" w:space="0" w:color="auto"/>
        <w:right w:val="none" w:sz="0" w:space="0" w:color="auto"/>
      </w:divBdr>
    </w:div>
    <w:div w:id="1920555750">
      <w:bodyDiv w:val="1"/>
      <w:marLeft w:val="0"/>
      <w:marRight w:val="0"/>
      <w:marTop w:val="0"/>
      <w:marBottom w:val="0"/>
      <w:divBdr>
        <w:top w:val="none" w:sz="0" w:space="0" w:color="auto"/>
        <w:left w:val="none" w:sz="0" w:space="0" w:color="auto"/>
        <w:bottom w:val="none" w:sz="0" w:space="0" w:color="auto"/>
        <w:right w:val="none" w:sz="0" w:space="0" w:color="auto"/>
      </w:divBdr>
    </w:div>
    <w:div w:id="1943758319">
      <w:bodyDiv w:val="1"/>
      <w:marLeft w:val="0"/>
      <w:marRight w:val="0"/>
      <w:marTop w:val="0"/>
      <w:marBottom w:val="0"/>
      <w:divBdr>
        <w:top w:val="none" w:sz="0" w:space="0" w:color="auto"/>
        <w:left w:val="none" w:sz="0" w:space="0" w:color="auto"/>
        <w:bottom w:val="none" w:sz="0" w:space="0" w:color="auto"/>
        <w:right w:val="none" w:sz="0" w:space="0" w:color="auto"/>
      </w:divBdr>
    </w:div>
    <w:div w:id="1963420114">
      <w:bodyDiv w:val="1"/>
      <w:marLeft w:val="0"/>
      <w:marRight w:val="0"/>
      <w:marTop w:val="0"/>
      <w:marBottom w:val="0"/>
      <w:divBdr>
        <w:top w:val="none" w:sz="0" w:space="0" w:color="auto"/>
        <w:left w:val="none" w:sz="0" w:space="0" w:color="auto"/>
        <w:bottom w:val="none" w:sz="0" w:space="0" w:color="auto"/>
        <w:right w:val="none" w:sz="0" w:space="0" w:color="auto"/>
      </w:divBdr>
    </w:div>
    <w:div w:id="1995184554">
      <w:bodyDiv w:val="1"/>
      <w:marLeft w:val="0"/>
      <w:marRight w:val="0"/>
      <w:marTop w:val="0"/>
      <w:marBottom w:val="0"/>
      <w:divBdr>
        <w:top w:val="none" w:sz="0" w:space="0" w:color="auto"/>
        <w:left w:val="none" w:sz="0" w:space="0" w:color="auto"/>
        <w:bottom w:val="none" w:sz="0" w:space="0" w:color="auto"/>
        <w:right w:val="none" w:sz="0" w:space="0" w:color="auto"/>
      </w:divBdr>
    </w:div>
    <w:div w:id="2018312425">
      <w:bodyDiv w:val="1"/>
      <w:marLeft w:val="0"/>
      <w:marRight w:val="0"/>
      <w:marTop w:val="0"/>
      <w:marBottom w:val="0"/>
      <w:divBdr>
        <w:top w:val="none" w:sz="0" w:space="0" w:color="auto"/>
        <w:left w:val="none" w:sz="0" w:space="0" w:color="auto"/>
        <w:bottom w:val="none" w:sz="0" w:space="0" w:color="auto"/>
        <w:right w:val="none" w:sz="0" w:space="0" w:color="auto"/>
      </w:divBdr>
    </w:div>
    <w:div w:id="2022119485">
      <w:bodyDiv w:val="1"/>
      <w:marLeft w:val="0"/>
      <w:marRight w:val="0"/>
      <w:marTop w:val="0"/>
      <w:marBottom w:val="0"/>
      <w:divBdr>
        <w:top w:val="none" w:sz="0" w:space="0" w:color="auto"/>
        <w:left w:val="none" w:sz="0" w:space="0" w:color="auto"/>
        <w:bottom w:val="none" w:sz="0" w:space="0" w:color="auto"/>
        <w:right w:val="none" w:sz="0" w:space="0" w:color="auto"/>
      </w:divBdr>
    </w:div>
    <w:div w:id="2026664107">
      <w:bodyDiv w:val="1"/>
      <w:marLeft w:val="0"/>
      <w:marRight w:val="0"/>
      <w:marTop w:val="0"/>
      <w:marBottom w:val="0"/>
      <w:divBdr>
        <w:top w:val="none" w:sz="0" w:space="0" w:color="auto"/>
        <w:left w:val="none" w:sz="0" w:space="0" w:color="auto"/>
        <w:bottom w:val="none" w:sz="0" w:space="0" w:color="auto"/>
        <w:right w:val="none" w:sz="0" w:space="0" w:color="auto"/>
      </w:divBdr>
    </w:div>
    <w:div w:id="2030787271">
      <w:bodyDiv w:val="1"/>
      <w:marLeft w:val="0"/>
      <w:marRight w:val="0"/>
      <w:marTop w:val="0"/>
      <w:marBottom w:val="0"/>
      <w:divBdr>
        <w:top w:val="none" w:sz="0" w:space="0" w:color="auto"/>
        <w:left w:val="none" w:sz="0" w:space="0" w:color="auto"/>
        <w:bottom w:val="none" w:sz="0" w:space="0" w:color="auto"/>
        <w:right w:val="none" w:sz="0" w:space="0" w:color="auto"/>
      </w:divBdr>
    </w:div>
    <w:div w:id="2049254884">
      <w:bodyDiv w:val="1"/>
      <w:marLeft w:val="0"/>
      <w:marRight w:val="0"/>
      <w:marTop w:val="0"/>
      <w:marBottom w:val="0"/>
      <w:divBdr>
        <w:top w:val="none" w:sz="0" w:space="0" w:color="auto"/>
        <w:left w:val="none" w:sz="0" w:space="0" w:color="auto"/>
        <w:bottom w:val="none" w:sz="0" w:space="0" w:color="auto"/>
        <w:right w:val="none" w:sz="0" w:space="0" w:color="auto"/>
      </w:divBdr>
    </w:div>
    <w:div w:id="2069109123">
      <w:bodyDiv w:val="1"/>
      <w:marLeft w:val="0"/>
      <w:marRight w:val="0"/>
      <w:marTop w:val="0"/>
      <w:marBottom w:val="0"/>
      <w:divBdr>
        <w:top w:val="none" w:sz="0" w:space="0" w:color="auto"/>
        <w:left w:val="none" w:sz="0" w:space="0" w:color="auto"/>
        <w:bottom w:val="none" w:sz="0" w:space="0" w:color="auto"/>
        <w:right w:val="none" w:sz="0" w:space="0" w:color="auto"/>
      </w:divBdr>
    </w:div>
    <w:div w:id="2086761121">
      <w:bodyDiv w:val="1"/>
      <w:marLeft w:val="0"/>
      <w:marRight w:val="0"/>
      <w:marTop w:val="0"/>
      <w:marBottom w:val="0"/>
      <w:divBdr>
        <w:top w:val="none" w:sz="0" w:space="0" w:color="auto"/>
        <w:left w:val="none" w:sz="0" w:space="0" w:color="auto"/>
        <w:bottom w:val="none" w:sz="0" w:space="0" w:color="auto"/>
        <w:right w:val="none" w:sz="0" w:space="0" w:color="auto"/>
      </w:divBdr>
    </w:div>
    <w:div w:id="2092047719">
      <w:bodyDiv w:val="1"/>
      <w:marLeft w:val="0"/>
      <w:marRight w:val="0"/>
      <w:marTop w:val="0"/>
      <w:marBottom w:val="0"/>
      <w:divBdr>
        <w:top w:val="none" w:sz="0" w:space="0" w:color="auto"/>
        <w:left w:val="none" w:sz="0" w:space="0" w:color="auto"/>
        <w:bottom w:val="none" w:sz="0" w:space="0" w:color="auto"/>
        <w:right w:val="none" w:sz="0" w:space="0" w:color="auto"/>
      </w:divBdr>
    </w:div>
    <w:div w:id="2104837485">
      <w:bodyDiv w:val="1"/>
      <w:marLeft w:val="0"/>
      <w:marRight w:val="0"/>
      <w:marTop w:val="0"/>
      <w:marBottom w:val="0"/>
      <w:divBdr>
        <w:top w:val="none" w:sz="0" w:space="0" w:color="auto"/>
        <w:left w:val="none" w:sz="0" w:space="0" w:color="auto"/>
        <w:bottom w:val="none" w:sz="0" w:space="0" w:color="auto"/>
        <w:right w:val="none" w:sz="0" w:space="0" w:color="auto"/>
      </w:divBdr>
    </w:div>
    <w:div w:id="21452741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oleObject" Target="embeddings/oleObject1.bin"/><Relationship Id="rId26" Type="http://schemas.openxmlformats.org/officeDocument/2006/relationships/image" Target="media/image15.png"/><Relationship Id="rId39" Type="http://schemas.openxmlformats.org/officeDocument/2006/relationships/image" Target="media/image24.emf"/><Relationship Id="rId21" Type="http://schemas.openxmlformats.org/officeDocument/2006/relationships/image" Target="media/image11.png"/><Relationship Id="rId34" Type="http://schemas.openxmlformats.org/officeDocument/2006/relationships/oleObject" Target="embeddings/oleObject4.bin"/><Relationship Id="rId42" Type="http://schemas.openxmlformats.org/officeDocument/2006/relationships/footer" Target="footer4.xml"/><Relationship Id="rId47" Type="http://schemas.openxmlformats.org/officeDocument/2006/relationships/hyperlink" Target="http://www.madrid.org/wleg_pub/secure/normativas/contenidoNormativa.jsf?opcion=VerHtml&amp;nmnorma=6640&amp;cdestado=P" TargetMode="External"/><Relationship Id="rId50" Type="http://schemas.openxmlformats.org/officeDocument/2006/relationships/hyperlink" Target="https://www.aenor.com/certificacion/riesgos-y-seguridad/certificacion-de-protocolos-frente-al-covid-19" TargetMode="External"/><Relationship Id="rId55" Type="http://schemas.openxmlformats.org/officeDocument/2006/relationships/image" Target="media/image32.jpe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9.emf"/><Relationship Id="rId25" Type="http://schemas.openxmlformats.org/officeDocument/2006/relationships/oleObject" Target="embeddings/oleObject2.bin"/><Relationship Id="rId33" Type="http://schemas.openxmlformats.org/officeDocument/2006/relationships/image" Target="media/image21.emf"/><Relationship Id="rId38" Type="http://schemas.openxmlformats.org/officeDocument/2006/relationships/oleObject" Target="embeddings/oleObject6.bin"/><Relationship Id="rId46" Type="http://schemas.openxmlformats.org/officeDocument/2006/relationships/hyperlink" Target="http://www.madrid.org/wleg_pub/secure/normativas/contenidoNormativa.jsf?opcion=VerHtml&amp;nmnorma=6641&amp;cdestado=P" TargetMode="External"/><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0.png"/><Relationship Id="rId29" Type="http://schemas.openxmlformats.org/officeDocument/2006/relationships/image" Target="media/image18.png"/><Relationship Id="rId41" Type="http://schemas.openxmlformats.org/officeDocument/2006/relationships/header" Target="header2.xml"/><Relationship Id="rId54"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4.emf"/><Relationship Id="rId32" Type="http://schemas.openxmlformats.org/officeDocument/2006/relationships/oleObject" Target="embeddings/oleObject3.bin"/><Relationship Id="rId37" Type="http://schemas.openxmlformats.org/officeDocument/2006/relationships/image" Target="media/image23.emf"/><Relationship Id="rId40" Type="http://schemas.openxmlformats.org/officeDocument/2006/relationships/oleObject" Target="embeddings/oleObject7.bin"/><Relationship Id="rId45" Type="http://schemas.openxmlformats.org/officeDocument/2006/relationships/image" Target="media/image27.jpeg"/><Relationship Id="rId53" Type="http://schemas.openxmlformats.org/officeDocument/2006/relationships/image" Target="media/image30.jpeg"/><Relationship Id="rId58"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3.png"/><Relationship Id="rId28" Type="http://schemas.openxmlformats.org/officeDocument/2006/relationships/image" Target="media/image17.png"/><Relationship Id="rId36" Type="http://schemas.openxmlformats.org/officeDocument/2006/relationships/oleObject" Target="embeddings/oleObject5.bin"/><Relationship Id="rId49" Type="http://schemas.openxmlformats.org/officeDocument/2006/relationships/hyperlink" Target="https://www.aenor.com/certificacion/riesgos-y-seguridad/certificacion-de-protocolos-frente-al-covid-19" TargetMode="External"/><Relationship Id="rId57" Type="http://schemas.openxmlformats.org/officeDocument/2006/relationships/image" Target="media/image34.jpeg"/><Relationship Id="rId10" Type="http://schemas.openxmlformats.org/officeDocument/2006/relationships/image" Target="media/image35.jpeg"/><Relationship Id="rId19" Type="http://schemas.openxmlformats.org/officeDocument/2006/relationships/chart" Target="charts/chart1.xml"/><Relationship Id="rId31" Type="http://schemas.openxmlformats.org/officeDocument/2006/relationships/image" Target="media/image20.emf"/><Relationship Id="rId44" Type="http://schemas.openxmlformats.org/officeDocument/2006/relationships/image" Target="media/image26.jpeg"/><Relationship Id="rId52" Type="http://schemas.openxmlformats.org/officeDocument/2006/relationships/hyperlink" Target="mailto:atencionalpaciente@torrejonsalud.com" TargetMode="External"/><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footer" Target="footer3.xml"/><Relationship Id="rId22" Type="http://schemas.openxmlformats.org/officeDocument/2006/relationships/image" Target="media/image12.jpe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image" Target="media/image22.emf"/><Relationship Id="rId43" Type="http://schemas.openxmlformats.org/officeDocument/2006/relationships/image" Target="media/image25.jpeg"/><Relationship Id="rId48" Type="http://schemas.openxmlformats.org/officeDocument/2006/relationships/image" Target="media/image28.jpeg"/><Relationship Id="rId56" Type="http://schemas.openxmlformats.org/officeDocument/2006/relationships/image" Target="media/image33.jpeg"/><Relationship Id="rId8" Type="http://schemas.openxmlformats.org/officeDocument/2006/relationships/image" Target="media/image2.tiff"/><Relationship Id="rId51" Type="http://schemas.openxmlformats.org/officeDocument/2006/relationships/image" Target="media/image29.jpeg"/><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2" Type="http://schemas.openxmlformats.org/officeDocument/2006/relationships/image" Target="media/image5.jpeg"/><Relationship Id="rId1" Type="http://schemas.openxmlformats.org/officeDocument/2006/relationships/image" Target="media/image4.jpeg"/></Relationships>
</file>

<file path=word/_rels/footer3.xml.rels><?xml version="1.0" encoding="UTF-8" standalone="yes"?>
<Relationships xmlns="http://schemas.openxmlformats.org/package/2006/relationships"><Relationship Id="rId2" Type="http://schemas.openxmlformats.org/officeDocument/2006/relationships/image" Target="media/image5.jpeg"/><Relationship Id="rId1" Type="http://schemas.openxmlformats.org/officeDocument/2006/relationships/image" Target="media/image6.png"/></Relationships>
</file>

<file path=word/_rels/footer4.xml.rels><?xml version="1.0" encoding="UTF-8" standalone="yes"?>
<Relationships xmlns="http://schemas.openxmlformats.org/package/2006/relationships"><Relationship Id="rId2" Type="http://schemas.openxmlformats.org/officeDocument/2006/relationships/image" Target="media/image5.jpeg"/><Relationship Id="rId1" Type="http://schemas.openxmlformats.org/officeDocument/2006/relationships/image" Target="media/image4.jpe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53102473G\Documents\OneDrive%20-%20Madrid%20Digital\Memorias%20Hospitales\Modelo%20Maqueta%20H%20General%20Nuevo.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53102473G\Documents\Madrid%20Digital\GARCIA%20MERINO,%20JOSE%20IGNACIO%20-%20hospitales\Modelo%20para%202020\Fuentes\Tablas%20Maestras\pob%20hospital%20quinquenal%202020%20PIR&#193;MIDES.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'HU TORREJÓN'!$B$4</c:f>
              <c:strCache>
                <c:ptCount val="1"/>
                <c:pt idx="0">
                  <c:v>Hombres</c:v>
                </c:pt>
              </c:strCache>
            </c:strRef>
          </c:tx>
          <c:spPr>
            <a:solidFill>
              <a:schemeClr val="accent1"/>
            </a:solidFill>
            <a:ln>
              <a:noFill/>
            </a:ln>
            <a:effectLst/>
          </c:spPr>
          <c:invertIfNegative val="0"/>
          <c:cat>
            <c:strRef>
              <c:f>'HU TORREJÓN'!$A$5:$A$24</c:f>
              <c:strCache>
                <c:ptCount val="20"/>
                <c:pt idx="0">
                  <c:v>00-04 años</c:v>
                </c:pt>
                <c:pt idx="1">
                  <c:v>05-09 años</c:v>
                </c:pt>
                <c:pt idx="2">
                  <c:v>10-14 años</c:v>
                </c:pt>
                <c:pt idx="3">
                  <c:v>15-19 años</c:v>
                </c:pt>
                <c:pt idx="4">
                  <c:v>20-24 años</c:v>
                </c:pt>
                <c:pt idx="5">
                  <c:v>25-29 años</c:v>
                </c:pt>
                <c:pt idx="6">
                  <c:v>30-34 años</c:v>
                </c:pt>
                <c:pt idx="7">
                  <c:v>35-39 años</c:v>
                </c:pt>
                <c:pt idx="8">
                  <c:v>40-44 años</c:v>
                </c:pt>
                <c:pt idx="9">
                  <c:v>45-49 años</c:v>
                </c:pt>
                <c:pt idx="10">
                  <c:v>50-54 años</c:v>
                </c:pt>
                <c:pt idx="11">
                  <c:v>55-59 años</c:v>
                </c:pt>
                <c:pt idx="12">
                  <c:v>60-64 años</c:v>
                </c:pt>
                <c:pt idx="13">
                  <c:v>65-69 años</c:v>
                </c:pt>
                <c:pt idx="14">
                  <c:v>70-74 años</c:v>
                </c:pt>
                <c:pt idx="15">
                  <c:v>75-79 años</c:v>
                </c:pt>
                <c:pt idx="16">
                  <c:v>80-84 años</c:v>
                </c:pt>
                <c:pt idx="17">
                  <c:v>85-89 años</c:v>
                </c:pt>
                <c:pt idx="18">
                  <c:v>90-94 años</c:v>
                </c:pt>
                <c:pt idx="19">
                  <c:v>95 y más años</c:v>
                </c:pt>
              </c:strCache>
            </c:strRef>
          </c:cat>
          <c:val>
            <c:numRef>
              <c:f>'HU TORREJÓN'!$D$5:$D$24</c:f>
              <c:numCache>
                <c:formatCode>0.00%</c:formatCode>
                <c:ptCount val="20"/>
                <c:pt idx="0">
                  <c:v>-5.1195258478761933E-2</c:v>
                </c:pt>
                <c:pt idx="1">
                  <c:v>-6.3035890681593681E-2</c:v>
                </c:pt>
                <c:pt idx="2">
                  <c:v>-6.5327625946657891E-2</c:v>
                </c:pt>
                <c:pt idx="3">
                  <c:v>-5.5186038854132369E-2</c:v>
                </c:pt>
                <c:pt idx="4">
                  <c:v>-4.7546921303918341E-2</c:v>
                </c:pt>
                <c:pt idx="5">
                  <c:v>-4.8297662166611785E-2</c:v>
                </c:pt>
                <c:pt idx="6">
                  <c:v>-6.2351004280540009E-2</c:v>
                </c:pt>
                <c:pt idx="7">
                  <c:v>-8.6664471517945346E-2</c:v>
                </c:pt>
                <c:pt idx="8">
                  <c:v>-0.11157062891010866</c:v>
                </c:pt>
                <c:pt idx="9">
                  <c:v>-9.4132367467895953E-2</c:v>
                </c:pt>
                <c:pt idx="10">
                  <c:v>-7.8972670398419487E-2</c:v>
                </c:pt>
                <c:pt idx="11">
                  <c:v>-6.0744155416529472E-2</c:v>
                </c:pt>
                <c:pt idx="12">
                  <c:v>-4.8337174843595655E-2</c:v>
                </c:pt>
                <c:pt idx="13">
                  <c:v>-4.3845900559762924E-2</c:v>
                </c:pt>
                <c:pt idx="14">
                  <c:v>-3.6509713533091868E-2</c:v>
                </c:pt>
                <c:pt idx="15">
                  <c:v>-2.2377346065195917E-2</c:v>
                </c:pt>
                <c:pt idx="16">
                  <c:v>-1.2630885742509056E-2</c:v>
                </c:pt>
                <c:pt idx="17">
                  <c:v>-7.9420480737569972E-3</c:v>
                </c:pt>
                <c:pt idx="18">
                  <c:v>-2.7395456042146856E-3</c:v>
                </c:pt>
                <c:pt idx="19">
                  <c:v>-5.9269015475798485E-4</c:v>
                </c:pt>
              </c:numCache>
            </c:numRef>
          </c:val>
          <c:extLst>
            <c:ext xmlns:c16="http://schemas.microsoft.com/office/drawing/2014/chart" uri="{C3380CC4-5D6E-409C-BE32-E72D297353CC}">
              <c16:uniqueId val="{00000000-79FC-45CB-B57E-72C7B438EA53}"/>
            </c:ext>
          </c:extLst>
        </c:ser>
        <c:ser>
          <c:idx val="1"/>
          <c:order val="1"/>
          <c:tx>
            <c:strRef>
              <c:f>'HU TORREJÓN'!$C$4</c:f>
              <c:strCache>
                <c:ptCount val="1"/>
                <c:pt idx="0">
                  <c:v>Mujeres</c:v>
                </c:pt>
              </c:strCache>
            </c:strRef>
          </c:tx>
          <c:spPr>
            <a:solidFill>
              <a:schemeClr val="accent2"/>
            </a:solidFill>
            <a:ln>
              <a:noFill/>
            </a:ln>
            <a:effectLst/>
          </c:spPr>
          <c:invertIfNegative val="0"/>
          <c:cat>
            <c:strRef>
              <c:f>'HU TORREJÓN'!$A$5:$A$24</c:f>
              <c:strCache>
                <c:ptCount val="20"/>
                <c:pt idx="0">
                  <c:v>00-04 años</c:v>
                </c:pt>
                <c:pt idx="1">
                  <c:v>05-09 años</c:v>
                </c:pt>
                <c:pt idx="2">
                  <c:v>10-14 años</c:v>
                </c:pt>
                <c:pt idx="3">
                  <c:v>15-19 años</c:v>
                </c:pt>
                <c:pt idx="4">
                  <c:v>20-24 años</c:v>
                </c:pt>
                <c:pt idx="5">
                  <c:v>25-29 años</c:v>
                </c:pt>
                <c:pt idx="6">
                  <c:v>30-34 años</c:v>
                </c:pt>
                <c:pt idx="7">
                  <c:v>35-39 años</c:v>
                </c:pt>
                <c:pt idx="8">
                  <c:v>40-44 años</c:v>
                </c:pt>
                <c:pt idx="9">
                  <c:v>45-49 años</c:v>
                </c:pt>
                <c:pt idx="10">
                  <c:v>50-54 años</c:v>
                </c:pt>
                <c:pt idx="11">
                  <c:v>55-59 años</c:v>
                </c:pt>
                <c:pt idx="12">
                  <c:v>60-64 años</c:v>
                </c:pt>
                <c:pt idx="13">
                  <c:v>65-69 años</c:v>
                </c:pt>
                <c:pt idx="14">
                  <c:v>70-74 años</c:v>
                </c:pt>
                <c:pt idx="15">
                  <c:v>75-79 años</c:v>
                </c:pt>
                <c:pt idx="16">
                  <c:v>80-84 años</c:v>
                </c:pt>
                <c:pt idx="17">
                  <c:v>85-89 años</c:v>
                </c:pt>
                <c:pt idx="18">
                  <c:v>90-94 años</c:v>
                </c:pt>
                <c:pt idx="19">
                  <c:v>95 y más años</c:v>
                </c:pt>
              </c:strCache>
            </c:strRef>
          </c:cat>
          <c:val>
            <c:numRef>
              <c:f>'HU TORREJÓN'!$E$5:$E$24</c:f>
              <c:numCache>
                <c:formatCode>0.00%</c:formatCode>
                <c:ptCount val="20"/>
                <c:pt idx="0">
                  <c:v>4.7170902919736184E-2</c:v>
                </c:pt>
                <c:pt idx="1">
                  <c:v>6.0207505689050027E-2</c:v>
                </c:pt>
                <c:pt idx="2">
                  <c:v>6.0027513145883955E-2</c:v>
                </c:pt>
                <c:pt idx="3">
                  <c:v>5.2326403620421437E-2</c:v>
                </c:pt>
                <c:pt idx="4">
                  <c:v>4.2863938493976676E-2</c:v>
                </c:pt>
                <c:pt idx="5">
                  <c:v>4.9626515472930406E-2</c:v>
                </c:pt>
                <c:pt idx="6">
                  <c:v>6.801146809632172E-2</c:v>
                </c:pt>
                <c:pt idx="7">
                  <c:v>8.8530618017253565E-2</c:v>
                </c:pt>
                <c:pt idx="8">
                  <c:v>0.1031228706239313</c:v>
                </c:pt>
                <c:pt idx="9">
                  <c:v>8.9212018359239406E-2</c:v>
                </c:pt>
                <c:pt idx="10">
                  <c:v>7.4246924056003388E-2</c:v>
                </c:pt>
                <c:pt idx="11">
                  <c:v>5.8986127717565985E-2</c:v>
                </c:pt>
                <c:pt idx="12">
                  <c:v>5.3059230403311862E-2</c:v>
                </c:pt>
                <c:pt idx="13">
                  <c:v>4.8250858178732599E-2</c:v>
                </c:pt>
                <c:pt idx="14">
                  <c:v>3.8171275761432741E-2</c:v>
                </c:pt>
                <c:pt idx="15">
                  <c:v>2.6253198081793754E-2</c:v>
                </c:pt>
                <c:pt idx="16">
                  <c:v>1.7626412620048597E-2</c:v>
                </c:pt>
                <c:pt idx="17">
                  <c:v>1.3113742430670729E-2</c:v>
                </c:pt>
                <c:pt idx="18">
                  <c:v>6.9425695221197979E-3</c:v>
                </c:pt>
                <c:pt idx="19">
                  <c:v>2.2499067895758603E-3</c:v>
                </c:pt>
              </c:numCache>
            </c:numRef>
          </c:val>
          <c:extLst>
            <c:ext xmlns:c16="http://schemas.microsoft.com/office/drawing/2014/chart" uri="{C3380CC4-5D6E-409C-BE32-E72D297353CC}">
              <c16:uniqueId val="{00000001-79FC-45CB-B57E-72C7B438EA53}"/>
            </c:ext>
          </c:extLst>
        </c:ser>
        <c:dLbls>
          <c:showLegendKey val="0"/>
          <c:showVal val="0"/>
          <c:showCatName val="0"/>
          <c:showSerName val="0"/>
          <c:showPercent val="0"/>
          <c:showBubbleSize val="0"/>
        </c:dLbls>
        <c:gapWidth val="50"/>
        <c:overlap val="100"/>
        <c:axId val="458395448"/>
        <c:axId val="458394272"/>
      </c:barChart>
      <c:catAx>
        <c:axId val="458395448"/>
        <c:scaling>
          <c:orientation val="minMax"/>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crossAx val="458394272"/>
        <c:crosses val="autoZero"/>
        <c:auto val="1"/>
        <c:lblAlgn val="ctr"/>
        <c:lblOffset val="200"/>
        <c:noMultiLvlLbl val="0"/>
      </c:catAx>
      <c:valAx>
        <c:axId val="458394272"/>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crossAx val="4583954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legend>
    <c:plotVisOnly val="1"/>
    <c:dispBlanksAs val="gap"/>
    <c:showDLblsOverMax val="0"/>
  </c:chart>
  <c:spPr>
    <a:solidFill>
      <a:schemeClr val="bg1"/>
    </a:solidFill>
    <a:ln w="9525" cap="flat" cmpd="sng" algn="ctr">
      <a:noFill/>
      <a:round/>
    </a:ln>
    <a:effectLst/>
  </c:spPr>
  <c:txPr>
    <a:bodyPr/>
    <a:lstStyle/>
    <a:p>
      <a:pPr>
        <a:defRPr sz="900">
          <a:latin typeface="Montserrat Medium" panose="00000600000000000000" pitchFamily="2" charset="0"/>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7561A71-21E8-4298-B390-5A93CC9A9F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Modelo Maqueta H General Nuevo.dotx</Template>
  <TotalTime>9</TotalTime>
  <Pages>1</Pages>
  <Words>18122</Words>
  <Characters>99675</Characters>
  <Application>Microsoft Office Word</Application>
  <DocSecurity>0</DocSecurity>
  <Lines>830</Lines>
  <Paragraphs>235</Paragraphs>
  <ScaleCrop>false</ScaleCrop>
  <HeadingPairs>
    <vt:vector size="2" baseType="variant">
      <vt:variant>
        <vt:lpstr>Título</vt:lpstr>
      </vt:variant>
      <vt:variant>
        <vt:i4>1</vt:i4>
      </vt:variant>
    </vt:vector>
  </HeadingPairs>
  <TitlesOfParts>
    <vt:vector size="1" baseType="lpstr">
      <vt:lpstr>PLANTILLA DE CONTENIDOS PARA LA MEMORIA DE HOSPITALES</vt:lpstr>
    </vt:vector>
  </TitlesOfParts>
  <Company>Servicio Madrileño de Salud</Company>
  <LinksUpToDate>false</LinksUpToDate>
  <CharactersWithSpaces>117562</CharactersWithSpaces>
  <SharedDoc>false</SharedDoc>
  <HLinks>
    <vt:vector size="252" baseType="variant">
      <vt:variant>
        <vt:i4>8257637</vt:i4>
      </vt:variant>
      <vt:variant>
        <vt:i4>252</vt:i4>
      </vt:variant>
      <vt:variant>
        <vt:i4>0</vt:i4>
      </vt:variant>
      <vt:variant>
        <vt:i4>5</vt:i4>
      </vt:variant>
      <vt:variant>
        <vt:lpwstr>https://www.acreditacionqh.com/es/organizaciones-acreditadas</vt:lpwstr>
      </vt:variant>
      <vt:variant>
        <vt:lpwstr>qh</vt:lpwstr>
      </vt:variant>
      <vt:variant>
        <vt:i4>1638462</vt:i4>
      </vt:variant>
      <vt:variant>
        <vt:i4>242</vt:i4>
      </vt:variant>
      <vt:variant>
        <vt:i4>0</vt:i4>
      </vt:variant>
      <vt:variant>
        <vt:i4>5</vt:i4>
      </vt:variant>
      <vt:variant>
        <vt:lpwstr/>
      </vt:variant>
      <vt:variant>
        <vt:lpwstr>_Toc438460494</vt:lpwstr>
      </vt:variant>
      <vt:variant>
        <vt:i4>1638462</vt:i4>
      </vt:variant>
      <vt:variant>
        <vt:i4>236</vt:i4>
      </vt:variant>
      <vt:variant>
        <vt:i4>0</vt:i4>
      </vt:variant>
      <vt:variant>
        <vt:i4>5</vt:i4>
      </vt:variant>
      <vt:variant>
        <vt:lpwstr/>
      </vt:variant>
      <vt:variant>
        <vt:lpwstr>_Toc438460493</vt:lpwstr>
      </vt:variant>
      <vt:variant>
        <vt:i4>1638462</vt:i4>
      </vt:variant>
      <vt:variant>
        <vt:i4>230</vt:i4>
      </vt:variant>
      <vt:variant>
        <vt:i4>0</vt:i4>
      </vt:variant>
      <vt:variant>
        <vt:i4>5</vt:i4>
      </vt:variant>
      <vt:variant>
        <vt:lpwstr/>
      </vt:variant>
      <vt:variant>
        <vt:lpwstr>_Toc438460492</vt:lpwstr>
      </vt:variant>
      <vt:variant>
        <vt:i4>1638462</vt:i4>
      </vt:variant>
      <vt:variant>
        <vt:i4>224</vt:i4>
      </vt:variant>
      <vt:variant>
        <vt:i4>0</vt:i4>
      </vt:variant>
      <vt:variant>
        <vt:i4>5</vt:i4>
      </vt:variant>
      <vt:variant>
        <vt:lpwstr/>
      </vt:variant>
      <vt:variant>
        <vt:lpwstr>_Toc438460491</vt:lpwstr>
      </vt:variant>
      <vt:variant>
        <vt:i4>1638462</vt:i4>
      </vt:variant>
      <vt:variant>
        <vt:i4>218</vt:i4>
      </vt:variant>
      <vt:variant>
        <vt:i4>0</vt:i4>
      </vt:variant>
      <vt:variant>
        <vt:i4>5</vt:i4>
      </vt:variant>
      <vt:variant>
        <vt:lpwstr/>
      </vt:variant>
      <vt:variant>
        <vt:lpwstr>_Toc438460490</vt:lpwstr>
      </vt:variant>
      <vt:variant>
        <vt:i4>1572926</vt:i4>
      </vt:variant>
      <vt:variant>
        <vt:i4>212</vt:i4>
      </vt:variant>
      <vt:variant>
        <vt:i4>0</vt:i4>
      </vt:variant>
      <vt:variant>
        <vt:i4>5</vt:i4>
      </vt:variant>
      <vt:variant>
        <vt:lpwstr/>
      </vt:variant>
      <vt:variant>
        <vt:lpwstr>_Toc438460489</vt:lpwstr>
      </vt:variant>
      <vt:variant>
        <vt:i4>1572926</vt:i4>
      </vt:variant>
      <vt:variant>
        <vt:i4>206</vt:i4>
      </vt:variant>
      <vt:variant>
        <vt:i4>0</vt:i4>
      </vt:variant>
      <vt:variant>
        <vt:i4>5</vt:i4>
      </vt:variant>
      <vt:variant>
        <vt:lpwstr/>
      </vt:variant>
      <vt:variant>
        <vt:lpwstr>_Toc438460488</vt:lpwstr>
      </vt:variant>
      <vt:variant>
        <vt:i4>1572926</vt:i4>
      </vt:variant>
      <vt:variant>
        <vt:i4>200</vt:i4>
      </vt:variant>
      <vt:variant>
        <vt:i4>0</vt:i4>
      </vt:variant>
      <vt:variant>
        <vt:i4>5</vt:i4>
      </vt:variant>
      <vt:variant>
        <vt:lpwstr/>
      </vt:variant>
      <vt:variant>
        <vt:lpwstr>_Toc438460487</vt:lpwstr>
      </vt:variant>
      <vt:variant>
        <vt:i4>1572926</vt:i4>
      </vt:variant>
      <vt:variant>
        <vt:i4>194</vt:i4>
      </vt:variant>
      <vt:variant>
        <vt:i4>0</vt:i4>
      </vt:variant>
      <vt:variant>
        <vt:i4>5</vt:i4>
      </vt:variant>
      <vt:variant>
        <vt:lpwstr/>
      </vt:variant>
      <vt:variant>
        <vt:lpwstr>_Toc438460486</vt:lpwstr>
      </vt:variant>
      <vt:variant>
        <vt:i4>1572926</vt:i4>
      </vt:variant>
      <vt:variant>
        <vt:i4>188</vt:i4>
      </vt:variant>
      <vt:variant>
        <vt:i4>0</vt:i4>
      </vt:variant>
      <vt:variant>
        <vt:i4>5</vt:i4>
      </vt:variant>
      <vt:variant>
        <vt:lpwstr/>
      </vt:variant>
      <vt:variant>
        <vt:lpwstr>_Toc438460485</vt:lpwstr>
      </vt:variant>
      <vt:variant>
        <vt:i4>1572926</vt:i4>
      </vt:variant>
      <vt:variant>
        <vt:i4>182</vt:i4>
      </vt:variant>
      <vt:variant>
        <vt:i4>0</vt:i4>
      </vt:variant>
      <vt:variant>
        <vt:i4>5</vt:i4>
      </vt:variant>
      <vt:variant>
        <vt:lpwstr/>
      </vt:variant>
      <vt:variant>
        <vt:lpwstr>_Toc438460484</vt:lpwstr>
      </vt:variant>
      <vt:variant>
        <vt:i4>1572926</vt:i4>
      </vt:variant>
      <vt:variant>
        <vt:i4>176</vt:i4>
      </vt:variant>
      <vt:variant>
        <vt:i4>0</vt:i4>
      </vt:variant>
      <vt:variant>
        <vt:i4>5</vt:i4>
      </vt:variant>
      <vt:variant>
        <vt:lpwstr/>
      </vt:variant>
      <vt:variant>
        <vt:lpwstr>_Toc438460483</vt:lpwstr>
      </vt:variant>
      <vt:variant>
        <vt:i4>1572926</vt:i4>
      </vt:variant>
      <vt:variant>
        <vt:i4>170</vt:i4>
      </vt:variant>
      <vt:variant>
        <vt:i4>0</vt:i4>
      </vt:variant>
      <vt:variant>
        <vt:i4>5</vt:i4>
      </vt:variant>
      <vt:variant>
        <vt:lpwstr/>
      </vt:variant>
      <vt:variant>
        <vt:lpwstr>_Toc438460482</vt:lpwstr>
      </vt:variant>
      <vt:variant>
        <vt:i4>1572926</vt:i4>
      </vt:variant>
      <vt:variant>
        <vt:i4>164</vt:i4>
      </vt:variant>
      <vt:variant>
        <vt:i4>0</vt:i4>
      </vt:variant>
      <vt:variant>
        <vt:i4>5</vt:i4>
      </vt:variant>
      <vt:variant>
        <vt:lpwstr/>
      </vt:variant>
      <vt:variant>
        <vt:lpwstr>_Toc438460481</vt:lpwstr>
      </vt:variant>
      <vt:variant>
        <vt:i4>1572926</vt:i4>
      </vt:variant>
      <vt:variant>
        <vt:i4>158</vt:i4>
      </vt:variant>
      <vt:variant>
        <vt:i4>0</vt:i4>
      </vt:variant>
      <vt:variant>
        <vt:i4>5</vt:i4>
      </vt:variant>
      <vt:variant>
        <vt:lpwstr/>
      </vt:variant>
      <vt:variant>
        <vt:lpwstr>_Toc438460480</vt:lpwstr>
      </vt:variant>
      <vt:variant>
        <vt:i4>1507390</vt:i4>
      </vt:variant>
      <vt:variant>
        <vt:i4>152</vt:i4>
      </vt:variant>
      <vt:variant>
        <vt:i4>0</vt:i4>
      </vt:variant>
      <vt:variant>
        <vt:i4>5</vt:i4>
      </vt:variant>
      <vt:variant>
        <vt:lpwstr/>
      </vt:variant>
      <vt:variant>
        <vt:lpwstr>_Toc438460479</vt:lpwstr>
      </vt:variant>
      <vt:variant>
        <vt:i4>1507390</vt:i4>
      </vt:variant>
      <vt:variant>
        <vt:i4>146</vt:i4>
      </vt:variant>
      <vt:variant>
        <vt:i4>0</vt:i4>
      </vt:variant>
      <vt:variant>
        <vt:i4>5</vt:i4>
      </vt:variant>
      <vt:variant>
        <vt:lpwstr/>
      </vt:variant>
      <vt:variant>
        <vt:lpwstr>_Toc438460478</vt:lpwstr>
      </vt:variant>
      <vt:variant>
        <vt:i4>1507390</vt:i4>
      </vt:variant>
      <vt:variant>
        <vt:i4>140</vt:i4>
      </vt:variant>
      <vt:variant>
        <vt:i4>0</vt:i4>
      </vt:variant>
      <vt:variant>
        <vt:i4>5</vt:i4>
      </vt:variant>
      <vt:variant>
        <vt:lpwstr/>
      </vt:variant>
      <vt:variant>
        <vt:lpwstr>_Toc438460477</vt:lpwstr>
      </vt:variant>
      <vt:variant>
        <vt:i4>1507390</vt:i4>
      </vt:variant>
      <vt:variant>
        <vt:i4>134</vt:i4>
      </vt:variant>
      <vt:variant>
        <vt:i4>0</vt:i4>
      </vt:variant>
      <vt:variant>
        <vt:i4>5</vt:i4>
      </vt:variant>
      <vt:variant>
        <vt:lpwstr/>
      </vt:variant>
      <vt:variant>
        <vt:lpwstr>_Toc438460476</vt:lpwstr>
      </vt:variant>
      <vt:variant>
        <vt:i4>1507390</vt:i4>
      </vt:variant>
      <vt:variant>
        <vt:i4>128</vt:i4>
      </vt:variant>
      <vt:variant>
        <vt:i4>0</vt:i4>
      </vt:variant>
      <vt:variant>
        <vt:i4>5</vt:i4>
      </vt:variant>
      <vt:variant>
        <vt:lpwstr/>
      </vt:variant>
      <vt:variant>
        <vt:lpwstr>_Toc438460475</vt:lpwstr>
      </vt:variant>
      <vt:variant>
        <vt:i4>1507390</vt:i4>
      </vt:variant>
      <vt:variant>
        <vt:i4>122</vt:i4>
      </vt:variant>
      <vt:variant>
        <vt:i4>0</vt:i4>
      </vt:variant>
      <vt:variant>
        <vt:i4>5</vt:i4>
      </vt:variant>
      <vt:variant>
        <vt:lpwstr/>
      </vt:variant>
      <vt:variant>
        <vt:lpwstr>_Toc438460474</vt:lpwstr>
      </vt:variant>
      <vt:variant>
        <vt:i4>1507390</vt:i4>
      </vt:variant>
      <vt:variant>
        <vt:i4>116</vt:i4>
      </vt:variant>
      <vt:variant>
        <vt:i4>0</vt:i4>
      </vt:variant>
      <vt:variant>
        <vt:i4>5</vt:i4>
      </vt:variant>
      <vt:variant>
        <vt:lpwstr/>
      </vt:variant>
      <vt:variant>
        <vt:lpwstr>_Toc438460473</vt:lpwstr>
      </vt:variant>
      <vt:variant>
        <vt:i4>1507390</vt:i4>
      </vt:variant>
      <vt:variant>
        <vt:i4>110</vt:i4>
      </vt:variant>
      <vt:variant>
        <vt:i4>0</vt:i4>
      </vt:variant>
      <vt:variant>
        <vt:i4>5</vt:i4>
      </vt:variant>
      <vt:variant>
        <vt:lpwstr/>
      </vt:variant>
      <vt:variant>
        <vt:lpwstr>_Toc438460472</vt:lpwstr>
      </vt:variant>
      <vt:variant>
        <vt:i4>1507390</vt:i4>
      </vt:variant>
      <vt:variant>
        <vt:i4>104</vt:i4>
      </vt:variant>
      <vt:variant>
        <vt:i4>0</vt:i4>
      </vt:variant>
      <vt:variant>
        <vt:i4>5</vt:i4>
      </vt:variant>
      <vt:variant>
        <vt:lpwstr/>
      </vt:variant>
      <vt:variant>
        <vt:lpwstr>_Toc438460471</vt:lpwstr>
      </vt:variant>
      <vt:variant>
        <vt:i4>1507390</vt:i4>
      </vt:variant>
      <vt:variant>
        <vt:i4>98</vt:i4>
      </vt:variant>
      <vt:variant>
        <vt:i4>0</vt:i4>
      </vt:variant>
      <vt:variant>
        <vt:i4>5</vt:i4>
      </vt:variant>
      <vt:variant>
        <vt:lpwstr/>
      </vt:variant>
      <vt:variant>
        <vt:lpwstr>_Toc438460470</vt:lpwstr>
      </vt:variant>
      <vt:variant>
        <vt:i4>1441854</vt:i4>
      </vt:variant>
      <vt:variant>
        <vt:i4>92</vt:i4>
      </vt:variant>
      <vt:variant>
        <vt:i4>0</vt:i4>
      </vt:variant>
      <vt:variant>
        <vt:i4>5</vt:i4>
      </vt:variant>
      <vt:variant>
        <vt:lpwstr/>
      </vt:variant>
      <vt:variant>
        <vt:lpwstr>_Toc438460469</vt:lpwstr>
      </vt:variant>
      <vt:variant>
        <vt:i4>1441854</vt:i4>
      </vt:variant>
      <vt:variant>
        <vt:i4>86</vt:i4>
      </vt:variant>
      <vt:variant>
        <vt:i4>0</vt:i4>
      </vt:variant>
      <vt:variant>
        <vt:i4>5</vt:i4>
      </vt:variant>
      <vt:variant>
        <vt:lpwstr/>
      </vt:variant>
      <vt:variant>
        <vt:lpwstr>_Toc438460468</vt:lpwstr>
      </vt:variant>
      <vt:variant>
        <vt:i4>1441854</vt:i4>
      </vt:variant>
      <vt:variant>
        <vt:i4>80</vt:i4>
      </vt:variant>
      <vt:variant>
        <vt:i4>0</vt:i4>
      </vt:variant>
      <vt:variant>
        <vt:i4>5</vt:i4>
      </vt:variant>
      <vt:variant>
        <vt:lpwstr/>
      </vt:variant>
      <vt:variant>
        <vt:lpwstr>_Toc438460467</vt:lpwstr>
      </vt:variant>
      <vt:variant>
        <vt:i4>1441854</vt:i4>
      </vt:variant>
      <vt:variant>
        <vt:i4>74</vt:i4>
      </vt:variant>
      <vt:variant>
        <vt:i4>0</vt:i4>
      </vt:variant>
      <vt:variant>
        <vt:i4>5</vt:i4>
      </vt:variant>
      <vt:variant>
        <vt:lpwstr/>
      </vt:variant>
      <vt:variant>
        <vt:lpwstr>_Toc438460466</vt:lpwstr>
      </vt:variant>
      <vt:variant>
        <vt:i4>1441854</vt:i4>
      </vt:variant>
      <vt:variant>
        <vt:i4>68</vt:i4>
      </vt:variant>
      <vt:variant>
        <vt:i4>0</vt:i4>
      </vt:variant>
      <vt:variant>
        <vt:i4>5</vt:i4>
      </vt:variant>
      <vt:variant>
        <vt:lpwstr/>
      </vt:variant>
      <vt:variant>
        <vt:lpwstr>_Toc438460465</vt:lpwstr>
      </vt:variant>
      <vt:variant>
        <vt:i4>1441854</vt:i4>
      </vt:variant>
      <vt:variant>
        <vt:i4>62</vt:i4>
      </vt:variant>
      <vt:variant>
        <vt:i4>0</vt:i4>
      </vt:variant>
      <vt:variant>
        <vt:i4>5</vt:i4>
      </vt:variant>
      <vt:variant>
        <vt:lpwstr/>
      </vt:variant>
      <vt:variant>
        <vt:lpwstr>_Toc438460464</vt:lpwstr>
      </vt:variant>
      <vt:variant>
        <vt:i4>1441854</vt:i4>
      </vt:variant>
      <vt:variant>
        <vt:i4>56</vt:i4>
      </vt:variant>
      <vt:variant>
        <vt:i4>0</vt:i4>
      </vt:variant>
      <vt:variant>
        <vt:i4>5</vt:i4>
      </vt:variant>
      <vt:variant>
        <vt:lpwstr/>
      </vt:variant>
      <vt:variant>
        <vt:lpwstr>_Toc438460463</vt:lpwstr>
      </vt:variant>
      <vt:variant>
        <vt:i4>1441854</vt:i4>
      </vt:variant>
      <vt:variant>
        <vt:i4>50</vt:i4>
      </vt:variant>
      <vt:variant>
        <vt:i4>0</vt:i4>
      </vt:variant>
      <vt:variant>
        <vt:i4>5</vt:i4>
      </vt:variant>
      <vt:variant>
        <vt:lpwstr/>
      </vt:variant>
      <vt:variant>
        <vt:lpwstr>_Toc438460462</vt:lpwstr>
      </vt:variant>
      <vt:variant>
        <vt:i4>1441854</vt:i4>
      </vt:variant>
      <vt:variant>
        <vt:i4>44</vt:i4>
      </vt:variant>
      <vt:variant>
        <vt:i4>0</vt:i4>
      </vt:variant>
      <vt:variant>
        <vt:i4>5</vt:i4>
      </vt:variant>
      <vt:variant>
        <vt:lpwstr/>
      </vt:variant>
      <vt:variant>
        <vt:lpwstr>_Toc438460461</vt:lpwstr>
      </vt:variant>
      <vt:variant>
        <vt:i4>1441854</vt:i4>
      </vt:variant>
      <vt:variant>
        <vt:i4>38</vt:i4>
      </vt:variant>
      <vt:variant>
        <vt:i4>0</vt:i4>
      </vt:variant>
      <vt:variant>
        <vt:i4>5</vt:i4>
      </vt:variant>
      <vt:variant>
        <vt:lpwstr/>
      </vt:variant>
      <vt:variant>
        <vt:lpwstr>_Toc438460460</vt:lpwstr>
      </vt:variant>
      <vt:variant>
        <vt:i4>1376318</vt:i4>
      </vt:variant>
      <vt:variant>
        <vt:i4>32</vt:i4>
      </vt:variant>
      <vt:variant>
        <vt:i4>0</vt:i4>
      </vt:variant>
      <vt:variant>
        <vt:i4>5</vt:i4>
      </vt:variant>
      <vt:variant>
        <vt:lpwstr/>
      </vt:variant>
      <vt:variant>
        <vt:lpwstr>_Toc438460459</vt:lpwstr>
      </vt:variant>
      <vt:variant>
        <vt:i4>1376318</vt:i4>
      </vt:variant>
      <vt:variant>
        <vt:i4>26</vt:i4>
      </vt:variant>
      <vt:variant>
        <vt:i4>0</vt:i4>
      </vt:variant>
      <vt:variant>
        <vt:i4>5</vt:i4>
      </vt:variant>
      <vt:variant>
        <vt:lpwstr/>
      </vt:variant>
      <vt:variant>
        <vt:lpwstr>_Toc438460458</vt:lpwstr>
      </vt:variant>
      <vt:variant>
        <vt:i4>1376318</vt:i4>
      </vt:variant>
      <vt:variant>
        <vt:i4>20</vt:i4>
      </vt:variant>
      <vt:variant>
        <vt:i4>0</vt:i4>
      </vt:variant>
      <vt:variant>
        <vt:i4>5</vt:i4>
      </vt:variant>
      <vt:variant>
        <vt:lpwstr/>
      </vt:variant>
      <vt:variant>
        <vt:lpwstr>_Toc438460457</vt:lpwstr>
      </vt:variant>
      <vt:variant>
        <vt:i4>1376318</vt:i4>
      </vt:variant>
      <vt:variant>
        <vt:i4>14</vt:i4>
      </vt:variant>
      <vt:variant>
        <vt:i4>0</vt:i4>
      </vt:variant>
      <vt:variant>
        <vt:i4>5</vt:i4>
      </vt:variant>
      <vt:variant>
        <vt:lpwstr/>
      </vt:variant>
      <vt:variant>
        <vt:lpwstr>_Toc438460456</vt:lpwstr>
      </vt:variant>
      <vt:variant>
        <vt:i4>1376318</vt:i4>
      </vt:variant>
      <vt:variant>
        <vt:i4>8</vt:i4>
      </vt:variant>
      <vt:variant>
        <vt:i4>0</vt:i4>
      </vt:variant>
      <vt:variant>
        <vt:i4>5</vt:i4>
      </vt:variant>
      <vt:variant>
        <vt:lpwstr/>
      </vt:variant>
      <vt:variant>
        <vt:lpwstr>_Toc438460455</vt:lpwstr>
      </vt:variant>
      <vt:variant>
        <vt:i4>1376318</vt:i4>
      </vt:variant>
      <vt:variant>
        <vt:i4>2</vt:i4>
      </vt:variant>
      <vt:variant>
        <vt:i4>0</vt:i4>
      </vt:variant>
      <vt:variant>
        <vt:i4>5</vt:i4>
      </vt:variant>
      <vt:variant>
        <vt:lpwstr/>
      </vt:variant>
      <vt:variant>
        <vt:lpwstr>_Toc438460454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PLANTILLA DE CONTENIDOS PARA LA MEMORIA DE HOSPITALES</dc:title>
  <dc:subject/>
  <dc:creator>Madrid Digital</dc:creator>
  <cp:keywords/>
  <dc:description/>
  <cp:lastModifiedBy>Servicio Madrileño de Salud</cp:lastModifiedBy>
  <cp:revision>6</cp:revision>
  <cp:lastPrinted>2021-09-13T10:59:00Z</cp:lastPrinted>
  <dcterms:created xsi:type="dcterms:W3CDTF">2021-12-17T07:26:00Z</dcterms:created>
  <dcterms:modified xsi:type="dcterms:W3CDTF">2021-12-17T07:35:00Z</dcterms:modified>
</cp:coreProperties>
</file>