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C01" w:rsidRPr="004F272D" w:rsidRDefault="00EB498F" w:rsidP="00B22EDE">
      <w:pPr>
        <w:ind w:left="708" w:hanging="708"/>
      </w:pPr>
      <w:r w:rsidRPr="004F272D">
        <w:tab/>
      </w:r>
    </w:p>
    <w:p w:rsidR="00F36C01" w:rsidRPr="004F272D" w:rsidRDefault="00F36C01" w:rsidP="0068118A"/>
    <w:p w:rsidR="00F36C01" w:rsidRPr="004F272D" w:rsidRDefault="00F36C01" w:rsidP="0068118A"/>
    <w:p w:rsidR="00F36C01" w:rsidRPr="004F272D" w:rsidRDefault="00F36C01" w:rsidP="0068118A"/>
    <w:p w:rsidR="00F36C01" w:rsidRPr="004F272D" w:rsidRDefault="00F36C01" w:rsidP="0068118A"/>
    <w:p w:rsidR="00F36C01" w:rsidRPr="004F272D" w:rsidRDefault="00F36C01" w:rsidP="0068118A"/>
    <w:p w:rsidR="00F36C01" w:rsidRPr="004F272D" w:rsidRDefault="00F36C01" w:rsidP="0068118A"/>
    <w:p w:rsidR="00F36C01" w:rsidRPr="004F272D" w:rsidRDefault="00F36C01" w:rsidP="0068118A"/>
    <w:p w:rsidR="00F36C01" w:rsidRPr="004F272D" w:rsidRDefault="00F36C01" w:rsidP="0068118A"/>
    <w:p w:rsidR="00F36C01" w:rsidRPr="004F272D" w:rsidRDefault="00F36C01" w:rsidP="0068118A"/>
    <w:p w:rsidR="00F36C01" w:rsidRPr="004F272D" w:rsidRDefault="00F36C01" w:rsidP="0068118A"/>
    <w:p w:rsidR="00F36C01" w:rsidRPr="004F272D" w:rsidRDefault="00F36C01" w:rsidP="0068118A"/>
    <w:p w:rsidR="00F36C01" w:rsidRPr="004F272D" w:rsidRDefault="00F36C01" w:rsidP="0068118A"/>
    <w:p w:rsidR="00F36C01" w:rsidRPr="004F272D" w:rsidRDefault="00F36C01" w:rsidP="0068118A"/>
    <w:p w:rsidR="00F36C01" w:rsidRPr="004F272D" w:rsidRDefault="00F36C01" w:rsidP="0068118A"/>
    <w:p w:rsidR="00F36C01" w:rsidRPr="004F272D" w:rsidRDefault="00F36C01" w:rsidP="0068118A"/>
    <w:p w:rsidR="004D195C" w:rsidRPr="004F272D" w:rsidRDefault="00055D87" w:rsidP="0068118A">
      <w:r w:rsidRPr="004F272D">
        <w:rPr>
          <w:noProof/>
        </w:rPr>
        <mc:AlternateContent>
          <mc:Choice Requires="wps">
            <w:drawing>
              <wp:anchor distT="45720" distB="45720" distL="114300" distR="114300" simplePos="0" relativeHeight="251694080" behindDoc="0" locked="0" layoutInCell="1" allowOverlap="1">
                <wp:simplePos x="0" y="0"/>
                <wp:positionH relativeFrom="column">
                  <wp:posOffset>926465</wp:posOffset>
                </wp:positionH>
                <wp:positionV relativeFrom="paragraph">
                  <wp:posOffset>86360</wp:posOffset>
                </wp:positionV>
                <wp:extent cx="3677285" cy="1955800"/>
                <wp:effectExtent l="0" t="0" r="0" b="635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285" cy="1955800"/>
                        </a:xfrm>
                        <a:prstGeom prst="rect">
                          <a:avLst/>
                        </a:prstGeom>
                        <a:noFill/>
                        <a:ln w="9525">
                          <a:noFill/>
                          <a:miter lim="800000"/>
                          <a:headEnd/>
                          <a:tailEnd/>
                        </a:ln>
                      </wps:spPr>
                      <wps:txbx>
                        <w:txbxContent>
                          <w:p w:rsidR="008F592C" w:rsidRPr="007E0A4E" w:rsidRDefault="008F592C" w:rsidP="001452B2">
                            <w:pPr>
                              <w:spacing w:line="260" w:lineRule="atLeast"/>
                              <w:jc w:val="center"/>
                              <w:rPr>
                                <w:rFonts w:ascii="Montserrat SemiBold" w:hAnsi="Montserrat SemiBold" w:cs="Arial"/>
                                <w:b/>
                                <w:sz w:val="72"/>
                              </w:rPr>
                            </w:pPr>
                            <w:r w:rsidRPr="007E0A4E">
                              <w:rPr>
                                <w:rFonts w:ascii="Montserrat SemiBold" w:hAnsi="Montserrat SemiBold" w:cs="Arial"/>
                                <w:b/>
                                <w:sz w:val="72"/>
                              </w:rPr>
                              <w:t>Hospital Universitario del Tajo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72.95pt;margin-top:6.8pt;width:289.55pt;height:154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" filled="f" stroked="f">
                <v:textbox>
                  <w:txbxContent>
                    <w:p w:rsidR="008F592C" w:rsidRPr="007E0A4E" w:rsidRDefault="008F592C" w:rsidP="001452B2">
                      <w:pPr>
                        <w:spacing w:line="260" w:lineRule="atLeast"/>
                        <w:jc w:val="center"/>
                        <w:rPr>
                          <w:rFonts w:ascii="Montserrat SemiBold" w:hAnsi="Montserrat SemiBold" w:cs="Arial"/>
                          <w:b/>
                          <w:sz w:val="72"/>
                        </w:rPr>
                      </w:pPr>
                      <w:r w:rsidRPr="007E0A4E">
                        <w:rPr>
                          <w:rFonts w:ascii="Montserrat SemiBold" w:hAnsi="Montserrat SemiBold" w:cs="Arial"/>
                          <w:b/>
                          <w:sz w:val="72"/>
                        </w:rPr>
                        <w:t>Hospital Universitario del Tajo</w:t>
                      </w:r>
                    </w:p>
                  </w:txbxContent>
                </v:textbox>
                <w10:wrap type="square"/>
              </v:shape>
            </w:pict>
          </mc:Fallback>
        </mc:AlternateContent>
      </w:r>
    </w:p>
    <w:p w:rsidR="004D195C" w:rsidRPr="004F272D" w:rsidRDefault="004D195C" w:rsidP="0068118A"/>
    <w:p w:rsidR="004D195C" w:rsidRPr="004F272D" w:rsidRDefault="004D195C" w:rsidP="0068118A"/>
    <w:p w:rsidR="004D195C" w:rsidRPr="004F272D" w:rsidRDefault="004D195C" w:rsidP="0068118A"/>
    <w:p w:rsidR="004D195C" w:rsidRPr="004F272D" w:rsidRDefault="006B7B72" w:rsidP="006B7B72">
      <w:pPr>
        <w:tabs>
          <w:tab w:val="left" w:pos="4621"/>
        </w:tabs>
      </w:pPr>
      <w:r w:rsidRPr="004F272D">
        <w:tab/>
      </w:r>
    </w:p>
    <w:p w:rsidR="004D195C" w:rsidRPr="004F272D" w:rsidRDefault="004D195C" w:rsidP="0068118A"/>
    <w:p w:rsidR="004D195C" w:rsidRPr="004F272D" w:rsidRDefault="004D195C" w:rsidP="0068118A"/>
    <w:p w:rsidR="004D195C" w:rsidRPr="004F272D" w:rsidRDefault="004D195C" w:rsidP="0068118A"/>
    <w:p w:rsidR="004D195C" w:rsidRPr="004F272D" w:rsidRDefault="004D195C" w:rsidP="0068118A"/>
    <w:p w:rsidR="004D195C" w:rsidRPr="004F272D" w:rsidRDefault="004D195C" w:rsidP="0068118A"/>
    <w:p w:rsidR="004D195C" w:rsidRPr="004F272D" w:rsidRDefault="004D195C" w:rsidP="0068118A"/>
    <w:p w:rsidR="00944A7C" w:rsidRPr="004F272D" w:rsidRDefault="00944A7C" w:rsidP="0068118A"/>
    <w:p w:rsidR="00944A7C" w:rsidRPr="004F272D" w:rsidRDefault="00944A7C" w:rsidP="0068118A"/>
    <w:p w:rsidR="00944A7C" w:rsidRPr="004F272D" w:rsidRDefault="00944A7C" w:rsidP="0068118A"/>
    <w:p w:rsidR="00944A7C" w:rsidRPr="004F272D" w:rsidRDefault="00944A7C" w:rsidP="0068118A"/>
    <w:p w:rsidR="00944A7C" w:rsidRPr="004F272D" w:rsidRDefault="00944A7C" w:rsidP="0068118A"/>
    <w:p w:rsidR="00944A7C" w:rsidRPr="004F272D" w:rsidRDefault="00944A7C" w:rsidP="0068118A"/>
    <w:p w:rsidR="004D195C" w:rsidRPr="004F272D" w:rsidRDefault="004D195C" w:rsidP="0068118A"/>
    <w:p w:rsidR="004D195C" w:rsidRPr="004F272D" w:rsidRDefault="004D195C" w:rsidP="0068118A"/>
    <w:p w:rsidR="004D195C" w:rsidRPr="004F272D" w:rsidRDefault="004D195C" w:rsidP="0068118A"/>
    <w:p w:rsidR="004D195C" w:rsidRPr="004F272D" w:rsidRDefault="004D195C" w:rsidP="0068118A"/>
    <w:p w:rsidR="004D195C" w:rsidRPr="004F272D" w:rsidRDefault="004D195C" w:rsidP="0068118A"/>
    <w:p w:rsidR="004D195C" w:rsidRPr="004F272D" w:rsidRDefault="004D195C" w:rsidP="0068118A"/>
    <w:p w:rsidR="007A64F2" w:rsidRPr="004F272D" w:rsidRDefault="007A64F2" w:rsidP="0068118A"/>
    <w:p w:rsidR="007A64F2" w:rsidRPr="004F272D" w:rsidRDefault="00E57279" w:rsidP="0068118A">
      <w:r w:rsidRPr="004F272D">
        <w:rPr>
          <w:noProof/>
        </w:rPr>
        <w:drawing>
          <wp:anchor distT="0" distB="0" distL="114300" distR="114300" simplePos="0" relativeHeight="251675648" behindDoc="1" locked="0" layoutInCell="1" allowOverlap="1">
            <wp:simplePos x="0" y="0"/>
            <wp:positionH relativeFrom="column">
              <wp:posOffset>1390110</wp:posOffset>
            </wp:positionH>
            <wp:positionV relativeFrom="paragraph">
              <wp:posOffset>94056</wp:posOffset>
            </wp:positionV>
            <wp:extent cx="2621178" cy="1637731"/>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gundaportada_MemoriaHospitales2021.tif"/>
                    <pic:cNvPicPr/>
                  </pic:nvPicPr>
                  <pic:blipFill rotWithShape="1">
                    <a:blip r:embed="rId8" cstate="screen">
                      <a:extLst>
                        <a:ext uri="{28A0092B-C50C-407E-A947-70E740481C1C}">
                          <a14:useLocalDpi xmlns:a14="http://schemas.microsoft.com/office/drawing/2010/main"/>
                        </a:ext>
                      </a:extLst>
                    </a:blip>
                    <a:srcRect b="70763"/>
                    <a:stretch/>
                  </pic:blipFill>
                  <pic:spPr bwMode="auto">
                    <a:xfrm>
                      <a:off x="0" y="0"/>
                      <a:ext cx="2622161" cy="1638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64F2" w:rsidRPr="004F272D" w:rsidRDefault="007A64F2" w:rsidP="0068118A"/>
    <w:p w:rsidR="007A64F2" w:rsidRPr="004F272D" w:rsidRDefault="003B513B" w:rsidP="003B513B">
      <w:pPr>
        <w:tabs>
          <w:tab w:val="left" w:pos="4879"/>
        </w:tabs>
      </w:pPr>
      <w:r w:rsidRPr="004F272D">
        <w:tab/>
      </w:r>
    </w:p>
    <w:p w:rsidR="007A64F2" w:rsidRPr="004F272D" w:rsidRDefault="007A64F2" w:rsidP="0068118A"/>
    <w:p w:rsidR="007A64F2" w:rsidRPr="004F272D" w:rsidRDefault="007A64F2" w:rsidP="0068118A"/>
    <w:p w:rsidR="007A64F2" w:rsidRPr="004F272D" w:rsidRDefault="003B513B" w:rsidP="003B513B">
      <w:pPr>
        <w:tabs>
          <w:tab w:val="left" w:pos="5932"/>
        </w:tabs>
      </w:pPr>
      <w:r w:rsidRPr="004F272D">
        <w:rPr>
          <w:noProof/>
        </w:rPr>
        <mc:AlternateContent>
          <mc:Choice Requires="wps">
            <w:drawing>
              <wp:anchor distT="45720" distB="45720" distL="114300" distR="114300" simplePos="0" relativeHeight="251696128" behindDoc="0" locked="0" layoutInCell="1" allowOverlap="1" wp14:anchorId="409E8DEE" wp14:editId="1DB7B6DC">
                <wp:simplePos x="0" y="0"/>
                <wp:positionH relativeFrom="column">
                  <wp:posOffset>1494155</wp:posOffset>
                </wp:positionH>
                <wp:positionV relativeFrom="paragraph">
                  <wp:posOffset>200660</wp:posOffset>
                </wp:positionV>
                <wp:extent cx="2413000" cy="1494155"/>
                <wp:effectExtent l="0" t="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494155"/>
                        </a:xfrm>
                        <a:prstGeom prst="rect">
                          <a:avLst/>
                        </a:prstGeom>
                        <a:noFill/>
                        <a:ln w="9525">
                          <a:noFill/>
                          <a:miter lim="800000"/>
                          <a:headEnd/>
                          <a:tailEnd/>
                        </a:ln>
                      </wps:spPr>
                      <wps:txbx>
                        <w:txbxContent>
                          <w:p w:rsidR="008F592C" w:rsidRPr="003B513B" w:rsidRDefault="008F592C" w:rsidP="003B513B">
                            <w:pPr>
                              <w:spacing w:line="260" w:lineRule="atLeast"/>
                              <w:jc w:val="center"/>
                              <w:rPr>
                                <w:rFonts w:ascii="Montserrat SemiBold" w:hAnsi="Montserrat SemiBold" w:cs="Arial"/>
                                <w:b/>
                                <w:color w:val="00B0F0"/>
                                <w:sz w:val="44"/>
                              </w:rPr>
                            </w:pPr>
                            <w:r>
                              <w:rPr>
                                <w:rFonts w:ascii="Montserrat SemiBold" w:hAnsi="Montserrat SemiBold" w:cs="Arial"/>
                                <w:b/>
                                <w:color w:val="00B0F0"/>
                                <w:sz w:val="44"/>
                              </w:rPr>
                              <w:t>Hospital Universitario del Tajo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E8DEE" id="_x0000_s1027" type="#_x0000_t202" style="position:absolute;left:0;text-align:left;margin-left:117.65pt;margin-top:15.8pt;width:190pt;height:117.6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" filled="f" stroked="f">
                <v:textbox>
                  <w:txbxContent>
                    <w:p w:rsidR="008F592C" w:rsidRPr="003B513B" w:rsidRDefault="008F592C" w:rsidP="003B513B">
                      <w:pPr>
                        <w:spacing w:line="260" w:lineRule="atLeast"/>
                        <w:jc w:val="center"/>
                        <w:rPr>
                          <w:rFonts w:ascii="Montserrat SemiBold" w:hAnsi="Montserrat SemiBold" w:cs="Arial"/>
                          <w:b/>
                          <w:color w:val="00B0F0"/>
                          <w:sz w:val="44"/>
                        </w:rPr>
                      </w:pPr>
                      <w:r>
                        <w:rPr>
                          <w:rFonts w:ascii="Montserrat SemiBold" w:hAnsi="Montserrat SemiBold" w:cs="Arial"/>
                          <w:b/>
                          <w:color w:val="00B0F0"/>
                          <w:sz w:val="44"/>
                        </w:rPr>
                        <w:t>Hospital Universitario del Tajo</w:t>
                      </w:r>
                    </w:p>
                  </w:txbxContent>
                </v:textbox>
                <w10:wrap type="square"/>
              </v:shape>
            </w:pict>
          </mc:Fallback>
        </mc:AlternateContent>
      </w:r>
      <w:r w:rsidRPr="004F272D">
        <w:tab/>
      </w:r>
    </w:p>
    <w:p w:rsidR="007A64F2" w:rsidRPr="004F272D" w:rsidRDefault="007A64F2" w:rsidP="0068118A"/>
    <w:p w:rsidR="007A64F2" w:rsidRPr="004F272D" w:rsidRDefault="007A64F2" w:rsidP="0068118A"/>
    <w:p w:rsidR="007A64F2" w:rsidRPr="004F272D" w:rsidRDefault="007A64F2" w:rsidP="0068118A"/>
    <w:p w:rsidR="007A64F2" w:rsidRPr="004F272D" w:rsidRDefault="007A64F2" w:rsidP="0068118A"/>
    <w:p w:rsidR="007A64F2" w:rsidRPr="004F272D" w:rsidRDefault="007A64F2" w:rsidP="0068118A"/>
    <w:p w:rsidR="007A64F2" w:rsidRPr="004F272D" w:rsidRDefault="007A64F2" w:rsidP="0068118A"/>
    <w:p w:rsidR="007A64F2" w:rsidRPr="004F272D" w:rsidRDefault="007A64F2" w:rsidP="0068118A"/>
    <w:p w:rsidR="007A64F2" w:rsidRPr="004F272D" w:rsidRDefault="007A64F2" w:rsidP="0068118A"/>
    <w:p w:rsidR="007A64F2" w:rsidRPr="004F272D" w:rsidRDefault="003B513B" w:rsidP="0068118A">
      <w:r w:rsidRPr="004F272D">
        <w:rPr>
          <w:noProof/>
        </w:rPr>
        <mc:AlternateContent>
          <mc:Choice Requires="wps">
            <w:drawing>
              <wp:anchor distT="45720" distB="45720" distL="114300" distR="114300" simplePos="0" relativeHeight="251698176" behindDoc="0" locked="0" layoutInCell="1" allowOverlap="1" wp14:anchorId="4EABA8AE" wp14:editId="2A72F859">
                <wp:simplePos x="0" y="0"/>
                <wp:positionH relativeFrom="column">
                  <wp:posOffset>1608455</wp:posOffset>
                </wp:positionH>
                <wp:positionV relativeFrom="paragraph">
                  <wp:posOffset>1488440</wp:posOffset>
                </wp:positionV>
                <wp:extent cx="2298700" cy="562610"/>
                <wp:effectExtent l="0" t="0" r="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562610"/>
                        </a:xfrm>
                        <a:prstGeom prst="rect">
                          <a:avLst/>
                        </a:prstGeom>
                        <a:noFill/>
                        <a:ln w="9525">
                          <a:noFill/>
                          <a:miter lim="800000"/>
                          <a:headEnd/>
                          <a:tailEnd/>
                        </a:ln>
                      </wps:spPr>
                      <wps:txbx>
                        <w:txbxContent>
                          <w:p w:rsidR="008F592C" w:rsidRPr="003B513B" w:rsidRDefault="008F592C" w:rsidP="003B513B">
                            <w:pPr>
                              <w:spacing w:line="260" w:lineRule="atLeast"/>
                              <w:jc w:val="center"/>
                              <w:rPr>
                                <w:rFonts w:ascii="Montserrat SemiBold" w:hAnsi="Montserrat SemiBold" w:cs="Arial"/>
                                <w:b/>
                                <w:color w:val="00B0F0"/>
                                <w:sz w:val="44"/>
                              </w:rPr>
                            </w:pPr>
                            <w:r>
                              <w:rPr>
                                <w:rFonts w:ascii="Verdana" w:hAnsi="Verdana"/>
                                <w:noProof/>
                                <w:sz w:val="32"/>
                                <w:szCs w:val="32"/>
                              </w:rPr>
                              <w:drawing>
                                <wp:inline distT="0" distB="0" distL="0" distR="0" wp14:anchorId="1D02F445" wp14:editId="1561B0F1">
                                  <wp:extent cx="2106930" cy="387303"/>
                                  <wp:effectExtent l="0" t="0" r="0" b="0"/>
                                  <wp:docPr id="14" name="Imagen 2" descr="HU-Tajo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Tajo_2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6930" cy="38730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BA8AE" id="_x0000_s1028" type="#_x0000_t202" style="position:absolute;left:0;text-align:left;margin-left:126.65pt;margin-top:117.2pt;width:181pt;height:44.3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" filled="f" stroked="f">
                <v:textbox>
                  <w:txbxContent>
                    <w:p w:rsidR="008F592C" w:rsidRPr="003B513B" w:rsidRDefault="008F592C" w:rsidP="003B513B">
                      <w:pPr>
                        <w:spacing w:line="260" w:lineRule="atLeast"/>
                        <w:jc w:val="center"/>
                        <w:rPr>
                          <w:rFonts w:ascii="Montserrat SemiBold" w:hAnsi="Montserrat SemiBold" w:cs="Arial"/>
                          <w:b/>
                          <w:color w:val="00B0F0"/>
                          <w:sz w:val="44"/>
                        </w:rPr>
                      </w:pPr>
                      <w:r>
                        <w:rPr>
                          <w:rFonts w:ascii="Verdana" w:hAnsi="Verdana"/>
                          <w:noProof/>
                          <w:sz w:val="32"/>
                          <w:szCs w:val="32"/>
                        </w:rPr>
                        <w:drawing>
                          <wp:inline distT="0" distB="0" distL="0" distR="0" wp14:anchorId="1D02F445" wp14:editId="1561B0F1">
                            <wp:extent cx="2106930" cy="387303"/>
                            <wp:effectExtent l="0" t="0" r="0" b="0"/>
                            <wp:docPr id="14" name="Imagen 2" descr="HU-Tajo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Tajo_2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6930" cy="387303"/>
                                    </a:xfrm>
                                    <a:prstGeom prst="rect">
                                      <a:avLst/>
                                    </a:prstGeom>
                                    <a:noFill/>
                                    <a:ln>
                                      <a:noFill/>
                                    </a:ln>
                                  </pic:spPr>
                                </pic:pic>
                              </a:graphicData>
                            </a:graphic>
                          </wp:inline>
                        </w:drawing>
                      </w:r>
                    </w:p>
                  </w:txbxContent>
                </v:textbox>
                <w10:wrap type="square"/>
              </v:shape>
            </w:pict>
          </mc:Fallback>
        </mc:AlternateContent>
      </w:r>
    </w:p>
    <w:p w:rsidR="004839AD" w:rsidRPr="004F272D" w:rsidRDefault="004839AD" w:rsidP="0068118A">
      <w:pPr>
        <w:sectPr w:rsidR="004839AD" w:rsidRPr="004F272D" w:rsidSect="00BE5500">
          <w:headerReference w:type="default" r:id="rId11"/>
          <w:footerReference w:type="even" r:id="rId12"/>
          <w:footerReference w:type="default" r:id="rId13"/>
          <w:footerReference w:type="first" r:id="rId14"/>
          <w:pgSz w:w="11906" w:h="16838"/>
          <w:pgMar w:top="1418" w:right="2268" w:bottom="1276" w:left="1701" w:header="720" w:footer="442" w:gutter="0"/>
          <w:cols w:space="720"/>
          <w:titlePg/>
        </w:sectPr>
      </w:pPr>
    </w:p>
    <w:p w:rsidR="004839AD" w:rsidRPr="004F272D" w:rsidRDefault="004839AD" w:rsidP="0068118A"/>
    <w:p w:rsidR="004D195C" w:rsidRPr="004F272D" w:rsidRDefault="004D195C" w:rsidP="0068118A"/>
    <w:p w:rsidR="004D195C" w:rsidRPr="004F272D" w:rsidRDefault="004D195C" w:rsidP="0068118A"/>
    <w:p w:rsidR="004D195C" w:rsidRPr="004F272D" w:rsidRDefault="004D195C" w:rsidP="0068118A"/>
    <w:p w:rsidR="004D195C" w:rsidRPr="004F272D" w:rsidRDefault="004D195C" w:rsidP="0068118A"/>
    <w:p w:rsidR="004D195C" w:rsidRPr="004F272D" w:rsidRDefault="004D195C" w:rsidP="0068118A"/>
    <w:p w:rsidR="004D195C" w:rsidRPr="004F272D" w:rsidRDefault="004D195C" w:rsidP="0068118A"/>
    <w:p w:rsidR="004D195C" w:rsidRPr="004F272D" w:rsidRDefault="004D195C" w:rsidP="0068118A"/>
    <w:p w:rsidR="004D195C" w:rsidRPr="004F272D" w:rsidRDefault="004D195C" w:rsidP="0068118A"/>
    <w:p w:rsidR="004D195C" w:rsidRPr="004F272D" w:rsidRDefault="004D195C" w:rsidP="0068118A"/>
    <w:p w:rsidR="004D195C" w:rsidRPr="004F272D" w:rsidRDefault="004D195C" w:rsidP="0068118A"/>
    <w:p w:rsidR="004D195C" w:rsidRPr="004F272D" w:rsidRDefault="004D195C" w:rsidP="0068118A"/>
    <w:p w:rsidR="004D195C" w:rsidRPr="004F272D" w:rsidRDefault="004D195C" w:rsidP="0068118A"/>
    <w:p w:rsidR="0031352C" w:rsidRPr="004F272D" w:rsidRDefault="0031352C" w:rsidP="0068118A"/>
    <w:p w:rsidR="0031352C" w:rsidRPr="004F272D" w:rsidRDefault="0031352C" w:rsidP="0068118A"/>
    <w:p w:rsidR="004D195C" w:rsidRPr="004F272D" w:rsidRDefault="004D195C" w:rsidP="0068118A"/>
    <w:p w:rsidR="004D195C" w:rsidRPr="004F272D" w:rsidRDefault="004D195C" w:rsidP="0068118A"/>
    <w:p w:rsidR="004D195C" w:rsidRPr="004F272D" w:rsidRDefault="004D195C" w:rsidP="0068118A"/>
    <w:p w:rsidR="004D195C" w:rsidRPr="004F272D" w:rsidRDefault="004D195C" w:rsidP="0068118A"/>
    <w:p w:rsidR="004D195C" w:rsidRPr="004F272D" w:rsidRDefault="004D195C" w:rsidP="0068118A"/>
    <w:p w:rsidR="004D195C" w:rsidRPr="004F272D" w:rsidRDefault="004D195C" w:rsidP="0068118A"/>
    <w:p w:rsidR="00E57279" w:rsidRPr="004F272D" w:rsidRDefault="00E57279" w:rsidP="00E57279">
      <w:pPr>
        <w:tabs>
          <w:tab w:val="left" w:pos="2356"/>
        </w:tabs>
      </w:pPr>
      <w:r w:rsidRPr="004F272D">
        <w:tab/>
      </w:r>
    </w:p>
    <w:p w:rsidR="00E57279" w:rsidRPr="004F272D" w:rsidRDefault="00E57279" w:rsidP="00E57279"/>
    <w:p w:rsidR="00E57279" w:rsidRPr="004F272D" w:rsidRDefault="00E57279" w:rsidP="00E57279"/>
    <w:p w:rsidR="00E57279" w:rsidRPr="004F272D" w:rsidRDefault="00E57279" w:rsidP="00E57279"/>
    <w:p w:rsidR="00E57279" w:rsidRPr="004F272D" w:rsidRDefault="00E57279" w:rsidP="00E57279"/>
    <w:p w:rsidR="00E57279" w:rsidRPr="004F272D" w:rsidRDefault="00BE7B96" w:rsidP="00E57279">
      <w:r w:rsidRPr="004F272D">
        <w:rPr>
          <w:noProof/>
        </w:rPr>
        <mc:AlternateContent>
          <mc:Choice Requires="wps">
            <w:drawing>
              <wp:anchor distT="0" distB="0" distL="114300" distR="114300" simplePos="0" relativeHeight="251643392" behindDoc="0" locked="0" layoutInCell="1" allowOverlap="1">
                <wp:simplePos x="0" y="0"/>
                <wp:positionH relativeFrom="margin">
                  <wp:align>left</wp:align>
                </wp:positionH>
                <wp:positionV relativeFrom="paragraph">
                  <wp:posOffset>95056</wp:posOffset>
                </wp:positionV>
                <wp:extent cx="3072130" cy="3352800"/>
                <wp:effectExtent l="0" t="0" r="0" b="0"/>
                <wp:wrapNone/>
                <wp:docPr id="7"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30" cy="3352800"/>
                        </a:xfrm>
                        <a:prstGeom prst="rect">
                          <a:avLst/>
                        </a:prstGeom>
                        <a:noFill/>
                        <a:ln>
                          <a:noFill/>
                        </a:ln>
                        <a:extLst/>
                      </wps:spPr>
                      <wps:txbx>
                        <w:txbxContent>
                          <w:p w:rsidR="008F592C" w:rsidRPr="00E50347" w:rsidRDefault="008F592C" w:rsidP="00E50347">
                            <w:pPr>
                              <w:spacing w:before="0"/>
                              <w:jc w:val="left"/>
                              <w:rPr>
                                <w:b/>
                                <w:color w:val="7F7F7F" w:themeColor="text1" w:themeTint="80"/>
                              </w:rPr>
                            </w:pPr>
                            <w:r w:rsidRPr="00E50347">
                              <w:rPr>
                                <w:b/>
                                <w:color w:val="7F7F7F" w:themeColor="text1" w:themeTint="80"/>
                              </w:rPr>
                              <w:t>CONSEJERÍA DE SANIDAD</w:t>
                            </w:r>
                          </w:p>
                          <w:p w:rsidR="008F592C" w:rsidRPr="00E50347" w:rsidRDefault="008F592C" w:rsidP="00E50347">
                            <w:pPr>
                              <w:spacing w:before="0"/>
                              <w:jc w:val="left"/>
                              <w:rPr>
                                <w:color w:val="7F7F7F" w:themeColor="text1" w:themeTint="80"/>
                              </w:rPr>
                            </w:pPr>
                          </w:p>
                          <w:p w:rsidR="008F592C" w:rsidRPr="00E50347" w:rsidRDefault="008F592C" w:rsidP="00E50347">
                            <w:pPr>
                              <w:spacing w:before="0"/>
                              <w:jc w:val="left"/>
                              <w:rPr>
                                <w:b/>
                                <w:color w:val="7F7F7F" w:themeColor="text1" w:themeTint="80"/>
                              </w:rPr>
                            </w:pPr>
                            <w:r w:rsidRPr="00E50347">
                              <w:rPr>
                                <w:b/>
                                <w:color w:val="7F7F7F" w:themeColor="text1" w:themeTint="80"/>
                              </w:rPr>
                              <w:t xml:space="preserve">Coordina: </w:t>
                            </w:r>
                          </w:p>
                          <w:p w:rsidR="008F592C" w:rsidRPr="00E50347" w:rsidRDefault="008F592C" w:rsidP="00E50347">
                            <w:pPr>
                              <w:spacing w:before="0"/>
                              <w:jc w:val="left"/>
                              <w:rPr>
                                <w:color w:val="7F7F7F" w:themeColor="text1" w:themeTint="80"/>
                              </w:rPr>
                            </w:pPr>
                            <w:r w:rsidRPr="00E50347">
                              <w:rPr>
                                <w:color w:val="7F7F7F" w:themeColor="text1" w:themeTint="80"/>
                              </w:rPr>
                              <w:t xml:space="preserve">Secretaría General del </w:t>
                            </w:r>
                            <w:r w:rsidRPr="00E50347">
                              <w:rPr>
                                <w:color w:val="7F7F7F" w:themeColor="text1" w:themeTint="80"/>
                              </w:rPr>
                              <w:br/>
                              <w:t>Servicio Madrileño de Salud</w:t>
                            </w:r>
                          </w:p>
                          <w:p w:rsidR="008F592C" w:rsidRPr="00E50347" w:rsidRDefault="008F592C" w:rsidP="00E50347">
                            <w:pPr>
                              <w:spacing w:before="0"/>
                              <w:jc w:val="left"/>
                              <w:rPr>
                                <w:color w:val="7F7F7F" w:themeColor="text1" w:themeTint="80"/>
                              </w:rPr>
                            </w:pPr>
                          </w:p>
                          <w:p w:rsidR="008F592C" w:rsidRPr="00E50347" w:rsidRDefault="008F592C" w:rsidP="00E50347">
                            <w:pPr>
                              <w:spacing w:before="0"/>
                              <w:jc w:val="left"/>
                              <w:rPr>
                                <w:color w:val="7F7F7F" w:themeColor="text1" w:themeTint="80"/>
                              </w:rPr>
                            </w:pPr>
                            <w:r w:rsidRPr="00E50347">
                              <w:rPr>
                                <w:color w:val="7F7F7F" w:themeColor="text1" w:themeTint="80"/>
                              </w:rPr>
                              <w:t>© Comunidad de Madrid</w:t>
                            </w:r>
                          </w:p>
                          <w:p w:rsidR="008F592C" w:rsidRPr="00E50347" w:rsidRDefault="008F592C" w:rsidP="00E50347">
                            <w:pPr>
                              <w:spacing w:before="0"/>
                              <w:jc w:val="left"/>
                              <w:rPr>
                                <w:color w:val="7F7F7F" w:themeColor="text1" w:themeTint="80"/>
                              </w:rPr>
                            </w:pPr>
                            <w:r w:rsidRPr="00E50347">
                              <w:rPr>
                                <w:color w:val="7F7F7F" w:themeColor="text1" w:themeTint="80"/>
                              </w:rPr>
                              <w:t>Edita: Servicio Madrileño de Salud</w:t>
                            </w:r>
                          </w:p>
                          <w:p w:rsidR="008F592C" w:rsidRPr="00E50347" w:rsidRDefault="008F592C" w:rsidP="00E50347">
                            <w:pPr>
                              <w:spacing w:before="0"/>
                              <w:jc w:val="left"/>
                              <w:rPr>
                                <w:color w:val="7F7F7F" w:themeColor="text1" w:themeTint="80"/>
                              </w:rPr>
                            </w:pPr>
                          </w:p>
                          <w:p w:rsidR="008F592C" w:rsidRPr="00E50347" w:rsidRDefault="008F592C" w:rsidP="00E50347">
                            <w:pPr>
                              <w:spacing w:before="0"/>
                              <w:jc w:val="left"/>
                              <w:rPr>
                                <w:b/>
                                <w:color w:val="7F7F7F" w:themeColor="text1" w:themeTint="80"/>
                              </w:rPr>
                            </w:pPr>
                            <w:r w:rsidRPr="00E50347">
                              <w:rPr>
                                <w:b/>
                                <w:color w:val="7F7F7F" w:themeColor="text1" w:themeTint="80"/>
                              </w:rPr>
                              <w:t>Edición electrónica</w:t>
                            </w:r>
                          </w:p>
                          <w:p w:rsidR="008F592C" w:rsidRPr="00E50347" w:rsidRDefault="008F592C" w:rsidP="00E50347">
                            <w:pPr>
                              <w:spacing w:before="0"/>
                              <w:jc w:val="left"/>
                              <w:rPr>
                                <w:color w:val="7F7F7F" w:themeColor="text1" w:themeTint="80"/>
                              </w:rPr>
                            </w:pPr>
                            <w:r>
                              <w:rPr>
                                <w:color w:val="7F7F7F" w:themeColor="text1" w:themeTint="80"/>
                              </w:rPr>
                              <w:t>Edición:  11</w:t>
                            </w:r>
                            <w:r w:rsidRPr="00E50347">
                              <w:rPr>
                                <w:color w:val="7F7F7F" w:themeColor="text1" w:themeTint="80"/>
                              </w:rPr>
                              <w:t>/2021</w:t>
                            </w:r>
                          </w:p>
                          <w:p w:rsidR="008F592C" w:rsidRPr="00E50347" w:rsidRDefault="008F592C" w:rsidP="00E50347">
                            <w:pPr>
                              <w:spacing w:before="0"/>
                              <w:jc w:val="left"/>
                              <w:rPr>
                                <w:color w:val="7F7F7F" w:themeColor="text1" w:themeTint="80"/>
                              </w:rPr>
                            </w:pPr>
                          </w:p>
                          <w:p w:rsidR="008F592C" w:rsidRPr="00E50347" w:rsidRDefault="008F592C" w:rsidP="00E50347">
                            <w:pPr>
                              <w:spacing w:before="0"/>
                              <w:jc w:val="left"/>
                              <w:rPr>
                                <w:color w:val="7F7F7F" w:themeColor="text1" w:themeTint="80"/>
                              </w:rPr>
                            </w:pPr>
                            <w:r w:rsidRPr="00E50347">
                              <w:rPr>
                                <w:color w:val="7F7F7F" w:themeColor="text1" w:themeTint="80"/>
                              </w:rPr>
                              <w:t>Impreso en España – Printed in Spain</w:t>
                            </w:r>
                          </w:p>
                          <w:p w:rsidR="008F592C" w:rsidRPr="00E50347" w:rsidRDefault="008F592C" w:rsidP="00E50347">
                            <w:pPr>
                              <w:spacing w:before="0"/>
                              <w:jc w:val="left"/>
                              <w:rPr>
                                <w:color w:val="7F7F7F" w:themeColor="text1" w:themeTint="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029" type="#_x0000_t202" style="position:absolute;left:0;text-align:left;margin-left:0;margin-top:7.5pt;width:241.9pt;height:264pt;z-index:25164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" filled="f" stroked="f">
                <v:textbox>
                  <w:txbxContent>
                    <w:p w:rsidR="008F592C" w:rsidRPr="00E50347" w:rsidRDefault="008F592C" w:rsidP="00E50347">
                      <w:pPr>
                        <w:spacing w:before="0"/>
                        <w:jc w:val="left"/>
                        <w:rPr>
                          <w:b/>
                          <w:color w:val="7F7F7F" w:themeColor="text1" w:themeTint="80"/>
                        </w:rPr>
                      </w:pPr>
                      <w:r w:rsidRPr="00E50347">
                        <w:rPr>
                          <w:b/>
                          <w:color w:val="7F7F7F" w:themeColor="text1" w:themeTint="80"/>
                        </w:rPr>
                        <w:t>CONSEJERÍA DE SANIDAD</w:t>
                      </w:r>
                    </w:p>
                    <w:p w:rsidR="008F592C" w:rsidRPr="00E50347" w:rsidRDefault="008F592C" w:rsidP="00E50347">
                      <w:pPr>
                        <w:spacing w:before="0"/>
                        <w:jc w:val="left"/>
                        <w:rPr>
                          <w:color w:val="7F7F7F" w:themeColor="text1" w:themeTint="80"/>
                        </w:rPr>
                      </w:pPr>
                    </w:p>
                    <w:p w:rsidR="008F592C" w:rsidRPr="00E50347" w:rsidRDefault="008F592C" w:rsidP="00E50347">
                      <w:pPr>
                        <w:spacing w:before="0"/>
                        <w:jc w:val="left"/>
                        <w:rPr>
                          <w:b/>
                          <w:color w:val="7F7F7F" w:themeColor="text1" w:themeTint="80"/>
                        </w:rPr>
                      </w:pPr>
                      <w:r w:rsidRPr="00E50347">
                        <w:rPr>
                          <w:b/>
                          <w:color w:val="7F7F7F" w:themeColor="text1" w:themeTint="80"/>
                        </w:rPr>
                        <w:t xml:space="preserve">Coordina: </w:t>
                      </w:r>
                    </w:p>
                    <w:p w:rsidR="008F592C" w:rsidRPr="00E50347" w:rsidRDefault="008F592C" w:rsidP="00E50347">
                      <w:pPr>
                        <w:spacing w:before="0"/>
                        <w:jc w:val="left"/>
                        <w:rPr>
                          <w:color w:val="7F7F7F" w:themeColor="text1" w:themeTint="80"/>
                        </w:rPr>
                      </w:pPr>
                      <w:r w:rsidRPr="00E50347">
                        <w:rPr>
                          <w:color w:val="7F7F7F" w:themeColor="text1" w:themeTint="80"/>
                        </w:rPr>
                        <w:t xml:space="preserve">Secretaría General del </w:t>
                      </w:r>
                      <w:r w:rsidRPr="00E50347">
                        <w:rPr>
                          <w:color w:val="7F7F7F" w:themeColor="text1" w:themeTint="80"/>
                        </w:rPr>
                        <w:br/>
                        <w:t>Servicio Madrileño de Salud</w:t>
                      </w:r>
                    </w:p>
                    <w:p w:rsidR="008F592C" w:rsidRPr="00E50347" w:rsidRDefault="008F592C" w:rsidP="00E50347">
                      <w:pPr>
                        <w:spacing w:before="0"/>
                        <w:jc w:val="left"/>
                        <w:rPr>
                          <w:color w:val="7F7F7F" w:themeColor="text1" w:themeTint="80"/>
                        </w:rPr>
                      </w:pPr>
                    </w:p>
                    <w:p w:rsidR="008F592C" w:rsidRPr="00E50347" w:rsidRDefault="008F592C" w:rsidP="00E50347">
                      <w:pPr>
                        <w:spacing w:before="0"/>
                        <w:jc w:val="left"/>
                        <w:rPr>
                          <w:color w:val="7F7F7F" w:themeColor="text1" w:themeTint="80"/>
                        </w:rPr>
                      </w:pPr>
                      <w:r w:rsidRPr="00E50347">
                        <w:rPr>
                          <w:color w:val="7F7F7F" w:themeColor="text1" w:themeTint="80"/>
                        </w:rPr>
                        <w:t>© Comunidad de Madrid</w:t>
                      </w:r>
                    </w:p>
                    <w:p w:rsidR="008F592C" w:rsidRPr="00E50347" w:rsidRDefault="008F592C" w:rsidP="00E50347">
                      <w:pPr>
                        <w:spacing w:before="0"/>
                        <w:jc w:val="left"/>
                        <w:rPr>
                          <w:color w:val="7F7F7F" w:themeColor="text1" w:themeTint="80"/>
                        </w:rPr>
                      </w:pPr>
                      <w:r w:rsidRPr="00E50347">
                        <w:rPr>
                          <w:color w:val="7F7F7F" w:themeColor="text1" w:themeTint="80"/>
                        </w:rPr>
                        <w:t>Edita: Servicio Madrileño de Salud</w:t>
                      </w:r>
                    </w:p>
                    <w:p w:rsidR="008F592C" w:rsidRPr="00E50347" w:rsidRDefault="008F592C" w:rsidP="00E50347">
                      <w:pPr>
                        <w:spacing w:before="0"/>
                        <w:jc w:val="left"/>
                        <w:rPr>
                          <w:color w:val="7F7F7F" w:themeColor="text1" w:themeTint="80"/>
                        </w:rPr>
                      </w:pPr>
                    </w:p>
                    <w:p w:rsidR="008F592C" w:rsidRPr="00E50347" w:rsidRDefault="008F592C" w:rsidP="00E50347">
                      <w:pPr>
                        <w:spacing w:before="0"/>
                        <w:jc w:val="left"/>
                        <w:rPr>
                          <w:b/>
                          <w:color w:val="7F7F7F" w:themeColor="text1" w:themeTint="80"/>
                        </w:rPr>
                      </w:pPr>
                      <w:r w:rsidRPr="00E50347">
                        <w:rPr>
                          <w:b/>
                          <w:color w:val="7F7F7F" w:themeColor="text1" w:themeTint="80"/>
                        </w:rPr>
                        <w:t>Edición electrónica</w:t>
                      </w:r>
                    </w:p>
                    <w:p w:rsidR="008F592C" w:rsidRPr="00E50347" w:rsidRDefault="008F592C" w:rsidP="00E50347">
                      <w:pPr>
                        <w:spacing w:before="0"/>
                        <w:jc w:val="left"/>
                        <w:rPr>
                          <w:color w:val="7F7F7F" w:themeColor="text1" w:themeTint="80"/>
                        </w:rPr>
                      </w:pPr>
                      <w:r>
                        <w:rPr>
                          <w:color w:val="7F7F7F" w:themeColor="text1" w:themeTint="80"/>
                        </w:rPr>
                        <w:t>Edición:  11</w:t>
                      </w:r>
                      <w:r w:rsidRPr="00E50347">
                        <w:rPr>
                          <w:color w:val="7F7F7F" w:themeColor="text1" w:themeTint="80"/>
                        </w:rPr>
                        <w:t>/2021</w:t>
                      </w:r>
                    </w:p>
                    <w:p w:rsidR="008F592C" w:rsidRPr="00E50347" w:rsidRDefault="008F592C" w:rsidP="00E50347">
                      <w:pPr>
                        <w:spacing w:before="0"/>
                        <w:jc w:val="left"/>
                        <w:rPr>
                          <w:color w:val="7F7F7F" w:themeColor="text1" w:themeTint="80"/>
                        </w:rPr>
                      </w:pPr>
                    </w:p>
                    <w:p w:rsidR="008F592C" w:rsidRPr="00E50347" w:rsidRDefault="008F592C" w:rsidP="00E50347">
                      <w:pPr>
                        <w:spacing w:before="0"/>
                        <w:jc w:val="left"/>
                        <w:rPr>
                          <w:color w:val="7F7F7F" w:themeColor="text1" w:themeTint="80"/>
                        </w:rPr>
                      </w:pPr>
                      <w:r w:rsidRPr="00E50347">
                        <w:rPr>
                          <w:color w:val="7F7F7F" w:themeColor="text1" w:themeTint="80"/>
                        </w:rPr>
                        <w:t>Impreso en España – Printed in Spain</w:t>
                      </w:r>
                    </w:p>
                    <w:p w:rsidR="008F592C" w:rsidRPr="00E50347" w:rsidRDefault="008F592C" w:rsidP="00E50347">
                      <w:pPr>
                        <w:spacing w:before="0"/>
                        <w:jc w:val="left"/>
                        <w:rPr>
                          <w:color w:val="7F7F7F" w:themeColor="text1" w:themeTint="80"/>
                        </w:rPr>
                      </w:pPr>
                    </w:p>
                  </w:txbxContent>
                </v:textbox>
                <w10:wrap anchorx="margin"/>
              </v:shape>
            </w:pict>
          </mc:Fallback>
        </mc:AlternateContent>
      </w:r>
    </w:p>
    <w:p w:rsidR="00E57279" w:rsidRPr="004F272D" w:rsidRDefault="00E57279" w:rsidP="00E57279"/>
    <w:p w:rsidR="00E57279" w:rsidRPr="004F272D" w:rsidRDefault="00E57279" w:rsidP="00E57279"/>
    <w:p w:rsidR="00984F56" w:rsidRPr="004F272D" w:rsidRDefault="00984F56">
      <w:pPr>
        <w:spacing w:before="0" w:line="240" w:lineRule="auto"/>
        <w:jc w:val="left"/>
      </w:pPr>
      <w:r w:rsidRPr="004F272D">
        <w:br w:type="page"/>
      </w:r>
    </w:p>
    <w:p w:rsidR="00E57279" w:rsidRPr="004F272D" w:rsidRDefault="00C92EE4" w:rsidP="00984F56">
      <w:pPr>
        <w:pBdr>
          <w:bottom w:val="single" w:sz="4" w:space="1" w:color="3898B2"/>
        </w:pBdr>
        <w:rPr>
          <w:color w:val="3898B2"/>
          <w:sz w:val="24"/>
          <w:szCs w:val="24"/>
        </w:rPr>
      </w:pPr>
      <w:r w:rsidRPr="004F272D">
        <w:rPr>
          <w:color w:val="3898B2"/>
          <w:sz w:val="24"/>
          <w:szCs w:val="24"/>
        </w:rPr>
        <w:lastRenderedPageBreak/>
        <w:t>INDICE</w:t>
      </w:r>
    </w:p>
    <w:p w:rsidR="007B5DFF" w:rsidRDefault="00C92EE4">
      <w:pPr>
        <w:pStyle w:val="TDC1"/>
        <w:tabs>
          <w:tab w:val="right" w:pos="7927"/>
        </w:tabs>
        <w:rPr>
          <w:rFonts w:asciiTheme="minorHAnsi" w:eastAsiaTheme="minorEastAsia" w:hAnsiTheme="minorHAnsi" w:cstheme="minorBidi"/>
          <w:b w:val="0"/>
          <w:bCs w:val="0"/>
          <w:caps w:val="0"/>
          <w:noProof/>
          <w:color w:val="auto"/>
          <w:sz w:val="22"/>
        </w:rPr>
      </w:pPr>
      <w:r w:rsidRPr="004F272D">
        <w:rPr>
          <w:rFonts w:ascii="Montserrat Medium" w:hAnsi="Montserrat Medium"/>
        </w:rPr>
        <w:fldChar w:fldCharType="begin"/>
      </w:r>
      <w:r w:rsidRPr="004F272D">
        <w:rPr>
          <w:rFonts w:ascii="Montserrat Medium" w:hAnsi="Montserrat Medium"/>
        </w:rPr>
        <w:instrText xml:space="preserve"> TOC \h \z \t "TITULO-Nivel1;1;TITULO-Nivel2;2" </w:instrText>
      </w:r>
      <w:r w:rsidRPr="004F272D">
        <w:rPr>
          <w:rFonts w:ascii="Montserrat Medium" w:hAnsi="Montserrat Medium"/>
        </w:rPr>
        <w:fldChar w:fldCharType="separate"/>
      </w:r>
      <w:hyperlink w:anchor="_Toc87461211" w:history="1">
        <w:r w:rsidR="007B5DFF" w:rsidRPr="00DE5130">
          <w:rPr>
            <w:rStyle w:val="Hipervnculo"/>
            <w:noProof/>
          </w:rPr>
          <w:t>NUESTRO CENTRO</w:t>
        </w:r>
        <w:r w:rsidR="007B5DFF">
          <w:rPr>
            <w:noProof/>
            <w:webHidden/>
          </w:rPr>
          <w:tab/>
        </w:r>
        <w:r w:rsidR="007B5DFF">
          <w:rPr>
            <w:noProof/>
            <w:webHidden/>
          </w:rPr>
          <w:fldChar w:fldCharType="begin"/>
        </w:r>
        <w:r w:rsidR="007B5DFF">
          <w:rPr>
            <w:noProof/>
            <w:webHidden/>
          </w:rPr>
          <w:instrText xml:space="preserve"> PAGEREF _Toc87461211 \h </w:instrText>
        </w:r>
        <w:r w:rsidR="007B5DFF">
          <w:rPr>
            <w:noProof/>
            <w:webHidden/>
          </w:rPr>
        </w:r>
        <w:r w:rsidR="007B5DFF">
          <w:rPr>
            <w:noProof/>
            <w:webHidden/>
          </w:rPr>
          <w:fldChar w:fldCharType="separate"/>
        </w:r>
        <w:r w:rsidR="004001E9">
          <w:rPr>
            <w:noProof/>
            <w:webHidden/>
          </w:rPr>
          <w:t>7</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12" w:history="1">
        <w:r w:rsidR="007B5DFF" w:rsidRPr="00DE5130">
          <w:rPr>
            <w:rStyle w:val="Hipervnculo"/>
            <w:noProof/>
            <w:lang w:val="es"/>
          </w:rPr>
          <w:t>Presentación</w:t>
        </w:r>
        <w:r w:rsidR="007B5DFF">
          <w:rPr>
            <w:noProof/>
            <w:webHidden/>
          </w:rPr>
          <w:tab/>
        </w:r>
        <w:r w:rsidR="007B5DFF">
          <w:rPr>
            <w:noProof/>
            <w:webHidden/>
          </w:rPr>
          <w:fldChar w:fldCharType="begin"/>
        </w:r>
        <w:r w:rsidR="007B5DFF">
          <w:rPr>
            <w:noProof/>
            <w:webHidden/>
          </w:rPr>
          <w:instrText xml:space="preserve"> PAGEREF _Toc87461212 \h </w:instrText>
        </w:r>
        <w:r w:rsidR="007B5DFF">
          <w:rPr>
            <w:noProof/>
            <w:webHidden/>
          </w:rPr>
        </w:r>
        <w:r w:rsidR="007B5DFF">
          <w:rPr>
            <w:noProof/>
            <w:webHidden/>
          </w:rPr>
          <w:fldChar w:fldCharType="separate"/>
        </w:r>
        <w:r w:rsidR="004001E9">
          <w:rPr>
            <w:noProof/>
            <w:webHidden/>
          </w:rPr>
          <w:t>7</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13" w:history="1">
        <w:r w:rsidR="007B5DFF" w:rsidRPr="00DE5130">
          <w:rPr>
            <w:rStyle w:val="Hipervnculo"/>
            <w:noProof/>
          </w:rPr>
          <w:t>2020 en Cifras</w:t>
        </w:r>
        <w:r w:rsidR="007B5DFF">
          <w:rPr>
            <w:noProof/>
            <w:webHidden/>
          </w:rPr>
          <w:tab/>
        </w:r>
        <w:r w:rsidR="007B5DFF">
          <w:rPr>
            <w:noProof/>
            <w:webHidden/>
          </w:rPr>
          <w:fldChar w:fldCharType="begin"/>
        </w:r>
        <w:r w:rsidR="007B5DFF">
          <w:rPr>
            <w:noProof/>
            <w:webHidden/>
          </w:rPr>
          <w:instrText xml:space="preserve"> PAGEREF _Toc87461213 \h </w:instrText>
        </w:r>
        <w:r w:rsidR="007B5DFF">
          <w:rPr>
            <w:noProof/>
            <w:webHidden/>
          </w:rPr>
        </w:r>
        <w:r w:rsidR="007B5DFF">
          <w:rPr>
            <w:noProof/>
            <w:webHidden/>
          </w:rPr>
          <w:fldChar w:fldCharType="separate"/>
        </w:r>
        <w:r w:rsidR="004001E9">
          <w:rPr>
            <w:noProof/>
            <w:webHidden/>
          </w:rPr>
          <w:t>9</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14" w:history="1">
        <w:r w:rsidR="007B5DFF" w:rsidRPr="00DE5130">
          <w:rPr>
            <w:rStyle w:val="Hipervnculo"/>
            <w:noProof/>
          </w:rPr>
          <w:t>Misión, Visión y Valores</w:t>
        </w:r>
        <w:r w:rsidR="007B5DFF">
          <w:rPr>
            <w:noProof/>
            <w:webHidden/>
          </w:rPr>
          <w:tab/>
        </w:r>
        <w:r w:rsidR="007B5DFF">
          <w:rPr>
            <w:noProof/>
            <w:webHidden/>
          </w:rPr>
          <w:fldChar w:fldCharType="begin"/>
        </w:r>
        <w:r w:rsidR="007B5DFF">
          <w:rPr>
            <w:noProof/>
            <w:webHidden/>
          </w:rPr>
          <w:instrText xml:space="preserve"> PAGEREF _Toc87461214 \h </w:instrText>
        </w:r>
        <w:r w:rsidR="007B5DFF">
          <w:rPr>
            <w:noProof/>
            <w:webHidden/>
          </w:rPr>
        </w:r>
        <w:r w:rsidR="007B5DFF">
          <w:rPr>
            <w:noProof/>
            <w:webHidden/>
          </w:rPr>
          <w:fldChar w:fldCharType="separate"/>
        </w:r>
        <w:r w:rsidR="004001E9">
          <w:rPr>
            <w:noProof/>
            <w:webHidden/>
          </w:rPr>
          <w:t>11</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15" w:history="1">
        <w:r w:rsidR="007B5DFF" w:rsidRPr="00DE5130">
          <w:rPr>
            <w:rStyle w:val="Hipervnculo"/>
            <w:noProof/>
          </w:rPr>
          <w:t>Área de Influencia</w:t>
        </w:r>
        <w:r w:rsidR="007B5DFF">
          <w:rPr>
            <w:noProof/>
            <w:webHidden/>
          </w:rPr>
          <w:tab/>
        </w:r>
        <w:r w:rsidR="007B5DFF">
          <w:rPr>
            <w:noProof/>
            <w:webHidden/>
          </w:rPr>
          <w:fldChar w:fldCharType="begin"/>
        </w:r>
        <w:r w:rsidR="007B5DFF">
          <w:rPr>
            <w:noProof/>
            <w:webHidden/>
          </w:rPr>
          <w:instrText xml:space="preserve"> PAGEREF _Toc87461215 \h </w:instrText>
        </w:r>
        <w:r w:rsidR="007B5DFF">
          <w:rPr>
            <w:noProof/>
            <w:webHidden/>
          </w:rPr>
        </w:r>
        <w:r w:rsidR="007B5DFF">
          <w:rPr>
            <w:noProof/>
            <w:webHidden/>
          </w:rPr>
          <w:fldChar w:fldCharType="separate"/>
        </w:r>
        <w:r w:rsidR="004001E9">
          <w:rPr>
            <w:noProof/>
            <w:webHidden/>
          </w:rPr>
          <w:t>12</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16" w:history="1">
        <w:r w:rsidR="007B5DFF" w:rsidRPr="00DE5130">
          <w:rPr>
            <w:rStyle w:val="Hipervnculo"/>
            <w:noProof/>
          </w:rPr>
          <w:t>El Hospital</w:t>
        </w:r>
        <w:r w:rsidR="007B5DFF">
          <w:rPr>
            <w:noProof/>
            <w:webHidden/>
          </w:rPr>
          <w:tab/>
        </w:r>
        <w:r w:rsidR="007B5DFF">
          <w:rPr>
            <w:noProof/>
            <w:webHidden/>
          </w:rPr>
          <w:fldChar w:fldCharType="begin"/>
        </w:r>
        <w:r w:rsidR="007B5DFF">
          <w:rPr>
            <w:noProof/>
            <w:webHidden/>
          </w:rPr>
          <w:instrText xml:space="preserve"> PAGEREF _Toc87461216 \h </w:instrText>
        </w:r>
        <w:r w:rsidR="007B5DFF">
          <w:rPr>
            <w:noProof/>
            <w:webHidden/>
          </w:rPr>
        </w:r>
        <w:r w:rsidR="007B5DFF">
          <w:rPr>
            <w:noProof/>
            <w:webHidden/>
          </w:rPr>
          <w:fldChar w:fldCharType="separate"/>
        </w:r>
        <w:r w:rsidR="004001E9">
          <w:rPr>
            <w:noProof/>
            <w:webHidden/>
          </w:rPr>
          <w:t>14</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17" w:history="1">
        <w:r w:rsidR="007B5DFF" w:rsidRPr="00DE5130">
          <w:rPr>
            <w:rStyle w:val="Hipervnculo"/>
            <w:noProof/>
          </w:rPr>
          <w:t>Organigrama</w:t>
        </w:r>
        <w:r w:rsidR="007B5DFF">
          <w:rPr>
            <w:noProof/>
            <w:webHidden/>
          </w:rPr>
          <w:tab/>
        </w:r>
        <w:r w:rsidR="007B5DFF">
          <w:rPr>
            <w:noProof/>
            <w:webHidden/>
          </w:rPr>
          <w:fldChar w:fldCharType="begin"/>
        </w:r>
        <w:r w:rsidR="007B5DFF">
          <w:rPr>
            <w:noProof/>
            <w:webHidden/>
          </w:rPr>
          <w:instrText xml:space="preserve"> PAGEREF _Toc87461217 \h </w:instrText>
        </w:r>
        <w:r w:rsidR="007B5DFF">
          <w:rPr>
            <w:noProof/>
            <w:webHidden/>
          </w:rPr>
        </w:r>
        <w:r w:rsidR="007B5DFF">
          <w:rPr>
            <w:noProof/>
            <w:webHidden/>
          </w:rPr>
          <w:fldChar w:fldCharType="separate"/>
        </w:r>
        <w:r w:rsidR="004001E9">
          <w:rPr>
            <w:noProof/>
            <w:webHidden/>
          </w:rPr>
          <w:t>16</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18" w:history="1">
        <w:r w:rsidR="007B5DFF" w:rsidRPr="00DE5130">
          <w:rPr>
            <w:rStyle w:val="Hipervnculo"/>
            <w:noProof/>
          </w:rPr>
          <w:t>Cartera de Servicios</w:t>
        </w:r>
        <w:r w:rsidR="007B5DFF">
          <w:rPr>
            <w:noProof/>
            <w:webHidden/>
          </w:rPr>
          <w:tab/>
        </w:r>
        <w:r w:rsidR="007B5DFF">
          <w:rPr>
            <w:noProof/>
            <w:webHidden/>
          </w:rPr>
          <w:fldChar w:fldCharType="begin"/>
        </w:r>
        <w:r w:rsidR="007B5DFF">
          <w:rPr>
            <w:noProof/>
            <w:webHidden/>
          </w:rPr>
          <w:instrText xml:space="preserve"> PAGEREF _Toc87461218 \h </w:instrText>
        </w:r>
        <w:r w:rsidR="007B5DFF">
          <w:rPr>
            <w:noProof/>
            <w:webHidden/>
          </w:rPr>
        </w:r>
        <w:r w:rsidR="007B5DFF">
          <w:rPr>
            <w:noProof/>
            <w:webHidden/>
          </w:rPr>
          <w:fldChar w:fldCharType="separate"/>
        </w:r>
        <w:r w:rsidR="004001E9">
          <w:rPr>
            <w:noProof/>
            <w:webHidden/>
          </w:rPr>
          <w:t>18</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19" w:history="1">
        <w:r w:rsidR="007B5DFF" w:rsidRPr="00DE5130">
          <w:rPr>
            <w:rStyle w:val="Hipervnculo"/>
            <w:noProof/>
          </w:rPr>
          <w:t>Recursos Humanos</w:t>
        </w:r>
        <w:r w:rsidR="007B5DFF">
          <w:rPr>
            <w:noProof/>
            <w:webHidden/>
          </w:rPr>
          <w:tab/>
        </w:r>
        <w:r w:rsidR="007B5DFF">
          <w:rPr>
            <w:noProof/>
            <w:webHidden/>
          </w:rPr>
          <w:fldChar w:fldCharType="begin"/>
        </w:r>
        <w:r w:rsidR="007B5DFF">
          <w:rPr>
            <w:noProof/>
            <w:webHidden/>
          </w:rPr>
          <w:instrText xml:space="preserve"> PAGEREF _Toc87461219 \h </w:instrText>
        </w:r>
        <w:r w:rsidR="007B5DFF">
          <w:rPr>
            <w:noProof/>
            <w:webHidden/>
          </w:rPr>
        </w:r>
        <w:r w:rsidR="007B5DFF">
          <w:rPr>
            <w:noProof/>
            <w:webHidden/>
          </w:rPr>
          <w:fldChar w:fldCharType="separate"/>
        </w:r>
        <w:r w:rsidR="004001E9">
          <w:rPr>
            <w:noProof/>
            <w:webHidden/>
          </w:rPr>
          <w:t>19</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20" w:history="1">
        <w:r w:rsidR="007B5DFF" w:rsidRPr="00DE5130">
          <w:rPr>
            <w:rStyle w:val="Hipervnculo"/>
            <w:noProof/>
          </w:rPr>
          <w:t>Recursos Materiales</w:t>
        </w:r>
        <w:r w:rsidR="007B5DFF">
          <w:rPr>
            <w:noProof/>
            <w:webHidden/>
          </w:rPr>
          <w:tab/>
        </w:r>
        <w:r w:rsidR="007B5DFF">
          <w:rPr>
            <w:noProof/>
            <w:webHidden/>
          </w:rPr>
          <w:fldChar w:fldCharType="begin"/>
        </w:r>
        <w:r w:rsidR="007B5DFF">
          <w:rPr>
            <w:noProof/>
            <w:webHidden/>
          </w:rPr>
          <w:instrText xml:space="preserve"> PAGEREF _Toc87461220 \h </w:instrText>
        </w:r>
        <w:r w:rsidR="007B5DFF">
          <w:rPr>
            <w:noProof/>
            <w:webHidden/>
          </w:rPr>
        </w:r>
        <w:r w:rsidR="007B5DFF">
          <w:rPr>
            <w:noProof/>
            <w:webHidden/>
          </w:rPr>
          <w:fldChar w:fldCharType="separate"/>
        </w:r>
        <w:r w:rsidR="004001E9">
          <w:rPr>
            <w:noProof/>
            <w:webHidden/>
          </w:rPr>
          <w:t>20</w:t>
        </w:r>
        <w:r w:rsidR="007B5DFF">
          <w:rPr>
            <w:noProof/>
            <w:webHidden/>
          </w:rPr>
          <w:fldChar w:fldCharType="end"/>
        </w:r>
      </w:hyperlink>
    </w:p>
    <w:p w:rsidR="007B5DFF" w:rsidRDefault="0086115E">
      <w:pPr>
        <w:pStyle w:val="TDC1"/>
        <w:tabs>
          <w:tab w:val="right" w:pos="7927"/>
        </w:tabs>
        <w:rPr>
          <w:rFonts w:asciiTheme="minorHAnsi" w:eastAsiaTheme="minorEastAsia" w:hAnsiTheme="minorHAnsi" w:cstheme="minorBidi"/>
          <w:b w:val="0"/>
          <w:bCs w:val="0"/>
          <w:caps w:val="0"/>
          <w:noProof/>
          <w:color w:val="auto"/>
          <w:sz w:val="22"/>
        </w:rPr>
      </w:pPr>
      <w:hyperlink w:anchor="_Toc87461221" w:history="1">
        <w:r w:rsidR="007B5DFF" w:rsidRPr="00DE5130">
          <w:rPr>
            <w:rStyle w:val="Hipervnculo"/>
            <w:noProof/>
          </w:rPr>
          <w:t>LA GESTIÓN DE LA PANDEMIA DE COVID-19 DESDE EL HOSPITAL</w:t>
        </w:r>
        <w:r w:rsidR="007B5DFF">
          <w:rPr>
            <w:noProof/>
            <w:webHidden/>
          </w:rPr>
          <w:tab/>
        </w:r>
        <w:r w:rsidR="007B5DFF">
          <w:rPr>
            <w:noProof/>
            <w:webHidden/>
          </w:rPr>
          <w:fldChar w:fldCharType="begin"/>
        </w:r>
        <w:r w:rsidR="007B5DFF">
          <w:rPr>
            <w:noProof/>
            <w:webHidden/>
          </w:rPr>
          <w:instrText xml:space="preserve"> PAGEREF _Toc87461221 \h </w:instrText>
        </w:r>
        <w:r w:rsidR="007B5DFF">
          <w:rPr>
            <w:noProof/>
            <w:webHidden/>
          </w:rPr>
        </w:r>
        <w:r w:rsidR="007B5DFF">
          <w:rPr>
            <w:noProof/>
            <w:webHidden/>
          </w:rPr>
          <w:fldChar w:fldCharType="separate"/>
        </w:r>
        <w:r w:rsidR="004001E9">
          <w:rPr>
            <w:noProof/>
            <w:webHidden/>
          </w:rPr>
          <w:t>23</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22" w:history="1">
        <w:r w:rsidR="007B5DFF" w:rsidRPr="00DE5130">
          <w:rPr>
            <w:rStyle w:val="Hipervnculo"/>
            <w:noProof/>
          </w:rPr>
          <w:t>Rediseño de circuitos asistenciales</w:t>
        </w:r>
        <w:r w:rsidR="007B5DFF">
          <w:rPr>
            <w:noProof/>
            <w:webHidden/>
          </w:rPr>
          <w:tab/>
        </w:r>
        <w:r w:rsidR="007B5DFF">
          <w:rPr>
            <w:noProof/>
            <w:webHidden/>
          </w:rPr>
          <w:fldChar w:fldCharType="begin"/>
        </w:r>
        <w:r w:rsidR="007B5DFF">
          <w:rPr>
            <w:noProof/>
            <w:webHidden/>
          </w:rPr>
          <w:instrText xml:space="preserve"> PAGEREF _Toc87461222 \h </w:instrText>
        </w:r>
        <w:r w:rsidR="007B5DFF">
          <w:rPr>
            <w:noProof/>
            <w:webHidden/>
          </w:rPr>
        </w:r>
        <w:r w:rsidR="007B5DFF">
          <w:rPr>
            <w:noProof/>
            <w:webHidden/>
          </w:rPr>
          <w:fldChar w:fldCharType="separate"/>
        </w:r>
        <w:r w:rsidR="004001E9">
          <w:rPr>
            <w:noProof/>
            <w:webHidden/>
          </w:rPr>
          <w:t>23</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23" w:history="1">
        <w:r w:rsidR="007B5DFF" w:rsidRPr="00DE5130">
          <w:rPr>
            <w:rStyle w:val="Hipervnculo"/>
            <w:noProof/>
          </w:rPr>
          <w:t>Protocolos específicos</w:t>
        </w:r>
        <w:r w:rsidR="007B5DFF">
          <w:rPr>
            <w:noProof/>
            <w:webHidden/>
          </w:rPr>
          <w:tab/>
        </w:r>
        <w:r w:rsidR="007B5DFF">
          <w:rPr>
            <w:noProof/>
            <w:webHidden/>
          </w:rPr>
          <w:fldChar w:fldCharType="begin"/>
        </w:r>
        <w:r w:rsidR="007B5DFF">
          <w:rPr>
            <w:noProof/>
            <w:webHidden/>
          </w:rPr>
          <w:instrText xml:space="preserve"> PAGEREF _Toc87461223 \h </w:instrText>
        </w:r>
        <w:r w:rsidR="007B5DFF">
          <w:rPr>
            <w:noProof/>
            <w:webHidden/>
          </w:rPr>
        </w:r>
        <w:r w:rsidR="007B5DFF">
          <w:rPr>
            <w:noProof/>
            <w:webHidden/>
          </w:rPr>
          <w:fldChar w:fldCharType="separate"/>
        </w:r>
        <w:r w:rsidR="004001E9">
          <w:rPr>
            <w:noProof/>
            <w:webHidden/>
          </w:rPr>
          <w:t>23</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24" w:history="1">
        <w:r w:rsidR="007B5DFF" w:rsidRPr="00DE5130">
          <w:rPr>
            <w:rStyle w:val="Hipervnculo"/>
            <w:noProof/>
          </w:rPr>
          <w:t>Mirando al futuro: el aprendizaje fruto de la adaptación a la pandemia</w:t>
        </w:r>
        <w:r w:rsidR="007B5DFF">
          <w:rPr>
            <w:noProof/>
            <w:webHidden/>
          </w:rPr>
          <w:tab/>
        </w:r>
        <w:r w:rsidR="007B5DFF">
          <w:rPr>
            <w:noProof/>
            <w:webHidden/>
          </w:rPr>
          <w:fldChar w:fldCharType="begin"/>
        </w:r>
        <w:r w:rsidR="007B5DFF">
          <w:rPr>
            <w:noProof/>
            <w:webHidden/>
          </w:rPr>
          <w:instrText xml:space="preserve"> PAGEREF _Toc87461224 \h </w:instrText>
        </w:r>
        <w:r w:rsidR="007B5DFF">
          <w:rPr>
            <w:noProof/>
            <w:webHidden/>
          </w:rPr>
        </w:r>
        <w:r w:rsidR="007B5DFF">
          <w:rPr>
            <w:noProof/>
            <w:webHidden/>
          </w:rPr>
          <w:fldChar w:fldCharType="separate"/>
        </w:r>
        <w:r w:rsidR="004001E9">
          <w:rPr>
            <w:noProof/>
            <w:webHidden/>
          </w:rPr>
          <w:t>23</w:t>
        </w:r>
        <w:r w:rsidR="007B5DFF">
          <w:rPr>
            <w:noProof/>
            <w:webHidden/>
          </w:rPr>
          <w:fldChar w:fldCharType="end"/>
        </w:r>
      </w:hyperlink>
    </w:p>
    <w:p w:rsidR="007B5DFF" w:rsidRDefault="0086115E">
      <w:pPr>
        <w:pStyle w:val="TDC1"/>
        <w:tabs>
          <w:tab w:val="right" w:pos="7927"/>
        </w:tabs>
        <w:rPr>
          <w:rFonts w:asciiTheme="minorHAnsi" w:eastAsiaTheme="minorEastAsia" w:hAnsiTheme="minorHAnsi" w:cstheme="minorBidi"/>
          <w:b w:val="0"/>
          <w:bCs w:val="0"/>
          <w:caps w:val="0"/>
          <w:noProof/>
          <w:color w:val="auto"/>
          <w:sz w:val="22"/>
        </w:rPr>
      </w:pPr>
      <w:hyperlink w:anchor="_Toc87461225" w:history="1">
        <w:r w:rsidR="007B5DFF" w:rsidRPr="00DE5130">
          <w:rPr>
            <w:rStyle w:val="Hipervnculo"/>
            <w:noProof/>
          </w:rPr>
          <w:t>Respuesta Integrada a las Necesidades Asistenciales</w:t>
        </w:r>
        <w:r w:rsidR="007B5DFF">
          <w:rPr>
            <w:noProof/>
            <w:webHidden/>
          </w:rPr>
          <w:tab/>
        </w:r>
        <w:r w:rsidR="007B5DFF">
          <w:rPr>
            <w:noProof/>
            <w:webHidden/>
          </w:rPr>
          <w:fldChar w:fldCharType="begin"/>
        </w:r>
        <w:r w:rsidR="007B5DFF">
          <w:rPr>
            <w:noProof/>
            <w:webHidden/>
          </w:rPr>
          <w:instrText xml:space="preserve"> PAGEREF _Toc87461225 \h </w:instrText>
        </w:r>
        <w:r w:rsidR="007B5DFF">
          <w:rPr>
            <w:noProof/>
            <w:webHidden/>
          </w:rPr>
        </w:r>
        <w:r w:rsidR="007B5DFF">
          <w:rPr>
            <w:noProof/>
            <w:webHidden/>
          </w:rPr>
          <w:fldChar w:fldCharType="separate"/>
        </w:r>
        <w:r w:rsidR="004001E9">
          <w:rPr>
            <w:noProof/>
            <w:webHidden/>
          </w:rPr>
          <w:t>25</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26" w:history="1">
        <w:r w:rsidR="007B5DFF" w:rsidRPr="00DE5130">
          <w:rPr>
            <w:rStyle w:val="Hipervnculo"/>
            <w:noProof/>
          </w:rPr>
          <w:t>Actividad Asistencial</w:t>
        </w:r>
        <w:r w:rsidR="007B5DFF">
          <w:rPr>
            <w:noProof/>
            <w:webHidden/>
          </w:rPr>
          <w:tab/>
        </w:r>
        <w:r w:rsidR="007B5DFF">
          <w:rPr>
            <w:noProof/>
            <w:webHidden/>
          </w:rPr>
          <w:fldChar w:fldCharType="begin"/>
        </w:r>
        <w:r w:rsidR="007B5DFF">
          <w:rPr>
            <w:noProof/>
            <w:webHidden/>
          </w:rPr>
          <w:instrText xml:space="preserve"> PAGEREF _Toc87461226 \h </w:instrText>
        </w:r>
        <w:r w:rsidR="007B5DFF">
          <w:rPr>
            <w:noProof/>
            <w:webHidden/>
          </w:rPr>
        </w:r>
        <w:r w:rsidR="007B5DFF">
          <w:rPr>
            <w:noProof/>
            <w:webHidden/>
          </w:rPr>
          <w:fldChar w:fldCharType="separate"/>
        </w:r>
        <w:r w:rsidR="004001E9">
          <w:rPr>
            <w:noProof/>
            <w:webHidden/>
          </w:rPr>
          <w:t>25</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27" w:history="1">
        <w:r w:rsidR="007B5DFF" w:rsidRPr="00DE5130">
          <w:rPr>
            <w:rStyle w:val="Hipervnculo"/>
            <w:noProof/>
          </w:rPr>
          <w:t>Actividad quirúrgica</w:t>
        </w:r>
        <w:r w:rsidR="007B5DFF">
          <w:rPr>
            <w:noProof/>
            <w:webHidden/>
          </w:rPr>
          <w:tab/>
        </w:r>
        <w:r w:rsidR="007B5DFF">
          <w:rPr>
            <w:noProof/>
            <w:webHidden/>
          </w:rPr>
          <w:fldChar w:fldCharType="begin"/>
        </w:r>
        <w:r w:rsidR="007B5DFF">
          <w:rPr>
            <w:noProof/>
            <w:webHidden/>
          </w:rPr>
          <w:instrText xml:space="preserve"> PAGEREF _Toc87461227 \h </w:instrText>
        </w:r>
        <w:r w:rsidR="007B5DFF">
          <w:rPr>
            <w:noProof/>
            <w:webHidden/>
          </w:rPr>
        </w:r>
        <w:r w:rsidR="007B5DFF">
          <w:rPr>
            <w:noProof/>
            <w:webHidden/>
          </w:rPr>
          <w:fldChar w:fldCharType="separate"/>
        </w:r>
        <w:r w:rsidR="004001E9">
          <w:rPr>
            <w:noProof/>
            <w:webHidden/>
          </w:rPr>
          <w:t>26</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28" w:history="1">
        <w:r w:rsidR="007B5DFF" w:rsidRPr="00DE5130">
          <w:rPr>
            <w:rStyle w:val="Hipervnculo"/>
            <w:noProof/>
          </w:rPr>
          <w:t>Actividad Global de consultas no presenciales</w:t>
        </w:r>
        <w:r w:rsidR="007B5DFF">
          <w:rPr>
            <w:noProof/>
            <w:webHidden/>
          </w:rPr>
          <w:tab/>
        </w:r>
        <w:r w:rsidR="007B5DFF">
          <w:rPr>
            <w:noProof/>
            <w:webHidden/>
          </w:rPr>
          <w:fldChar w:fldCharType="begin"/>
        </w:r>
        <w:r w:rsidR="007B5DFF">
          <w:rPr>
            <w:noProof/>
            <w:webHidden/>
          </w:rPr>
          <w:instrText xml:space="preserve"> PAGEREF _Toc87461228 \h </w:instrText>
        </w:r>
        <w:r w:rsidR="007B5DFF">
          <w:rPr>
            <w:noProof/>
            <w:webHidden/>
          </w:rPr>
        </w:r>
        <w:r w:rsidR="007B5DFF">
          <w:rPr>
            <w:noProof/>
            <w:webHidden/>
          </w:rPr>
          <w:fldChar w:fldCharType="separate"/>
        </w:r>
        <w:r w:rsidR="004001E9">
          <w:rPr>
            <w:noProof/>
            <w:webHidden/>
          </w:rPr>
          <w:t>26</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29" w:history="1">
        <w:r w:rsidR="007B5DFF" w:rsidRPr="00DE5130">
          <w:rPr>
            <w:rStyle w:val="Hipervnculo"/>
            <w:noProof/>
          </w:rPr>
          <w:t>Donaciones – Trasplantes</w:t>
        </w:r>
        <w:r w:rsidR="007B5DFF">
          <w:rPr>
            <w:noProof/>
            <w:webHidden/>
          </w:rPr>
          <w:tab/>
        </w:r>
        <w:r w:rsidR="007B5DFF">
          <w:rPr>
            <w:noProof/>
            <w:webHidden/>
          </w:rPr>
          <w:fldChar w:fldCharType="begin"/>
        </w:r>
        <w:r w:rsidR="007B5DFF">
          <w:rPr>
            <w:noProof/>
            <w:webHidden/>
          </w:rPr>
          <w:instrText xml:space="preserve"> PAGEREF _Toc87461229 \h </w:instrText>
        </w:r>
        <w:r w:rsidR="007B5DFF">
          <w:rPr>
            <w:noProof/>
            <w:webHidden/>
          </w:rPr>
        </w:r>
        <w:r w:rsidR="007B5DFF">
          <w:rPr>
            <w:noProof/>
            <w:webHidden/>
          </w:rPr>
          <w:fldChar w:fldCharType="separate"/>
        </w:r>
        <w:r w:rsidR="004001E9">
          <w:rPr>
            <w:noProof/>
            <w:webHidden/>
          </w:rPr>
          <w:t>26</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30" w:history="1">
        <w:r w:rsidR="007B5DFF" w:rsidRPr="00DE5130">
          <w:rPr>
            <w:rStyle w:val="Hipervnculo"/>
            <w:noProof/>
          </w:rPr>
          <w:t>Técnicas Utilizadas</w:t>
        </w:r>
        <w:r w:rsidR="007B5DFF">
          <w:rPr>
            <w:noProof/>
            <w:webHidden/>
          </w:rPr>
          <w:tab/>
        </w:r>
        <w:r w:rsidR="007B5DFF">
          <w:rPr>
            <w:noProof/>
            <w:webHidden/>
          </w:rPr>
          <w:fldChar w:fldCharType="begin"/>
        </w:r>
        <w:r w:rsidR="007B5DFF">
          <w:rPr>
            <w:noProof/>
            <w:webHidden/>
          </w:rPr>
          <w:instrText xml:space="preserve"> PAGEREF _Toc87461230 \h </w:instrText>
        </w:r>
        <w:r w:rsidR="007B5DFF">
          <w:rPr>
            <w:noProof/>
            <w:webHidden/>
          </w:rPr>
        </w:r>
        <w:r w:rsidR="007B5DFF">
          <w:rPr>
            <w:noProof/>
            <w:webHidden/>
          </w:rPr>
          <w:fldChar w:fldCharType="separate"/>
        </w:r>
        <w:r w:rsidR="004001E9">
          <w:rPr>
            <w:noProof/>
            <w:webHidden/>
          </w:rPr>
          <w:t>27</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31" w:history="1">
        <w:r w:rsidR="007B5DFF" w:rsidRPr="00DE5130">
          <w:rPr>
            <w:rStyle w:val="Hipervnculo"/>
            <w:noProof/>
          </w:rPr>
          <w:t>Consultas Externas</w:t>
        </w:r>
        <w:r w:rsidR="007B5DFF">
          <w:rPr>
            <w:noProof/>
            <w:webHidden/>
          </w:rPr>
          <w:tab/>
        </w:r>
        <w:r w:rsidR="007B5DFF">
          <w:rPr>
            <w:noProof/>
            <w:webHidden/>
          </w:rPr>
          <w:fldChar w:fldCharType="begin"/>
        </w:r>
        <w:r w:rsidR="007B5DFF">
          <w:rPr>
            <w:noProof/>
            <w:webHidden/>
          </w:rPr>
          <w:instrText xml:space="preserve"> PAGEREF _Toc87461231 \h </w:instrText>
        </w:r>
        <w:r w:rsidR="007B5DFF">
          <w:rPr>
            <w:noProof/>
            <w:webHidden/>
          </w:rPr>
        </w:r>
        <w:r w:rsidR="007B5DFF">
          <w:rPr>
            <w:noProof/>
            <w:webHidden/>
          </w:rPr>
          <w:fldChar w:fldCharType="separate"/>
        </w:r>
        <w:r w:rsidR="004001E9">
          <w:rPr>
            <w:noProof/>
            <w:webHidden/>
          </w:rPr>
          <w:t>28</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32" w:history="1">
        <w:r w:rsidR="007B5DFF" w:rsidRPr="00DE5130">
          <w:rPr>
            <w:rStyle w:val="Hipervnculo"/>
            <w:noProof/>
          </w:rPr>
          <w:t>Consultas solicitadas como consecuencia de la Libre Elección</w:t>
        </w:r>
        <w:r w:rsidR="007B5DFF">
          <w:rPr>
            <w:noProof/>
            <w:webHidden/>
          </w:rPr>
          <w:tab/>
        </w:r>
        <w:r w:rsidR="007B5DFF">
          <w:rPr>
            <w:noProof/>
            <w:webHidden/>
          </w:rPr>
          <w:fldChar w:fldCharType="begin"/>
        </w:r>
        <w:r w:rsidR="007B5DFF">
          <w:rPr>
            <w:noProof/>
            <w:webHidden/>
          </w:rPr>
          <w:instrText xml:space="preserve"> PAGEREF _Toc87461232 \h </w:instrText>
        </w:r>
        <w:r w:rsidR="007B5DFF">
          <w:rPr>
            <w:noProof/>
            <w:webHidden/>
          </w:rPr>
        </w:r>
        <w:r w:rsidR="007B5DFF">
          <w:rPr>
            <w:noProof/>
            <w:webHidden/>
          </w:rPr>
          <w:fldChar w:fldCharType="separate"/>
        </w:r>
        <w:r w:rsidR="004001E9">
          <w:rPr>
            <w:noProof/>
            <w:webHidden/>
          </w:rPr>
          <w:t>30</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33" w:history="1">
        <w:r w:rsidR="007B5DFF" w:rsidRPr="00DE5130">
          <w:rPr>
            <w:rStyle w:val="Hipervnculo"/>
            <w:noProof/>
          </w:rPr>
          <w:t>Casuística (CMBD)</w:t>
        </w:r>
        <w:r w:rsidR="007B5DFF">
          <w:rPr>
            <w:noProof/>
            <w:webHidden/>
          </w:rPr>
          <w:tab/>
        </w:r>
        <w:r w:rsidR="007B5DFF">
          <w:rPr>
            <w:noProof/>
            <w:webHidden/>
          </w:rPr>
          <w:fldChar w:fldCharType="begin"/>
        </w:r>
        <w:r w:rsidR="007B5DFF">
          <w:rPr>
            <w:noProof/>
            <w:webHidden/>
          </w:rPr>
          <w:instrText xml:space="preserve"> PAGEREF _Toc87461233 \h </w:instrText>
        </w:r>
        <w:r w:rsidR="007B5DFF">
          <w:rPr>
            <w:noProof/>
            <w:webHidden/>
          </w:rPr>
        </w:r>
        <w:r w:rsidR="007B5DFF">
          <w:rPr>
            <w:noProof/>
            <w:webHidden/>
          </w:rPr>
          <w:fldChar w:fldCharType="separate"/>
        </w:r>
        <w:r w:rsidR="004001E9">
          <w:rPr>
            <w:noProof/>
            <w:webHidden/>
          </w:rPr>
          <w:t>31</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34" w:history="1">
        <w:r w:rsidR="007B5DFF" w:rsidRPr="00DE5130">
          <w:rPr>
            <w:rStyle w:val="Hipervnculo"/>
            <w:noProof/>
          </w:rPr>
          <w:t>Continuidad Asistencial</w:t>
        </w:r>
        <w:r w:rsidR="007B5DFF">
          <w:rPr>
            <w:noProof/>
            <w:webHidden/>
          </w:rPr>
          <w:tab/>
        </w:r>
        <w:r w:rsidR="007B5DFF">
          <w:rPr>
            <w:noProof/>
            <w:webHidden/>
          </w:rPr>
          <w:fldChar w:fldCharType="begin"/>
        </w:r>
        <w:r w:rsidR="007B5DFF">
          <w:rPr>
            <w:noProof/>
            <w:webHidden/>
          </w:rPr>
          <w:instrText xml:space="preserve"> PAGEREF _Toc87461234 \h </w:instrText>
        </w:r>
        <w:r w:rsidR="007B5DFF">
          <w:rPr>
            <w:noProof/>
            <w:webHidden/>
          </w:rPr>
        </w:r>
        <w:r w:rsidR="007B5DFF">
          <w:rPr>
            <w:noProof/>
            <w:webHidden/>
          </w:rPr>
          <w:fldChar w:fldCharType="separate"/>
        </w:r>
        <w:r w:rsidR="004001E9">
          <w:rPr>
            <w:noProof/>
            <w:webHidden/>
          </w:rPr>
          <w:t>37</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35" w:history="1">
        <w:r w:rsidR="007B5DFF" w:rsidRPr="00DE5130">
          <w:rPr>
            <w:rStyle w:val="Hipervnculo"/>
            <w:noProof/>
          </w:rPr>
          <w:t>Cuidados</w:t>
        </w:r>
        <w:r w:rsidR="007B5DFF">
          <w:rPr>
            <w:noProof/>
            <w:webHidden/>
          </w:rPr>
          <w:tab/>
        </w:r>
        <w:r w:rsidR="007B5DFF">
          <w:rPr>
            <w:noProof/>
            <w:webHidden/>
          </w:rPr>
          <w:fldChar w:fldCharType="begin"/>
        </w:r>
        <w:r w:rsidR="007B5DFF">
          <w:rPr>
            <w:noProof/>
            <w:webHidden/>
          </w:rPr>
          <w:instrText xml:space="preserve"> PAGEREF _Toc87461235 \h </w:instrText>
        </w:r>
        <w:r w:rsidR="007B5DFF">
          <w:rPr>
            <w:noProof/>
            <w:webHidden/>
          </w:rPr>
        </w:r>
        <w:r w:rsidR="007B5DFF">
          <w:rPr>
            <w:noProof/>
            <w:webHidden/>
          </w:rPr>
          <w:fldChar w:fldCharType="separate"/>
        </w:r>
        <w:r w:rsidR="004001E9">
          <w:rPr>
            <w:noProof/>
            <w:webHidden/>
          </w:rPr>
          <w:t>38</w:t>
        </w:r>
        <w:r w:rsidR="007B5DFF">
          <w:rPr>
            <w:noProof/>
            <w:webHidden/>
          </w:rPr>
          <w:fldChar w:fldCharType="end"/>
        </w:r>
      </w:hyperlink>
    </w:p>
    <w:p w:rsidR="007B5DFF" w:rsidRDefault="0086115E">
      <w:pPr>
        <w:pStyle w:val="TDC1"/>
        <w:tabs>
          <w:tab w:val="right" w:pos="7927"/>
        </w:tabs>
        <w:rPr>
          <w:rFonts w:asciiTheme="minorHAnsi" w:eastAsiaTheme="minorEastAsia" w:hAnsiTheme="minorHAnsi" w:cstheme="minorBidi"/>
          <w:b w:val="0"/>
          <w:bCs w:val="0"/>
          <w:caps w:val="0"/>
          <w:noProof/>
          <w:color w:val="auto"/>
          <w:sz w:val="22"/>
        </w:rPr>
      </w:pPr>
      <w:hyperlink w:anchor="_Toc87461236" w:history="1">
        <w:r w:rsidR="007B5DFF" w:rsidRPr="00DE5130">
          <w:rPr>
            <w:rStyle w:val="Hipervnculo"/>
            <w:noProof/>
          </w:rPr>
          <w:t>Calidad</w:t>
        </w:r>
        <w:r w:rsidR="007B5DFF">
          <w:rPr>
            <w:noProof/>
            <w:webHidden/>
          </w:rPr>
          <w:tab/>
        </w:r>
        <w:r w:rsidR="007B5DFF">
          <w:rPr>
            <w:noProof/>
            <w:webHidden/>
          </w:rPr>
          <w:fldChar w:fldCharType="begin"/>
        </w:r>
        <w:r w:rsidR="007B5DFF">
          <w:rPr>
            <w:noProof/>
            <w:webHidden/>
          </w:rPr>
          <w:instrText xml:space="preserve"> PAGEREF _Toc87461236 \h </w:instrText>
        </w:r>
        <w:r w:rsidR="007B5DFF">
          <w:rPr>
            <w:noProof/>
            <w:webHidden/>
          </w:rPr>
        </w:r>
        <w:r w:rsidR="007B5DFF">
          <w:rPr>
            <w:noProof/>
            <w:webHidden/>
          </w:rPr>
          <w:fldChar w:fldCharType="separate"/>
        </w:r>
        <w:r w:rsidR="004001E9">
          <w:rPr>
            <w:noProof/>
            <w:webHidden/>
          </w:rPr>
          <w:t>40</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37" w:history="1">
        <w:r w:rsidR="007B5DFF" w:rsidRPr="00DE5130">
          <w:rPr>
            <w:rStyle w:val="Hipervnculo"/>
            <w:noProof/>
          </w:rPr>
          <w:t>Objetivos institucionales de calidad</w:t>
        </w:r>
        <w:r w:rsidR="007B5DFF">
          <w:rPr>
            <w:noProof/>
            <w:webHidden/>
          </w:rPr>
          <w:tab/>
        </w:r>
        <w:r w:rsidR="007B5DFF">
          <w:rPr>
            <w:noProof/>
            <w:webHidden/>
          </w:rPr>
          <w:fldChar w:fldCharType="begin"/>
        </w:r>
        <w:r w:rsidR="007B5DFF">
          <w:rPr>
            <w:noProof/>
            <w:webHidden/>
          </w:rPr>
          <w:instrText xml:space="preserve"> PAGEREF _Toc87461237 \h </w:instrText>
        </w:r>
        <w:r w:rsidR="007B5DFF">
          <w:rPr>
            <w:noProof/>
            <w:webHidden/>
          </w:rPr>
        </w:r>
        <w:r w:rsidR="007B5DFF">
          <w:rPr>
            <w:noProof/>
            <w:webHidden/>
          </w:rPr>
          <w:fldChar w:fldCharType="separate"/>
        </w:r>
        <w:r w:rsidR="004001E9">
          <w:rPr>
            <w:noProof/>
            <w:webHidden/>
          </w:rPr>
          <w:t>40</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38" w:history="1">
        <w:r w:rsidR="007B5DFF" w:rsidRPr="00DE5130">
          <w:rPr>
            <w:rStyle w:val="Hipervnculo"/>
            <w:noProof/>
          </w:rPr>
          <w:t>Comisiones Hospitalarias</w:t>
        </w:r>
        <w:r w:rsidR="007B5DFF">
          <w:rPr>
            <w:noProof/>
            <w:webHidden/>
          </w:rPr>
          <w:tab/>
        </w:r>
        <w:r w:rsidR="007B5DFF">
          <w:rPr>
            <w:noProof/>
            <w:webHidden/>
          </w:rPr>
          <w:fldChar w:fldCharType="begin"/>
        </w:r>
        <w:r w:rsidR="007B5DFF">
          <w:rPr>
            <w:noProof/>
            <w:webHidden/>
          </w:rPr>
          <w:instrText xml:space="preserve"> PAGEREF _Toc87461238 \h </w:instrText>
        </w:r>
        <w:r w:rsidR="007B5DFF">
          <w:rPr>
            <w:noProof/>
            <w:webHidden/>
          </w:rPr>
        </w:r>
        <w:r w:rsidR="007B5DFF">
          <w:rPr>
            <w:noProof/>
            <w:webHidden/>
          </w:rPr>
          <w:fldChar w:fldCharType="separate"/>
        </w:r>
        <w:r w:rsidR="004001E9">
          <w:rPr>
            <w:noProof/>
            <w:webHidden/>
          </w:rPr>
          <w:t>45</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39" w:history="1">
        <w:r w:rsidR="007B5DFF" w:rsidRPr="00DE5130">
          <w:rPr>
            <w:rStyle w:val="Hipervnculo"/>
            <w:noProof/>
          </w:rPr>
          <w:t>Grupos de Mejora</w:t>
        </w:r>
        <w:r w:rsidR="007B5DFF">
          <w:rPr>
            <w:noProof/>
            <w:webHidden/>
          </w:rPr>
          <w:tab/>
        </w:r>
        <w:r w:rsidR="007B5DFF">
          <w:rPr>
            <w:noProof/>
            <w:webHidden/>
          </w:rPr>
          <w:fldChar w:fldCharType="begin"/>
        </w:r>
        <w:r w:rsidR="007B5DFF">
          <w:rPr>
            <w:noProof/>
            <w:webHidden/>
          </w:rPr>
          <w:instrText xml:space="preserve"> PAGEREF _Toc87461239 \h </w:instrText>
        </w:r>
        <w:r w:rsidR="007B5DFF">
          <w:rPr>
            <w:noProof/>
            <w:webHidden/>
          </w:rPr>
        </w:r>
        <w:r w:rsidR="007B5DFF">
          <w:rPr>
            <w:noProof/>
            <w:webHidden/>
          </w:rPr>
          <w:fldChar w:fldCharType="separate"/>
        </w:r>
        <w:r w:rsidR="004001E9">
          <w:rPr>
            <w:noProof/>
            <w:webHidden/>
          </w:rPr>
          <w:t>45</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40" w:history="1">
        <w:r w:rsidR="007B5DFF" w:rsidRPr="00DE5130">
          <w:rPr>
            <w:rStyle w:val="Hipervnculo"/>
            <w:noProof/>
          </w:rPr>
          <w:t>Certificaciones y acreditaciones</w:t>
        </w:r>
        <w:r w:rsidR="007B5DFF">
          <w:rPr>
            <w:noProof/>
            <w:webHidden/>
          </w:rPr>
          <w:tab/>
        </w:r>
        <w:r w:rsidR="007B5DFF">
          <w:rPr>
            <w:noProof/>
            <w:webHidden/>
          </w:rPr>
          <w:fldChar w:fldCharType="begin"/>
        </w:r>
        <w:r w:rsidR="007B5DFF">
          <w:rPr>
            <w:noProof/>
            <w:webHidden/>
          </w:rPr>
          <w:instrText xml:space="preserve"> PAGEREF _Toc87461240 \h </w:instrText>
        </w:r>
        <w:r w:rsidR="007B5DFF">
          <w:rPr>
            <w:noProof/>
            <w:webHidden/>
          </w:rPr>
        </w:r>
        <w:r w:rsidR="007B5DFF">
          <w:rPr>
            <w:noProof/>
            <w:webHidden/>
          </w:rPr>
          <w:fldChar w:fldCharType="separate"/>
        </w:r>
        <w:r w:rsidR="004001E9">
          <w:rPr>
            <w:noProof/>
            <w:webHidden/>
          </w:rPr>
          <w:t>46</w:t>
        </w:r>
        <w:r w:rsidR="007B5DFF">
          <w:rPr>
            <w:noProof/>
            <w:webHidden/>
          </w:rPr>
          <w:fldChar w:fldCharType="end"/>
        </w:r>
      </w:hyperlink>
    </w:p>
    <w:p w:rsidR="007B5DFF" w:rsidRDefault="0086115E">
      <w:pPr>
        <w:pStyle w:val="TDC1"/>
        <w:tabs>
          <w:tab w:val="right" w:pos="7927"/>
        </w:tabs>
        <w:rPr>
          <w:rFonts w:asciiTheme="minorHAnsi" w:eastAsiaTheme="minorEastAsia" w:hAnsiTheme="minorHAnsi" w:cstheme="minorBidi"/>
          <w:b w:val="0"/>
          <w:bCs w:val="0"/>
          <w:caps w:val="0"/>
          <w:noProof/>
          <w:color w:val="auto"/>
          <w:sz w:val="22"/>
        </w:rPr>
      </w:pPr>
      <w:hyperlink w:anchor="_Toc87461241" w:history="1">
        <w:r w:rsidR="007B5DFF" w:rsidRPr="00DE5130">
          <w:rPr>
            <w:rStyle w:val="Hipervnculo"/>
            <w:noProof/>
          </w:rPr>
          <w:t>El Sistema al Servicio de las Personas</w:t>
        </w:r>
        <w:r w:rsidR="007B5DFF">
          <w:rPr>
            <w:noProof/>
            <w:webHidden/>
          </w:rPr>
          <w:tab/>
        </w:r>
        <w:r w:rsidR="007B5DFF">
          <w:rPr>
            <w:noProof/>
            <w:webHidden/>
          </w:rPr>
          <w:fldChar w:fldCharType="begin"/>
        </w:r>
        <w:r w:rsidR="007B5DFF">
          <w:rPr>
            <w:noProof/>
            <w:webHidden/>
          </w:rPr>
          <w:instrText xml:space="preserve"> PAGEREF _Toc87461241 \h </w:instrText>
        </w:r>
        <w:r w:rsidR="007B5DFF">
          <w:rPr>
            <w:noProof/>
            <w:webHidden/>
          </w:rPr>
        </w:r>
        <w:r w:rsidR="007B5DFF">
          <w:rPr>
            <w:noProof/>
            <w:webHidden/>
          </w:rPr>
          <w:fldChar w:fldCharType="separate"/>
        </w:r>
        <w:r w:rsidR="004001E9">
          <w:rPr>
            <w:noProof/>
            <w:webHidden/>
          </w:rPr>
          <w:t>49</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42" w:history="1">
        <w:r w:rsidR="007B5DFF" w:rsidRPr="00DE5130">
          <w:rPr>
            <w:rStyle w:val="Hipervnculo"/>
            <w:noProof/>
          </w:rPr>
          <w:t>Experiencia del paciente y calidad percibida</w:t>
        </w:r>
        <w:r w:rsidR="007B5DFF">
          <w:rPr>
            <w:noProof/>
            <w:webHidden/>
          </w:rPr>
          <w:tab/>
        </w:r>
        <w:r w:rsidR="007B5DFF">
          <w:rPr>
            <w:noProof/>
            <w:webHidden/>
          </w:rPr>
          <w:fldChar w:fldCharType="begin"/>
        </w:r>
        <w:r w:rsidR="007B5DFF">
          <w:rPr>
            <w:noProof/>
            <w:webHidden/>
          </w:rPr>
          <w:instrText xml:space="preserve"> PAGEREF _Toc87461242 \h </w:instrText>
        </w:r>
        <w:r w:rsidR="007B5DFF">
          <w:rPr>
            <w:noProof/>
            <w:webHidden/>
          </w:rPr>
        </w:r>
        <w:r w:rsidR="007B5DFF">
          <w:rPr>
            <w:noProof/>
            <w:webHidden/>
          </w:rPr>
          <w:fldChar w:fldCharType="separate"/>
        </w:r>
        <w:r w:rsidR="004001E9">
          <w:rPr>
            <w:noProof/>
            <w:webHidden/>
          </w:rPr>
          <w:t>49</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43" w:history="1">
        <w:r w:rsidR="007B5DFF" w:rsidRPr="00DE5130">
          <w:rPr>
            <w:rStyle w:val="Hipervnculo"/>
            <w:noProof/>
          </w:rPr>
          <w:t>Información y atención a la ciudadanía</w:t>
        </w:r>
        <w:r w:rsidR="007B5DFF">
          <w:rPr>
            <w:noProof/>
            <w:webHidden/>
          </w:rPr>
          <w:tab/>
        </w:r>
        <w:r w:rsidR="007B5DFF">
          <w:rPr>
            <w:noProof/>
            <w:webHidden/>
          </w:rPr>
          <w:fldChar w:fldCharType="begin"/>
        </w:r>
        <w:r w:rsidR="007B5DFF">
          <w:rPr>
            <w:noProof/>
            <w:webHidden/>
          </w:rPr>
          <w:instrText xml:space="preserve"> PAGEREF _Toc87461243 \h </w:instrText>
        </w:r>
        <w:r w:rsidR="007B5DFF">
          <w:rPr>
            <w:noProof/>
            <w:webHidden/>
          </w:rPr>
        </w:r>
        <w:r w:rsidR="007B5DFF">
          <w:rPr>
            <w:noProof/>
            <w:webHidden/>
          </w:rPr>
          <w:fldChar w:fldCharType="separate"/>
        </w:r>
        <w:r w:rsidR="004001E9">
          <w:rPr>
            <w:noProof/>
            <w:webHidden/>
          </w:rPr>
          <w:t>50</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44" w:history="1">
        <w:r w:rsidR="007B5DFF" w:rsidRPr="00DE5130">
          <w:rPr>
            <w:rStyle w:val="Hipervnculo"/>
            <w:noProof/>
          </w:rPr>
          <w:t>Otras actividades de atención a las personas</w:t>
        </w:r>
        <w:r w:rsidR="007B5DFF">
          <w:rPr>
            <w:noProof/>
            <w:webHidden/>
          </w:rPr>
          <w:tab/>
        </w:r>
        <w:r w:rsidR="007B5DFF">
          <w:rPr>
            <w:noProof/>
            <w:webHidden/>
          </w:rPr>
          <w:fldChar w:fldCharType="begin"/>
        </w:r>
        <w:r w:rsidR="007B5DFF">
          <w:rPr>
            <w:noProof/>
            <w:webHidden/>
          </w:rPr>
          <w:instrText xml:space="preserve"> PAGEREF _Toc87461244 \h </w:instrText>
        </w:r>
        <w:r w:rsidR="007B5DFF">
          <w:rPr>
            <w:noProof/>
            <w:webHidden/>
          </w:rPr>
        </w:r>
        <w:r w:rsidR="007B5DFF">
          <w:rPr>
            <w:noProof/>
            <w:webHidden/>
          </w:rPr>
          <w:fldChar w:fldCharType="separate"/>
        </w:r>
        <w:r w:rsidR="004001E9">
          <w:rPr>
            <w:noProof/>
            <w:webHidden/>
          </w:rPr>
          <w:t>51</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45" w:history="1">
        <w:r w:rsidR="007B5DFF" w:rsidRPr="00DE5130">
          <w:rPr>
            <w:rStyle w:val="Hipervnculo"/>
            <w:noProof/>
          </w:rPr>
          <w:t>Trabajo Social</w:t>
        </w:r>
        <w:r w:rsidR="007B5DFF">
          <w:rPr>
            <w:noProof/>
            <w:webHidden/>
          </w:rPr>
          <w:tab/>
        </w:r>
        <w:r w:rsidR="007B5DFF">
          <w:rPr>
            <w:noProof/>
            <w:webHidden/>
          </w:rPr>
          <w:fldChar w:fldCharType="begin"/>
        </w:r>
        <w:r w:rsidR="007B5DFF">
          <w:rPr>
            <w:noProof/>
            <w:webHidden/>
          </w:rPr>
          <w:instrText xml:space="preserve"> PAGEREF _Toc87461245 \h </w:instrText>
        </w:r>
        <w:r w:rsidR="007B5DFF">
          <w:rPr>
            <w:noProof/>
            <w:webHidden/>
          </w:rPr>
        </w:r>
        <w:r w:rsidR="007B5DFF">
          <w:rPr>
            <w:noProof/>
            <w:webHidden/>
          </w:rPr>
          <w:fldChar w:fldCharType="separate"/>
        </w:r>
        <w:r w:rsidR="004001E9">
          <w:rPr>
            <w:noProof/>
            <w:webHidden/>
          </w:rPr>
          <w:t>51</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46" w:history="1">
        <w:r w:rsidR="007B5DFF" w:rsidRPr="00DE5130">
          <w:rPr>
            <w:rStyle w:val="Hipervnculo"/>
            <w:noProof/>
          </w:rPr>
          <w:t>Registro de Voluntades Anticipadas</w:t>
        </w:r>
        <w:r w:rsidR="007B5DFF">
          <w:rPr>
            <w:noProof/>
            <w:webHidden/>
          </w:rPr>
          <w:tab/>
        </w:r>
        <w:r w:rsidR="007B5DFF">
          <w:rPr>
            <w:noProof/>
            <w:webHidden/>
          </w:rPr>
          <w:fldChar w:fldCharType="begin"/>
        </w:r>
        <w:r w:rsidR="007B5DFF">
          <w:rPr>
            <w:noProof/>
            <w:webHidden/>
          </w:rPr>
          <w:instrText xml:space="preserve"> PAGEREF _Toc87461246 \h </w:instrText>
        </w:r>
        <w:r w:rsidR="007B5DFF">
          <w:rPr>
            <w:noProof/>
            <w:webHidden/>
          </w:rPr>
        </w:r>
        <w:r w:rsidR="007B5DFF">
          <w:rPr>
            <w:noProof/>
            <w:webHidden/>
          </w:rPr>
          <w:fldChar w:fldCharType="separate"/>
        </w:r>
        <w:r w:rsidR="004001E9">
          <w:rPr>
            <w:noProof/>
            <w:webHidden/>
          </w:rPr>
          <w:t>52</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47" w:history="1">
        <w:r w:rsidR="007B5DFF" w:rsidRPr="00DE5130">
          <w:rPr>
            <w:rStyle w:val="Hipervnculo"/>
            <w:noProof/>
          </w:rPr>
          <w:t>Responsabilidad Social Corporativa</w:t>
        </w:r>
        <w:r w:rsidR="007B5DFF">
          <w:rPr>
            <w:noProof/>
            <w:webHidden/>
          </w:rPr>
          <w:tab/>
        </w:r>
        <w:r w:rsidR="007B5DFF">
          <w:rPr>
            <w:noProof/>
            <w:webHidden/>
          </w:rPr>
          <w:fldChar w:fldCharType="begin"/>
        </w:r>
        <w:r w:rsidR="007B5DFF">
          <w:rPr>
            <w:noProof/>
            <w:webHidden/>
          </w:rPr>
          <w:instrText xml:space="preserve"> PAGEREF _Toc87461247 \h </w:instrText>
        </w:r>
        <w:r w:rsidR="007B5DFF">
          <w:rPr>
            <w:noProof/>
            <w:webHidden/>
          </w:rPr>
        </w:r>
        <w:r w:rsidR="007B5DFF">
          <w:rPr>
            <w:noProof/>
            <w:webHidden/>
          </w:rPr>
          <w:fldChar w:fldCharType="separate"/>
        </w:r>
        <w:r w:rsidR="004001E9">
          <w:rPr>
            <w:noProof/>
            <w:webHidden/>
          </w:rPr>
          <w:t>52</w:t>
        </w:r>
        <w:r w:rsidR="007B5DFF">
          <w:rPr>
            <w:noProof/>
            <w:webHidden/>
          </w:rPr>
          <w:fldChar w:fldCharType="end"/>
        </w:r>
      </w:hyperlink>
    </w:p>
    <w:p w:rsidR="007B5DFF" w:rsidRDefault="0086115E">
      <w:pPr>
        <w:pStyle w:val="TDC1"/>
        <w:tabs>
          <w:tab w:val="right" w:pos="7927"/>
        </w:tabs>
        <w:rPr>
          <w:rFonts w:asciiTheme="minorHAnsi" w:eastAsiaTheme="minorEastAsia" w:hAnsiTheme="minorHAnsi" w:cstheme="minorBidi"/>
          <w:b w:val="0"/>
          <w:bCs w:val="0"/>
          <w:caps w:val="0"/>
          <w:noProof/>
          <w:color w:val="auto"/>
          <w:sz w:val="22"/>
        </w:rPr>
      </w:pPr>
      <w:hyperlink w:anchor="_Toc87461248" w:history="1">
        <w:r w:rsidR="007B5DFF" w:rsidRPr="00DE5130">
          <w:rPr>
            <w:rStyle w:val="Hipervnculo"/>
            <w:noProof/>
          </w:rPr>
          <w:t>Los Profesionales del Hospital</w:t>
        </w:r>
        <w:r w:rsidR="007B5DFF">
          <w:rPr>
            <w:noProof/>
            <w:webHidden/>
          </w:rPr>
          <w:tab/>
        </w:r>
        <w:r w:rsidR="007B5DFF">
          <w:rPr>
            <w:noProof/>
            <w:webHidden/>
          </w:rPr>
          <w:fldChar w:fldCharType="begin"/>
        </w:r>
        <w:r w:rsidR="007B5DFF">
          <w:rPr>
            <w:noProof/>
            <w:webHidden/>
          </w:rPr>
          <w:instrText xml:space="preserve"> PAGEREF _Toc87461248 \h </w:instrText>
        </w:r>
        <w:r w:rsidR="007B5DFF">
          <w:rPr>
            <w:noProof/>
            <w:webHidden/>
          </w:rPr>
        </w:r>
        <w:r w:rsidR="007B5DFF">
          <w:rPr>
            <w:noProof/>
            <w:webHidden/>
          </w:rPr>
          <w:fldChar w:fldCharType="separate"/>
        </w:r>
        <w:r w:rsidR="004001E9">
          <w:rPr>
            <w:noProof/>
            <w:webHidden/>
          </w:rPr>
          <w:t>54</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49" w:history="1">
        <w:r w:rsidR="007B5DFF" w:rsidRPr="00DE5130">
          <w:rPr>
            <w:rStyle w:val="Hipervnculo"/>
            <w:noProof/>
          </w:rPr>
          <w:t>Recursos Humanos</w:t>
        </w:r>
        <w:r w:rsidR="007B5DFF">
          <w:rPr>
            <w:noProof/>
            <w:webHidden/>
          </w:rPr>
          <w:tab/>
        </w:r>
        <w:r w:rsidR="007B5DFF">
          <w:rPr>
            <w:noProof/>
            <w:webHidden/>
          </w:rPr>
          <w:fldChar w:fldCharType="begin"/>
        </w:r>
        <w:r w:rsidR="007B5DFF">
          <w:rPr>
            <w:noProof/>
            <w:webHidden/>
          </w:rPr>
          <w:instrText xml:space="preserve"> PAGEREF _Toc87461249 \h </w:instrText>
        </w:r>
        <w:r w:rsidR="007B5DFF">
          <w:rPr>
            <w:noProof/>
            <w:webHidden/>
          </w:rPr>
        </w:r>
        <w:r w:rsidR="007B5DFF">
          <w:rPr>
            <w:noProof/>
            <w:webHidden/>
          </w:rPr>
          <w:fldChar w:fldCharType="separate"/>
        </w:r>
        <w:r w:rsidR="004001E9">
          <w:rPr>
            <w:noProof/>
            <w:webHidden/>
          </w:rPr>
          <w:t>54</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50" w:history="1">
        <w:r w:rsidR="007B5DFF" w:rsidRPr="00DE5130">
          <w:rPr>
            <w:rStyle w:val="Hipervnculo"/>
            <w:noProof/>
          </w:rPr>
          <w:t>Seguridad y Salud Laboral</w:t>
        </w:r>
        <w:r w:rsidR="007B5DFF">
          <w:rPr>
            <w:noProof/>
            <w:webHidden/>
          </w:rPr>
          <w:tab/>
        </w:r>
        <w:r w:rsidR="007B5DFF">
          <w:rPr>
            <w:noProof/>
            <w:webHidden/>
          </w:rPr>
          <w:fldChar w:fldCharType="begin"/>
        </w:r>
        <w:r w:rsidR="007B5DFF">
          <w:rPr>
            <w:noProof/>
            <w:webHidden/>
          </w:rPr>
          <w:instrText xml:space="preserve"> PAGEREF _Toc87461250 \h </w:instrText>
        </w:r>
        <w:r w:rsidR="007B5DFF">
          <w:rPr>
            <w:noProof/>
            <w:webHidden/>
          </w:rPr>
        </w:r>
        <w:r w:rsidR="007B5DFF">
          <w:rPr>
            <w:noProof/>
            <w:webHidden/>
          </w:rPr>
          <w:fldChar w:fldCharType="separate"/>
        </w:r>
        <w:r w:rsidR="004001E9">
          <w:rPr>
            <w:noProof/>
            <w:webHidden/>
          </w:rPr>
          <w:t>55</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51" w:history="1">
        <w:r w:rsidR="007B5DFF" w:rsidRPr="00DE5130">
          <w:rPr>
            <w:rStyle w:val="Hipervnculo"/>
            <w:noProof/>
          </w:rPr>
          <w:t>Premios y reconocimientos a nuestros profesionales</w:t>
        </w:r>
        <w:r w:rsidR="007B5DFF">
          <w:rPr>
            <w:noProof/>
            <w:webHidden/>
          </w:rPr>
          <w:tab/>
        </w:r>
        <w:r w:rsidR="007B5DFF">
          <w:rPr>
            <w:noProof/>
            <w:webHidden/>
          </w:rPr>
          <w:fldChar w:fldCharType="begin"/>
        </w:r>
        <w:r w:rsidR="007B5DFF">
          <w:rPr>
            <w:noProof/>
            <w:webHidden/>
          </w:rPr>
          <w:instrText xml:space="preserve"> PAGEREF _Toc87461251 \h </w:instrText>
        </w:r>
        <w:r w:rsidR="007B5DFF">
          <w:rPr>
            <w:noProof/>
            <w:webHidden/>
          </w:rPr>
        </w:r>
        <w:r w:rsidR="007B5DFF">
          <w:rPr>
            <w:noProof/>
            <w:webHidden/>
          </w:rPr>
          <w:fldChar w:fldCharType="separate"/>
        </w:r>
        <w:r w:rsidR="004001E9">
          <w:rPr>
            <w:noProof/>
            <w:webHidden/>
          </w:rPr>
          <w:t>55</w:t>
        </w:r>
        <w:r w:rsidR="007B5DFF">
          <w:rPr>
            <w:noProof/>
            <w:webHidden/>
          </w:rPr>
          <w:fldChar w:fldCharType="end"/>
        </w:r>
      </w:hyperlink>
    </w:p>
    <w:p w:rsidR="007B5DFF" w:rsidRDefault="0086115E">
      <w:pPr>
        <w:pStyle w:val="TDC1"/>
        <w:tabs>
          <w:tab w:val="right" w:pos="7927"/>
        </w:tabs>
        <w:rPr>
          <w:rFonts w:asciiTheme="minorHAnsi" w:eastAsiaTheme="minorEastAsia" w:hAnsiTheme="minorHAnsi" w:cstheme="minorBidi"/>
          <w:b w:val="0"/>
          <w:bCs w:val="0"/>
          <w:caps w:val="0"/>
          <w:noProof/>
          <w:color w:val="auto"/>
          <w:sz w:val="22"/>
        </w:rPr>
      </w:pPr>
      <w:hyperlink w:anchor="_Toc87461252" w:history="1">
        <w:r w:rsidR="007B5DFF" w:rsidRPr="00DE5130">
          <w:rPr>
            <w:rStyle w:val="Hipervnculo"/>
            <w:noProof/>
          </w:rPr>
          <w:t>Gestión del Conocimiento</w:t>
        </w:r>
        <w:r w:rsidR="007B5DFF">
          <w:rPr>
            <w:noProof/>
            <w:webHidden/>
          </w:rPr>
          <w:tab/>
        </w:r>
        <w:r w:rsidR="007B5DFF">
          <w:rPr>
            <w:noProof/>
            <w:webHidden/>
          </w:rPr>
          <w:fldChar w:fldCharType="begin"/>
        </w:r>
        <w:r w:rsidR="007B5DFF">
          <w:rPr>
            <w:noProof/>
            <w:webHidden/>
          </w:rPr>
          <w:instrText xml:space="preserve"> PAGEREF _Toc87461252 \h </w:instrText>
        </w:r>
        <w:r w:rsidR="007B5DFF">
          <w:rPr>
            <w:noProof/>
            <w:webHidden/>
          </w:rPr>
        </w:r>
        <w:r w:rsidR="007B5DFF">
          <w:rPr>
            <w:noProof/>
            <w:webHidden/>
          </w:rPr>
          <w:fldChar w:fldCharType="separate"/>
        </w:r>
        <w:r w:rsidR="004001E9">
          <w:rPr>
            <w:noProof/>
            <w:webHidden/>
          </w:rPr>
          <w:t>57</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53" w:history="1">
        <w:r w:rsidR="007B5DFF" w:rsidRPr="00DE5130">
          <w:rPr>
            <w:rStyle w:val="Hipervnculo"/>
            <w:noProof/>
          </w:rPr>
          <w:t>Docencia</w:t>
        </w:r>
        <w:r w:rsidR="007B5DFF">
          <w:rPr>
            <w:noProof/>
            <w:webHidden/>
          </w:rPr>
          <w:tab/>
        </w:r>
        <w:r w:rsidR="007B5DFF">
          <w:rPr>
            <w:noProof/>
            <w:webHidden/>
          </w:rPr>
          <w:fldChar w:fldCharType="begin"/>
        </w:r>
        <w:r w:rsidR="007B5DFF">
          <w:rPr>
            <w:noProof/>
            <w:webHidden/>
          </w:rPr>
          <w:instrText xml:space="preserve"> PAGEREF _Toc87461253 \h </w:instrText>
        </w:r>
        <w:r w:rsidR="007B5DFF">
          <w:rPr>
            <w:noProof/>
            <w:webHidden/>
          </w:rPr>
        </w:r>
        <w:r w:rsidR="007B5DFF">
          <w:rPr>
            <w:noProof/>
            <w:webHidden/>
          </w:rPr>
          <w:fldChar w:fldCharType="separate"/>
        </w:r>
        <w:r w:rsidR="004001E9">
          <w:rPr>
            <w:noProof/>
            <w:webHidden/>
          </w:rPr>
          <w:t>57</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54" w:history="1">
        <w:r w:rsidR="007B5DFF" w:rsidRPr="00DE5130">
          <w:rPr>
            <w:rStyle w:val="Hipervnculo"/>
            <w:noProof/>
          </w:rPr>
          <w:t>Formación Continuada</w:t>
        </w:r>
        <w:r w:rsidR="007B5DFF">
          <w:rPr>
            <w:noProof/>
            <w:webHidden/>
          </w:rPr>
          <w:tab/>
        </w:r>
        <w:r w:rsidR="007B5DFF">
          <w:rPr>
            <w:noProof/>
            <w:webHidden/>
          </w:rPr>
          <w:fldChar w:fldCharType="begin"/>
        </w:r>
        <w:r w:rsidR="007B5DFF">
          <w:rPr>
            <w:noProof/>
            <w:webHidden/>
          </w:rPr>
          <w:instrText xml:space="preserve"> PAGEREF _Toc87461254 \h </w:instrText>
        </w:r>
        <w:r w:rsidR="007B5DFF">
          <w:rPr>
            <w:noProof/>
            <w:webHidden/>
          </w:rPr>
        </w:r>
        <w:r w:rsidR="007B5DFF">
          <w:rPr>
            <w:noProof/>
            <w:webHidden/>
          </w:rPr>
          <w:fldChar w:fldCharType="separate"/>
        </w:r>
        <w:r w:rsidR="004001E9">
          <w:rPr>
            <w:noProof/>
            <w:webHidden/>
          </w:rPr>
          <w:t>58</w:t>
        </w:r>
        <w:r w:rsidR="007B5DFF">
          <w:rPr>
            <w:noProof/>
            <w:webHidden/>
          </w:rPr>
          <w:fldChar w:fldCharType="end"/>
        </w:r>
      </w:hyperlink>
    </w:p>
    <w:p w:rsidR="007B5DFF" w:rsidRDefault="0086115E">
      <w:pPr>
        <w:pStyle w:val="TDC1"/>
        <w:tabs>
          <w:tab w:val="right" w:pos="7927"/>
        </w:tabs>
        <w:rPr>
          <w:rFonts w:asciiTheme="minorHAnsi" w:eastAsiaTheme="minorEastAsia" w:hAnsiTheme="minorHAnsi" w:cstheme="minorBidi"/>
          <w:b w:val="0"/>
          <w:bCs w:val="0"/>
          <w:caps w:val="0"/>
          <w:noProof/>
          <w:color w:val="auto"/>
          <w:sz w:val="22"/>
        </w:rPr>
      </w:pPr>
      <w:hyperlink w:anchor="_Toc87461255" w:history="1">
        <w:r w:rsidR="007B5DFF" w:rsidRPr="00DE5130">
          <w:rPr>
            <w:rStyle w:val="Hipervnculo"/>
            <w:noProof/>
          </w:rPr>
          <w:t>Investigación: I+D+i</w:t>
        </w:r>
        <w:r w:rsidR="007B5DFF">
          <w:rPr>
            <w:noProof/>
            <w:webHidden/>
          </w:rPr>
          <w:tab/>
        </w:r>
        <w:r w:rsidR="007B5DFF">
          <w:rPr>
            <w:noProof/>
            <w:webHidden/>
          </w:rPr>
          <w:fldChar w:fldCharType="begin"/>
        </w:r>
        <w:r w:rsidR="007B5DFF">
          <w:rPr>
            <w:noProof/>
            <w:webHidden/>
          </w:rPr>
          <w:instrText xml:space="preserve"> PAGEREF _Toc87461255 \h </w:instrText>
        </w:r>
        <w:r w:rsidR="007B5DFF">
          <w:rPr>
            <w:noProof/>
            <w:webHidden/>
          </w:rPr>
        </w:r>
        <w:r w:rsidR="007B5DFF">
          <w:rPr>
            <w:noProof/>
            <w:webHidden/>
          </w:rPr>
          <w:fldChar w:fldCharType="separate"/>
        </w:r>
        <w:r w:rsidR="004001E9">
          <w:rPr>
            <w:noProof/>
            <w:webHidden/>
          </w:rPr>
          <w:t>60</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56" w:history="1">
        <w:r w:rsidR="007B5DFF" w:rsidRPr="00DE5130">
          <w:rPr>
            <w:rStyle w:val="Hipervnculo"/>
            <w:noProof/>
          </w:rPr>
          <w:t>Proyectos de investigación</w:t>
        </w:r>
        <w:r w:rsidR="007B5DFF">
          <w:rPr>
            <w:noProof/>
            <w:webHidden/>
          </w:rPr>
          <w:tab/>
        </w:r>
        <w:r w:rsidR="007B5DFF">
          <w:rPr>
            <w:noProof/>
            <w:webHidden/>
          </w:rPr>
          <w:fldChar w:fldCharType="begin"/>
        </w:r>
        <w:r w:rsidR="007B5DFF">
          <w:rPr>
            <w:noProof/>
            <w:webHidden/>
          </w:rPr>
          <w:instrText xml:space="preserve"> PAGEREF _Toc87461256 \h </w:instrText>
        </w:r>
        <w:r w:rsidR="007B5DFF">
          <w:rPr>
            <w:noProof/>
            <w:webHidden/>
          </w:rPr>
        </w:r>
        <w:r w:rsidR="007B5DFF">
          <w:rPr>
            <w:noProof/>
            <w:webHidden/>
          </w:rPr>
          <w:fldChar w:fldCharType="separate"/>
        </w:r>
        <w:r w:rsidR="004001E9">
          <w:rPr>
            <w:noProof/>
            <w:webHidden/>
          </w:rPr>
          <w:t>60</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57" w:history="1">
        <w:r w:rsidR="007B5DFF" w:rsidRPr="00DE5130">
          <w:rPr>
            <w:rStyle w:val="Hipervnculo"/>
            <w:noProof/>
          </w:rPr>
          <w:t>Publicaciones científicas</w:t>
        </w:r>
        <w:r w:rsidR="007B5DFF">
          <w:rPr>
            <w:noProof/>
            <w:webHidden/>
          </w:rPr>
          <w:tab/>
        </w:r>
        <w:r w:rsidR="007B5DFF">
          <w:rPr>
            <w:noProof/>
            <w:webHidden/>
          </w:rPr>
          <w:fldChar w:fldCharType="begin"/>
        </w:r>
        <w:r w:rsidR="007B5DFF">
          <w:rPr>
            <w:noProof/>
            <w:webHidden/>
          </w:rPr>
          <w:instrText xml:space="preserve"> PAGEREF _Toc87461257 \h </w:instrText>
        </w:r>
        <w:r w:rsidR="007B5DFF">
          <w:rPr>
            <w:noProof/>
            <w:webHidden/>
          </w:rPr>
        </w:r>
        <w:r w:rsidR="007B5DFF">
          <w:rPr>
            <w:noProof/>
            <w:webHidden/>
          </w:rPr>
          <w:fldChar w:fldCharType="separate"/>
        </w:r>
        <w:r w:rsidR="004001E9">
          <w:rPr>
            <w:noProof/>
            <w:webHidden/>
          </w:rPr>
          <w:t>60</w:t>
        </w:r>
        <w:r w:rsidR="007B5DFF">
          <w:rPr>
            <w:noProof/>
            <w:webHidden/>
          </w:rPr>
          <w:fldChar w:fldCharType="end"/>
        </w:r>
      </w:hyperlink>
    </w:p>
    <w:p w:rsidR="007B5DFF" w:rsidRDefault="0086115E">
      <w:pPr>
        <w:pStyle w:val="TDC1"/>
        <w:tabs>
          <w:tab w:val="right" w:pos="7927"/>
        </w:tabs>
        <w:rPr>
          <w:rFonts w:asciiTheme="minorHAnsi" w:eastAsiaTheme="minorEastAsia" w:hAnsiTheme="minorHAnsi" w:cstheme="minorBidi"/>
          <w:b w:val="0"/>
          <w:bCs w:val="0"/>
          <w:caps w:val="0"/>
          <w:noProof/>
          <w:color w:val="auto"/>
          <w:sz w:val="22"/>
        </w:rPr>
      </w:pPr>
      <w:hyperlink w:anchor="_Toc87461258" w:history="1">
        <w:r w:rsidR="007B5DFF" w:rsidRPr="00DE5130">
          <w:rPr>
            <w:rStyle w:val="Hipervnculo"/>
            <w:noProof/>
          </w:rPr>
          <w:t>Sostenibilidad y gestión económica</w:t>
        </w:r>
        <w:r w:rsidR="007B5DFF">
          <w:rPr>
            <w:noProof/>
            <w:webHidden/>
          </w:rPr>
          <w:tab/>
        </w:r>
        <w:r w:rsidR="007B5DFF">
          <w:rPr>
            <w:noProof/>
            <w:webHidden/>
          </w:rPr>
          <w:fldChar w:fldCharType="begin"/>
        </w:r>
        <w:r w:rsidR="007B5DFF">
          <w:rPr>
            <w:noProof/>
            <w:webHidden/>
          </w:rPr>
          <w:instrText xml:space="preserve"> PAGEREF _Toc87461258 \h </w:instrText>
        </w:r>
        <w:r w:rsidR="007B5DFF">
          <w:rPr>
            <w:noProof/>
            <w:webHidden/>
          </w:rPr>
        </w:r>
        <w:r w:rsidR="007B5DFF">
          <w:rPr>
            <w:noProof/>
            <w:webHidden/>
          </w:rPr>
          <w:fldChar w:fldCharType="separate"/>
        </w:r>
        <w:r w:rsidR="004001E9">
          <w:rPr>
            <w:noProof/>
            <w:webHidden/>
          </w:rPr>
          <w:t>66</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59" w:history="1">
        <w:r w:rsidR="007B5DFF" w:rsidRPr="00DE5130">
          <w:rPr>
            <w:rStyle w:val="Hipervnculo"/>
            <w:noProof/>
          </w:rPr>
          <w:t>Gestión económica</w:t>
        </w:r>
        <w:r w:rsidR="007B5DFF">
          <w:rPr>
            <w:noProof/>
            <w:webHidden/>
          </w:rPr>
          <w:tab/>
        </w:r>
        <w:r w:rsidR="007B5DFF">
          <w:rPr>
            <w:noProof/>
            <w:webHidden/>
          </w:rPr>
          <w:fldChar w:fldCharType="begin"/>
        </w:r>
        <w:r w:rsidR="007B5DFF">
          <w:rPr>
            <w:noProof/>
            <w:webHidden/>
          </w:rPr>
          <w:instrText xml:space="preserve"> PAGEREF _Toc87461259 \h </w:instrText>
        </w:r>
        <w:r w:rsidR="007B5DFF">
          <w:rPr>
            <w:noProof/>
            <w:webHidden/>
          </w:rPr>
        </w:r>
        <w:r w:rsidR="007B5DFF">
          <w:rPr>
            <w:noProof/>
            <w:webHidden/>
          </w:rPr>
          <w:fldChar w:fldCharType="separate"/>
        </w:r>
        <w:r w:rsidR="004001E9">
          <w:rPr>
            <w:noProof/>
            <w:webHidden/>
          </w:rPr>
          <w:t>66</w:t>
        </w:r>
        <w:r w:rsidR="007B5DFF">
          <w:rPr>
            <w:noProof/>
            <w:webHidden/>
          </w:rPr>
          <w:fldChar w:fldCharType="end"/>
        </w:r>
      </w:hyperlink>
    </w:p>
    <w:p w:rsidR="007B5DFF" w:rsidRDefault="0086115E">
      <w:pPr>
        <w:pStyle w:val="TDC2"/>
        <w:tabs>
          <w:tab w:val="right" w:pos="7927"/>
        </w:tabs>
        <w:rPr>
          <w:rFonts w:asciiTheme="minorHAnsi" w:eastAsiaTheme="minorEastAsia" w:hAnsiTheme="minorHAnsi" w:cstheme="minorBidi"/>
          <w:bCs w:val="0"/>
          <w:noProof/>
          <w:color w:val="auto"/>
          <w:sz w:val="22"/>
        </w:rPr>
      </w:pPr>
      <w:hyperlink w:anchor="_Toc87461260" w:history="1">
        <w:r w:rsidR="007B5DFF" w:rsidRPr="00DE5130">
          <w:rPr>
            <w:rStyle w:val="Hipervnculo"/>
            <w:noProof/>
          </w:rPr>
          <w:t>Farmacia</w:t>
        </w:r>
        <w:r w:rsidR="007B5DFF">
          <w:rPr>
            <w:noProof/>
            <w:webHidden/>
          </w:rPr>
          <w:tab/>
        </w:r>
        <w:r w:rsidR="007B5DFF">
          <w:rPr>
            <w:noProof/>
            <w:webHidden/>
          </w:rPr>
          <w:fldChar w:fldCharType="begin"/>
        </w:r>
        <w:r w:rsidR="007B5DFF">
          <w:rPr>
            <w:noProof/>
            <w:webHidden/>
          </w:rPr>
          <w:instrText xml:space="preserve"> PAGEREF _Toc87461260 \h </w:instrText>
        </w:r>
        <w:r w:rsidR="007B5DFF">
          <w:rPr>
            <w:noProof/>
            <w:webHidden/>
          </w:rPr>
        </w:r>
        <w:r w:rsidR="007B5DFF">
          <w:rPr>
            <w:noProof/>
            <w:webHidden/>
          </w:rPr>
          <w:fldChar w:fldCharType="separate"/>
        </w:r>
        <w:r w:rsidR="004001E9">
          <w:rPr>
            <w:noProof/>
            <w:webHidden/>
          </w:rPr>
          <w:t>67</w:t>
        </w:r>
        <w:r w:rsidR="007B5DFF">
          <w:rPr>
            <w:noProof/>
            <w:webHidden/>
          </w:rPr>
          <w:fldChar w:fldCharType="end"/>
        </w:r>
      </w:hyperlink>
    </w:p>
    <w:p w:rsidR="00C92EE4" w:rsidRPr="004F272D" w:rsidRDefault="00C92EE4" w:rsidP="00E57279">
      <w:r w:rsidRPr="004F272D">
        <w:fldChar w:fldCharType="end"/>
      </w:r>
    </w:p>
    <w:p w:rsidR="00E57279" w:rsidRPr="004F272D" w:rsidRDefault="00E57279" w:rsidP="00E57279"/>
    <w:p w:rsidR="00E57279" w:rsidRPr="004F272D" w:rsidRDefault="00E57279" w:rsidP="00E57279"/>
    <w:p w:rsidR="00C92EE4" w:rsidRPr="004F272D" w:rsidRDefault="00C92EE4">
      <w:pPr>
        <w:spacing w:before="0" w:line="240" w:lineRule="auto"/>
        <w:jc w:val="left"/>
        <w:rPr>
          <w:caps/>
          <w:noProof/>
          <w:color w:val="3898B2"/>
          <w:spacing w:val="-6"/>
          <w:sz w:val="24"/>
        </w:rPr>
      </w:pPr>
      <w:r w:rsidRPr="004F272D">
        <w:br w:type="page"/>
      </w:r>
    </w:p>
    <w:p w:rsidR="004B6EF5" w:rsidRPr="004F272D" w:rsidRDefault="00173F5F" w:rsidP="00E50347">
      <w:pPr>
        <w:spacing w:beforeLines="40" w:before="96" w:line="20" w:lineRule="atLeast"/>
      </w:pPr>
      <w:r w:rsidRPr="004F272D">
        <w:rPr>
          <w:noProof/>
        </w:rPr>
        <w:lastRenderedPageBreak/>
        <w:drawing>
          <wp:anchor distT="0" distB="0" distL="114300" distR="114300" simplePos="0" relativeHeight="251641342" behindDoc="0" locked="0" layoutInCell="1" allowOverlap="1">
            <wp:simplePos x="0" y="0"/>
            <wp:positionH relativeFrom="page">
              <wp:posOffset>-169342</wp:posOffset>
            </wp:positionH>
            <wp:positionV relativeFrom="paragraph">
              <wp:posOffset>-1144905</wp:posOffset>
            </wp:positionV>
            <wp:extent cx="7826400" cy="10972800"/>
            <wp:effectExtent l="0" t="0" r="317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ccion01.jpg"/>
                    <pic:cNvPicPr/>
                  </pic:nvPicPr>
                  <pic:blipFill>
                    <a:blip r:embed="rId15">
                      <a:extLst>
                        <a:ext uri="{28A0092B-C50C-407E-A947-70E740481C1C}">
                          <a14:useLocalDpi xmlns:a14="http://schemas.microsoft.com/office/drawing/2010/main" val="0"/>
                        </a:ext>
                      </a:extLst>
                    </a:blip>
                    <a:stretch>
                      <a:fillRect/>
                    </a:stretch>
                  </pic:blipFill>
                  <pic:spPr>
                    <a:xfrm>
                      <a:off x="0" y="0"/>
                      <a:ext cx="7826400" cy="10972800"/>
                    </a:xfrm>
                    <a:prstGeom prst="rect">
                      <a:avLst/>
                    </a:prstGeom>
                  </pic:spPr>
                </pic:pic>
              </a:graphicData>
            </a:graphic>
            <wp14:sizeRelH relativeFrom="page">
              <wp14:pctWidth>0</wp14:pctWidth>
            </wp14:sizeRelH>
            <wp14:sizeRelV relativeFrom="page">
              <wp14:pctHeight>0</wp14:pctHeight>
            </wp14:sizeRelV>
          </wp:anchor>
        </w:drawing>
      </w:r>
    </w:p>
    <w:p w:rsidR="004B6EF5" w:rsidRPr="004F272D" w:rsidRDefault="004B6EF5" w:rsidP="00E50347">
      <w:pPr>
        <w:spacing w:beforeLines="40" w:before="96" w:line="20" w:lineRule="atLeast"/>
      </w:pPr>
    </w:p>
    <w:p w:rsidR="004B6EF5" w:rsidRPr="004F272D" w:rsidRDefault="004B6EF5" w:rsidP="00E50347">
      <w:pPr>
        <w:spacing w:beforeLines="40" w:before="96" w:line="20" w:lineRule="atLeast"/>
      </w:pPr>
    </w:p>
    <w:p w:rsidR="00F11710" w:rsidRPr="004F272D" w:rsidRDefault="00F11710" w:rsidP="0068118A"/>
    <w:p w:rsidR="00F11710" w:rsidRPr="004F272D" w:rsidRDefault="00305FA4" w:rsidP="0068118A">
      <w:r w:rsidRPr="004F272D">
        <w:rPr>
          <w:noProof/>
        </w:rPr>
        <mc:AlternateContent>
          <mc:Choice Requires="wps">
            <w:drawing>
              <wp:anchor distT="0" distB="0" distL="114300" distR="114300" simplePos="0" relativeHeight="251691008" behindDoc="0" locked="0" layoutInCell="1" allowOverlap="1">
                <wp:simplePos x="0" y="0"/>
                <wp:positionH relativeFrom="column">
                  <wp:posOffset>912216</wp:posOffset>
                </wp:positionH>
                <wp:positionV relativeFrom="paragraph">
                  <wp:posOffset>4481350</wp:posOffset>
                </wp:positionV>
                <wp:extent cx="3858895" cy="3724507"/>
                <wp:effectExtent l="0" t="0" r="0" b="0"/>
                <wp:wrapNone/>
                <wp:docPr id="480"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858895" cy="3724507"/>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8F592C" w:rsidRPr="004B6EF5" w:rsidRDefault="008F592C" w:rsidP="004B6EF5">
                            <w:pPr>
                              <w:spacing w:before="0"/>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Nuestro centro</w:t>
                            </w:r>
                          </w:p>
                          <w:p w:rsidR="008F592C" w:rsidRDefault="008F592C"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Presentación</w:t>
                            </w:r>
                          </w:p>
                          <w:p w:rsidR="008F592C" w:rsidRPr="004B6EF5" w:rsidRDefault="008F592C" w:rsidP="004B6EF5">
                            <w:pPr>
                              <w:spacing w:before="40"/>
                              <w:jc w:val="right"/>
                              <w:rPr>
                                <w:rFonts w:ascii="Montserrat SemiBold" w:hAnsi="Montserrat SemiBold"/>
                                <w:color w:val="31849B" w:themeColor="accent5" w:themeShade="BF"/>
                                <w:sz w:val="28"/>
                                <w:szCs w:val="32"/>
                              </w:rPr>
                            </w:pPr>
                            <w:r w:rsidRPr="001373FD">
                              <w:rPr>
                                <w:rFonts w:ascii="Montserrat SemiBold" w:hAnsi="Montserrat SemiBold"/>
                                <w:color w:val="31849B" w:themeColor="accent5" w:themeShade="BF"/>
                                <w:sz w:val="28"/>
                                <w:szCs w:val="32"/>
                              </w:rPr>
                              <w:t>2020</w:t>
                            </w:r>
                            <w:r w:rsidRPr="004B6EF5">
                              <w:rPr>
                                <w:rFonts w:ascii="Montserrat SemiBold" w:hAnsi="Montserrat SemiBold"/>
                                <w:color w:val="31849B" w:themeColor="accent5" w:themeShade="BF"/>
                                <w:sz w:val="28"/>
                                <w:szCs w:val="32"/>
                              </w:rPr>
                              <w:t xml:space="preserve"> en Cifras</w:t>
                            </w:r>
                          </w:p>
                          <w:p w:rsidR="008F592C" w:rsidRPr="004B6EF5" w:rsidRDefault="008F592C"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Misión, Visión y Valores</w:t>
                            </w:r>
                          </w:p>
                          <w:p w:rsidR="008F592C" w:rsidRDefault="008F592C"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Área de Influencia</w:t>
                            </w:r>
                          </w:p>
                          <w:p w:rsidR="008F592C" w:rsidRPr="004B6EF5" w:rsidRDefault="008F592C"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El Hospital</w:t>
                            </w:r>
                          </w:p>
                          <w:p w:rsidR="008F592C" w:rsidRPr="004B6EF5" w:rsidRDefault="008F592C"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Organigrama</w:t>
                            </w:r>
                          </w:p>
                          <w:p w:rsidR="008F592C" w:rsidRDefault="008F592C"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Cartera de Servicios</w:t>
                            </w:r>
                          </w:p>
                          <w:p w:rsidR="008F592C" w:rsidRDefault="008F592C"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Recursos Humanos</w:t>
                            </w:r>
                          </w:p>
                          <w:p w:rsidR="008F592C" w:rsidRPr="004B6EF5" w:rsidRDefault="008F592C" w:rsidP="004B6EF5">
                            <w:pPr>
                              <w:spacing w:before="40"/>
                              <w:jc w:val="right"/>
                            </w:pPr>
                            <w:r>
                              <w:rPr>
                                <w:rFonts w:ascii="Montserrat SemiBold" w:hAnsi="Montserrat SemiBold"/>
                                <w:color w:val="31849B" w:themeColor="accent5" w:themeShade="BF"/>
                                <w:sz w:val="28"/>
                                <w:szCs w:val="32"/>
                              </w:rPr>
                              <w:t>Recursos Materiales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0" type="#_x0000_t202" style="position:absolute;left:0;text-align:left;margin-left:71.85pt;margin-top:352.85pt;width:303.85pt;height:293.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" filled="f" stroked="f" strokeweight="2pt">
                <o:lock v:ext="edit" aspectratio="t"/>
                <v:textbox>
                  <w:txbxContent>
                    <w:p w:rsidR="008F592C" w:rsidRPr="004B6EF5" w:rsidRDefault="008F592C" w:rsidP="004B6EF5">
                      <w:pPr>
                        <w:spacing w:before="0"/>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Nuestro centro</w:t>
                      </w:r>
                    </w:p>
                    <w:p w:rsidR="008F592C" w:rsidRDefault="008F592C"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Presentación</w:t>
                      </w:r>
                    </w:p>
                    <w:p w:rsidR="008F592C" w:rsidRPr="004B6EF5" w:rsidRDefault="008F592C" w:rsidP="004B6EF5">
                      <w:pPr>
                        <w:spacing w:before="40"/>
                        <w:jc w:val="right"/>
                        <w:rPr>
                          <w:rFonts w:ascii="Montserrat SemiBold" w:hAnsi="Montserrat SemiBold"/>
                          <w:color w:val="31849B" w:themeColor="accent5" w:themeShade="BF"/>
                          <w:sz w:val="28"/>
                          <w:szCs w:val="32"/>
                        </w:rPr>
                      </w:pPr>
                      <w:r w:rsidRPr="001373FD">
                        <w:rPr>
                          <w:rFonts w:ascii="Montserrat SemiBold" w:hAnsi="Montserrat SemiBold"/>
                          <w:color w:val="31849B" w:themeColor="accent5" w:themeShade="BF"/>
                          <w:sz w:val="28"/>
                          <w:szCs w:val="32"/>
                        </w:rPr>
                        <w:t>2020</w:t>
                      </w:r>
                      <w:r w:rsidRPr="004B6EF5">
                        <w:rPr>
                          <w:rFonts w:ascii="Montserrat SemiBold" w:hAnsi="Montserrat SemiBold"/>
                          <w:color w:val="31849B" w:themeColor="accent5" w:themeShade="BF"/>
                          <w:sz w:val="28"/>
                          <w:szCs w:val="32"/>
                        </w:rPr>
                        <w:t xml:space="preserve"> en Cifras</w:t>
                      </w:r>
                    </w:p>
                    <w:p w:rsidR="008F592C" w:rsidRPr="004B6EF5" w:rsidRDefault="008F592C"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Misión, Visión y Valores</w:t>
                      </w:r>
                    </w:p>
                    <w:p w:rsidR="008F592C" w:rsidRDefault="008F592C"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Área de Influencia</w:t>
                      </w:r>
                    </w:p>
                    <w:p w:rsidR="008F592C" w:rsidRPr="004B6EF5" w:rsidRDefault="008F592C"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El Hospital</w:t>
                      </w:r>
                    </w:p>
                    <w:p w:rsidR="008F592C" w:rsidRPr="004B6EF5" w:rsidRDefault="008F592C"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Organigrama</w:t>
                      </w:r>
                    </w:p>
                    <w:p w:rsidR="008F592C" w:rsidRDefault="008F592C" w:rsidP="004B6EF5">
                      <w:pPr>
                        <w:spacing w:before="40"/>
                        <w:jc w:val="right"/>
                        <w:rPr>
                          <w:rFonts w:ascii="Montserrat SemiBold" w:hAnsi="Montserrat SemiBold"/>
                          <w:color w:val="31849B" w:themeColor="accent5" w:themeShade="BF"/>
                          <w:sz w:val="28"/>
                          <w:szCs w:val="32"/>
                        </w:rPr>
                      </w:pPr>
                      <w:r w:rsidRPr="004B6EF5">
                        <w:rPr>
                          <w:rFonts w:ascii="Montserrat SemiBold" w:hAnsi="Montserrat SemiBold"/>
                          <w:color w:val="31849B" w:themeColor="accent5" w:themeShade="BF"/>
                          <w:sz w:val="28"/>
                          <w:szCs w:val="32"/>
                        </w:rPr>
                        <w:t>Cartera de Servicios</w:t>
                      </w:r>
                    </w:p>
                    <w:p w:rsidR="008F592C" w:rsidRDefault="008F592C" w:rsidP="004B6EF5">
                      <w:pPr>
                        <w:spacing w:before="4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Recursos Humanos</w:t>
                      </w:r>
                    </w:p>
                    <w:p w:rsidR="008F592C" w:rsidRPr="004B6EF5" w:rsidRDefault="008F592C" w:rsidP="004B6EF5">
                      <w:pPr>
                        <w:spacing w:before="40"/>
                        <w:jc w:val="right"/>
                      </w:pPr>
                      <w:r>
                        <w:rPr>
                          <w:rFonts w:ascii="Montserrat SemiBold" w:hAnsi="Montserrat SemiBold"/>
                          <w:color w:val="31849B" w:themeColor="accent5" w:themeShade="BF"/>
                          <w:sz w:val="28"/>
                          <w:szCs w:val="32"/>
                        </w:rPr>
                        <w:t>Recursos Materiales</w:t>
                      </w:r>
                    </w:p>
                  </w:txbxContent>
                </v:textbox>
              </v:shape>
            </w:pict>
          </mc:Fallback>
        </mc:AlternateContent>
      </w:r>
      <w:r w:rsidRPr="004F272D">
        <w:rPr>
          <w:noProof/>
        </w:rPr>
        <mc:AlternateContent>
          <mc:Choice Requires="wps">
            <w:drawing>
              <wp:anchor distT="0" distB="0" distL="114300" distR="114300" simplePos="0" relativeHeight="251692032" behindDoc="0" locked="0" layoutInCell="1" allowOverlap="1">
                <wp:simplePos x="0" y="0"/>
                <wp:positionH relativeFrom="column">
                  <wp:posOffset>4773930</wp:posOffset>
                </wp:positionH>
                <wp:positionV relativeFrom="paragraph">
                  <wp:posOffset>4837430</wp:posOffset>
                </wp:positionV>
                <wp:extent cx="1212215" cy="1642745"/>
                <wp:effectExtent l="0" t="0" r="0" b="0"/>
                <wp:wrapNone/>
                <wp:docPr id="482"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164274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8F592C" w:rsidRPr="004B6EF5" w:rsidRDefault="008F592C" w:rsidP="000C58B3">
                            <w:pPr>
                              <w:pStyle w:val="Capitulo"/>
                            </w:pPr>
                            <w:r w:rsidRPr="004B6EF5">
                              <w:t>1</w:t>
                            </w:r>
                          </w:p>
                        </w:txbxContent>
                      </wps:txbx>
                      <wps:bodyPr rot="0" vert="horz" wrap="square" lIns="91440" tIns="45720" rIns="91440" bIns="45720" anchor="t" anchorCtr="0">
                        <a:noAutofit/>
                      </wps:bodyPr>
                    </wps:wsp>
                  </a:graphicData>
                </a:graphic>
              </wp:anchor>
            </w:drawing>
          </mc:Choice>
          <mc:Fallback>
            <w:pict>
              <v:shape id="_x0000_s1031" type="#_x0000_t202" style="position:absolute;left:0;text-align:left;margin-left:375.9pt;margin-top:380.9pt;width:95.45pt;height:129.3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" filled="f" stroked="f" strokeweight="2pt">
                <o:lock v:ext="edit" aspectratio="t"/>
                <v:textbox>
                  <w:txbxContent>
                    <w:p w:rsidR="008F592C" w:rsidRPr="004B6EF5" w:rsidRDefault="008F592C" w:rsidP="000C58B3">
                      <w:pPr>
                        <w:pStyle w:val="Capitulo"/>
                      </w:pPr>
                      <w:r w:rsidRPr="004B6EF5">
                        <w:t>1</w:t>
                      </w:r>
                    </w:p>
                  </w:txbxContent>
                </v:textbox>
              </v:shape>
            </w:pict>
          </mc:Fallback>
        </mc:AlternateContent>
      </w:r>
    </w:p>
    <w:p w:rsidR="00AD1DA9" w:rsidRPr="006C5AEF" w:rsidRDefault="005B393F" w:rsidP="006C5AEF">
      <w:pPr>
        <w:pStyle w:val="TITULO-Nivel1"/>
      </w:pPr>
      <w:bookmarkStart w:id="0" w:name="_Toc87461211"/>
      <w:r w:rsidRPr="006C5AEF">
        <w:lastRenderedPageBreak/>
        <w:t>NUESTRO CENTRO</w:t>
      </w:r>
      <w:bookmarkEnd w:id="0"/>
    </w:p>
    <w:p w:rsidR="00F11710" w:rsidRPr="004F272D" w:rsidRDefault="005B393F" w:rsidP="006C5AEF">
      <w:pPr>
        <w:pStyle w:val="TITULO-Nivel2"/>
        <w:rPr>
          <w:lang w:val="es"/>
        </w:rPr>
      </w:pPr>
      <w:bookmarkStart w:id="1" w:name="_Toc87461212"/>
      <w:r w:rsidRPr="004F272D">
        <w:rPr>
          <w:lang w:val="es"/>
        </w:rPr>
        <w:t>Presentación</w:t>
      </w:r>
      <w:bookmarkEnd w:id="1"/>
    </w:p>
    <w:p w:rsidR="001C4E9D" w:rsidRDefault="001C4E9D" w:rsidP="00EF7760">
      <w:pPr>
        <w:rPr>
          <w:color w:val="FF0000"/>
        </w:rPr>
      </w:pPr>
      <w:bookmarkStart w:id="2" w:name="_Toc74228244"/>
      <w:bookmarkStart w:id="3" w:name="_Toc75343935"/>
    </w:p>
    <w:p w:rsidR="00EF7760" w:rsidRPr="00D35B37" w:rsidRDefault="00F110F3" w:rsidP="00D35B37">
      <w:r w:rsidRPr="00D35B37">
        <w:t xml:space="preserve">Como en años anteriores, es para mí un placer y un orgullo presentar la memoria del Hospital Universitario del Tajo correspondiente al año 2020, un año que dedicamos en recuerdo para todas las personas que se vieron afectadas por la pandemia causada por la </w:t>
      </w:r>
      <w:r w:rsidR="00D35B37" w:rsidRPr="00D35B37">
        <w:t>COVID-19</w:t>
      </w:r>
      <w:r w:rsidRPr="00D35B37">
        <w:t>.</w:t>
      </w:r>
    </w:p>
    <w:p w:rsidR="00F110F3" w:rsidRPr="00D35B37" w:rsidRDefault="00F110F3" w:rsidP="00D35B37">
      <w:r w:rsidRPr="00D35B37">
        <w:t>Esta memoria contiene la Misión, Visión y Valores del Hospital, la Cartera de Servicios, la dotación de profesionales y los recursos materiales necesarios para hacer frente a la provisión de la asistencia sanitaria en la zona de influencia dentro del contexto del Servicio Madrileño de Salud.</w:t>
      </w:r>
    </w:p>
    <w:p w:rsidR="00F110F3" w:rsidRPr="00D35B37" w:rsidRDefault="00F110F3" w:rsidP="00D35B37">
      <w:r w:rsidRPr="00D35B37">
        <w:t>Este año 2020 ha sido una de las etapas más complicadas a las que se puede hacer frente a la gestión sanitaria desde la perspectiva de una pandemia que ha constituido el mayor e</w:t>
      </w:r>
      <w:r w:rsidR="00F2409F" w:rsidRPr="00D35B37">
        <w:t>nvite para el sistema sanitario.</w:t>
      </w:r>
      <w:r w:rsidRPr="00D35B37">
        <w:t xml:space="preserve"> </w:t>
      </w:r>
      <w:r w:rsidR="00F2409F" w:rsidRPr="00D35B37">
        <w:t>P</w:t>
      </w:r>
      <w:r w:rsidRPr="00D35B37">
        <w:t xml:space="preserve">or ello, mis primeras palabras, deben ser de agradecimiento profundo a todos los profesionales de este hospital. Nunca antes la historia reciente de la gestión sanitaria, habíamos hecho frente a la necesidad de transformar la realidad hospitalaria para adaptarla a las necesidades de los pacientes con </w:t>
      </w:r>
      <w:r w:rsidR="00D35B37" w:rsidRPr="00D35B37">
        <w:t>COVID-19</w:t>
      </w:r>
      <w:r w:rsidRPr="00D35B37">
        <w:t xml:space="preserve">. Desde el 31 de enero en que se constituyó la Comisión de Control y Seguimiento de la </w:t>
      </w:r>
      <w:r w:rsidR="00D35B37" w:rsidRPr="00D35B37">
        <w:t xml:space="preserve">COVID-19 </w:t>
      </w:r>
      <w:r w:rsidRPr="00D35B37">
        <w:t>hasta final de año se tomaron decisiones esenciales para definir nuevos circuitos, abrir nuevos espacios, transformar zonas y salas del hospital para nuevos usos; y así, poder dar respuesta a la creciente presión asistencial provocada por la pandemia. Todo ello ha constituido un ejemplo de lo que el profesional sanitario es capaz de hacer cuando afronta retos de esta envergadura; y el más importante, el de reordenar los equipos médicos y de enfermería creando auténticos equipos de trabajo de carácter multidisciplinar</w:t>
      </w:r>
      <w:r w:rsidR="00360F1A" w:rsidRPr="00D35B37">
        <w:t xml:space="preserve">, reinventando competencias, adaptando </w:t>
      </w:r>
      <w:r w:rsidR="00F2409F" w:rsidRPr="00D35B37">
        <w:t>tareas</w:t>
      </w:r>
      <w:r w:rsidR="00360F1A" w:rsidRPr="00D35B37">
        <w:t xml:space="preserve"> y creando otras nuevas.</w:t>
      </w:r>
    </w:p>
    <w:p w:rsidR="00360F1A" w:rsidRPr="00D35B37" w:rsidRDefault="00360F1A" w:rsidP="00D35B37">
      <w:r w:rsidRPr="00D35B37">
        <w:t>Aprobamos planes de reorganización asistencial, y fuimos capaces de medicalizar el Hotel Occidental Barceló como herramienta de ayuda a nuestro hospital. Definimos áreas estratégicas y designamos referentes para cada una de ellas. Elaboramos planes de escalada y desescalada; aprobamos planes de elasticidad y en colaboración con todos los servicios, dictamos protocolos de reorganización de la actividad asistencial por cada Servicio y Unidad del Hospital.</w:t>
      </w:r>
    </w:p>
    <w:p w:rsidR="00360F1A" w:rsidRPr="00D35B37" w:rsidRDefault="00360F1A" w:rsidP="00D35B37">
      <w:r w:rsidRPr="00D35B37">
        <w:t>En el balance de la actividad asistencial se abrieron nuevas opciones de respuesta a la demanda hospitalaria; como fueron las consultas telefónicas, las video-consultas en determinadas especialidades que permitieron el control de las citas no presenciales y la consideración de la medicina no presencial a través de</w:t>
      </w:r>
      <w:r w:rsidR="00F2409F" w:rsidRPr="00D35B37">
        <w:t xml:space="preserve"> las nuevas tecnologías</w:t>
      </w:r>
      <w:r w:rsidRPr="00D35B37">
        <w:t xml:space="preserve">. En este sentido, se han realizado </w:t>
      </w:r>
      <w:r w:rsidRPr="00D35B37">
        <w:rPr>
          <w:b/>
        </w:rPr>
        <w:t>2.010</w:t>
      </w:r>
      <w:r w:rsidRPr="00D35B37">
        <w:t xml:space="preserve"> primeras consultas telefónicas y </w:t>
      </w:r>
      <w:r w:rsidRPr="00D35B37">
        <w:rPr>
          <w:b/>
        </w:rPr>
        <w:t>9.804</w:t>
      </w:r>
      <w:r w:rsidRPr="00D35B37">
        <w:t xml:space="preserve"> consultas sucesivas de estas </w:t>
      </w:r>
      <w:r w:rsidRPr="00D35B37">
        <w:lastRenderedPageBreak/>
        <w:t xml:space="preserve">características. Se realizó un esfuerzo también en el ámbito de la Continuidad Asistencial a través de las e-consultas entre Atención Primaria y los especialistas de este centro sanitario, con un total de </w:t>
      </w:r>
      <w:r w:rsidRPr="00D35B37">
        <w:rPr>
          <w:b/>
        </w:rPr>
        <w:t>889</w:t>
      </w:r>
      <w:r w:rsidRPr="00D35B37">
        <w:t xml:space="preserve"> consultas de esta naturaleza.</w:t>
      </w:r>
    </w:p>
    <w:p w:rsidR="00F649D2" w:rsidRPr="00D35B37" w:rsidRDefault="00F649D2" w:rsidP="00D35B37"/>
    <w:p w:rsidR="00F649D2" w:rsidRPr="00D35B37" w:rsidRDefault="00F649D2" w:rsidP="00D35B37"/>
    <w:p w:rsidR="00360F1A" w:rsidRPr="00D35B37" w:rsidRDefault="00360F1A" w:rsidP="00D35B37">
      <w:r w:rsidRPr="00D35B37">
        <w:t xml:space="preserve">A pesar de la pandemia, la actividad asistencial del hospital ha seguido dando respuesta a la demanda de nuestros ciudadanos con un total de </w:t>
      </w:r>
      <w:r w:rsidRPr="00D35B37">
        <w:rPr>
          <w:b/>
        </w:rPr>
        <w:t>4.153</w:t>
      </w:r>
      <w:r w:rsidRPr="00D35B37">
        <w:t xml:space="preserve"> ingresos en hospitalización, de los que </w:t>
      </w:r>
      <w:r w:rsidRPr="00D35B37">
        <w:rPr>
          <w:b/>
        </w:rPr>
        <w:t>3.630</w:t>
      </w:r>
      <w:r w:rsidRPr="00D35B37">
        <w:t xml:space="preserve"> han sido urgentes y </w:t>
      </w:r>
      <w:r w:rsidRPr="00D35B37">
        <w:rPr>
          <w:b/>
        </w:rPr>
        <w:t>516</w:t>
      </w:r>
      <w:r w:rsidRPr="00D35B37">
        <w:t xml:space="preserve"> programados. En el ámbito de las urgencias, se atendieron </w:t>
      </w:r>
      <w:r w:rsidRPr="00D35B37">
        <w:rPr>
          <w:b/>
        </w:rPr>
        <w:t>48.679</w:t>
      </w:r>
      <w:r w:rsidRPr="00D35B37">
        <w:t xml:space="preserve"> pacientes, de los que fueron ingresados un </w:t>
      </w:r>
      <w:r w:rsidRPr="00D35B37">
        <w:rPr>
          <w:b/>
        </w:rPr>
        <w:t>6,7%</w:t>
      </w:r>
      <w:r w:rsidRPr="00D35B37">
        <w:t>.</w:t>
      </w:r>
    </w:p>
    <w:p w:rsidR="00360F1A" w:rsidRPr="00D35B37" w:rsidRDefault="00360F1A" w:rsidP="00D35B37">
      <w:r w:rsidRPr="00D35B37">
        <w:t xml:space="preserve">En el ámbito quirúrgico se han realizado </w:t>
      </w:r>
      <w:r w:rsidRPr="00D35B37">
        <w:rPr>
          <w:b/>
        </w:rPr>
        <w:t>2.89</w:t>
      </w:r>
      <w:r w:rsidR="00FC29AF">
        <w:rPr>
          <w:b/>
        </w:rPr>
        <w:t>7</w:t>
      </w:r>
      <w:r w:rsidR="00F649D2" w:rsidRPr="00D35B37">
        <w:t xml:space="preserve"> procedimientos, de los que </w:t>
      </w:r>
      <w:r w:rsidR="00F649D2" w:rsidRPr="00D35B37">
        <w:rPr>
          <w:b/>
        </w:rPr>
        <w:t>1.871</w:t>
      </w:r>
      <w:r w:rsidR="00F649D2" w:rsidRPr="00D35B37">
        <w:t xml:space="preserve"> fueron intervenciones ambulatorias y </w:t>
      </w:r>
      <w:r w:rsidR="00F649D2" w:rsidRPr="00D35B37">
        <w:rPr>
          <w:b/>
        </w:rPr>
        <w:t>1.02</w:t>
      </w:r>
      <w:r w:rsidR="00FC29AF">
        <w:rPr>
          <w:b/>
        </w:rPr>
        <w:t>6</w:t>
      </w:r>
      <w:r w:rsidR="00F649D2" w:rsidRPr="00D35B37">
        <w:t xml:space="preserve"> requirieron ingreso hospitalario.</w:t>
      </w:r>
    </w:p>
    <w:p w:rsidR="00F2409F" w:rsidRPr="00D35B37" w:rsidRDefault="00F649D2" w:rsidP="00D35B37">
      <w:r w:rsidRPr="00D35B37">
        <w:t>En conclusión, toda la actividad realizada se debe al esfuerzo de todos los profesionales del Hospital Universitario del Tajo, que han demostrado esfuerzo sin límite, capacidad para adaptarse a los nuevos acontecimiento</w:t>
      </w:r>
      <w:r w:rsidR="00F2409F" w:rsidRPr="00D35B37">
        <w:t>s</w:t>
      </w:r>
      <w:r w:rsidRPr="00D35B37">
        <w:t xml:space="preserve"> y profesionalidad extraordinaria. </w:t>
      </w:r>
    </w:p>
    <w:p w:rsidR="00F649D2" w:rsidRPr="00D35B37" w:rsidRDefault="00F2409F" w:rsidP="00D35B37">
      <w:r w:rsidRPr="00D35B37">
        <w:t>A TODOS ELLOS MI RECONOCIMIENTO SINCERO</w:t>
      </w:r>
      <w:r w:rsidR="00F649D2" w:rsidRPr="00D35B37">
        <w:t>.</w:t>
      </w:r>
    </w:p>
    <w:p w:rsidR="00EF7760" w:rsidRPr="006C5AEF" w:rsidRDefault="00EF7760" w:rsidP="00EF7760">
      <w:pPr>
        <w:rPr>
          <w:rFonts w:ascii="Montserrat SemiBold" w:hAnsi="Montserrat SemiBold"/>
        </w:rPr>
      </w:pPr>
    </w:p>
    <w:p w:rsidR="00EF7760" w:rsidRPr="006C5AEF" w:rsidRDefault="00B33D35" w:rsidP="0047326A">
      <w:pPr>
        <w:spacing w:before="0" w:line="240" w:lineRule="auto"/>
        <w:rPr>
          <w:rFonts w:ascii="Montserrat SemiBold" w:hAnsi="Montserrat SemiBold"/>
        </w:rPr>
      </w:pPr>
      <w:r w:rsidRPr="006C5AEF">
        <w:rPr>
          <w:rFonts w:ascii="Montserrat SemiBold" w:hAnsi="Montserrat SemiBold"/>
        </w:rPr>
        <w:t>A</w:t>
      </w:r>
      <w:r w:rsidR="0047326A" w:rsidRPr="006C5AEF">
        <w:rPr>
          <w:rFonts w:ascii="Montserrat SemiBold" w:hAnsi="Montserrat SemiBold"/>
        </w:rPr>
        <w:t>ntonio Romero Plasencia</w:t>
      </w:r>
    </w:p>
    <w:p w:rsidR="0047326A" w:rsidRPr="006C5AEF" w:rsidRDefault="0047326A" w:rsidP="0047326A">
      <w:pPr>
        <w:spacing w:before="0" w:line="240" w:lineRule="auto"/>
        <w:rPr>
          <w:rFonts w:ascii="Montserrat SemiBold" w:hAnsi="Montserrat SemiBold"/>
        </w:rPr>
      </w:pPr>
      <w:r w:rsidRPr="006C5AEF">
        <w:rPr>
          <w:rFonts w:ascii="Montserrat SemiBold" w:hAnsi="Montserrat SemiBold"/>
        </w:rPr>
        <w:t>Director Gerente</w:t>
      </w:r>
    </w:p>
    <w:p w:rsidR="00EF7760" w:rsidRDefault="00EF7760" w:rsidP="00EF7760"/>
    <w:p w:rsidR="00EF7760" w:rsidRDefault="00EF7760" w:rsidP="00EF7760"/>
    <w:p w:rsidR="00F649D2" w:rsidRDefault="00F649D2" w:rsidP="00EF7760"/>
    <w:p w:rsidR="00F649D2" w:rsidRDefault="00F649D2" w:rsidP="00EF7760"/>
    <w:p w:rsidR="00F649D2" w:rsidRDefault="00F649D2" w:rsidP="00EF7760"/>
    <w:p w:rsidR="00F649D2" w:rsidRDefault="00F649D2" w:rsidP="00EF7760"/>
    <w:p w:rsidR="00F649D2" w:rsidRDefault="00F649D2" w:rsidP="00EF7760"/>
    <w:p w:rsidR="00F649D2" w:rsidRDefault="00F649D2" w:rsidP="00EF7760"/>
    <w:p w:rsidR="00F649D2" w:rsidRDefault="00F649D2" w:rsidP="00EF7760"/>
    <w:p w:rsidR="00F649D2" w:rsidRDefault="00F649D2" w:rsidP="00EF7760"/>
    <w:p w:rsidR="00F649D2" w:rsidRDefault="00F649D2" w:rsidP="00EF7760"/>
    <w:p w:rsidR="00F649D2" w:rsidRDefault="00F649D2" w:rsidP="00EF7760"/>
    <w:p w:rsidR="00F649D2" w:rsidRDefault="00F649D2" w:rsidP="00EF7760"/>
    <w:p w:rsidR="00F649D2" w:rsidRDefault="00F649D2" w:rsidP="00EF7760"/>
    <w:p w:rsidR="007E0A4E" w:rsidRDefault="007E0A4E">
      <w:pPr>
        <w:spacing w:before="0" w:line="240" w:lineRule="auto"/>
        <w:jc w:val="left"/>
        <w:rPr>
          <w:rFonts w:ascii="Montserrat SemiBold" w:hAnsi="Montserrat SemiBold"/>
          <w:caps/>
          <w:noProof/>
          <w:color w:val="48ACC6"/>
          <w:spacing w:val="-6"/>
          <w:sz w:val="24"/>
        </w:rPr>
      </w:pPr>
      <w:bookmarkStart w:id="4" w:name="_Toc77243972"/>
      <w:bookmarkStart w:id="5" w:name="_Toc87461213"/>
      <w:bookmarkStart w:id="6" w:name="_Toc74228245"/>
      <w:bookmarkStart w:id="7" w:name="_Toc75343936"/>
      <w:bookmarkEnd w:id="2"/>
      <w:bookmarkEnd w:id="3"/>
      <w:r>
        <w:br w:type="page"/>
      </w:r>
    </w:p>
    <w:p w:rsidR="002E5120" w:rsidRDefault="002E5120" w:rsidP="002E5120">
      <w:pPr>
        <w:pStyle w:val="TITULO-Nivel2"/>
        <w:spacing w:before="0"/>
      </w:pPr>
      <w:r w:rsidRPr="003B72C5">
        <w:lastRenderedPageBreak/>
        <w:t>2020 en Cifras</w:t>
      </w:r>
      <w:bookmarkEnd w:id="4"/>
      <w:bookmarkEnd w:id="5"/>
    </w:p>
    <w:p w:rsidR="002E5120" w:rsidRPr="009E7227" w:rsidRDefault="002E5120" w:rsidP="002E5120">
      <w:pPr>
        <w:pStyle w:val="Nombredetabla"/>
      </w:pPr>
      <w:bookmarkStart w:id="8" w:name="_Toc77243987"/>
      <w:r>
        <w:t>A</w:t>
      </w:r>
      <w:r w:rsidRPr="006E09A0">
        <w:t>ctividad Asistencial</w:t>
      </w:r>
      <w:bookmarkEnd w:id="8"/>
      <w:r w:rsidRPr="009E7227">
        <w:t xml:space="preserve"> </w:t>
      </w:r>
      <w:r>
        <w:t xml:space="preserve"> Y quirúrgica</w:t>
      </w:r>
    </w:p>
    <w:tbl>
      <w:tblPr>
        <w:tblStyle w:val="TablaGeneral"/>
        <w:tblW w:w="5000" w:type="pct"/>
        <w:tblLook w:val="0000" w:firstRow="0" w:lastRow="0" w:firstColumn="0" w:lastColumn="0" w:noHBand="0" w:noVBand="0"/>
      </w:tblPr>
      <w:tblGrid>
        <w:gridCol w:w="6521"/>
        <w:gridCol w:w="1416"/>
      </w:tblGrid>
      <w:tr w:rsidR="002E5120" w:rsidRPr="00E13490" w:rsidTr="007E0A4E">
        <w:trPr>
          <w:trHeight w:val="197"/>
        </w:trPr>
        <w:tc>
          <w:tcPr>
            <w:tcW w:w="4108" w:type="pct"/>
          </w:tcPr>
          <w:p w:rsidR="002E5120" w:rsidRPr="00E13490" w:rsidRDefault="002E5120" w:rsidP="007E0A4E">
            <w:pPr>
              <w:rPr>
                <w:color w:val="31849B" w:themeColor="accent5" w:themeShade="BF"/>
                <w:sz w:val="18"/>
                <w:szCs w:val="18"/>
              </w:rPr>
            </w:pPr>
            <w:r w:rsidRPr="00E13490">
              <w:rPr>
                <w:color w:val="31849B" w:themeColor="accent5" w:themeShade="BF"/>
                <w:sz w:val="18"/>
                <w:szCs w:val="18"/>
              </w:rPr>
              <w:t>Altas totales</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2E5120" w:rsidRPr="00BC19BE" w:rsidRDefault="002E5120" w:rsidP="007E0A4E">
            <w:pPr>
              <w:jc w:val="right"/>
            </w:pPr>
            <w:r w:rsidRPr="00BC19BE">
              <w:t>4.153</w:t>
            </w:r>
          </w:p>
        </w:tc>
      </w:tr>
      <w:tr w:rsidR="002E5120" w:rsidRPr="00E13490" w:rsidTr="007E0A4E">
        <w:trPr>
          <w:trHeight w:val="197"/>
        </w:trPr>
        <w:tc>
          <w:tcPr>
            <w:tcW w:w="4108" w:type="pct"/>
          </w:tcPr>
          <w:p w:rsidR="002E5120" w:rsidRPr="00E13490" w:rsidRDefault="002E5120" w:rsidP="007E0A4E">
            <w:pPr>
              <w:rPr>
                <w:color w:val="31849B" w:themeColor="accent5" w:themeShade="BF"/>
                <w:sz w:val="18"/>
                <w:szCs w:val="18"/>
              </w:rPr>
            </w:pPr>
            <w:r w:rsidRPr="00E13490">
              <w:rPr>
                <w:color w:val="31849B" w:themeColor="accent5" w:themeShade="BF"/>
                <w:sz w:val="18"/>
                <w:szCs w:val="18"/>
              </w:rPr>
              <w:t>Estancia Media</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2E5120" w:rsidRPr="00BC19BE" w:rsidRDefault="002E5120" w:rsidP="007E0A4E">
            <w:pPr>
              <w:jc w:val="right"/>
            </w:pPr>
            <w:r w:rsidRPr="00BC19BE">
              <w:t>6,82</w:t>
            </w:r>
          </w:p>
        </w:tc>
      </w:tr>
      <w:tr w:rsidR="002E5120" w:rsidRPr="00E13490" w:rsidTr="007E0A4E">
        <w:trPr>
          <w:trHeight w:val="197"/>
        </w:trPr>
        <w:tc>
          <w:tcPr>
            <w:tcW w:w="4108" w:type="pct"/>
          </w:tcPr>
          <w:p w:rsidR="002E5120" w:rsidRPr="00E13490" w:rsidRDefault="002E5120" w:rsidP="007E0A4E">
            <w:pPr>
              <w:rPr>
                <w:color w:val="31849B" w:themeColor="accent5" w:themeShade="BF"/>
                <w:sz w:val="18"/>
                <w:szCs w:val="18"/>
              </w:rPr>
            </w:pPr>
            <w:r w:rsidRPr="00E13490">
              <w:rPr>
                <w:color w:val="31849B" w:themeColor="accent5" w:themeShade="BF"/>
                <w:sz w:val="18"/>
                <w:szCs w:val="18"/>
              </w:rPr>
              <w:t>Peso Medio</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2E5120" w:rsidRDefault="002E5120" w:rsidP="007E0A4E">
            <w:pPr>
              <w:jc w:val="right"/>
            </w:pPr>
            <w:r w:rsidRPr="00BC19BE">
              <w:t>0,7683</w:t>
            </w:r>
          </w:p>
        </w:tc>
      </w:tr>
      <w:tr w:rsidR="002E5120" w:rsidRPr="00E13490" w:rsidTr="007E0A4E">
        <w:trPr>
          <w:trHeight w:val="197"/>
        </w:trPr>
        <w:tc>
          <w:tcPr>
            <w:tcW w:w="4108" w:type="pct"/>
          </w:tcPr>
          <w:p w:rsidR="002E5120" w:rsidRPr="00E13490" w:rsidRDefault="002E5120" w:rsidP="007E0A4E">
            <w:pPr>
              <w:rPr>
                <w:color w:val="31849B" w:themeColor="accent5" w:themeShade="BF"/>
                <w:sz w:val="18"/>
                <w:szCs w:val="18"/>
              </w:rPr>
            </w:pPr>
            <w:r w:rsidRPr="00E13490">
              <w:rPr>
                <w:color w:val="31849B" w:themeColor="accent5" w:themeShade="BF"/>
                <w:sz w:val="18"/>
                <w:szCs w:val="18"/>
              </w:rPr>
              <w:t>Ingresos totales</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2E5120" w:rsidRPr="00DF57D9" w:rsidRDefault="002E5120" w:rsidP="007E0A4E">
            <w:pPr>
              <w:jc w:val="right"/>
            </w:pPr>
            <w:r w:rsidRPr="00DF57D9">
              <w:t>4.146</w:t>
            </w:r>
          </w:p>
        </w:tc>
      </w:tr>
      <w:tr w:rsidR="002E5120" w:rsidRPr="00E13490" w:rsidTr="007E0A4E">
        <w:trPr>
          <w:trHeight w:val="197"/>
        </w:trPr>
        <w:tc>
          <w:tcPr>
            <w:tcW w:w="4108" w:type="pct"/>
          </w:tcPr>
          <w:p w:rsidR="002E5120" w:rsidRPr="00E13490" w:rsidRDefault="002E5120" w:rsidP="007E0A4E">
            <w:pPr>
              <w:rPr>
                <w:color w:val="31849B" w:themeColor="accent5" w:themeShade="BF"/>
                <w:sz w:val="18"/>
                <w:szCs w:val="18"/>
              </w:rPr>
            </w:pPr>
            <w:r w:rsidRPr="00E13490">
              <w:rPr>
                <w:color w:val="31849B" w:themeColor="accent5" w:themeShade="BF"/>
                <w:sz w:val="18"/>
                <w:szCs w:val="18"/>
              </w:rPr>
              <w:t>Ingresos Urgentes</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2E5120" w:rsidRPr="00DF57D9" w:rsidRDefault="002E5120" w:rsidP="007E0A4E">
            <w:pPr>
              <w:jc w:val="right"/>
            </w:pPr>
            <w:r w:rsidRPr="00DF57D9">
              <w:t>3.630</w:t>
            </w:r>
          </w:p>
        </w:tc>
      </w:tr>
      <w:tr w:rsidR="002E5120" w:rsidRPr="00E13490" w:rsidTr="007E0A4E">
        <w:trPr>
          <w:trHeight w:val="197"/>
        </w:trPr>
        <w:tc>
          <w:tcPr>
            <w:tcW w:w="4108" w:type="pct"/>
          </w:tcPr>
          <w:p w:rsidR="002E5120" w:rsidRPr="00E13490" w:rsidRDefault="002E5120" w:rsidP="007E0A4E">
            <w:pPr>
              <w:rPr>
                <w:color w:val="31849B" w:themeColor="accent5" w:themeShade="BF"/>
                <w:sz w:val="18"/>
                <w:szCs w:val="18"/>
              </w:rPr>
            </w:pPr>
            <w:r w:rsidRPr="00E13490">
              <w:rPr>
                <w:color w:val="31849B" w:themeColor="accent5" w:themeShade="BF"/>
                <w:sz w:val="18"/>
                <w:szCs w:val="18"/>
              </w:rPr>
              <w:t>Urgencias Totales</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2E5120" w:rsidRPr="00CE4310" w:rsidRDefault="002E5120" w:rsidP="007E0A4E">
            <w:pPr>
              <w:jc w:val="right"/>
            </w:pPr>
            <w:r w:rsidRPr="00CE4310">
              <w:t>48.679</w:t>
            </w:r>
          </w:p>
        </w:tc>
      </w:tr>
      <w:tr w:rsidR="002E5120" w:rsidRPr="00E13490" w:rsidTr="007E0A4E">
        <w:trPr>
          <w:trHeight w:val="197"/>
        </w:trPr>
        <w:tc>
          <w:tcPr>
            <w:tcW w:w="4108" w:type="pct"/>
          </w:tcPr>
          <w:p w:rsidR="002E5120" w:rsidRPr="00E13490" w:rsidRDefault="002E5120" w:rsidP="007E0A4E">
            <w:pPr>
              <w:rPr>
                <w:color w:val="31849B" w:themeColor="accent5" w:themeShade="BF"/>
                <w:sz w:val="18"/>
                <w:szCs w:val="18"/>
              </w:rPr>
            </w:pPr>
            <w:r w:rsidRPr="00E13490">
              <w:rPr>
                <w:color w:val="31849B" w:themeColor="accent5" w:themeShade="BF"/>
                <w:sz w:val="18"/>
                <w:szCs w:val="18"/>
              </w:rPr>
              <w:t>% Urgencias ingresadas</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2E5120" w:rsidRDefault="002E5120" w:rsidP="007E0A4E">
            <w:pPr>
              <w:jc w:val="right"/>
            </w:pPr>
            <w:r w:rsidRPr="00CE4310">
              <w:t>6,71</w:t>
            </w:r>
          </w:p>
        </w:tc>
      </w:tr>
      <w:tr w:rsidR="002E5120" w:rsidRPr="00E13490" w:rsidTr="007E0A4E">
        <w:trPr>
          <w:trHeight w:val="197"/>
        </w:trPr>
        <w:tc>
          <w:tcPr>
            <w:tcW w:w="4108" w:type="pct"/>
          </w:tcPr>
          <w:p w:rsidR="002E5120" w:rsidRPr="00E13490" w:rsidRDefault="002E5120" w:rsidP="007E0A4E">
            <w:pPr>
              <w:rPr>
                <w:color w:val="31849B" w:themeColor="accent5" w:themeShade="BF"/>
                <w:sz w:val="18"/>
                <w:szCs w:val="18"/>
              </w:rPr>
            </w:pPr>
            <w:r>
              <w:rPr>
                <w:color w:val="31849B" w:themeColor="accent5" w:themeShade="BF"/>
                <w:sz w:val="18"/>
                <w:szCs w:val="18"/>
              </w:rPr>
              <w:t>Sesiones Hospital de Día</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bottom"/>
          </w:tcPr>
          <w:p w:rsidR="002E5120" w:rsidRPr="00F43408" w:rsidRDefault="002E5120" w:rsidP="007E0A4E">
            <w:pPr>
              <w:jc w:val="right"/>
            </w:pPr>
            <w:r w:rsidRPr="00F43408">
              <w:t>6.984</w:t>
            </w:r>
          </w:p>
        </w:tc>
      </w:tr>
      <w:tr w:rsidR="002E5120" w:rsidRPr="00E13490" w:rsidTr="007E0A4E">
        <w:trPr>
          <w:trHeight w:val="197"/>
        </w:trPr>
        <w:tc>
          <w:tcPr>
            <w:tcW w:w="4108" w:type="pct"/>
          </w:tcPr>
          <w:p w:rsidR="002E5120" w:rsidRPr="00E13490" w:rsidRDefault="002E5120" w:rsidP="007E0A4E">
            <w:pPr>
              <w:rPr>
                <w:color w:val="31849B" w:themeColor="accent5" w:themeShade="BF"/>
                <w:sz w:val="18"/>
                <w:szCs w:val="18"/>
              </w:rPr>
            </w:pPr>
            <w:r w:rsidRPr="00E13490">
              <w:rPr>
                <w:color w:val="31849B" w:themeColor="accent5" w:themeShade="BF"/>
                <w:sz w:val="18"/>
                <w:szCs w:val="18"/>
              </w:rPr>
              <w:t>Intervenciones quirúrgicas programadas con hospitalización</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tcPr>
          <w:p w:rsidR="002E5120" w:rsidRPr="00F03178" w:rsidRDefault="002E5120" w:rsidP="007E0A4E">
            <w:pPr>
              <w:jc w:val="right"/>
            </w:pPr>
            <w:r w:rsidRPr="00F03178">
              <w:t>617</w:t>
            </w:r>
          </w:p>
        </w:tc>
      </w:tr>
      <w:tr w:rsidR="002E5120" w:rsidRPr="00E13490" w:rsidTr="007E0A4E">
        <w:trPr>
          <w:trHeight w:val="197"/>
        </w:trPr>
        <w:tc>
          <w:tcPr>
            <w:tcW w:w="4108" w:type="pct"/>
          </w:tcPr>
          <w:p w:rsidR="002E5120" w:rsidRPr="00E13490" w:rsidRDefault="002E5120" w:rsidP="007E0A4E">
            <w:pPr>
              <w:rPr>
                <w:color w:val="31849B" w:themeColor="accent5" w:themeShade="BF"/>
                <w:sz w:val="18"/>
                <w:szCs w:val="18"/>
              </w:rPr>
            </w:pPr>
            <w:r w:rsidRPr="00E13490">
              <w:rPr>
                <w:color w:val="31849B" w:themeColor="accent5" w:themeShade="BF"/>
                <w:sz w:val="18"/>
                <w:szCs w:val="18"/>
              </w:rPr>
              <w:t>Intervenciones quirúrgicas urgentes con hospitalización</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tcPr>
          <w:p w:rsidR="002E5120" w:rsidRPr="00F03178" w:rsidRDefault="002E5120" w:rsidP="007E0A4E">
            <w:pPr>
              <w:jc w:val="right"/>
            </w:pPr>
            <w:r w:rsidRPr="00F03178">
              <w:t>409</w:t>
            </w:r>
          </w:p>
        </w:tc>
      </w:tr>
      <w:tr w:rsidR="002E5120" w:rsidRPr="00E13490" w:rsidTr="007E0A4E">
        <w:trPr>
          <w:trHeight w:val="197"/>
        </w:trPr>
        <w:tc>
          <w:tcPr>
            <w:tcW w:w="4108" w:type="pct"/>
          </w:tcPr>
          <w:p w:rsidR="002E5120" w:rsidRPr="00E13490" w:rsidRDefault="002E5120" w:rsidP="007E0A4E">
            <w:pPr>
              <w:rPr>
                <w:color w:val="31849B" w:themeColor="accent5" w:themeShade="BF"/>
                <w:sz w:val="18"/>
                <w:szCs w:val="18"/>
              </w:rPr>
            </w:pPr>
            <w:r w:rsidRPr="00E13490">
              <w:rPr>
                <w:color w:val="31849B" w:themeColor="accent5" w:themeShade="BF"/>
                <w:sz w:val="18"/>
                <w:szCs w:val="18"/>
              </w:rPr>
              <w:t>Nº partos</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2E5120" w:rsidRPr="00EE1228" w:rsidRDefault="002E5120" w:rsidP="007E0A4E">
            <w:pPr>
              <w:jc w:val="right"/>
            </w:pPr>
            <w:r w:rsidRPr="00EE1228">
              <w:t>531</w:t>
            </w:r>
          </w:p>
        </w:tc>
      </w:tr>
      <w:tr w:rsidR="002E5120" w:rsidRPr="00E13490" w:rsidTr="007E0A4E">
        <w:trPr>
          <w:trHeight w:val="197"/>
        </w:trPr>
        <w:tc>
          <w:tcPr>
            <w:tcW w:w="4108" w:type="pct"/>
          </w:tcPr>
          <w:p w:rsidR="002E5120" w:rsidRPr="00E13490" w:rsidRDefault="002E5120" w:rsidP="007E0A4E">
            <w:pPr>
              <w:rPr>
                <w:color w:val="31849B" w:themeColor="accent5" w:themeShade="BF"/>
                <w:sz w:val="18"/>
                <w:szCs w:val="18"/>
              </w:rPr>
            </w:pPr>
            <w:r>
              <w:rPr>
                <w:color w:val="31849B" w:themeColor="accent5" w:themeShade="BF"/>
                <w:sz w:val="18"/>
                <w:szCs w:val="18"/>
              </w:rPr>
              <w:t>% Cesáreas</w:t>
            </w:r>
          </w:p>
        </w:tc>
        <w:tc>
          <w:tcPr>
            <w:cnfStyle w:val="000001000000" w:firstRow="0" w:lastRow="0" w:firstColumn="0" w:lastColumn="0" w:oddVBand="0" w:evenVBand="1" w:oddHBand="0" w:evenHBand="0" w:firstRowFirstColumn="0" w:firstRowLastColumn="0" w:lastRowFirstColumn="0" w:lastRowLastColumn="0"/>
            <w:tcW w:w="892" w:type="pct"/>
            <w:shd w:val="clear" w:color="auto" w:fill="F3FBFF"/>
            <w:vAlign w:val="top"/>
          </w:tcPr>
          <w:p w:rsidR="002E5120" w:rsidRPr="00780AE5" w:rsidRDefault="002E5120" w:rsidP="007E0A4E">
            <w:pPr>
              <w:jc w:val="right"/>
            </w:pPr>
            <w:r w:rsidRPr="00780AE5">
              <w:t>15,82</w:t>
            </w:r>
          </w:p>
        </w:tc>
      </w:tr>
    </w:tbl>
    <w:p w:rsidR="002E5120" w:rsidRDefault="002E5120" w:rsidP="002E5120">
      <w:pPr>
        <w:pStyle w:val="Piedetabla"/>
      </w:pPr>
    </w:p>
    <w:p w:rsidR="002E5120" w:rsidRDefault="002E5120" w:rsidP="002E5120">
      <w:pPr>
        <w:pStyle w:val="Piedetabla"/>
      </w:pPr>
    </w:p>
    <w:p w:rsidR="002E5120" w:rsidRDefault="002E5120" w:rsidP="002E5120">
      <w:pPr>
        <w:pStyle w:val="Nombredetabla"/>
      </w:pPr>
      <w:r w:rsidRPr="002C3E72">
        <w:t>Actividad Global de consultas no presenciales</w:t>
      </w:r>
      <w:r>
        <w:t xml:space="preserve"> </w:t>
      </w:r>
    </w:p>
    <w:tbl>
      <w:tblPr>
        <w:tblStyle w:val="Tablasimple0"/>
        <w:tblW w:w="0" w:type="auto"/>
        <w:tblLook w:val="0180" w:firstRow="0" w:lastRow="0" w:firstColumn="1" w:lastColumn="1" w:noHBand="0" w:noVBand="0"/>
      </w:tblPr>
      <w:tblGrid>
        <w:gridCol w:w="1453"/>
        <w:gridCol w:w="1454"/>
      </w:tblGrid>
      <w:tr w:rsidR="002E5120" w:rsidTr="000014B7">
        <w:trPr>
          <w:trHeight w:val="311"/>
        </w:trPr>
        <w:tc>
          <w:tcPr>
            <w:tcW w:w="1453" w:type="dxa"/>
          </w:tcPr>
          <w:p w:rsidR="002E5120" w:rsidRPr="00A00C68" w:rsidRDefault="002E5120" w:rsidP="000014B7">
            <w:pPr>
              <w:rPr>
                <w:color w:val="31849B" w:themeColor="accent5" w:themeShade="BF"/>
              </w:rPr>
            </w:pPr>
            <w:r w:rsidRPr="00A00C68">
              <w:rPr>
                <w:color w:val="31849B" w:themeColor="accent5" w:themeShade="BF"/>
              </w:rPr>
              <w:t>eConsultas</w:t>
            </w:r>
          </w:p>
        </w:tc>
        <w:tc>
          <w:tcPr>
            <w:cnfStyle w:val="000001000000" w:firstRow="0" w:lastRow="0" w:firstColumn="0" w:lastColumn="0" w:oddVBand="0" w:evenVBand="1" w:oddHBand="0" w:evenHBand="0" w:firstRowFirstColumn="0" w:firstRowLastColumn="0" w:lastRowFirstColumn="0" w:lastRowLastColumn="0"/>
            <w:tcW w:w="1454" w:type="dxa"/>
          </w:tcPr>
          <w:p w:rsidR="002E5120" w:rsidRPr="00D81540" w:rsidRDefault="002E5120" w:rsidP="000014B7">
            <w:pPr>
              <w:spacing w:before="0" w:line="240" w:lineRule="auto"/>
              <w:jc w:val="right"/>
              <w:rPr>
                <w:color w:val="7F7F7F" w:themeColor="text1" w:themeTint="80"/>
                <w:sz w:val="16"/>
              </w:rPr>
            </w:pPr>
            <w:r>
              <w:rPr>
                <w:color w:val="7F7F7F" w:themeColor="text1" w:themeTint="80"/>
                <w:sz w:val="16"/>
              </w:rPr>
              <w:t>889</w:t>
            </w:r>
          </w:p>
        </w:tc>
      </w:tr>
      <w:tr w:rsidR="002E5120" w:rsidTr="000014B7">
        <w:trPr>
          <w:cnfStyle w:val="000000010000" w:firstRow="0" w:lastRow="0" w:firstColumn="0" w:lastColumn="0" w:oddVBand="0" w:evenVBand="0" w:oddHBand="0" w:evenHBand="1" w:firstRowFirstColumn="0" w:firstRowLastColumn="0" w:lastRowFirstColumn="0" w:lastRowLastColumn="0"/>
          <w:trHeight w:val="330"/>
        </w:trPr>
        <w:tc>
          <w:tcPr>
            <w:tcW w:w="1453" w:type="dxa"/>
          </w:tcPr>
          <w:p w:rsidR="002E5120" w:rsidRPr="00A00C68" w:rsidRDefault="002E5120" w:rsidP="000014B7">
            <w:pPr>
              <w:rPr>
                <w:color w:val="31849B" w:themeColor="accent5" w:themeShade="BF"/>
              </w:rPr>
            </w:pPr>
            <w:r w:rsidRPr="00A00C68">
              <w:rPr>
                <w:color w:val="31849B" w:themeColor="accent5" w:themeShade="BF"/>
              </w:rPr>
              <w:t>Telefónicas</w:t>
            </w:r>
          </w:p>
        </w:tc>
        <w:tc>
          <w:tcPr>
            <w:cnfStyle w:val="000001000000" w:firstRow="0" w:lastRow="0" w:firstColumn="0" w:lastColumn="0" w:oddVBand="0" w:evenVBand="1" w:oddHBand="0" w:evenHBand="0" w:firstRowFirstColumn="0" w:firstRowLastColumn="0" w:lastRowFirstColumn="0" w:lastRowLastColumn="0"/>
            <w:tcW w:w="1454" w:type="dxa"/>
          </w:tcPr>
          <w:p w:rsidR="002E5120" w:rsidRPr="00D81540" w:rsidRDefault="002E5120" w:rsidP="000014B7">
            <w:pPr>
              <w:spacing w:before="0" w:line="240" w:lineRule="auto"/>
              <w:jc w:val="right"/>
              <w:rPr>
                <w:color w:val="7F7F7F" w:themeColor="text1" w:themeTint="80"/>
                <w:sz w:val="16"/>
              </w:rPr>
            </w:pPr>
            <w:r>
              <w:rPr>
                <w:color w:val="7F7F7F" w:themeColor="text1" w:themeTint="80"/>
                <w:sz w:val="16"/>
              </w:rPr>
              <w:t>11.814</w:t>
            </w:r>
          </w:p>
        </w:tc>
      </w:tr>
    </w:tbl>
    <w:p w:rsidR="002E5120" w:rsidRDefault="002E5120" w:rsidP="002E5120">
      <w:pPr>
        <w:pStyle w:val="Nombredetabla"/>
        <w:spacing w:before="0"/>
      </w:pPr>
      <w:bookmarkStart w:id="9" w:name="_Toc77243992"/>
    </w:p>
    <w:p w:rsidR="002E5120" w:rsidRDefault="002E5120" w:rsidP="002E5120">
      <w:pPr>
        <w:pStyle w:val="Nombredetabla"/>
      </w:pPr>
      <w:r w:rsidRPr="009E7227">
        <w:t>Consultas Externas</w:t>
      </w:r>
      <w:bookmarkEnd w:id="9"/>
    </w:p>
    <w:tbl>
      <w:tblPr>
        <w:tblStyle w:val="TablaGeneral"/>
        <w:tblW w:w="0" w:type="auto"/>
        <w:tblLook w:val="0480" w:firstRow="0" w:lastRow="0" w:firstColumn="1" w:lastColumn="0" w:noHBand="0" w:noVBand="1"/>
      </w:tblPr>
      <w:tblGrid>
        <w:gridCol w:w="3258"/>
        <w:gridCol w:w="1866"/>
      </w:tblGrid>
      <w:tr w:rsidR="002E5120" w:rsidTr="000014B7">
        <w:trPr>
          <w:trHeight w:val="275"/>
        </w:trPr>
        <w:tc>
          <w:tcPr>
            <w:cnfStyle w:val="001000000000" w:firstRow="0" w:lastRow="0" w:firstColumn="1" w:lastColumn="0" w:oddVBand="0" w:evenVBand="0" w:oddHBand="0" w:evenHBand="0" w:firstRowFirstColumn="0" w:firstRowLastColumn="0" w:lastRowFirstColumn="0" w:lastRowLastColumn="0"/>
            <w:tcW w:w="3258" w:type="dxa"/>
          </w:tcPr>
          <w:p w:rsidR="002E5120" w:rsidRDefault="002E5120" w:rsidP="000014B7">
            <w:pPr>
              <w:pStyle w:val="Indice"/>
            </w:pPr>
            <w:r>
              <w:t>Primeras consultas</w:t>
            </w:r>
          </w:p>
        </w:tc>
        <w:tc>
          <w:tcPr>
            <w:tcW w:w="1866" w:type="dxa"/>
            <w:shd w:val="clear" w:color="auto" w:fill="F3FBFF"/>
          </w:tcPr>
          <w:p w:rsidR="002E5120" w:rsidRPr="00F43408" w:rsidRDefault="002E5120" w:rsidP="000014B7">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F43408">
              <w:rPr>
                <w:color w:val="7F7F7F" w:themeColor="text1" w:themeTint="80"/>
                <w:sz w:val="16"/>
                <w:szCs w:val="16"/>
              </w:rPr>
              <w:t>46.195</w:t>
            </w:r>
          </w:p>
        </w:tc>
      </w:tr>
      <w:tr w:rsidR="002E5120" w:rsidTr="000014B7">
        <w:trPr>
          <w:trHeight w:val="288"/>
        </w:trPr>
        <w:tc>
          <w:tcPr>
            <w:cnfStyle w:val="001000000000" w:firstRow="0" w:lastRow="0" w:firstColumn="1" w:lastColumn="0" w:oddVBand="0" w:evenVBand="0" w:oddHBand="0" w:evenHBand="0" w:firstRowFirstColumn="0" w:firstRowLastColumn="0" w:lastRowFirstColumn="0" w:lastRowLastColumn="0"/>
            <w:tcW w:w="3258" w:type="dxa"/>
          </w:tcPr>
          <w:p w:rsidR="002E5120" w:rsidRDefault="002E5120" w:rsidP="000014B7">
            <w:pPr>
              <w:pStyle w:val="Indice"/>
            </w:pPr>
            <w:r>
              <w:t>Consultas Sucesivas</w:t>
            </w:r>
          </w:p>
        </w:tc>
        <w:tc>
          <w:tcPr>
            <w:tcW w:w="1866" w:type="dxa"/>
            <w:shd w:val="clear" w:color="auto" w:fill="F3FBFF"/>
          </w:tcPr>
          <w:p w:rsidR="002E5120" w:rsidRPr="00F43408" w:rsidRDefault="002E5120" w:rsidP="000014B7">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F43408">
              <w:rPr>
                <w:color w:val="7F7F7F" w:themeColor="text1" w:themeTint="80"/>
                <w:sz w:val="16"/>
                <w:szCs w:val="16"/>
              </w:rPr>
              <w:t>99.945</w:t>
            </w:r>
          </w:p>
        </w:tc>
      </w:tr>
      <w:tr w:rsidR="002E5120" w:rsidTr="000014B7">
        <w:trPr>
          <w:trHeight w:val="275"/>
        </w:trPr>
        <w:tc>
          <w:tcPr>
            <w:cnfStyle w:val="001000000000" w:firstRow="0" w:lastRow="0" w:firstColumn="1" w:lastColumn="0" w:oddVBand="0" w:evenVBand="0" w:oddHBand="0" w:evenHBand="0" w:firstRowFirstColumn="0" w:firstRowLastColumn="0" w:lastRowFirstColumn="0" w:lastRowLastColumn="0"/>
            <w:tcW w:w="3258" w:type="dxa"/>
          </w:tcPr>
          <w:p w:rsidR="002E5120" w:rsidRDefault="002E5120" w:rsidP="000014B7">
            <w:pPr>
              <w:pStyle w:val="Indice"/>
            </w:pPr>
            <w:r>
              <w:t>Indice sucesivas/primeras</w:t>
            </w:r>
          </w:p>
        </w:tc>
        <w:tc>
          <w:tcPr>
            <w:tcW w:w="1866" w:type="dxa"/>
            <w:shd w:val="clear" w:color="auto" w:fill="F3FBFF"/>
          </w:tcPr>
          <w:p w:rsidR="002E5120" w:rsidRPr="00F43408" w:rsidRDefault="002E5120" w:rsidP="000014B7">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F43408">
              <w:rPr>
                <w:color w:val="7F7F7F" w:themeColor="text1" w:themeTint="80"/>
                <w:sz w:val="16"/>
                <w:szCs w:val="16"/>
              </w:rPr>
              <w:t>2,16</w:t>
            </w:r>
          </w:p>
        </w:tc>
      </w:tr>
      <w:tr w:rsidR="002E5120" w:rsidTr="000014B7">
        <w:trPr>
          <w:trHeight w:val="288"/>
        </w:trPr>
        <w:tc>
          <w:tcPr>
            <w:cnfStyle w:val="001000000000" w:firstRow="0" w:lastRow="0" w:firstColumn="1" w:lastColumn="0" w:oddVBand="0" w:evenVBand="0" w:oddHBand="0" w:evenHBand="0" w:firstRowFirstColumn="0" w:firstRowLastColumn="0" w:lastRowFirstColumn="0" w:lastRowLastColumn="0"/>
            <w:tcW w:w="3258" w:type="dxa"/>
          </w:tcPr>
          <w:p w:rsidR="002E5120" w:rsidRDefault="002E5120" w:rsidP="000014B7">
            <w:pPr>
              <w:pStyle w:val="Indice"/>
            </w:pPr>
            <w:r>
              <w:t>TOTAL</w:t>
            </w:r>
          </w:p>
        </w:tc>
        <w:tc>
          <w:tcPr>
            <w:tcW w:w="1866" w:type="dxa"/>
            <w:shd w:val="clear" w:color="auto" w:fill="F3FBFF"/>
          </w:tcPr>
          <w:p w:rsidR="002E5120" w:rsidRPr="00F43408" w:rsidRDefault="002E5120" w:rsidP="000014B7">
            <w:pPr>
              <w:pStyle w:val="Indice"/>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color w:val="7F7F7F" w:themeColor="text1" w:themeTint="80"/>
                <w:sz w:val="16"/>
                <w:szCs w:val="16"/>
              </w:rPr>
            </w:pPr>
            <w:r w:rsidRPr="00F43408">
              <w:rPr>
                <w:rFonts w:ascii="Montserrat SemiBold" w:hAnsi="Montserrat SemiBold"/>
                <w:color w:val="7F7F7F" w:themeColor="text1" w:themeTint="80"/>
                <w:sz w:val="16"/>
                <w:szCs w:val="16"/>
              </w:rPr>
              <w:t>146.140</w:t>
            </w:r>
          </w:p>
        </w:tc>
      </w:tr>
    </w:tbl>
    <w:p w:rsidR="002E5120" w:rsidRDefault="002E5120" w:rsidP="002E5120">
      <w:pPr>
        <w:pStyle w:val="Nombredetabla"/>
        <w:spacing w:before="0"/>
      </w:pPr>
      <w:bookmarkStart w:id="10" w:name="_Toc77243993"/>
    </w:p>
    <w:p w:rsidR="002E5120" w:rsidRPr="005624BE" w:rsidRDefault="002E5120" w:rsidP="002E5120">
      <w:pPr>
        <w:pStyle w:val="Nombredetabla"/>
      </w:pPr>
      <w:r w:rsidRPr="005624BE">
        <w:t>Consultas solicitadas como co</w:t>
      </w:r>
      <w:r>
        <w:t>nsecuencia de la Libre Elección</w:t>
      </w:r>
      <w:bookmarkEnd w:id="10"/>
    </w:p>
    <w:tbl>
      <w:tblPr>
        <w:tblStyle w:val="Tablasimple0"/>
        <w:tblW w:w="5812" w:type="dxa"/>
        <w:tblLayout w:type="fixed"/>
        <w:tblLook w:val="0380" w:firstRow="0" w:lastRow="0" w:firstColumn="1" w:lastColumn="1" w:noHBand="1" w:noVBand="0"/>
      </w:tblPr>
      <w:tblGrid>
        <w:gridCol w:w="2835"/>
        <w:gridCol w:w="2977"/>
      </w:tblGrid>
      <w:tr w:rsidR="002E5120" w:rsidRPr="009E7227" w:rsidTr="000014B7">
        <w:trPr>
          <w:trHeight w:val="271"/>
        </w:trPr>
        <w:tc>
          <w:tcPr>
            <w:tcW w:w="2835" w:type="dxa"/>
          </w:tcPr>
          <w:p w:rsidR="002E5120" w:rsidRPr="00A00C68" w:rsidRDefault="002E5120" w:rsidP="000014B7">
            <w:pPr>
              <w:pStyle w:val="Indice"/>
            </w:pPr>
            <w:r w:rsidRPr="00A00C68">
              <w:t xml:space="preserve">Número citas entrantes </w:t>
            </w:r>
          </w:p>
        </w:tc>
        <w:tc>
          <w:tcPr>
            <w:cnfStyle w:val="000001000000" w:firstRow="0" w:lastRow="0" w:firstColumn="0" w:lastColumn="0" w:oddVBand="0" w:evenVBand="1" w:oddHBand="0" w:evenHBand="0" w:firstRowFirstColumn="0" w:firstRowLastColumn="0" w:lastRowFirstColumn="0" w:lastRowLastColumn="0"/>
            <w:tcW w:w="2977" w:type="dxa"/>
          </w:tcPr>
          <w:p w:rsidR="002E5120" w:rsidRPr="00F43408" w:rsidRDefault="002E5120" w:rsidP="000014B7">
            <w:pPr>
              <w:jc w:val="right"/>
              <w:rPr>
                <w:rFonts w:cs="Arial"/>
                <w:color w:val="7F7F7F" w:themeColor="text1" w:themeTint="80"/>
                <w:sz w:val="16"/>
                <w:szCs w:val="16"/>
              </w:rPr>
            </w:pPr>
            <w:r w:rsidRPr="00F43408">
              <w:rPr>
                <w:rFonts w:cs="Arial"/>
                <w:color w:val="7F7F7F" w:themeColor="text1" w:themeTint="80"/>
                <w:sz w:val="16"/>
                <w:szCs w:val="16"/>
              </w:rPr>
              <w:t>668</w:t>
            </w:r>
          </w:p>
        </w:tc>
      </w:tr>
      <w:tr w:rsidR="002E5120" w:rsidRPr="009E7227" w:rsidTr="000014B7">
        <w:trPr>
          <w:trHeight w:val="93"/>
        </w:trPr>
        <w:tc>
          <w:tcPr>
            <w:tcW w:w="2835" w:type="dxa"/>
          </w:tcPr>
          <w:p w:rsidR="002E5120" w:rsidRPr="00A00C68" w:rsidRDefault="002E5120" w:rsidP="000014B7">
            <w:pPr>
              <w:pStyle w:val="Indice"/>
            </w:pPr>
            <w:r w:rsidRPr="00A00C68">
              <w:t xml:space="preserve">Número citas salientes </w:t>
            </w:r>
          </w:p>
        </w:tc>
        <w:tc>
          <w:tcPr>
            <w:cnfStyle w:val="000001000000" w:firstRow="0" w:lastRow="0" w:firstColumn="0" w:lastColumn="0" w:oddVBand="0" w:evenVBand="1" w:oddHBand="0" w:evenHBand="0" w:firstRowFirstColumn="0" w:firstRowLastColumn="0" w:lastRowFirstColumn="0" w:lastRowLastColumn="0"/>
            <w:tcW w:w="2977" w:type="dxa"/>
          </w:tcPr>
          <w:p w:rsidR="002E5120" w:rsidRPr="00F43408" w:rsidRDefault="002E5120" w:rsidP="000014B7">
            <w:pPr>
              <w:jc w:val="right"/>
              <w:rPr>
                <w:rFonts w:cs="Arial"/>
                <w:color w:val="7F7F7F" w:themeColor="text1" w:themeTint="80"/>
                <w:sz w:val="16"/>
                <w:szCs w:val="16"/>
              </w:rPr>
            </w:pPr>
            <w:r w:rsidRPr="00F43408">
              <w:rPr>
                <w:rFonts w:cs="Arial"/>
                <w:color w:val="7F7F7F" w:themeColor="text1" w:themeTint="80"/>
                <w:sz w:val="16"/>
                <w:szCs w:val="16"/>
              </w:rPr>
              <w:t>1.211</w:t>
            </w:r>
          </w:p>
        </w:tc>
      </w:tr>
    </w:tbl>
    <w:p w:rsidR="002E5120" w:rsidRDefault="002E5120" w:rsidP="002E5120">
      <w:pPr>
        <w:spacing w:before="0" w:line="240" w:lineRule="auto"/>
        <w:jc w:val="left"/>
        <w:rPr>
          <w:rFonts w:ascii="Montserrat SemiBold" w:hAnsi="Montserrat SemiBold"/>
          <w:caps/>
          <w:noProof/>
          <w:color w:val="7F7F7F" w:themeColor="text1" w:themeTint="80"/>
        </w:rPr>
      </w:pPr>
      <w:r>
        <w:br w:type="page"/>
      </w:r>
    </w:p>
    <w:p w:rsidR="002E5120" w:rsidRDefault="002E5120" w:rsidP="002E5120">
      <w:pPr>
        <w:pStyle w:val="Nombredetabla"/>
      </w:pPr>
      <w:r>
        <w:lastRenderedPageBreak/>
        <w:t>Casuística CMBD</w:t>
      </w:r>
    </w:p>
    <w:tbl>
      <w:tblPr>
        <w:tblStyle w:val="Tablasimple0"/>
        <w:tblW w:w="4831" w:type="pct"/>
        <w:tblLook w:val="00A0" w:firstRow="1" w:lastRow="0" w:firstColumn="1" w:lastColumn="0" w:noHBand="0" w:noVBand="0"/>
      </w:tblPr>
      <w:tblGrid>
        <w:gridCol w:w="3705"/>
        <w:gridCol w:w="1321"/>
        <w:gridCol w:w="1321"/>
        <w:gridCol w:w="1322"/>
      </w:tblGrid>
      <w:tr w:rsidR="002E5120" w:rsidRPr="00EC5DC0" w:rsidTr="000014B7">
        <w:trPr>
          <w:cnfStyle w:val="100000000000" w:firstRow="1" w:lastRow="0" w:firstColumn="0" w:lastColumn="0" w:oddVBand="0" w:evenVBand="0" w:oddHBand="0" w:evenHBand="0" w:firstRowFirstColumn="0" w:firstRowLastColumn="0" w:lastRowFirstColumn="0" w:lastRowLastColumn="0"/>
          <w:trHeight w:val="388"/>
        </w:trPr>
        <w:tc>
          <w:tcPr>
            <w:tcW w:w="2416" w:type="pct"/>
          </w:tcPr>
          <w:p w:rsidR="002E5120" w:rsidRPr="008F5010" w:rsidRDefault="002E5120" w:rsidP="000014B7">
            <w:pPr>
              <w:rPr>
                <w:rFonts w:ascii="Montserrat SemiBold" w:hAnsi="Montserrat SemiBold"/>
                <w:caps/>
              </w:rPr>
            </w:pPr>
          </w:p>
        </w:tc>
        <w:tc>
          <w:tcPr>
            <w:cnfStyle w:val="000001000000" w:firstRow="0" w:lastRow="0" w:firstColumn="0" w:lastColumn="0" w:oddVBand="0" w:evenVBand="1" w:oddHBand="0" w:evenHBand="0" w:firstRowFirstColumn="0" w:firstRowLastColumn="0" w:lastRowFirstColumn="0" w:lastRowLastColumn="0"/>
            <w:tcW w:w="861" w:type="pct"/>
            <w:hideMark/>
          </w:tcPr>
          <w:p w:rsidR="002E5120" w:rsidRPr="00534427" w:rsidRDefault="002E5120" w:rsidP="000014B7">
            <w:pPr>
              <w:jc w:val="center"/>
              <w:rPr>
                <w:rFonts w:ascii="Montserrat SemiBold" w:hAnsi="Montserrat SemiBold"/>
                <w:caps/>
                <w:color w:val="7F7F7F" w:themeColor="text1" w:themeTint="80"/>
              </w:rPr>
            </w:pPr>
            <w:r w:rsidRPr="00534427">
              <w:rPr>
                <w:rFonts w:ascii="Montserrat SemiBold" w:hAnsi="Montserrat SemiBold"/>
                <w:caps/>
                <w:color w:val="7F7F7F" w:themeColor="text1" w:themeTint="80"/>
              </w:rPr>
              <w:t>Episodios</w:t>
            </w:r>
          </w:p>
        </w:tc>
        <w:tc>
          <w:tcPr>
            <w:tcW w:w="861" w:type="pct"/>
            <w:hideMark/>
          </w:tcPr>
          <w:p w:rsidR="002E5120" w:rsidRPr="00534427" w:rsidRDefault="002E5120" w:rsidP="000014B7">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aps/>
                <w:color w:val="7F7F7F" w:themeColor="text1" w:themeTint="80"/>
              </w:rPr>
            </w:pPr>
            <w:r w:rsidRPr="00534427">
              <w:rPr>
                <w:rFonts w:ascii="Montserrat SemiBold" w:hAnsi="Montserrat SemiBold"/>
                <w:caps/>
                <w:color w:val="7F7F7F" w:themeColor="text1" w:themeTint="80"/>
              </w:rPr>
              <w:t>Estancia Media</w:t>
            </w:r>
          </w:p>
        </w:tc>
        <w:tc>
          <w:tcPr>
            <w:cnfStyle w:val="000001000000" w:firstRow="0" w:lastRow="0" w:firstColumn="0" w:lastColumn="0" w:oddVBand="0" w:evenVBand="1" w:oddHBand="0" w:evenHBand="0" w:firstRowFirstColumn="0" w:firstRowLastColumn="0" w:lastRowFirstColumn="0" w:lastRowLastColumn="0"/>
            <w:tcW w:w="862" w:type="pct"/>
            <w:hideMark/>
          </w:tcPr>
          <w:p w:rsidR="002E5120" w:rsidRPr="00534427" w:rsidRDefault="002E5120" w:rsidP="000014B7">
            <w:pPr>
              <w:jc w:val="center"/>
              <w:rPr>
                <w:rFonts w:ascii="Montserrat SemiBold" w:hAnsi="Montserrat SemiBold"/>
                <w:caps/>
                <w:color w:val="7F7F7F" w:themeColor="text1" w:themeTint="80"/>
              </w:rPr>
            </w:pPr>
            <w:r w:rsidRPr="00534427">
              <w:rPr>
                <w:rFonts w:ascii="Montserrat SemiBold" w:hAnsi="Montserrat SemiBold"/>
                <w:caps/>
                <w:color w:val="7F7F7F" w:themeColor="text1" w:themeTint="80"/>
              </w:rPr>
              <w:t>Peso Medio</w:t>
            </w:r>
          </w:p>
        </w:tc>
      </w:tr>
      <w:tr w:rsidR="002E5120" w:rsidRPr="00EC5DC0" w:rsidTr="000014B7">
        <w:trPr>
          <w:trHeight w:val="388"/>
        </w:trPr>
        <w:tc>
          <w:tcPr>
            <w:tcW w:w="2416" w:type="pct"/>
          </w:tcPr>
          <w:p w:rsidR="002E5120" w:rsidRPr="00EC4C8F" w:rsidRDefault="002E5120" w:rsidP="000014B7">
            <w:pPr>
              <w:ind w:left="114"/>
              <w:rPr>
                <w:color w:val="31849B" w:themeColor="accent5" w:themeShade="BF"/>
                <w:lang w:val="es-ES_tradnl"/>
              </w:rPr>
            </w:pPr>
            <w:r w:rsidRPr="00EC4C8F">
              <w:rPr>
                <w:color w:val="31849B" w:themeColor="accent5" w:themeShade="BF"/>
                <w:lang w:val="es-ES_tradnl"/>
              </w:rPr>
              <w:t>GRDs Médicos</w:t>
            </w:r>
          </w:p>
        </w:tc>
        <w:tc>
          <w:tcPr>
            <w:cnfStyle w:val="000001000000" w:firstRow="0" w:lastRow="0" w:firstColumn="0" w:lastColumn="0" w:oddVBand="0" w:evenVBand="1" w:oddHBand="0" w:evenHBand="0" w:firstRowFirstColumn="0" w:firstRowLastColumn="0" w:lastRowFirstColumn="0" w:lastRowLastColumn="0"/>
            <w:tcW w:w="861" w:type="pct"/>
          </w:tcPr>
          <w:p w:rsidR="002E5120" w:rsidRPr="00F43408" w:rsidRDefault="002E5120" w:rsidP="000014B7">
            <w:pPr>
              <w:jc w:val="right"/>
              <w:rPr>
                <w:color w:val="7F7F7F" w:themeColor="text1" w:themeTint="80"/>
                <w:sz w:val="16"/>
                <w:szCs w:val="18"/>
              </w:rPr>
            </w:pPr>
            <w:r w:rsidRPr="00F43408">
              <w:rPr>
                <w:color w:val="7F7F7F" w:themeColor="text1" w:themeTint="80"/>
                <w:sz w:val="16"/>
                <w:szCs w:val="18"/>
              </w:rPr>
              <w:t>3.196</w:t>
            </w:r>
          </w:p>
        </w:tc>
        <w:tc>
          <w:tcPr>
            <w:tcW w:w="861" w:type="pct"/>
          </w:tcPr>
          <w:p w:rsidR="002E5120" w:rsidRPr="00F43408" w:rsidRDefault="002E5120" w:rsidP="000014B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8"/>
              </w:rPr>
            </w:pPr>
            <w:r w:rsidRPr="00F43408">
              <w:rPr>
                <w:color w:val="7F7F7F" w:themeColor="text1" w:themeTint="80"/>
                <w:sz w:val="16"/>
                <w:szCs w:val="18"/>
              </w:rPr>
              <w:t>6,95</w:t>
            </w:r>
          </w:p>
        </w:tc>
        <w:tc>
          <w:tcPr>
            <w:cnfStyle w:val="000001000000" w:firstRow="0" w:lastRow="0" w:firstColumn="0" w:lastColumn="0" w:oddVBand="0" w:evenVBand="1" w:oddHBand="0" w:evenHBand="0" w:firstRowFirstColumn="0" w:firstRowLastColumn="0" w:lastRowFirstColumn="0" w:lastRowLastColumn="0"/>
            <w:tcW w:w="862" w:type="pct"/>
          </w:tcPr>
          <w:p w:rsidR="002E5120" w:rsidRPr="00F43408" w:rsidRDefault="002E5120" w:rsidP="000014B7">
            <w:pPr>
              <w:jc w:val="right"/>
              <w:rPr>
                <w:color w:val="7F7F7F" w:themeColor="text1" w:themeTint="80"/>
                <w:sz w:val="16"/>
                <w:szCs w:val="18"/>
              </w:rPr>
            </w:pPr>
            <w:r w:rsidRPr="00F43408">
              <w:rPr>
                <w:color w:val="7F7F7F" w:themeColor="text1" w:themeTint="80"/>
                <w:sz w:val="16"/>
                <w:szCs w:val="18"/>
              </w:rPr>
              <w:t>0,6428</w:t>
            </w:r>
          </w:p>
        </w:tc>
      </w:tr>
      <w:tr w:rsidR="002E5120" w:rsidRPr="00EC5DC0" w:rsidTr="000014B7">
        <w:trPr>
          <w:cnfStyle w:val="000000010000" w:firstRow="0" w:lastRow="0" w:firstColumn="0" w:lastColumn="0" w:oddVBand="0" w:evenVBand="0" w:oddHBand="0" w:evenHBand="1" w:firstRowFirstColumn="0" w:firstRowLastColumn="0" w:lastRowFirstColumn="0" w:lastRowLastColumn="0"/>
          <w:trHeight w:val="388"/>
        </w:trPr>
        <w:tc>
          <w:tcPr>
            <w:tcW w:w="2416" w:type="pct"/>
          </w:tcPr>
          <w:p w:rsidR="002E5120" w:rsidRPr="00EC4C8F" w:rsidRDefault="002E5120" w:rsidP="000014B7">
            <w:pPr>
              <w:ind w:left="114"/>
              <w:rPr>
                <w:color w:val="31849B" w:themeColor="accent5" w:themeShade="BF"/>
                <w:lang w:val="es-ES_tradnl"/>
              </w:rPr>
            </w:pPr>
            <w:r w:rsidRPr="00EC4C8F">
              <w:rPr>
                <w:color w:val="31849B" w:themeColor="accent5" w:themeShade="BF"/>
                <w:lang w:val="es-ES_tradnl"/>
              </w:rPr>
              <w:t>GRDs  Quirúrgicos</w:t>
            </w:r>
          </w:p>
        </w:tc>
        <w:tc>
          <w:tcPr>
            <w:cnfStyle w:val="000001000000" w:firstRow="0" w:lastRow="0" w:firstColumn="0" w:lastColumn="0" w:oddVBand="0" w:evenVBand="1" w:oddHBand="0" w:evenHBand="0" w:firstRowFirstColumn="0" w:firstRowLastColumn="0" w:lastRowFirstColumn="0" w:lastRowLastColumn="0"/>
            <w:tcW w:w="861" w:type="pct"/>
            <w:vAlign w:val="top"/>
          </w:tcPr>
          <w:p w:rsidR="002E5120" w:rsidRPr="00F43408" w:rsidRDefault="002E5120" w:rsidP="000014B7">
            <w:pPr>
              <w:jc w:val="right"/>
              <w:rPr>
                <w:color w:val="7F7F7F" w:themeColor="text1" w:themeTint="80"/>
                <w:sz w:val="16"/>
              </w:rPr>
            </w:pPr>
            <w:r w:rsidRPr="00F43408">
              <w:rPr>
                <w:color w:val="7F7F7F" w:themeColor="text1" w:themeTint="80"/>
                <w:sz w:val="16"/>
              </w:rPr>
              <w:t>957</w:t>
            </w:r>
          </w:p>
        </w:tc>
        <w:tc>
          <w:tcPr>
            <w:tcW w:w="861" w:type="pct"/>
            <w:vAlign w:val="top"/>
          </w:tcPr>
          <w:p w:rsidR="002E5120" w:rsidRPr="00F43408" w:rsidRDefault="002E5120" w:rsidP="000014B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F43408">
              <w:rPr>
                <w:color w:val="7F7F7F" w:themeColor="text1" w:themeTint="80"/>
                <w:sz w:val="16"/>
              </w:rPr>
              <w:t>6,41</w:t>
            </w:r>
          </w:p>
        </w:tc>
        <w:tc>
          <w:tcPr>
            <w:cnfStyle w:val="000001000000" w:firstRow="0" w:lastRow="0" w:firstColumn="0" w:lastColumn="0" w:oddVBand="0" w:evenVBand="1" w:oddHBand="0" w:evenHBand="0" w:firstRowFirstColumn="0" w:firstRowLastColumn="0" w:lastRowFirstColumn="0" w:lastRowLastColumn="0"/>
            <w:tcW w:w="862" w:type="pct"/>
            <w:vAlign w:val="top"/>
          </w:tcPr>
          <w:p w:rsidR="002E5120" w:rsidRPr="00F43408" w:rsidRDefault="002E5120" w:rsidP="000014B7">
            <w:pPr>
              <w:jc w:val="right"/>
              <w:rPr>
                <w:color w:val="7F7F7F" w:themeColor="text1" w:themeTint="80"/>
                <w:sz w:val="16"/>
              </w:rPr>
            </w:pPr>
            <w:r w:rsidRPr="00F43408">
              <w:rPr>
                <w:color w:val="7F7F7F" w:themeColor="text1" w:themeTint="80"/>
                <w:sz w:val="16"/>
              </w:rPr>
              <w:t>1,1876</w:t>
            </w:r>
          </w:p>
        </w:tc>
      </w:tr>
    </w:tbl>
    <w:p w:rsidR="002E5120" w:rsidRDefault="002E5120" w:rsidP="002E5120">
      <w:pPr>
        <w:pStyle w:val="Nombredetabla"/>
        <w:spacing w:after="0"/>
      </w:pPr>
    </w:p>
    <w:p w:rsidR="002E5120" w:rsidRDefault="002E5120" w:rsidP="002E5120">
      <w:pPr>
        <w:pStyle w:val="Nombredetabla"/>
        <w:spacing w:before="0"/>
      </w:pPr>
      <w:r>
        <w:t>Recursos Humanos</w:t>
      </w:r>
    </w:p>
    <w:tbl>
      <w:tblPr>
        <w:tblStyle w:val="TablaGeneral"/>
        <w:tblpPr w:leftFromText="141" w:rightFromText="141" w:vertAnchor="text"/>
        <w:tblW w:w="5245" w:type="dxa"/>
        <w:tblLayout w:type="fixed"/>
        <w:tblLook w:val="0380" w:firstRow="0" w:lastRow="0" w:firstColumn="1" w:lastColumn="1" w:noHBand="1" w:noVBand="0"/>
      </w:tblPr>
      <w:tblGrid>
        <w:gridCol w:w="3686"/>
        <w:gridCol w:w="1559"/>
      </w:tblGrid>
      <w:tr w:rsidR="002E5120" w:rsidRPr="009E7227" w:rsidTr="000014B7">
        <w:trPr>
          <w:trHeight w:val="188"/>
        </w:trPr>
        <w:tc>
          <w:tcPr>
            <w:cnfStyle w:val="001000000000" w:firstRow="0" w:lastRow="0" w:firstColumn="1" w:lastColumn="0" w:oddVBand="0" w:evenVBand="0" w:oddHBand="0" w:evenHBand="0" w:firstRowFirstColumn="0" w:firstRowLastColumn="0" w:lastRowFirstColumn="0" w:lastRowLastColumn="0"/>
            <w:tcW w:w="3686" w:type="dxa"/>
            <w:hideMark/>
          </w:tcPr>
          <w:p w:rsidR="002E5120" w:rsidRPr="00DF3267" w:rsidRDefault="002E5120" w:rsidP="000014B7">
            <w:pPr>
              <w:ind w:left="114"/>
            </w:pPr>
            <w:r>
              <w:rPr>
                <w:lang w:val="es-ES_tradnl"/>
              </w:rPr>
              <w:t>Equipo Directivo</w:t>
            </w:r>
          </w:p>
        </w:tc>
        <w:tc>
          <w:tcPr>
            <w:tcW w:w="1559" w:type="dxa"/>
            <w:shd w:val="clear" w:color="auto" w:fill="F3FBFF"/>
          </w:tcPr>
          <w:p w:rsidR="002E5120" w:rsidRPr="00DF3267" w:rsidRDefault="002E5120" w:rsidP="000014B7">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4</w:t>
            </w:r>
          </w:p>
        </w:tc>
      </w:tr>
      <w:tr w:rsidR="002E5120" w:rsidRPr="009E7227" w:rsidTr="000014B7">
        <w:trPr>
          <w:trHeight w:val="188"/>
        </w:trPr>
        <w:tc>
          <w:tcPr>
            <w:cnfStyle w:val="001000000000" w:firstRow="0" w:lastRow="0" w:firstColumn="1" w:lastColumn="0" w:oddVBand="0" w:evenVBand="0" w:oddHBand="0" w:evenHBand="0" w:firstRowFirstColumn="0" w:firstRowLastColumn="0" w:lastRowFirstColumn="0" w:lastRowLastColumn="0"/>
            <w:tcW w:w="3686" w:type="dxa"/>
          </w:tcPr>
          <w:p w:rsidR="002E5120" w:rsidRPr="00DF3267" w:rsidRDefault="002E5120" w:rsidP="000014B7">
            <w:pPr>
              <w:ind w:left="114"/>
            </w:pPr>
            <w:r>
              <w:t>Área Médica- Facultativos</w:t>
            </w:r>
          </w:p>
        </w:tc>
        <w:tc>
          <w:tcPr>
            <w:tcW w:w="1559" w:type="dxa"/>
            <w:shd w:val="clear" w:color="auto" w:fill="F3FBFF"/>
          </w:tcPr>
          <w:p w:rsidR="002E5120" w:rsidRPr="00DF3267" w:rsidRDefault="002E5120" w:rsidP="000014B7">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182</w:t>
            </w:r>
          </w:p>
        </w:tc>
      </w:tr>
      <w:tr w:rsidR="002E5120" w:rsidRPr="009E7227" w:rsidTr="000014B7">
        <w:trPr>
          <w:trHeight w:val="188"/>
        </w:trPr>
        <w:tc>
          <w:tcPr>
            <w:cnfStyle w:val="001000000000" w:firstRow="0" w:lastRow="0" w:firstColumn="1" w:lastColumn="0" w:oddVBand="0" w:evenVBand="0" w:oddHBand="0" w:evenHBand="0" w:firstRowFirstColumn="0" w:firstRowLastColumn="0" w:lastRowFirstColumn="0" w:lastRowLastColumn="0"/>
            <w:tcW w:w="3686" w:type="dxa"/>
          </w:tcPr>
          <w:p w:rsidR="002E5120" w:rsidRPr="00DF3267" w:rsidRDefault="002E5120" w:rsidP="000014B7">
            <w:pPr>
              <w:ind w:left="114"/>
              <w:rPr>
                <w:lang w:val="es-ES_tradnl"/>
              </w:rPr>
            </w:pPr>
            <w:r>
              <w:rPr>
                <w:lang w:val="es-ES_tradnl"/>
              </w:rPr>
              <w:t>Área Enfermería</w:t>
            </w:r>
          </w:p>
        </w:tc>
        <w:tc>
          <w:tcPr>
            <w:tcW w:w="1559" w:type="dxa"/>
            <w:shd w:val="clear" w:color="auto" w:fill="F3FBFF"/>
          </w:tcPr>
          <w:p w:rsidR="002E5120" w:rsidRPr="00DF3267" w:rsidRDefault="002E5120" w:rsidP="000014B7">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429</w:t>
            </w:r>
          </w:p>
        </w:tc>
      </w:tr>
      <w:tr w:rsidR="002E5120" w:rsidRPr="009E7227" w:rsidTr="000014B7">
        <w:trPr>
          <w:trHeight w:val="199"/>
        </w:trPr>
        <w:tc>
          <w:tcPr>
            <w:cnfStyle w:val="001000000000" w:firstRow="0" w:lastRow="0" w:firstColumn="1" w:lastColumn="0" w:oddVBand="0" w:evenVBand="0" w:oddHBand="0" w:evenHBand="0" w:firstRowFirstColumn="0" w:firstRowLastColumn="0" w:lastRowFirstColumn="0" w:lastRowLastColumn="0"/>
            <w:tcW w:w="3686" w:type="dxa"/>
          </w:tcPr>
          <w:p w:rsidR="002E5120" w:rsidRPr="00DF3267" w:rsidRDefault="002E5120" w:rsidP="000014B7">
            <w:pPr>
              <w:ind w:left="114"/>
            </w:pPr>
            <w:r>
              <w:t>Personal No Sanitario</w:t>
            </w:r>
          </w:p>
        </w:tc>
        <w:tc>
          <w:tcPr>
            <w:tcW w:w="1559" w:type="dxa"/>
            <w:shd w:val="clear" w:color="auto" w:fill="F3FBFF"/>
          </w:tcPr>
          <w:p w:rsidR="002E5120" w:rsidRPr="00DF3267" w:rsidRDefault="002E5120" w:rsidP="000014B7">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14</w:t>
            </w:r>
          </w:p>
        </w:tc>
      </w:tr>
      <w:tr w:rsidR="00CD209F" w:rsidRPr="009E7227" w:rsidTr="000014B7">
        <w:trPr>
          <w:trHeight w:val="199"/>
        </w:trPr>
        <w:tc>
          <w:tcPr>
            <w:cnfStyle w:val="001000000000" w:firstRow="0" w:lastRow="0" w:firstColumn="1" w:lastColumn="0" w:oddVBand="0" w:evenVBand="0" w:oddHBand="0" w:evenHBand="0" w:firstRowFirstColumn="0" w:firstRowLastColumn="0" w:lastRowFirstColumn="0" w:lastRowLastColumn="0"/>
            <w:tcW w:w="3686" w:type="dxa"/>
          </w:tcPr>
          <w:p w:rsidR="00CD209F" w:rsidRDefault="00CD209F" w:rsidP="000014B7">
            <w:pPr>
              <w:ind w:left="114"/>
            </w:pPr>
            <w:r>
              <w:t>Docencia</w:t>
            </w:r>
          </w:p>
        </w:tc>
        <w:tc>
          <w:tcPr>
            <w:tcW w:w="1559" w:type="dxa"/>
            <w:shd w:val="clear" w:color="auto" w:fill="F3FBFF"/>
          </w:tcPr>
          <w:p w:rsidR="00CD209F" w:rsidRDefault="00CD209F" w:rsidP="000014B7">
            <w:pPr>
              <w:ind w:right="183"/>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2</w:t>
            </w:r>
          </w:p>
        </w:tc>
      </w:tr>
      <w:tr w:rsidR="002E5120" w:rsidRPr="009E7227" w:rsidTr="000014B7">
        <w:trPr>
          <w:trHeight w:val="98"/>
        </w:trPr>
        <w:tc>
          <w:tcPr>
            <w:cnfStyle w:val="001000000000" w:firstRow="0" w:lastRow="0" w:firstColumn="1" w:lastColumn="0" w:oddVBand="0" w:evenVBand="0" w:oddHBand="0" w:evenHBand="0" w:firstRowFirstColumn="0" w:firstRowLastColumn="0" w:lastRowFirstColumn="0" w:lastRowLastColumn="0"/>
            <w:tcW w:w="3686" w:type="dxa"/>
            <w:hideMark/>
          </w:tcPr>
          <w:p w:rsidR="002E5120" w:rsidRPr="00493983" w:rsidRDefault="002E5120" w:rsidP="000014B7">
            <w:pPr>
              <w:ind w:left="114"/>
              <w:rPr>
                <w:rFonts w:ascii="Montserrat SemiBold" w:hAnsi="Montserrat SemiBold"/>
              </w:rPr>
            </w:pPr>
            <w:r w:rsidRPr="00493983">
              <w:rPr>
                <w:rFonts w:ascii="Montserrat SemiBold" w:hAnsi="Montserrat SemiBold"/>
                <w:lang w:val="es-ES_tradnl"/>
              </w:rPr>
              <w:t>TOTAL</w:t>
            </w:r>
          </w:p>
        </w:tc>
        <w:tc>
          <w:tcPr>
            <w:tcW w:w="1559" w:type="dxa"/>
            <w:shd w:val="clear" w:color="auto" w:fill="F3FBFF"/>
          </w:tcPr>
          <w:p w:rsidR="002E5120" w:rsidRPr="00F43408" w:rsidRDefault="00CD209F" w:rsidP="00CD209F">
            <w:pPr>
              <w:ind w:right="183"/>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lang w:val="es-ES_tradnl"/>
              </w:rPr>
            </w:pPr>
            <w:r>
              <w:rPr>
                <w:rFonts w:ascii="Montserrat SemiBold" w:hAnsi="Montserrat SemiBold"/>
                <w:lang w:val="es-ES_tradnl"/>
              </w:rPr>
              <w:t>631</w:t>
            </w:r>
          </w:p>
        </w:tc>
      </w:tr>
    </w:tbl>
    <w:p w:rsidR="002E5120" w:rsidRPr="00C2572E" w:rsidRDefault="002E5120" w:rsidP="002E5120"/>
    <w:p w:rsidR="002E5120" w:rsidRPr="00C2572E" w:rsidRDefault="002E5120" w:rsidP="002E5120">
      <w:bookmarkStart w:id="11" w:name="_Toc77243979"/>
    </w:p>
    <w:p w:rsidR="002E5120" w:rsidRPr="00C2572E" w:rsidRDefault="002E5120" w:rsidP="002E5120"/>
    <w:p w:rsidR="002E5120" w:rsidRPr="00C2572E" w:rsidRDefault="002E5120" w:rsidP="002E5120"/>
    <w:p w:rsidR="002E5120" w:rsidRDefault="002E5120" w:rsidP="002E5120"/>
    <w:p w:rsidR="002E5120" w:rsidRDefault="002E5120" w:rsidP="002E5120"/>
    <w:p w:rsidR="002E5120" w:rsidRPr="00C2572E" w:rsidRDefault="002E5120" w:rsidP="002E5120">
      <w:pPr>
        <w:pStyle w:val="Nombredetabla"/>
      </w:pPr>
      <w:r w:rsidRPr="00C2572E">
        <w:t>GESTIÓN DEL CONOCIMIENTO</w:t>
      </w:r>
    </w:p>
    <w:tbl>
      <w:tblPr>
        <w:tblStyle w:val="Tablasimple0"/>
        <w:tblW w:w="0" w:type="auto"/>
        <w:tblLook w:val="0180" w:firstRow="0" w:lastRow="0" w:firstColumn="1" w:lastColumn="1" w:noHBand="0" w:noVBand="0"/>
      </w:tblPr>
      <w:tblGrid>
        <w:gridCol w:w="3119"/>
        <w:gridCol w:w="2977"/>
      </w:tblGrid>
      <w:tr w:rsidR="002E5120" w:rsidTr="000014B7">
        <w:tc>
          <w:tcPr>
            <w:tcW w:w="3119" w:type="dxa"/>
          </w:tcPr>
          <w:p w:rsidR="002E5120" w:rsidRPr="00C2572E" w:rsidRDefault="002E5120" w:rsidP="000014B7">
            <w:pPr>
              <w:ind w:left="114"/>
              <w:rPr>
                <w:color w:val="31849B" w:themeColor="accent5" w:themeShade="BF"/>
                <w:lang w:val="es-ES_tradnl"/>
              </w:rPr>
            </w:pPr>
            <w:r>
              <w:rPr>
                <w:color w:val="31849B" w:themeColor="accent5" w:themeShade="BF"/>
                <w:lang w:val="es-ES_tradnl"/>
              </w:rPr>
              <w:t>Formación de Grado</w:t>
            </w:r>
          </w:p>
        </w:tc>
        <w:tc>
          <w:tcPr>
            <w:cnfStyle w:val="000001000000" w:firstRow="0" w:lastRow="0" w:firstColumn="0" w:lastColumn="0" w:oddVBand="0" w:evenVBand="1" w:oddHBand="0" w:evenHBand="0" w:firstRowFirstColumn="0" w:firstRowLastColumn="0" w:lastRowFirstColumn="0" w:lastRowLastColumn="0"/>
            <w:tcW w:w="2977" w:type="dxa"/>
          </w:tcPr>
          <w:p w:rsidR="002E5120" w:rsidRPr="00391571" w:rsidRDefault="002E5120" w:rsidP="000014B7">
            <w:pPr>
              <w:jc w:val="right"/>
              <w:rPr>
                <w:color w:val="7F7F7F" w:themeColor="text1" w:themeTint="80"/>
                <w:sz w:val="16"/>
              </w:rPr>
            </w:pPr>
            <w:r>
              <w:rPr>
                <w:color w:val="7F7F7F" w:themeColor="text1" w:themeTint="80"/>
                <w:sz w:val="16"/>
              </w:rPr>
              <w:t xml:space="preserve"> 335 a</w:t>
            </w:r>
            <w:r w:rsidRPr="00391571">
              <w:rPr>
                <w:color w:val="7F7F7F" w:themeColor="text1" w:themeTint="80"/>
                <w:sz w:val="16"/>
              </w:rPr>
              <w:t>lumnos</w:t>
            </w:r>
          </w:p>
        </w:tc>
      </w:tr>
      <w:tr w:rsidR="002E5120" w:rsidTr="000014B7">
        <w:trPr>
          <w:cnfStyle w:val="000000010000" w:firstRow="0" w:lastRow="0" w:firstColumn="0" w:lastColumn="0" w:oddVBand="0" w:evenVBand="0" w:oddHBand="0" w:evenHBand="1" w:firstRowFirstColumn="0" w:firstRowLastColumn="0" w:lastRowFirstColumn="0" w:lastRowLastColumn="0"/>
        </w:trPr>
        <w:tc>
          <w:tcPr>
            <w:tcW w:w="3119" w:type="dxa"/>
          </w:tcPr>
          <w:p w:rsidR="002E5120" w:rsidRPr="00C2572E" w:rsidRDefault="002E5120" w:rsidP="000014B7">
            <w:pPr>
              <w:ind w:left="114"/>
              <w:rPr>
                <w:color w:val="31849B" w:themeColor="accent5" w:themeShade="BF"/>
                <w:lang w:val="es-ES_tradnl"/>
              </w:rPr>
            </w:pPr>
            <w:r>
              <w:rPr>
                <w:color w:val="31849B" w:themeColor="accent5" w:themeShade="BF"/>
                <w:lang w:val="es-ES_tradnl"/>
              </w:rPr>
              <w:t>Formación de Es</w:t>
            </w:r>
            <w:r w:rsidRPr="00C2572E">
              <w:rPr>
                <w:color w:val="31849B" w:themeColor="accent5" w:themeShade="BF"/>
                <w:lang w:val="es-ES_tradnl"/>
              </w:rPr>
              <w:t>pecialistas</w:t>
            </w:r>
          </w:p>
        </w:tc>
        <w:tc>
          <w:tcPr>
            <w:cnfStyle w:val="000001000000" w:firstRow="0" w:lastRow="0" w:firstColumn="0" w:lastColumn="0" w:oddVBand="0" w:evenVBand="1" w:oddHBand="0" w:evenHBand="0" w:firstRowFirstColumn="0" w:firstRowLastColumn="0" w:lastRowFirstColumn="0" w:lastRowLastColumn="0"/>
            <w:tcW w:w="2977" w:type="dxa"/>
          </w:tcPr>
          <w:p w:rsidR="002E5120" w:rsidRPr="00391571" w:rsidRDefault="002E5120" w:rsidP="000014B7">
            <w:pPr>
              <w:jc w:val="right"/>
              <w:rPr>
                <w:color w:val="7F7F7F" w:themeColor="text1" w:themeTint="80"/>
                <w:sz w:val="16"/>
              </w:rPr>
            </w:pPr>
            <w:r>
              <w:rPr>
                <w:color w:val="7F7F7F" w:themeColor="text1" w:themeTint="80"/>
                <w:sz w:val="16"/>
              </w:rPr>
              <w:t>2 residentes</w:t>
            </w:r>
          </w:p>
        </w:tc>
      </w:tr>
      <w:tr w:rsidR="002E5120" w:rsidTr="000014B7">
        <w:tc>
          <w:tcPr>
            <w:tcW w:w="3119" w:type="dxa"/>
          </w:tcPr>
          <w:p w:rsidR="002E5120" w:rsidRPr="00C2572E" w:rsidRDefault="002E5120" w:rsidP="000014B7">
            <w:pPr>
              <w:ind w:left="114"/>
              <w:rPr>
                <w:color w:val="31849B" w:themeColor="accent5" w:themeShade="BF"/>
                <w:lang w:val="es-ES_tradnl"/>
              </w:rPr>
            </w:pPr>
            <w:r w:rsidRPr="00C2572E">
              <w:rPr>
                <w:color w:val="31849B" w:themeColor="accent5" w:themeShade="BF"/>
                <w:lang w:val="es-ES_tradnl"/>
              </w:rPr>
              <w:t>Formación Continuada</w:t>
            </w:r>
          </w:p>
        </w:tc>
        <w:tc>
          <w:tcPr>
            <w:cnfStyle w:val="000001000000" w:firstRow="0" w:lastRow="0" w:firstColumn="0" w:lastColumn="0" w:oddVBand="0" w:evenVBand="1" w:oddHBand="0" w:evenHBand="0" w:firstRowFirstColumn="0" w:firstRowLastColumn="0" w:lastRowFirstColumn="0" w:lastRowLastColumn="0"/>
            <w:tcW w:w="2977" w:type="dxa"/>
          </w:tcPr>
          <w:p w:rsidR="002E5120" w:rsidRDefault="002E5120" w:rsidP="000014B7">
            <w:pPr>
              <w:jc w:val="right"/>
              <w:rPr>
                <w:color w:val="7F7F7F" w:themeColor="text1" w:themeTint="80"/>
                <w:sz w:val="16"/>
              </w:rPr>
            </w:pPr>
            <w:r>
              <w:rPr>
                <w:color w:val="7F7F7F" w:themeColor="text1" w:themeTint="80"/>
                <w:sz w:val="16"/>
              </w:rPr>
              <w:t>5</w:t>
            </w:r>
            <w:r w:rsidRPr="00391571">
              <w:rPr>
                <w:color w:val="7F7F7F" w:themeColor="text1" w:themeTint="80"/>
                <w:sz w:val="16"/>
              </w:rPr>
              <w:t xml:space="preserve"> actividades totales</w:t>
            </w:r>
          </w:p>
          <w:p w:rsidR="002E5120" w:rsidRPr="00391571" w:rsidRDefault="002E5120" w:rsidP="000014B7">
            <w:pPr>
              <w:jc w:val="right"/>
              <w:rPr>
                <w:color w:val="7F7F7F" w:themeColor="text1" w:themeTint="80"/>
                <w:sz w:val="16"/>
              </w:rPr>
            </w:pPr>
            <w:r>
              <w:rPr>
                <w:color w:val="7F7F7F" w:themeColor="text1" w:themeTint="80"/>
                <w:sz w:val="16"/>
              </w:rPr>
              <w:t>70</w:t>
            </w:r>
            <w:r w:rsidRPr="00391571">
              <w:rPr>
                <w:color w:val="7F7F7F" w:themeColor="text1" w:themeTint="80"/>
                <w:sz w:val="16"/>
              </w:rPr>
              <w:t xml:space="preserve"> horas</w:t>
            </w:r>
            <w:r>
              <w:rPr>
                <w:color w:val="7F7F7F" w:themeColor="text1" w:themeTint="80"/>
                <w:sz w:val="16"/>
              </w:rPr>
              <w:t xml:space="preserve"> de</w:t>
            </w:r>
            <w:r w:rsidRPr="00391571">
              <w:rPr>
                <w:color w:val="7F7F7F" w:themeColor="text1" w:themeTint="80"/>
                <w:sz w:val="16"/>
              </w:rPr>
              <w:t xml:space="preserve"> formación </w:t>
            </w:r>
          </w:p>
          <w:p w:rsidR="002E5120" w:rsidRPr="00391571" w:rsidRDefault="002E5120" w:rsidP="000014B7">
            <w:pPr>
              <w:jc w:val="right"/>
              <w:rPr>
                <w:color w:val="7F7F7F" w:themeColor="text1" w:themeTint="80"/>
                <w:sz w:val="16"/>
              </w:rPr>
            </w:pPr>
            <w:r>
              <w:rPr>
                <w:color w:val="7F7F7F" w:themeColor="text1" w:themeTint="80"/>
                <w:sz w:val="16"/>
              </w:rPr>
              <w:t xml:space="preserve">60 </w:t>
            </w:r>
            <w:r w:rsidRPr="00391571">
              <w:rPr>
                <w:color w:val="7F7F7F" w:themeColor="text1" w:themeTint="80"/>
                <w:sz w:val="16"/>
              </w:rPr>
              <w:t>profesionales participantes</w:t>
            </w:r>
          </w:p>
        </w:tc>
      </w:tr>
    </w:tbl>
    <w:p w:rsidR="002E5120" w:rsidRDefault="002E5120" w:rsidP="002E5120">
      <w:pPr>
        <w:pStyle w:val="Nombredetabla"/>
      </w:pPr>
      <w:bookmarkStart w:id="12" w:name="_Toc77244018"/>
      <w:bookmarkEnd w:id="11"/>
    </w:p>
    <w:p w:rsidR="002E5120" w:rsidRPr="009E7227" w:rsidRDefault="002E5120" w:rsidP="002E5120">
      <w:pPr>
        <w:pStyle w:val="Nombredetabla"/>
      </w:pPr>
      <w:r w:rsidRPr="009E7227">
        <w:t>investigación</w:t>
      </w:r>
      <w:bookmarkEnd w:id="12"/>
      <w:r>
        <w:t xml:space="preserve"> I+D+I</w:t>
      </w:r>
    </w:p>
    <w:tbl>
      <w:tblPr>
        <w:tblStyle w:val="TablaGeneral"/>
        <w:tblW w:w="6096" w:type="dxa"/>
        <w:tblLayout w:type="fixed"/>
        <w:tblLook w:val="0000" w:firstRow="0" w:lastRow="0" w:firstColumn="0" w:lastColumn="0" w:noHBand="0" w:noVBand="0"/>
      </w:tblPr>
      <w:tblGrid>
        <w:gridCol w:w="3686"/>
        <w:gridCol w:w="2410"/>
      </w:tblGrid>
      <w:tr w:rsidR="002E5120" w:rsidRPr="003C5C76" w:rsidTr="000014B7">
        <w:trPr>
          <w:trHeight w:val="476"/>
        </w:trPr>
        <w:tc>
          <w:tcPr>
            <w:tcW w:w="3686" w:type="dxa"/>
          </w:tcPr>
          <w:p w:rsidR="002E5120" w:rsidRPr="008F1E86" w:rsidRDefault="002E5120" w:rsidP="000014B7">
            <w:pPr>
              <w:ind w:left="114"/>
              <w:rPr>
                <w:color w:val="31849B" w:themeColor="accent5" w:themeShade="BF"/>
                <w:sz w:val="18"/>
                <w:lang w:val="es-ES_tradnl"/>
              </w:rPr>
            </w:pPr>
            <w:r w:rsidRPr="008F1E86">
              <w:rPr>
                <w:color w:val="31849B" w:themeColor="accent5" w:themeShade="BF"/>
                <w:sz w:val="18"/>
                <w:lang w:val="es-ES_tradnl"/>
              </w:rPr>
              <w:t>Nº proyectos investigación</w:t>
            </w:r>
          </w:p>
        </w:tc>
        <w:tc>
          <w:tcPr>
            <w:cnfStyle w:val="000001000000" w:firstRow="0" w:lastRow="0" w:firstColumn="0" w:lastColumn="0" w:oddVBand="0" w:evenVBand="1" w:oddHBand="0" w:evenHBand="0" w:firstRowFirstColumn="0" w:firstRowLastColumn="0" w:lastRowFirstColumn="0" w:lastRowLastColumn="0"/>
            <w:tcW w:w="2410" w:type="dxa"/>
            <w:shd w:val="clear" w:color="auto" w:fill="F3FBFF"/>
          </w:tcPr>
          <w:p w:rsidR="002E5120" w:rsidRPr="003C5C76" w:rsidRDefault="002E5120" w:rsidP="000014B7">
            <w:pPr>
              <w:jc w:val="right"/>
              <w:rPr>
                <w:rFonts w:eastAsiaTheme="minorHAnsi"/>
                <w:lang w:eastAsia="en-US"/>
              </w:rPr>
            </w:pPr>
            <w:r>
              <w:rPr>
                <w:rFonts w:eastAsiaTheme="minorHAnsi"/>
                <w:lang w:eastAsia="en-US"/>
              </w:rPr>
              <w:t>7</w:t>
            </w:r>
          </w:p>
        </w:tc>
      </w:tr>
      <w:tr w:rsidR="002E5120" w:rsidRPr="003C5C76" w:rsidTr="000014B7">
        <w:trPr>
          <w:trHeight w:val="410"/>
        </w:trPr>
        <w:tc>
          <w:tcPr>
            <w:tcW w:w="3686" w:type="dxa"/>
          </w:tcPr>
          <w:p w:rsidR="002E5120" w:rsidRPr="008F1E86" w:rsidRDefault="002E5120" w:rsidP="000014B7">
            <w:pPr>
              <w:ind w:left="114"/>
              <w:rPr>
                <w:color w:val="31849B" w:themeColor="accent5" w:themeShade="BF"/>
                <w:sz w:val="18"/>
                <w:lang w:val="es-ES_tradnl"/>
              </w:rPr>
            </w:pPr>
            <w:r w:rsidRPr="008F1E86">
              <w:rPr>
                <w:color w:val="31849B" w:themeColor="accent5" w:themeShade="BF"/>
                <w:sz w:val="18"/>
                <w:lang w:val="es-ES_tradnl"/>
              </w:rPr>
              <w:t>Nº publicaciones científicas</w:t>
            </w:r>
          </w:p>
        </w:tc>
        <w:tc>
          <w:tcPr>
            <w:cnfStyle w:val="000001000000" w:firstRow="0" w:lastRow="0" w:firstColumn="0" w:lastColumn="0" w:oddVBand="0" w:evenVBand="1" w:oddHBand="0" w:evenHBand="0" w:firstRowFirstColumn="0" w:firstRowLastColumn="0" w:lastRowFirstColumn="0" w:lastRowLastColumn="0"/>
            <w:tcW w:w="2410" w:type="dxa"/>
            <w:shd w:val="clear" w:color="auto" w:fill="F3FBFF"/>
          </w:tcPr>
          <w:p w:rsidR="002E5120" w:rsidRPr="003C5C76" w:rsidRDefault="002E5120" w:rsidP="000014B7">
            <w:pPr>
              <w:jc w:val="right"/>
              <w:rPr>
                <w:rFonts w:eastAsiaTheme="minorHAnsi"/>
                <w:lang w:eastAsia="en-US"/>
              </w:rPr>
            </w:pPr>
            <w:r>
              <w:rPr>
                <w:rFonts w:eastAsiaTheme="minorHAnsi"/>
                <w:lang w:eastAsia="en-US"/>
              </w:rPr>
              <w:t>17</w:t>
            </w:r>
          </w:p>
        </w:tc>
      </w:tr>
    </w:tbl>
    <w:p w:rsidR="00261B15" w:rsidRPr="004F272D" w:rsidRDefault="00261B15">
      <w:pPr>
        <w:spacing w:before="0" w:line="240" w:lineRule="auto"/>
        <w:jc w:val="left"/>
        <w:rPr>
          <w:caps/>
          <w:noProof/>
          <w:color w:val="48ACC6"/>
          <w:spacing w:val="-6"/>
          <w:sz w:val="24"/>
        </w:rPr>
      </w:pPr>
      <w:r w:rsidRPr="004F272D">
        <w:br w:type="page"/>
      </w:r>
    </w:p>
    <w:p w:rsidR="00E470F1" w:rsidRPr="006C5AEF" w:rsidRDefault="00E470F1" w:rsidP="006C5AEF">
      <w:pPr>
        <w:pStyle w:val="TITULO-Nivel2"/>
      </w:pPr>
      <w:bookmarkStart w:id="13" w:name="_Toc87461214"/>
      <w:r w:rsidRPr="006C5AEF">
        <w:lastRenderedPageBreak/>
        <w:t>Misión, Visión y Valores</w:t>
      </w:r>
      <w:bookmarkEnd w:id="6"/>
      <w:bookmarkEnd w:id="7"/>
      <w:bookmarkEnd w:id="13"/>
    </w:p>
    <w:p w:rsidR="007A64F2" w:rsidRPr="004F272D" w:rsidRDefault="007A64F2" w:rsidP="002D3E15">
      <w:pPr>
        <w:rPr>
          <w:sz w:val="16"/>
        </w:rPr>
      </w:pPr>
    </w:p>
    <w:p w:rsidR="008C2A21" w:rsidRPr="006C5AEF" w:rsidRDefault="006B7FE2" w:rsidP="006C5AEF">
      <w:pPr>
        <w:pStyle w:val="TITULO-Nivel3"/>
      </w:pPr>
      <w:r w:rsidRPr="006C5AEF">
        <w:t>Misión</w:t>
      </w:r>
    </w:p>
    <w:p w:rsidR="00947E57" w:rsidRPr="00BA302B" w:rsidRDefault="00947E57" w:rsidP="00947E57">
      <w:r w:rsidRPr="00BA302B">
        <w:t>El Hospital del Tajo es un hospital de la red pública de la Comunidad de Madrid.</w:t>
      </w:r>
    </w:p>
    <w:p w:rsidR="00947E57" w:rsidRPr="00BA302B" w:rsidRDefault="00947E57" w:rsidP="00947E57">
      <w:r w:rsidRPr="00BA302B">
        <w:t>Tiene como objetivos:</w:t>
      </w:r>
    </w:p>
    <w:p w:rsidR="00947E57" w:rsidRPr="00BA302B" w:rsidRDefault="00947E57" w:rsidP="00C57A9E">
      <w:pPr>
        <w:pStyle w:val="Normallistas"/>
      </w:pPr>
      <w:r w:rsidRPr="00BA302B">
        <w:t>Atender con suficiencia científico-técnica la demanda de atención especializada de los ciudadanos que le asigne la Consejería de Sanidad, siguiendo para ello criterios de calidad y eficiencia.</w:t>
      </w:r>
    </w:p>
    <w:p w:rsidR="00947E57" w:rsidRPr="00BA302B" w:rsidRDefault="00947E57" w:rsidP="00C57A9E">
      <w:pPr>
        <w:pStyle w:val="Normallistas"/>
      </w:pPr>
      <w:r w:rsidRPr="00BA302B">
        <w:t>Proporcionar la salud y prevenir la enfermedad dentro de su ámbito de actuación, fomentando la coordinación y el desarrollo de las estrategias conjuntas con los diferentes centros sanitarios y niveles asistenciales que, a este respecto, resulten necesarias.</w:t>
      </w:r>
    </w:p>
    <w:p w:rsidR="006B7FE2" w:rsidRPr="00BA302B" w:rsidRDefault="00947E57" w:rsidP="00C57A9E">
      <w:pPr>
        <w:pStyle w:val="Normallistas"/>
      </w:pPr>
      <w:r w:rsidRPr="00BA302B">
        <w:t>Desarrollar los programas de formación y docencia que, en el ámbito del sistema público, así como los de investigación que, orientados a la promoción de la salud y la prestación de asistencia sanitaria, resulten acordes con las líneas generales que, al respecto, establezcan la Consejería de Sanidad.</w:t>
      </w:r>
    </w:p>
    <w:p w:rsidR="008C2A21" w:rsidRPr="006C5AEF" w:rsidRDefault="006B7FE2" w:rsidP="006B7FE2">
      <w:pPr>
        <w:pStyle w:val="TITULO-Nivel3"/>
      </w:pPr>
      <w:r w:rsidRPr="006C5AEF">
        <w:t>Visión</w:t>
      </w:r>
    </w:p>
    <w:p w:rsidR="0090179A" w:rsidRPr="00BA302B" w:rsidRDefault="0090179A" w:rsidP="0090179A">
      <w:r w:rsidRPr="00BA302B">
        <w:t>Aspiramos a ser un hospital vanguardista, que sea un punto de referencia para los pacientes y sus familiares, atractivo para sus profesionales y reconocido por la sociedad en la que se integra.</w:t>
      </w:r>
    </w:p>
    <w:p w:rsidR="006B7FE2" w:rsidRPr="00BA302B" w:rsidRDefault="0090179A" w:rsidP="0090179A">
      <w:r w:rsidRPr="00BA302B">
        <w:t xml:space="preserve">La atención especializada que desarrollamos en nuestro Hospital garantizará la continuidad de la atención integral al paciente, una vez superadas las posibilidades de la </w:t>
      </w:r>
      <w:r w:rsidR="00C57A9E">
        <w:t>Atención P</w:t>
      </w:r>
      <w:r w:rsidRPr="00BA302B">
        <w:t>rimaria y hasta que aquél pueda reintegrarse en dicho nivel.</w:t>
      </w:r>
    </w:p>
    <w:p w:rsidR="006B7FE2" w:rsidRPr="006C5AEF" w:rsidRDefault="006B7FE2" w:rsidP="006B7FE2">
      <w:pPr>
        <w:pStyle w:val="TITULO-Nivel3"/>
      </w:pPr>
      <w:r w:rsidRPr="006C5AEF">
        <w:t>Valores</w:t>
      </w:r>
    </w:p>
    <w:p w:rsidR="0090179A" w:rsidRPr="00BA302B" w:rsidRDefault="0090179A" w:rsidP="0090179A">
      <w:r w:rsidRPr="00BA302B">
        <w:t xml:space="preserve">El valor que inspira nuestra actividad diaria es la </w:t>
      </w:r>
      <w:r w:rsidRPr="00C57A9E">
        <w:rPr>
          <w:rFonts w:ascii="Montserrat SemiBold" w:hAnsi="Montserrat SemiBold"/>
          <w:bCs/>
        </w:rPr>
        <w:t>férrea voluntad de todos y cada uno de los integrantes del Hospital del Tajo para cumplir la misión y alcanzar la visión propuesta</w:t>
      </w:r>
      <w:r w:rsidRPr="00C57A9E">
        <w:rPr>
          <w:rFonts w:ascii="Montserrat SemiBold" w:hAnsi="Montserrat SemiBold"/>
        </w:rPr>
        <w:t>.</w:t>
      </w:r>
      <w:r w:rsidRPr="00BA302B">
        <w:t xml:space="preserve"> En concreto:</w:t>
      </w:r>
    </w:p>
    <w:p w:rsidR="00015B12" w:rsidRPr="00BA302B" w:rsidRDefault="00015B12" w:rsidP="00C57A9E">
      <w:pPr>
        <w:pStyle w:val="Normallistas"/>
      </w:pPr>
      <w:r w:rsidRPr="00BA302B">
        <w:t>Compromiso y vocación orientada al paciente, familiares y acompañantes: respeto, privacidad, equidad, calidez y cercanía.</w:t>
      </w:r>
    </w:p>
    <w:p w:rsidR="00015B12" w:rsidRPr="00BA302B" w:rsidRDefault="00015B12" w:rsidP="00C57A9E">
      <w:pPr>
        <w:pStyle w:val="Normallistas"/>
      </w:pPr>
      <w:r w:rsidRPr="00BA302B">
        <w:t xml:space="preserve">Compromiso hacía </w:t>
      </w:r>
      <w:r w:rsidR="0090179A" w:rsidRPr="00BA302B">
        <w:t>nuestros profesionales</w:t>
      </w:r>
      <w:r w:rsidRPr="00BA302B">
        <w:t>: respeto, profesionalidad, trabajo en equipo, sentido de pertenencia, congruencia, mejora continua y comunicación</w:t>
      </w:r>
    </w:p>
    <w:p w:rsidR="005A7C6A" w:rsidRPr="00BA302B" w:rsidRDefault="00015B12" w:rsidP="00C57A9E">
      <w:pPr>
        <w:pStyle w:val="Normallistas"/>
        <w:rPr>
          <w:lang w:val="es"/>
        </w:rPr>
      </w:pPr>
      <w:r w:rsidRPr="00BA302B">
        <w:t>Compromiso hacía la sociedad y entorno: compromiso medioambiental, implicación y participación y solidaridad</w:t>
      </w:r>
    </w:p>
    <w:p w:rsidR="006C31B6" w:rsidRPr="004F272D" w:rsidRDefault="006C31B6">
      <w:pPr>
        <w:spacing w:before="0" w:line="240" w:lineRule="auto"/>
        <w:jc w:val="left"/>
        <w:rPr>
          <w:caps/>
          <w:noProof/>
          <w:color w:val="3898B2"/>
          <w:spacing w:val="-6"/>
          <w:sz w:val="24"/>
        </w:rPr>
      </w:pPr>
      <w:bookmarkStart w:id="14" w:name="_Toc318202523"/>
      <w:bookmarkStart w:id="15" w:name="_Toc415220110"/>
      <w:bookmarkStart w:id="16" w:name="_Toc75343937"/>
      <w:bookmarkStart w:id="17" w:name="area"/>
      <w:r w:rsidRPr="004F272D">
        <w:br w:type="page"/>
      </w:r>
    </w:p>
    <w:p w:rsidR="00DE07B5" w:rsidRPr="006C5AEF" w:rsidRDefault="00EB498F" w:rsidP="006C5AEF">
      <w:pPr>
        <w:pStyle w:val="TITULO-Nivel2"/>
      </w:pPr>
      <w:bookmarkStart w:id="18" w:name="_Toc87461215"/>
      <w:r w:rsidRPr="006C5AEF">
        <w:lastRenderedPageBreak/>
        <w:t>Á</w:t>
      </w:r>
      <w:r w:rsidR="005A7C6A" w:rsidRPr="006C5AEF">
        <w:t>rea</w:t>
      </w:r>
      <w:r w:rsidR="00540727" w:rsidRPr="006C5AEF">
        <w:t xml:space="preserve"> de Influencia</w:t>
      </w:r>
      <w:bookmarkEnd w:id="14"/>
      <w:bookmarkEnd w:id="15"/>
      <w:bookmarkEnd w:id="16"/>
      <w:bookmarkEnd w:id="18"/>
    </w:p>
    <w:bookmarkEnd w:id="17"/>
    <w:p w:rsidR="00E470F1" w:rsidRPr="006C5AEF" w:rsidRDefault="00E470F1" w:rsidP="006C5AEF">
      <w:pPr>
        <w:pStyle w:val="TITULO-Nivel3"/>
      </w:pPr>
      <w:r w:rsidRPr="006C5AEF">
        <w:t xml:space="preserve">El entorno </w:t>
      </w:r>
    </w:p>
    <w:p w:rsidR="008C5547" w:rsidRPr="004F272D" w:rsidRDefault="008C5547" w:rsidP="008C5547">
      <w:r w:rsidRPr="004F272D">
        <w:t>El Hospital Universitario del Tajo atiende a la población perteneciente a los municipios de Aranjuez, Villaconejos, Chinchón, Valdelaguna y Colmenar de Oreja.</w:t>
      </w:r>
    </w:p>
    <w:p w:rsidR="008C5547" w:rsidRPr="004F272D" w:rsidRDefault="008C5547" w:rsidP="008C5547"/>
    <w:p w:rsidR="0088437C" w:rsidRPr="0090179A" w:rsidRDefault="008C5547" w:rsidP="008C5547">
      <w:r w:rsidRPr="0090179A">
        <w:t>Debido a su localización tan próxima a localidades del norte de Castilla La Mancha, en 20</w:t>
      </w:r>
      <w:r w:rsidR="0090179A" w:rsidRPr="0090179A">
        <w:t xml:space="preserve">20, 4.173 </w:t>
      </w:r>
      <w:r w:rsidRPr="0090179A">
        <w:t>urgencias</w:t>
      </w:r>
      <w:r w:rsidR="00C1398C">
        <w:t xml:space="preserve"> fueron</w:t>
      </w:r>
      <w:r w:rsidRPr="0090179A">
        <w:t xml:space="preserve"> atendidas en nuestro Hospital correspondieron a dicha Comunidad Autónoma, representando el </w:t>
      </w:r>
      <w:r w:rsidR="0090179A" w:rsidRPr="0090179A">
        <w:t xml:space="preserve">8,57 </w:t>
      </w:r>
      <w:r w:rsidRPr="0090179A">
        <w:t>% del total de las urgencias.</w:t>
      </w:r>
    </w:p>
    <w:p w:rsidR="00A515EA" w:rsidRDefault="00A515EA" w:rsidP="008C5547"/>
    <w:p w:rsidR="008C5547" w:rsidRDefault="00A515EA" w:rsidP="00A515EA">
      <w:pPr>
        <w:pStyle w:val="TITULO-Nivel4"/>
      </w:pPr>
      <w:r>
        <w:t>Mapa de la zona asignada</w:t>
      </w:r>
    </w:p>
    <w:p w:rsidR="00A515EA" w:rsidRPr="004F272D" w:rsidRDefault="00A515EA" w:rsidP="008C5547">
      <w:r w:rsidRPr="00AE4879">
        <w:rPr>
          <w:noProof/>
          <w:szCs w:val="22"/>
        </w:rPr>
        <w:drawing>
          <wp:inline distT="0" distB="0" distL="0" distR="0" wp14:anchorId="2F85A076" wp14:editId="3469A9C2">
            <wp:extent cx="4981575" cy="4981575"/>
            <wp:effectExtent l="0" t="0" r="9525" b="9525"/>
            <wp:docPr id="29" name="Imagen 29" descr="Mapa Mem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a Memor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1575" cy="4981575"/>
                    </a:xfrm>
                    <a:prstGeom prst="rect">
                      <a:avLst/>
                    </a:prstGeom>
                    <a:noFill/>
                    <a:ln>
                      <a:noFill/>
                    </a:ln>
                  </pic:spPr>
                </pic:pic>
              </a:graphicData>
            </a:graphic>
          </wp:inline>
        </w:drawing>
      </w:r>
    </w:p>
    <w:p w:rsidR="00644A28" w:rsidRPr="004F272D" w:rsidRDefault="00644A28">
      <w:pPr>
        <w:spacing w:before="0" w:line="240" w:lineRule="auto"/>
        <w:jc w:val="left"/>
        <w:rPr>
          <w:noProof/>
          <w:color w:val="3898B2"/>
          <w:sz w:val="24"/>
        </w:rPr>
      </w:pPr>
      <w:r w:rsidRPr="004F272D">
        <w:br w:type="page"/>
      </w:r>
    </w:p>
    <w:p w:rsidR="00E470F1" w:rsidRPr="006C5AEF" w:rsidRDefault="00D4482C" w:rsidP="006C5AEF">
      <w:pPr>
        <w:pStyle w:val="TITULO-Nivel3"/>
      </w:pPr>
      <w:r w:rsidRPr="006C5AEF">
        <w:lastRenderedPageBreak/>
        <w:t>P</w:t>
      </w:r>
      <w:r w:rsidR="00D106E5" w:rsidRPr="006C5AEF">
        <w:t>oblación de referencia</w:t>
      </w:r>
    </w:p>
    <w:p w:rsidR="00D106E5" w:rsidRPr="004F272D" w:rsidRDefault="00D106E5" w:rsidP="00D106E5">
      <w:pPr>
        <w:pStyle w:val="Textosinformato"/>
        <w:rPr>
          <w:rFonts w:ascii="Montserrat Medium" w:hAnsi="Montserrat Medium"/>
        </w:rPr>
      </w:pPr>
    </w:p>
    <w:tbl>
      <w:tblPr>
        <w:tblStyle w:val="Tablasimple0"/>
        <w:tblW w:w="5013" w:type="pct"/>
        <w:tblLayout w:type="fixed"/>
        <w:tblLook w:val="0060" w:firstRow="1" w:lastRow="1" w:firstColumn="0" w:lastColumn="0" w:noHBand="0" w:noVBand="0"/>
      </w:tblPr>
      <w:tblGrid>
        <w:gridCol w:w="1705"/>
        <w:gridCol w:w="1273"/>
        <w:gridCol w:w="708"/>
        <w:gridCol w:w="850"/>
        <w:gridCol w:w="852"/>
        <w:gridCol w:w="708"/>
        <w:gridCol w:w="850"/>
        <w:gridCol w:w="1012"/>
      </w:tblGrid>
      <w:tr w:rsidR="00FA5998" w:rsidRPr="004F272D" w:rsidTr="0025334A">
        <w:trPr>
          <w:cnfStyle w:val="100000000000" w:firstRow="1" w:lastRow="0" w:firstColumn="0" w:lastColumn="0" w:oddVBand="0" w:evenVBand="0" w:oddHBand="0" w:evenHBand="0" w:firstRowFirstColumn="0" w:firstRowLastColumn="0" w:lastRowFirstColumn="0" w:lastRowLastColumn="0"/>
          <w:trHeight w:val="316"/>
        </w:trPr>
        <w:tc>
          <w:tcPr>
            <w:tcW w:w="1071" w:type="pct"/>
          </w:tcPr>
          <w:p w:rsidR="00E470F1" w:rsidRPr="004F272D" w:rsidRDefault="00E470F1" w:rsidP="0068118A">
            <w:pPr>
              <w:rPr>
                <w:rFonts w:cs="Arial"/>
              </w:rPr>
            </w:pPr>
          </w:p>
        </w:tc>
        <w:tc>
          <w:tcPr>
            <w:cnfStyle w:val="000001000000" w:firstRow="0" w:lastRow="0" w:firstColumn="0" w:lastColumn="0" w:oddVBand="0" w:evenVBand="1" w:oddHBand="0" w:evenHBand="0" w:firstRowFirstColumn="0" w:firstRowLastColumn="0" w:lastRowFirstColumn="0" w:lastRowLastColumn="0"/>
            <w:tcW w:w="800" w:type="pct"/>
          </w:tcPr>
          <w:p w:rsidR="00E470F1" w:rsidRPr="004F272D" w:rsidRDefault="00E470F1" w:rsidP="0068118A">
            <w:pPr>
              <w:rPr>
                <w:rFonts w:cs="Arial"/>
              </w:rPr>
            </w:pPr>
          </w:p>
        </w:tc>
        <w:tc>
          <w:tcPr>
            <w:tcW w:w="3129" w:type="pct"/>
            <w:gridSpan w:val="6"/>
          </w:tcPr>
          <w:p w:rsidR="00E470F1" w:rsidRPr="004F272D" w:rsidRDefault="00AC0F35" w:rsidP="008C2A21">
            <w:pPr>
              <w:jc w:val="center"/>
              <w:cnfStyle w:val="100000000000" w:firstRow="1" w:lastRow="0" w:firstColumn="0" w:lastColumn="0" w:oddVBand="0" w:evenVBand="0" w:oddHBand="0" w:evenHBand="0" w:firstRowFirstColumn="0" w:firstRowLastColumn="0" w:lastRowFirstColumn="0" w:lastRowLastColumn="0"/>
              <w:rPr>
                <w:rFonts w:cs="Arial"/>
                <w:b/>
              </w:rPr>
            </w:pPr>
            <w:r w:rsidRPr="004F272D">
              <w:rPr>
                <w:rFonts w:cs="Arial"/>
                <w:b/>
              </w:rPr>
              <w:t>GRUPOS DE EDAD (AÑOS)</w:t>
            </w:r>
          </w:p>
        </w:tc>
      </w:tr>
      <w:tr w:rsidR="0025334A" w:rsidRPr="004F272D" w:rsidTr="0025334A">
        <w:trPr>
          <w:trHeight w:val="316"/>
        </w:trPr>
        <w:tc>
          <w:tcPr>
            <w:tcW w:w="1071" w:type="pct"/>
          </w:tcPr>
          <w:p w:rsidR="00F77043" w:rsidRPr="00A515EA" w:rsidRDefault="00F77043" w:rsidP="00FA5998">
            <w:pPr>
              <w:jc w:val="left"/>
              <w:rPr>
                <w:b/>
                <w:color w:val="31849B" w:themeColor="accent5" w:themeShade="BF"/>
                <w:sz w:val="16"/>
                <w:szCs w:val="16"/>
              </w:rPr>
            </w:pPr>
            <w:r w:rsidRPr="00A515EA">
              <w:rPr>
                <w:b/>
                <w:color w:val="31849B" w:themeColor="accent5" w:themeShade="BF"/>
                <w:sz w:val="16"/>
                <w:szCs w:val="16"/>
              </w:rPr>
              <w:t>NOMBRE CENTRO</w:t>
            </w:r>
          </w:p>
        </w:tc>
        <w:tc>
          <w:tcPr>
            <w:cnfStyle w:val="000001000000" w:firstRow="0" w:lastRow="0" w:firstColumn="0" w:lastColumn="0" w:oddVBand="0" w:evenVBand="1" w:oddHBand="0" w:evenHBand="0" w:firstRowFirstColumn="0" w:firstRowLastColumn="0" w:lastRowFirstColumn="0" w:lastRowLastColumn="0"/>
            <w:tcW w:w="800" w:type="pct"/>
          </w:tcPr>
          <w:p w:rsidR="00F77043" w:rsidRPr="00A515EA" w:rsidRDefault="00F77043" w:rsidP="00FA5998">
            <w:pPr>
              <w:jc w:val="center"/>
              <w:rPr>
                <w:b/>
                <w:color w:val="31849B" w:themeColor="accent5" w:themeShade="BF"/>
                <w:sz w:val="16"/>
                <w:szCs w:val="16"/>
              </w:rPr>
            </w:pPr>
            <w:r w:rsidRPr="00A515EA">
              <w:rPr>
                <w:b/>
                <w:color w:val="31849B" w:themeColor="accent5" w:themeShade="BF"/>
                <w:sz w:val="16"/>
                <w:szCs w:val="16"/>
              </w:rPr>
              <w:t>LOCALIDAD</w:t>
            </w:r>
          </w:p>
        </w:tc>
        <w:tc>
          <w:tcPr>
            <w:tcW w:w="445" w:type="pct"/>
          </w:tcPr>
          <w:p w:rsidR="00F77043" w:rsidRPr="00A515EA" w:rsidRDefault="00F77043" w:rsidP="00FA5998">
            <w:pPr>
              <w:jc w:val="center"/>
              <w:cnfStyle w:val="000000000000" w:firstRow="0" w:lastRow="0" w:firstColumn="0" w:lastColumn="0" w:oddVBand="0" w:evenVBand="0" w:oddHBand="0" w:evenHBand="0" w:firstRowFirstColumn="0" w:firstRowLastColumn="0" w:lastRowFirstColumn="0" w:lastRowLastColumn="0"/>
              <w:rPr>
                <w:b/>
                <w:color w:val="31849B" w:themeColor="accent5" w:themeShade="BF"/>
                <w:sz w:val="16"/>
                <w:szCs w:val="16"/>
              </w:rPr>
            </w:pPr>
            <w:r w:rsidRPr="00A515EA">
              <w:rPr>
                <w:b/>
                <w:color w:val="31849B" w:themeColor="accent5" w:themeShade="BF"/>
                <w:sz w:val="16"/>
                <w:szCs w:val="16"/>
              </w:rPr>
              <w:t>0-2</w:t>
            </w:r>
          </w:p>
        </w:tc>
        <w:tc>
          <w:tcPr>
            <w:cnfStyle w:val="000001000000" w:firstRow="0" w:lastRow="0" w:firstColumn="0" w:lastColumn="0" w:oddVBand="0" w:evenVBand="1" w:oddHBand="0" w:evenHBand="0" w:firstRowFirstColumn="0" w:firstRowLastColumn="0" w:lastRowFirstColumn="0" w:lastRowLastColumn="0"/>
            <w:tcW w:w="534" w:type="pct"/>
          </w:tcPr>
          <w:p w:rsidR="00F77043" w:rsidRPr="00A515EA" w:rsidRDefault="00F77043" w:rsidP="00FA5998">
            <w:pPr>
              <w:jc w:val="center"/>
              <w:rPr>
                <w:b/>
                <w:color w:val="31849B" w:themeColor="accent5" w:themeShade="BF"/>
                <w:sz w:val="16"/>
                <w:szCs w:val="16"/>
              </w:rPr>
            </w:pPr>
            <w:r w:rsidRPr="00A515EA">
              <w:rPr>
                <w:b/>
                <w:color w:val="31849B" w:themeColor="accent5" w:themeShade="BF"/>
                <w:sz w:val="16"/>
                <w:szCs w:val="16"/>
              </w:rPr>
              <w:t>3-15</w:t>
            </w:r>
          </w:p>
        </w:tc>
        <w:tc>
          <w:tcPr>
            <w:tcW w:w="535" w:type="pct"/>
          </w:tcPr>
          <w:p w:rsidR="00F77043" w:rsidRPr="00A515EA" w:rsidRDefault="00F77043" w:rsidP="00FA5998">
            <w:pPr>
              <w:jc w:val="center"/>
              <w:cnfStyle w:val="000000000000" w:firstRow="0" w:lastRow="0" w:firstColumn="0" w:lastColumn="0" w:oddVBand="0" w:evenVBand="0" w:oddHBand="0" w:evenHBand="0" w:firstRowFirstColumn="0" w:firstRowLastColumn="0" w:lastRowFirstColumn="0" w:lastRowLastColumn="0"/>
              <w:rPr>
                <w:b/>
                <w:color w:val="31849B" w:themeColor="accent5" w:themeShade="BF"/>
                <w:sz w:val="16"/>
                <w:szCs w:val="16"/>
              </w:rPr>
            </w:pPr>
            <w:r w:rsidRPr="00A515EA">
              <w:rPr>
                <w:b/>
                <w:color w:val="31849B" w:themeColor="accent5" w:themeShade="BF"/>
                <w:sz w:val="16"/>
                <w:szCs w:val="16"/>
              </w:rPr>
              <w:t>16-64</w:t>
            </w:r>
          </w:p>
        </w:tc>
        <w:tc>
          <w:tcPr>
            <w:cnfStyle w:val="000001000000" w:firstRow="0" w:lastRow="0" w:firstColumn="0" w:lastColumn="0" w:oddVBand="0" w:evenVBand="1" w:oddHBand="0" w:evenHBand="0" w:firstRowFirstColumn="0" w:firstRowLastColumn="0" w:lastRowFirstColumn="0" w:lastRowLastColumn="0"/>
            <w:tcW w:w="445" w:type="pct"/>
          </w:tcPr>
          <w:p w:rsidR="00F77043" w:rsidRPr="00A515EA" w:rsidRDefault="00F77043" w:rsidP="00FA5998">
            <w:pPr>
              <w:jc w:val="center"/>
              <w:rPr>
                <w:b/>
                <w:color w:val="31849B" w:themeColor="accent5" w:themeShade="BF"/>
                <w:sz w:val="16"/>
                <w:szCs w:val="16"/>
              </w:rPr>
            </w:pPr>
            <w:r w:rsidRPr="00A515EA">
              <w:rPr>
                <w:b/>
                <w:color w:val="31849B" w:themeColor="accent5" w:themeShade="BF"/>
                <w:sz w:val="16"/>
                <w:szCs w:val="16"/>
              </w:rPr>
              <w:t>65-79</w:t>
            </w:r>
          </w:p>
        </w:tc>
        <w:tc>
          <w:tcPr>
            <w:tcW w:w="534" w:type="pct"/>
          </w:tcPr>
          <w:p w:rsidR="00F77043" w:rsidRPr="00A515EA" w:rsidRDefault="00F77043" w:rsidP="00FA5998">
            <w:pPr>
              <w:jc w:val="center"/>
              <w:cnfStyle w:val="000000000000" w:firstRow="0" w:lastRow="0" w:firstColumn="0" w:lastColumn="0" w:oddVBand="0" w:evenVBand="0" w:oddHBand="0" w:evenHBand="0" w:firstRowFirstColumn="0" w:firstRowLastColumn="0" w:lastRowFirstColumn="0" w:lastRowLastColumn="0"/>
              <w:rPr>
                <w:b/>
                <w:color w:val="31849B" w:themeColor="accent5" w:themeShade="BF"/>
                <w:sz w:val="16"/>
                <w:szCs w:val="16"/>
              </w:rPr>
            </w:pPr>
            <w:r w:rsidRPr="00A515EA">
              <w:rPr>
                <w:b/>
                <w:color w:val="31849B" w:themeColor="accent5" w:themeShade="BF"/>
                <w:sz w:val="16"/>
                <w:szCs w:val="16"/>
              </w:rPr>
              <w:t>&gt;=80</w:t>
            </w:r>
          </w:p>
        </w:tc>
        <w:tc>
          <w:tcPr>
            <w:cnfStyle w:val="000001000000" w:firstRow="0" w:lastRow="0" w:firstColumn="0" w:lastColumn="0" w:oddVBand="0" w:evenVBand="1" w:oddHBand="0" w:evenHBand="0" w:firstRowFirstColumn="0" w:firstRowLastColumn="0" w:lastRowFirstColumn="0" w:lastRowLastColumn="0"/>
            <w:tcW w:w="636" w:type="pct"/>
          </w:tcPr>
          <w:p w:rsidR="00F77043" w:rsidRPr="00A515EA" w:rsidRDefault="00F77043" w:rsidP="00FA5998">
            <w:pPr>
              <w:jc w:val="center"/>
              <w:rPr>
                <w:b/>
                <w:color w:val="31849B" w:themeColor="accent5" w:themeShade="BF"/>
                <w:sz w:val="16"/>
                <w:szCs w:val="16"/>
              </w:rPr>
            </w:pPr>
            <w:r w:rsidRPr="00A515EA">
              <w:rPr>
                <w:b/>
                <w:color w:val="31849B" w:themeColor="accent5" w:themeShade="BF"/>
                <w:sz w:val="16"/>
                <w:szCs w:val="16"/>
              </w:rPr>
              <w:t>TOTAL</w:t>
            </w:r>
          </w:p>
        </w:tc>
      </w:tr>
      <w:tr w:rsidR="0025334A" w:rsidRPr="004F272D" w:rsidTr="0025334A">
        <w:trPr>
          <w:cnfStyle w:val="000000010000" w:firstRow="0" w:lastRow="0" w:firstColumn="0" w:lastColumn="0" w:oddVBand="0" w:evenVBand="0" w:oddHBand="0" w:evenHBand="1" w:firstRowFirstColumn="0" w:firstRowLastColumn="0" w:lastRowFirstColumn="0" w:lastRowLastColumn="0"/>
          <w:trHeight w:val="411"/>
        </w:trPr>
        <w:tc>
          <w:tcPr>
            <w:tcW w:w="1071" w:type="pct"/>
            <w:vAlign w:val="top"/>
          </w:tcPr>
          <w:p w:rsidR="00A515EA" w:rsidRPr="00A515EA" w:rsidRDefault="00A515EA" w:rsidP="00A515EA">
            <w:pPr>
              <w:rPr>
                <w:color w:val="7F7F7F" w:themeColor="text1" w:themeTint="80"/>
                <w:sz w:val="16"/>
                <w:szCs w:val="16"/>
              </w:rPr>
            </w:pPr>
            <w:r w:rsidRPr="00A515EA">
              <w:rPr>
                <w:color w:val="7F7F7F" w:themeColor="text1" w:themeTint="80"/>
                <w:sz w:val="16"/>
                <w:szCs w:val="16"/>
              </w:rPr>
              <w:t>C.S. ARANJUEZ</w:t>
            </w:r>
          </w:p>
        </w:tc>
        <w:tc>
          <w:tcPr>
            <w:cnfStyle w:val="000001000000" w:firstRow="0" w:lastRow="0" w:firstColumn="0" w:lastColumn="0" w:oddVBand="0" w:evenVBand="1" w:oddHBand="0" w:evenHBand="0" w:firstRowFirstColumn="0" w:firstRowLastColumn="0" w:lastRowFirstColumn="0" w:lastRowLastColumn="0"/>
            <w:tcW w:w="800" w:type="pct"/>
            <w:vAlign w:val="top"/>
          </w:tcPr>
          <w:p w:rsidR="00A515EA" w:rsidRPr="00A515EA" w:rsidRDefault="00A515EA" w:rsidP="00A515EA">
            <w:pPr>
              <w:rPr>
                <w:color w:val="7F7F7F" w:themeColor="text1" w:themeTint="80"/>
                <w:sz w:val="16"/>
                <w:szCs w:val="16"/>
              </w:rPr>
            </w:pPr>
            <w:r w:rsidRPr="00A515EA">
              <w:rPr>
                <w:color w:val="7F7F7F" w:themeColor="text1" w:themeTint="80"/>
                <w:sz w:val="16"/>
                <w:szCs w:val="16"/>
              </w:rPr>
              <w:t>ARANJUEZ</w:t>
            </w:r>
          </w:p>
        </w:tc>
        <w:tc>
          <w:tcPr>
            <w:tcW w:w="445" w:type="pct"/>
            <w:vAlign w:val="top"/>
          </w:tcPr>
          <w:p w:rsidR="00A515EA" w:rsidRPr="00A515EA" w:rsidRDefault="00A515EA" w:rsidP="00A515EA">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A515EA">
              <w:rPr>
                <w:color w:val="7F7F7F" w:themeColor="text1" w:themeTint="80"/>
                <w:sz w:val="16"/>
                <w:szCs w:val="16"/>
              </w:rPr>
              <w:t>1.185</w:t>
            </w:r>
          </w:p>
        </w:tc>
        <w:tc>
          <w:tcPr>
            <w:cnfStyle w:val="000001000000" w:firstRow="0" w:lastRow="0" w:firstColumn="0" w:lastColumn="0" w:oddVBand="0" w:evenVBand="1" w:oddHBand="0" w:evenHBand="0" w:firstRowFirstColumn="0" w:firstRowLastColumn="0" w:lastRowFirstColumn="0" w:lastRowLastColumn="0"/>
            <w:tcW w:w="534" w:type="pct"/>
            <w:vAlign w:val="top"/>
          </w:tcPr>
          <w:p w:rsidR="00A515EA" w:rsidRPr="00A515EA" w:rsidRDefault="00A515EA" w:rsidP="00A515EA">
            <w:pPr>
              <w:jc w:val="right"/>
              <w:rPr>
                <w:color w:val="7F7F7F" w:themeColor="text1" w:themeTint="80"/>
                <w:sz w:val="16"/>
                <w:szCs w:val="16"/>
              </w:rPr>
            </w:pPr>
            <w:r w:rsidRPr="00A515EA">
              <w:rPr>
                <w:color w:val="7F7F7F" w:themeColor="text1" w:themeTint="80"/>
                <w:sz w:val="16"/>
                <w:szCs w:val="16"/>
              </w:rPr>
              <w:t>7.200</w:t>
            </w:r>
          </w:p>
        </w:tc>
        <w:tc>
          <w:tcPr>
            <w:tcW w:w="535" w:type="pct"/>
            <w:vAlign w:val="top"/>
          </w:tcPr>
          <w:p w:rsidR="00A515EA" w:rsidRPr="00A515EA" w:rsidRDefault="00A515EA" w:rsidP="00A515EA">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A515EA">
              <w:rPr>
                <w:color w:val="7F7F7F" w:themeColor="text1" w:themeTint="80"/>
                <w:sz w:val="16"/>
                <w:szCs w:val="16"/>
              </w:rPr>
              <w:t>28.214</w:t>
            </w:r>
          </w:p>
        </w:tc>
        <w:tc>
          <w:tcPr>
            <w:cnfStyle w:val="000001000000" w:firstRow="0" w:lastRow="0" w:firstColumn="0" w:lastColumn="0" w:oddVBand="0" w:evenVBand="1" w:oddHBand="0" w:evenHBand="0" w:firstRowFirstColumn="0" w:firstRowLastColumn="0" w:lastRowFirstColumn="0" w:lastRowLastColumn="0"/>
            <w:tcW w:w="445" w:type="pct"/>
            <w:vAlign w:val="top"/>
          </w:tcPr>
          <w:p w:rsidR="00A515EA" w:rsidRPr="00A515EA" w:rsidRDefault="00A515EA" w:rsidP="00A515EA">
            <w:pPr>
              <w:jc w:val="right"/>
              <w:rPr>
                <w:color w:val="7F7F7F" w:themeColor="text1" w:themeTint="80"/>
                <w:sz w:val="16"/>
                <w:szCs w:val="16"/>
              </w:rPr>
            </w:pPr>
            <w:r w:rsidRPr="00A515EA">
              <w:rPr>
                <w:color w:val="7F7F7F" w:themeColor="text1" w:themeTint="80"/>
                <w:sz w:val="16"/>
                <w:szCs w:val="16"/>
              </w:rPr>
              <w:t>4.632</w:t>
            </w:r>
          </w:p>
        </w:tc>
        <w:tc>
          <w:tcPr>
            <w:tcW w:w="534" w:type="pct"/>
            <w:vAlign w:val="top"/>
          </w:tcPr>
          <w:p w:rsidR="00A515EA" w:rsidRPr="00A515EA" w:rsidRDefault="00A515EA" w:rsidP="00A515EA">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A515EA">
              <w:rPr>
                <w:color w:val="7F7F7F" w:themeColor="text1" w:themeTint="80"/>
                <w:sz w:val="16"/>
                <w:szCs w:val="16"/>
              </w:rPr>
              <w:t>2.173</w:t>
            </w:r>
          </w:p>
        </w:tc>
        <w:tc>
          <w:tcPr>
            <w:cnfStyle w:val="000001000000" w:firstRow="0" w:lastRow="0" w:firstColumn="0" w:lastColumn="0" w:oddVBand="0" w:evenVBand="1" w:oddHBand="0" w:evenHBand="0" w:firstRowFirstColumn="0" w:firstRowLastColumn="0" w:lastRowFirstColumn="0" w:lastRowLastColumn="0"/>
            <w:tcW w:w="636" w:type="pct"/>
            <w:vAlign w:val="top"/>
          </w:tcPr>
          <w:p w:rsidR="00A515EA" w:rsidRPr="00A515EA" w:rsidRDefault="00A515EA" w:rsidP="00A515EA">
            <w:pPr>
              <w:jc w:val="right"/>
              <w:rPr>
                <w:color w:val="7F7F7F" w:themeColor="text1" w:themeTint="80"/>
                <w:sz w:val="16"/>
                <w:szCs w:val="16"/>
              </w:rPr>
            </w:pPr>
            <w:r w:rsidRPr="00A515EA">
              <w:rPr>
                <w:color w:val="7F7F7F" w:themeColor="text1" w:themeTint="80"/>
                <w:sz w:val="16"/>
                <w:szCs w:val="16"/>
              </w:rPr>
              <w:t>43.404</w:t>
            </w:r>
          </w:p>
        </w:tc>
      </w:tr>
      <w:tr w:rsidR="0025334A" w:rsidRPr="004F272D" w:rsidTr="0025334A">
        <w:trPr>
          <w:trHeight w:val="411"/>
        </w:trPr>
        <w:tc>
          <w:tcPr>
            <w:tcW w:w="1071" w:type="pct"/>
            <w:vAlign w:val="top"/>
          </w:tcPr>
          <w:p w:rsidR="00A515EA" w:rsidRPr="00A515EA" w:rsidRDefault="00A515EA" w:rsidP="00A515EA">
            <w:pPr>
              <w:rPr>
                <w:color w:val="7F7F7F" w:themeColor="text1" w:themeTint="80"/>
                <w:sz w:val="16"/>
                <w:szCs w:val="16"/>
              </w:rPr>
            </w:pPr>
            <w:r w:rsidRPr="00A515EA">
              <w:rPr>
                <w:color w:val="7F7F7F" w:themeColor="text1" w:themeTint="80"/>
                <w:sz w:val="16"/>
                <w:szCs w:val="16"/>
              </w:rPr>
              <w:t>C.S. COLMENAR de OREJA</w:t>
            </w:r>
          </w:p>
        </w:tc>
        <w:tc>
          <w:tcPr>
            <w:cnfStyle w:val="000001000000" w:firstRow="0" w:lastRow="0" w:firstColumn="0" w:lastColumn="0" w:oddVBand="0" w:evenVBand="1" w:oddHBand="0" w:evenHBand="0" w:firstRowFirstColumn="0" w:firstRowLastColumn="0" w:lastRowFirstColumn="0" w:lastRowLastColumn="0"/>
            <w:tcW w:w="800" w:type="pct"/>
            <w:vAlign w:val="top"/>
          </w:tcPr>
          <w:p w:rsidR="00A515EA" w:rsidRPr="00A515EA" w:rsidRDefault="00A515EA" w:rsidP="00A515EA">
            <w:pPr>
              <w:rPr>
                <w:color w:val="7F7F7F" w:themeColor="text1" w:themeTint="80"/>
                <w:sz w:val="16"/>
                <w:szCs w:val="16"/>
              </w:rPr>
            </w:pPr>
            <w:r w:rsidRPr="00A515EA">
              <w:rPr>
                <w:color w:val="7F7F7F" w:themeColor="text1" w:themeTint="80"/>
                <w:sz w:val="16"/>
                <w:szCs w:val="16"/>
              </w:rPr>
              <w:t>COLMENAR de OREJA</w:t>
            </w:r>
          </w:p>
        </w:tc>
        <w:tc>
          <w:tcPr>
            <w:tcW w:w="445" w:type="pct"/>
            <w:vAlign w:val="top"/>
          </w:tcPr>
          <w:p w:rsidR="00A515EA" w:rsidRPr="00A515EA" w:rsidRDefault="00A515EA" w:rsidP="00A515EA">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A515EA">
              <w:rPr>
                <w:color w:val="7F7F7F" w:themeColor="text1" w:themeTint="80"/>
                <w:sz w:val="16"/>
                <w:szCs w:val="16"/>
              </w:rPr>
              <w:t>409</w:t>
            </w:r>
          </w:p>
        </w:tc>
        <w:tc>
          <w:tcPr>
            <w:cnfStyle w:val="000001000000" w:firstRow="0" w:lastRow="0" w:firstColumn="0" w:lastColumn="0" w:oddVBand="0" w:evenVBand="1" w:oddHBand="0" w:evenHBand="0" w:firstRowFirstColumn="0" w:firstRowLastColumn="0" w:lastRowFirstColumn="0" w:lastRowLastColumn="0"/>
            <w:tcW w:w="534" w:type="pct"/>
            <w:vAlign w:val="top"/>
          </w:tcPr>
          <w:p w:rsidR="00A515EA" w:rsidRPr="00A515EA" w:rsidRDefault="00A515EA" w:rsidP="00A515EA">
            <w:pPr>
              <w:jc w:val="right"/>
              <w:rPr>
                <w:color w:val="7F7F7F" w:themeColor="text1" w:themeTint="80"/>
                <w:sz w:val="16"/>
                <w:szCs w:val="16"/>
              </w:rPr>
            </w:pPr>
            <w:r w:rsidRPr="00A515EA">
              <w:rPr>
                <w:color w:val="7F7F7F" w:themeColor="text1" w:themeTint="80"/>
                <w:sz w:val="16"/>
                <w:szCs w:val="16"/>
              </w:rPr>
              <w:t>2.383</w:t>
            </w:r>
          </w:p>
        </w:tc>
        <w:tc>
          <w:tcPr>
            <w:tcW w:w="535" w:type="pct"/>
            <w:vAlign w:val="top"/>
          </w:tcPr>
          <w:p w:rsidR="00A515EA" w:rsidRPr="00A515EA" w:rsidRDefault="00A515EA" w:rsidP="00A515EA">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A515EA">
              <w:rPr>
                <w:color w:val="7F7F7F" w:themeColor="text1" w:themeTint="80"/>
                <w:sz w:val="16"/>
                <w:szCs w:val="16"/>
              </w:rPr>
              <w:t>11.369</w:t>
            </w:r>
          </w:p>
        </w:tc>
        <w:tc>
          <w:tcPr>
            <w:cnfStyle w:val="000001000000" w:firstRow="0" w:lastRow="0" w:firstColumn="0" w:lastColumn="0" w:oddVBand="0" w:evenVBand="1" w:oddHBand="0" w:evenHBand="0" w:firstRowFirstColumn="0" w:firstRowLastColumn="0" w:lastRowFirstColumn="0" w:lastRowLastColumn="0"/>
            <w:tcW w:w="445" w:type="pct"/>
            <w:vAlign w:val="top"/>
          </w:tcPr>
          <w:p w:rsidR="00A515EA" w:rsidRPr="00A515EA" w:rsidRDefault="00A515EA" w:rsidP="00A515EA">
            <w:pPr>
              <w:jc w:val="right"/>
              <w:rPr>
                <w:color w:val="7F7F7F" w:themeColor="text1" w:themeTint="80"/>
                <w:sz w:val="16"/>
                <w:szCs w:val="16"/>
              </w:rPr>
            </w:pPr>
            <w:r w:rsidRPr="00A515EA">
              <w:rPr>
                <w:color w:val="7F7F7F" w:themeColor="text1" w:themeTint="80"/>
                <w:sz w:val="16"/>
                <w:szCs w:val="16"/>
              </w:rPr>
              <w:t>2.165</w:t>
            </w:r>
          </w:p>
        </w:tc>
        <w:tc>
          <w:tcPr>
            <w:tcW w:w="534" w:type="pct"/>
            <w:vAlign w:val="top"/>
          </w:tcPr>
          <w:p w:rsidR="00A515EA" w:rsidRPr="00A515EA" w:rsidRDefault="00A515EA" w:rsidP="00A515EA">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szCs w:val="16"/>
              </w:rPr>
            </w:pPr>
            <w:r w:rsidRPr="00A515EA">
              <w:rPr>
                <w:color w:val="7F7F7F" w:themeColor="text1" w:themeTint="80"/>
                <w:sz w:val="16"/>
                <w:szCs w:val="16"/>
              </w:rPr>
              <w:t>1.146</w:t>
            </w:r>
          </w:p>
        </w:tc>
        <w:tc>
          <w:tcPr>
            <w:cnfStyle w:val="000001000000" w:firstRow="0" w:lastRow="0" w:firstColumn="0" w:lastColumn="0" w:oddVBand="0" w:evenVBand="1" w:oddHBand="0" w:evenHBand="0" w:firstRowFirstColumn="0" w:firstRowLastColumn="0" w:lastRowFirstColumn="0" w:lastRowLastColumn="0"/>
            <w:tcW w:w="636" w:type="pct"/>
            <w:vAlign w:val="top"/>
          </w:tcPr>
          <w:p w:rsidR="00A515EA" w:rsidRPr="00A515EA" w:rsidRDefault="00A515EA" w:rsidP="00A515EA">
            <w:pPr>
              <w:jc w:val="right"/>
              <w:rPr>
                <w:color w:val="7F7F7F" w:themeColor="text1" w:themeTint="80"/>
                <w:sz w:val="16"/>
                <w:szCs w:val="16"/>
              </w:rPr>
            </w:pPr>
            <w:r w:rsidRPr="00A515EA">
              <w:rPr>
                <w:color w:val="7F7F7F" w:themeColor="text1" w:themeTint="80"/>
                <w:sz w:val="16"/>
                <w:szCs w:val="16"/>
              </w:rPr>
              <w:t>17.472</w:t>
            </w:r>
          </w:p>
        </w:tc>
      </w:tr>
      <w:tr w:rsidR="0025334A" w:rsidRPr="004F272D" w:rsidTr="0025334A">
        <w:trPr>
          <w:cnfStyle w:val="000000010000" w:firstRow="0" w:lastRow="0" w:firstColumn="0" w:lastColumn="0" w:oddVBand="0" w:evenVBand="0" w:oddHBand="0" w:evenHBand="1" w:firstRowFirstColumn="0" w:firstRowLastColumn="0" w:lastRowFirstColumn="0" w:lastRowLastColumn="0"/>
          <w:trHeight w:val="411"/>
        </w:trPr>
        <w:tc>
          <w:tcPr>
            <w:tcW w:w="1071" w:type="pct"/>
            <w:vAlign w:val="top"/>
          </w:tcPr>
          <w:p w:rsidR="00A515EA" w:rsidRPr="00A515EA" w:rsidRDefault="00A515EA" w:rsidP="00A515EA">
            <w:pPr>
              <w:rPr>
                <w:color w:val="7F7F7F" w:themeColor="text1" w:themeTint="80"/>
                <w:sz w:val="16"/>
                <w:szCs w:val="16"/>
              </w:rPr>
            </w:pPr>
            <w:r w:rsidRPr="00A515EA">
              <w:rPr>
                <w:color w:val="7F7F7F" w:themeColor="text1" w:themeTint="80"/>
                <w:sz w:val="16"/>
                <w:szCs w:val="16"/>
              </w:rPr>
              <w:t>C.S. LAS OLIVAS</w:t>
            </w:r>
          </w:p>
        </w:tc>
        <w:tc>
          <w:tcPr>
            <w:cnfStyle w:val="000001000000" w:firstRow="0" w:lastRow="0" w:firstColumn="0" w:lastColumn="0" w:oddVBand="0" w:evenVBand="1" w:oddHBand="0" w:evenHBand="0" w:firstRowFirstColumn="0" w:firstRowLastColumn="0" w:lastRowFirstColumn="0" w:lastRowLastColumn="0"/>
            <w:tcW w:w="800" w:type="pct"/>
            <w:vAlign w:val="top"/>
          </w:tcPr>
          <w:p w:rsidR="00A515EA" w:rsidRPr="00A515EA" w:rsidRDefault="00A515EA" w:rsidP="00A515EA">
            <w:pPr>
              <w:rPr>
                <w:color w:val="7F7F7F" w:themeColor="text1" w:themeTint="80"/>
                <w:sz w:val="16"/>
                <w:szCs w:val="16"/>
              </w:rPr>
            </w:pPr>
            <w:r w:rsidRPr="00A515EA">
              <w:rPr>
                <w:color w:val="7F7F7F" w:themeColor="text1" w:themeTint="80"/>
                <w:sz w:val="16"/>
                <w:szCs w:val="16"/>
              </w:rPr>
              <w:t>ARANJUEZ</w:t>
            </w:r>
          </w:p>
        </w:tc>
        <w:tc>
          <w:tcPr>
            <w:tcW w:w="445" w:type="pct"/>
            <w:vAlign w:val="top"/>
          </w:tcPr>
          <w:p w:rsidR="00A515EA" w:rsidRPr="00A515EA" w:rsidRDefault="00A515EA" w:rsidP="00A515EA">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A515EA">
              <w:rPr>
                <w:color w:val="7F7F7F" w:themeColor="text1" w:themeTint="80"/>
                <w:sz w:val="16"/>
                <w:szCs w:val="16"/>
              </w:rPr>
              <w:t>426</w:t>
            </w:r>
          </w:p>
        </w:tc>
        <w:tc>
          <w:tcPr>
            <w:cnfStyle w:val="000001000000" w:firstRow="0" w:lastRow="0" w:firstColumn="0" w:lastColumn="0" w:oddVBand="0" w:evenVBand="1" w:oddHBand="0" w:evenHBand="0" w:firstRowFirstColumn="0" w:firstRowLastColumn="0" w:lastRowFirstColumn="0" w:lastRowLastColumn="0"/>
            <w:tcW w:w="534" w:type="pct"/>
            <w:vAlign w:val="top"/>
          </w:tcPr>
          <w:p w:rsidR="00A515EA" w:rsidRPr="00A515EA" w:rsidRDefault="00A515EA" w:rsidP="00A515EA">
            <w:pPr>
              <w:jc w:val="right"/>
              <w:rPr>
                <w:color w:val="7F7F7F" w:themeColor="text1" w:themeTint="80"/>
                <w:sz w:val="16"/>
                <w:szCs w:val="16"/>
              </w:rPr>
            </w:pPr>
            <w:r w:rsidRPr="00A515EA">
              <w:rPr>
                <w:color w:val="7F7F7F" w:themeColor="text1" w:themeTint="80"/>
                <w:sz w:val="16"/>
                <w:szCs w:val="16"/>
              </w:rPr>
              <w:t>2.888</w:t>
            </w:r>
          </w:p>
        </w:tc>
        <w:tc>
          <w:tcPr>
            <w:tcW w:w="535" w:type="pct"/>
            <w:vAlign w:val="top"/>
          </w:tcPr>
          <w:p w:rsidR="00A515EA" w:rsidRPr="00A515EA" w:rsidRDefault="00A515EA" w:rsidP="00A515EA">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A515EA">
              <w:rPr>
                <w:color w:val="7F7F7F" w:themeColor="text1" w:themeTint="80"/>
                <w:sz w:val="16"/>
                <w:szCs w:val="16"/>
              </w:rPr>
              <w:t>12.736</w:t>
            </w:r>
          </w:p>
        </w:tc>
        <w:tc>
          <w:tcPr>
            <w:cnfStyle w:val="000001000000" w:firstRow="0" w:lastRow="0" w:firstColumn="0" w:lastColumn="0" w:oddVBand="0" w:evenVBand="1" w:oddHBand="0" w:evenHBand="0" w:firstRowFirstColumn="0" w:firstRowLastColumn="0" w:lastRowFirstColumn="0" w:lastRowLastColumn="0"/>
            <w:tcW w:w="445" w:type="pct"/>
            <w:vAlign w:val="top"/>
          </w:tcPr>
          <w:p w:rsidR="00A515EA" w:rsidRPr="00A515EA" w:rsidRDefault="00A515EA" w:rsidP="00A515EA">
            <w:pPr>
              <w:jc w:val="right"/>
              <w:rPr>
                <w:color w:val="7F7F7F" w:themeColor="text1" w:themeTint="80"/>
                <w:sz w:val="16"/>
                <w:szCs w:val="16"/>
              </w:rPr>
            </w:pPr>
            <w:r w:rsidRPr="00A515EA">
              <w:rPr>
                <w:color w:val="7F7F7F" w:themeColor="text1" w:themeTint="80"/>
                <w:sz w:val="16"/>
                <w:szCs w:val="16"/>
              </w:rPr>
              <w:t>2.185</w:t>
            </w:r>
          </w:p>
        </w:tc>
        <w:tc>
          <w:tcPr>
            <w:tcW w:w="534" w:type="pct"/>
            <w:vAlign w:val="top"/>
          </w:tcPr>
          <w:p w:rsidR="00A515EA" w:rsidRPr="00A515EA" w:rsidRDefault="00A515EA" w:rsidP="00A515EA">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szCs w:val="16"/>
              </w:rPr>
            </w:pPr>
            <w:r w:rsidRPr="00A515EA">
              <w:rPr>
                <w:color w:val="7F7F7F" w:themeColor="text1" w:themeTint="80"/>
                <w:sz w:val="16"/>
                <w:szCs w:val="16"/>
              </w:rPr>
              <w:t>799</w:t>
            </w:r>
          </w:p>
        </w:tc>
        <w:tc>
          <w:tcPr>
            <w:cnfStyle w:val="000001000000" w:firstRow="0" w:lastRow="0" w:firstColumn="0" w:lastColumn="0" w:oddVBand="0" w:evenVBand="1" w:oddHBand="0" w:evenHBand="0" w:firstRowFirstColumn="0" w:firstRowLastColumn="0" w:lastRowFirstColumn="0" w:lastRowLastColumn="0"/>
            <w:tcW w:w="636" w:type="pct"/>
            <w:vAlign w:val="top"/>
          </w:tcPr>
          <w:p w:rsidR="00A515EA" w:rsidRPr="00A515EA" w:rsidRDefault="00A515EA" w:rsidP="00A515EA">
            <w:pPr>
              <w:jc w:val="right"/>
              <w:rPr>
                <w:color w:val="7F7F7F" w:themeColor="text1" w:themeTint="80"/>
                <w:sz w:val="16"/>
                <w:szCs w:val="16"/>
              </w:rPr>
            </w:pPr>
            <w:r w:rsidRPr="00A515EA">
              <w:rPr>
                <w:color w:val="7F7F7F" w:themeColor="text1" w:themeTint="80"/>
                <w:sz w:val="16"/>
                <w:szCs w:val="16"/>
              </w:rPr>
              <w:t>19.034</w:t>
            </w:r>
          </w:p>
        </w:tc>
      </w:tr>
      <w:tr w:rsidR="0025334A" w:rsidRPr="004F272D" w:rsidTr="0025334A">
        <w:trPr>
          <w:cnfStyle w:val="010000000000" w:firstRow="0" w:lastRow="1" w:firstColumn="0" w:lastColumn="0" w:oddVBand="0" w:evenVBand="0" w:oddHBand="0" w:evenHBand="0" w:firstRowFirstColumn="0" w:firstRowLastColumn="0" w:lastRowFirstColumn="0" w:lastRowLastColumn="0"/>
          <w:trHeight w:val="649"/>
        </w:trPr>
        <w:tc>
          <w:tcPr>
            <w:tcW w:w="1071" w:type="pct"/>
          </w:tcPr>
          <w:p w:rsidR="00A515EA" w:rsidRPr="00A515EA" w:rsidRDefault="00A515EA" w:rsidP="00A515EA">
            <w:pPr>
              <w:jc w:val="left"/>
              <w:rPr>
                <w:color w:val="7F7F7F" w:themeColor="text1" w:themeTint="80"/>
                <w:sz w:val="16"/>
              </w:rPr>
            </w:pPr>
          </w:p>
        </w:tc>
        <w:tc>
          <w:tcPr>
            <w:cnfStyle w:val="000001000000" w:firstRow="0" w:lastRow="0" w:firstColumn="0" w:lastColumn="0" w:oddVBand="0" w:evenVBand="1" w:oddHBand="0" w:evenHBand="0" w:firstRowFirstColumn="0" w:firstRowLastColumn="0" w:lastRowFirstColumn="0" w:lastRowLastColumn="0"/>
            <w:tcW w:w="800" w:type="pct"/>
          </w:tcPr>
          <w:p w:rsidR="00A515EA" w:rsidRPr="00A515EA" w:rsidRDefault="00A515EA" w:rsidP="00A515EA">
            <w:pPr>
              <w:rPr>
                <w:color w:val="7F7F7F" w:themeColor="text1" w:themeTint="80"/>
                <w:sz w:val="16"/>
              </w:rPr>
            </w:pPr>
            <w:r w:rsidRPr="00A515EA">
              <w:rPr>
                <w:color w:val="7F7F7F" w:themeColor="text1" w:themeTint="80"/>
                <w:sz w:val="16"/>
              </w:rPr>
              <w:t>TOTAL</w:t>
            </w:r>
          </w:p>
        </w:tc>
        <w:tc>
          <w:tcPr>
            <w:tcW w:w="445" w:type="pct"/>
            <w:vAlign w:val="top"/>
          </w:tcPr>
          <w:p w:rsidR="00A515EA" w:rsidRPr="00A515EA" w:rsidRDefault="00A515EA" w:rsidP="00A515EA">
            <w:pPr>
              <w:jc w:val="right"/>
              <w:cnfStyle w:val="010000000000" w:firstRow="0" w:lastRow="1" w:firstColumn="0" w:lastColumn="0" w:oddVBand="0" w:evenVBand="0" w:oddHBand="0" w:evenHBand="0" w:firstRowFirstColumn="0" w:firstRowLastColumn="0" w:lastRowFirstColumn="0" w:lastRowLastColumn="0"/>
              <w:rPr>
                <w:color w:val="7F7F7F" w:themeColor="text1" w:themeTint="80"/>
              </w:rPr>
            </w:pPr>
            <w:r w:rsidRPr="00A515EA">
              <w:rPr>
                <w:color w:val="7F7F7F" w:themeColor="text1" w:themeTint="80"/>
              </w:rPr>
              <w:t>2.020</w:t>
            </w:r>
          </w:p>
        </w:tc>
        <w:tc>
          <w:tcPr>
            <w:cnfStyle w:val="000001000000" w:firstRow="0" w:lastRow="0" w:firstColumn="0" w:lastColumn="0" w:oddVBand="0" w:evenVBand="1" w:oddHBand="0" w:evenHBand="0" w:firstRowFirstColumn="0" w:firstRowLastColumn="0" w:lastRowFirstColumn="0" w:lastRowLastColumn="0"/>
            <w:tcW w:w="534" w:type="pct"/>
            <w:vAlign w:val="top"/>
          </w:tcPr>
          <w:p w:rsidR="00A515EA" w:rsidRPr="00A515EA" w:rsidRDefault="00A515EA" w:rsidP="00A515EA">
            <w:pPr>
              <w:jc w:val="right"/>
              <w:rPr>
                <w:color w:val="7F7F7F" w:themeColor="text1" w:themeTint="80"/>
              </w:rPr>
            </w:pPr>
            <w:r w:rsidRPr="00A515EA">
              <w:rPr>
                <w:color w:val="7F7F7F" w:themeColor="text1" w:themeTint="80"/>
              </w:rPr>
              <w:t>12.471</w:t>
            </w:r>
          </w:p>
        </w:tc>
        <w:tc>
          <w:tcPr>
            <w:tcW w:w="535" w:type="pct"/>
            <w:vAlign w:val="top"/>
          </w:tcPr>
          <w:p w:rsidR="00A515EA" w:rsidRPr="00A515EA" w:rsidRDefault="00A515EA" w:rsidP="00A515EA">
            <w:pPr>
              <w:jc w:val="right"/>
              <w:cnfStyle w:val="010000000000" w:firstRow="0" w:lastRow="1" w:firstColumn="0" w:lastColumn="0" w:oddVBand="0" w:evenVBand="0" w:oddHBand="0" w:evenHBand="0" w:firstRowFirstColumn="0" w:firstRowLastColumn="0" w:lastRowFirstColumn="0" w:lastRowLastColumn="0"/>
              <w:rPr>
                <w:color w:val="7F7F7F" w:themeColor="text1" w:themeTint="80"/>
              </w:rPr>
            </w:pPr>
            <w:r w:rsidRPr="00A515EA">
              <w:rPr>
                <w:color w:val="7F7F7F" w:themeColor="text1" w:themeTint="80"/>
              </w:rPr>
              <w:t>52.319</w:t>
            </w:r>
          </w:p>
        </w:tc>
        <w:tc>
          <w:tcPr>
            <w:cnfStyle w:val="000001000000" w:firstRow="0" w:lastRow="0" w:firstColumn="0" w:lastColumn="0" w:oddVBand="0" w:evenVBand="1" w:oddHBand="0" w:evenHBand="0" w:firstRowFirstColumn="0" w:firstRowLastColumn="0" w:lastRowFirstColumn="0" w:lastRowLastColumn="0"/>
            <w:tcW w:w="445" w:type="pct"/>
            <w:vAlign w:val="top"/>
          </w:tcPr>
          <w:p w:rsidR="00A515EA" w:rsidRPr="00A515EA" w:rsidRDefault="00A515EA" w:rsidP="00A515EA">
            <w:pPr>
              <w:jc w:val="right"/>
              <w:rPr>
                <w:color w:val="7F7F7F" w:themeColor="text1" w:themeTint="80"/>
              </w:rPr>
            </w:pPr>
            <w:r w:rsidRPr="00A515EA">
              <w:rPr>
                <w:color w:val="7F7F7F" w:themeColor="text1" w:themeTint="80"/>
              </w:rPr>
              <w:t>8.982</w:t>
            </w:r>
          </w:p>
        </w:tc>
        <w:tc>
          <w:tcPr>
            <w:tcW w:w="534" w:type="pct"/>
            <w:vAlign w:val="top"/>
          </w:tcPr>
          <w:p w:rsidR="00A515EA" w:rsidRPr="00A515EA" w:rsidRDefault="00A515EA" w:rsidP="00A515EA">
            <w:pPr>
              <w:jc w:val="right"/>
              <w:cnfStyle w:val="010000000000" w:firstRow="0" w:lastRow="1" w:firstColumn="0" w:lastColumn="0" w:oddVBand="0" w:evenVBand="0" w:oddHBand="0" w:evenHBand="0" w:firstRowFirstColumn="0" w:firstRowLastColumn="0" w:lastRowFirstColumn="0" w:lastRowLastColumn="0"/>
              <w:rPr>
                <w:color w:val="7F7F7F" w:themeColor="text1" w:themeTint="80"/>
              </w:rPr>
            </w:pPr>
            <w:r w:rsidRPr="00A515EA">
              <w:rPr>
                <w:color w:val="7F7F7F" w:themeColor="text1" w:themeTint="80"/>
              </w:rPr>
              <w:t>4.118</w:t>
            </w:r>
          </w:p>
        </w:tc>
        <w:tc>
          <w:tcPr>
            <w:cnfStyle w:val="000001000000" w:firstRow="0" w:lastRow="0" w:firstColumn="0" w:lastColumn="0" w:oddVBand="0" w:evenVBand="1" w:oddHBand="0" w:evenHBand="0" w:firstRowFirstColumn="0" w:firstRowLastColumn="0" w:lastRowFirstColumn="0" w:lastRowLastColumn="0"/>
            <w:tcW w:w="636" w:type="pct"/>
            <w:vAlign w:val="top"/>
          </w:tcPr>
          <w:p w:rsidR="00A515EA" w:rsidRPr="00A515EA" w:rsidRDefault="00A515EA" w:rsidP="00A515EA">
            <w:pPr>
              <w:jc w:val="right"/>
              <w:rPr>
                <w:color w:val="7F7F7F" w:themeColor="text1" w:themeTint="80"/>
              </w:rPr>
            </w:pPr>
            <w:r w:rsidRPr="00A515EA">
              <w:rPr>
                <w:color w:val="7F7F7F" w:themeColor="text1" w:themeTint="80"/>
              </w:rPr>
              <w:t>79.910</w:t>
            </w:r>
          </w:p>
        </w:tc>
      </w:tr>
    </w:tbl>
    <w:p w:rsidR="00E4048D" w:rsidRDefault="00E4048D" w:rsidP="00D106E5">
      <w:pPr>
        <w:pStyle w:val="Piedetabla"/>
      </w:pPr>
    </w:p>
    <w:p w:rsidR="00E470F1" w:rsidRPr="004F272D" w:rsidRDefault="00E470F1" w:rsidP="00D106E5">
      <w:pPr>
        <w:pStyle w:val="Piedetabla"/>
      </w:pPr>
      <w:r w:rsidRPr="004F272D">
        <w:t xml:space="preserve">Fuente: SIP-CIBELES. </w:t>
      </w:r>
      <w:r w:rsidR="00646BB5" w:rsidRPr="004F272D">
        <w:t>Población a 01/01/2020</w:t>
      </w:r>
    </w:p>
    <w:p w:rsidR="0088437C" w:rsidRPr="004F272D" w:rsidRDefault="0088437C" w:rsidP="0088437C">
      <w:pPr>
        <w:pStyle w:val="Piedetabla"/>
        <w:jc w:val="center"/>
      </w:pPr>
    </w:p>
    <w:p w:rsidR="00E4048D" w:rsidRDefault="00E4048D" w:rsidP="00806060">
      <w:pPr>
        <w:pStyle w:val="TITULO-Nivel3"/>
        <w:rPr>
          <w:rFonts w:ascii="Montserrat Medium" w:hAnsi="Montserrat Medium"/>
        </w:rPr>
      </w:pPr>
    </w:p>
    <w:p w:rsidR="00E4048D" w:rsidRDefault="00E4048D" w:rsidP="00806060">
      <w:pPr>
        <w:pStyle w:val="TITULO-Nivel3"/>
        <w:rPr>
          <w:rFonts w:ascii="Montserrat Medium" w:hAnsi="Montserrat Medium"/>
        </w:rPr>
      </w:pPr>
    </w:p>
    <w:p w:rsidR="00E4048D" w:rsidRDefault="00E4048D" w:rsidP="00806060">
      <w:pPr>
        <w:pStyle w:val="TITULO-Nivel3"/>
        <w:rPr>
          <w:rFonts w:ascii="Montserrat Medium" w:hAnsi="Montserrat Medium"/>
        </w:rPr>
      </w:pPr>
    </w:p>
    <w:p w:rsidR="00F77043" w:rsidRPr="006C5AEF" w:rsidRDefault="00644A28" w:rsidP="006C5AEF">
      <w:pPr>
        <w:pStyle w:val="TITULO-Nivel3"/>
      </w:pPr>
      <w:r w:rsidRPr="006C5AEF">
        <w:t>Pirámide de Población</w:t>
      </w:r>
    </w:p>
    <w:p w:rsidR="00A515EA" w:rsidRDefault="00A515EA" w:rsidP="005A7C6A">
      <w:pPr>
        <w:pStyle w:val="Piedetabla"/>
      </w:pPr>
    </w:p>
    <w:p w:rsidR="00A515EA" w:rsidRDefault="00A515EA" w:rsidP="005A7C6A">
      <w:pPr>
        <w:pStyle w:val="Piedetabla"/>
      </w:pPr>
    </w:p>
    <w:p w:rsidR="00A515EA" w:rsidRDefault="00A515EA" w:rsidP="00A515EA">
      <w:pPr>
        <w:pStyle w:val="Piedetabla"/>
        <w:jc w:val="center"/>
      </w:pPr>
      <w:r>
        <w:rPr>
          <w:noProof/>
          <w:lang w:val="es-ES"/>
        </w:rPr>
        <w:drawing>
          <wp:inline distT="0" distB="0" distL="0" distR="0" wp14:anchorId="75F2CBBC" wp14:editId="67371292">
            <wp:extent cx="4572000" cy="2743200"/>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8437C" w:rsidRPr="004F272D" w:rsidRDefault="00F77043" w:rsidP="005A7C6A">
      <w:pPr>
        <w:pStyle w:val="Piedetabla"/>
      </w:pPr>
      <w:r w:rsidRPr="004F272D">
        <w:t>Fuente: SIP-CIBELES.</w:t>
      </w:r>
    </w:p>
    <w:p w:rsidR="0088437C" w:rsidRPr="004F272D" w:rsidRDefault="0088437C" w:rsidP="005A7C6A">
      <w:pPr>
        <w:pStyle w:val="Piedetabla"/>
      </w:pPr>
    </w:p>
    <w:p w:rsidR="00644A28" w:rsidRPr="004F272D" w:rsidRDefault="00644A28">
      <w:pPr>
        <w:spacing w:before="0" w:line="240" w:lineRule="auto"/>
        <w:jc w:val="left"/>
        <w:rPr>
          <w:noProof/>
          <w:color w:val="3898B2"/>
          <w:sz w:val="24"/>
        </w:rPr>
      </w:pPr>
      <w:r w:rsidRPr="004F272D">
        <w:br w:type="page"/>
      </w:r>
    </w:p>
    <w:p w:rsidR="005A7C6A" w:rsidRPr="006C5AEF" w:rsidRDefault="005A7C6A" w:rsidP="006C5AEF">
      <w:pPr>
        <w:pStyle w:val="TITULO-Nivel2"/>
      </w:pPr>
      <w:bookmarkStart w:id="19" w:name="_Toc87461216"/>
      <w:r w:rsidRPr="006C5AEF">
        <w:lastRenderedPageBreak/>
        <w:t>El Hospital</w:t>
      </w:r>
      <w:bookmarkEnd w:id="19"/>
    </w:p>
    <w:p w:rsidR="00261B15" w:rsidRPr="006C5AEF" w:rsidRDefault="008C5547" w:rsidP="006C5AEF">
      <w:pPr>
        <w:pStyle w:val="TITULO-Nivel3"/>
      </w:pPr>
      <w:r w:rsidRPr="006C5AEF">
        <w:t>Descripción del centro</w:t>
      </w:r>
    </w:p>
    <w:p w:rsidR="004F272D" w:rsidRPr="004F272D" w:rsidRDefault="004F272D" w:rsidP="004F272D">
      <w:r w:rsidRPr="004F272D">
        <w:t>La superficie que comprende el Hospital Universitario del Tajo es de 146.695 m</w:t>
      </w:r>
      <w:r w:rsidRPr="00C1398C">
        <w:rPr>
          <w:vertAlign w:val="superscript"/>
        </w:rPr>
        <w:t>2</w:t>
      </w:r>
      <w:r w:rsidRPr="004F272D">
        <w:t xml:space="preserve"> distribuida en un solo edificio de 46.000 m</w:t>
      </w:r>
      <w:r w:rsidRPr="00C1398C">
        <w:rPr>
          <w:vertAlign w:val="superscript"/>
        </w:rPr>
        <w:t>2</w:t>
      </w:r>
      <w:r w:rsidRPr="004F272D">
        <w:t xml:space="preserve"> que dispone de áreas de Hospitalización, Consultas, Urgencias, Área Ambulatoria y de Servicios de Diagnósticos, Logística y Servicios Generales.</w:t>
      </w:r>
    </w:p>
    <w:p w:rsidR="004F272D" w:rsidRPr="004F272D" w:rsidRDefault="004F272D" w:rsidP="004F272D"/>
    <w:p w:rsidR="004F272D" w:rsidRPr="004F272D" w:rsidRDefault="004F272D" w:rsidP="000014B7">
      <w:pPr>
        <w:spacing w:before="0"/>
      </w:pPr>
      <w:r w:rsidRPr="004F272D">
        <w:t>Es un hospital cómodo, moderno y dotado de tecnología de vanguardia. Su diseño es funcional y armonioso.</w:t>
      </w:r>
    </w:p>
    <w:p w:rsidR="004F272D" w:rsidRPr="004F272D" w:rsidRDefault="004F272D" w:rsidP="004F272D"/>
    <w:p w:rsidR="004F272D" w:rsidRPr="004F272D" w:rsidRDefault="004F272D" w:rsidP="000014B7">
      <w:pPr>
        <w:spacing w:before="0"/>
      </w:pPr>
      <w:r w:rsidRPr="004F272D">
        <w:t>Dispone de amplias habitaciones individuales y está planificado para cubrir la inmensa mayoría de las necesidades presentes y futuras de atención sanitaria especializada de los ciudadanos de su área de influencia. El centro cuenta con una tecnología diagnóstica muy avanzada, con gran capacidad de resolución, y está completamente informatizado.</w:t>
      </w:r>
    </w:p>
    <w:p w:rsidR="004F272D" w:rsidRPr="004F272D" w:rsidRDefault="004F272D" w:rsidP="004F272D"/>
    <w:p w:rsidR="008719AE" w:rsidRPr="004F272D" w:rsidRDefault="004F272D" w:rsidP="000014B7">
      <w:pPr>
        <w:spacing w:before="0"/>
      </w:pPr>
      <w:r w:rsidRPr="004F272D">
        <w:t>Tiene asignados seis centros de Atención Primaria y trabaja en estrecha relación con ellos para conseguir una mayor coordinación y una mejor atención a los pacientes</w:t>
      </w:r>
    </w:p>
    <w:p w:rsidR="0088437C" w:rsidRPr="004F272D" w:rsidRDefault="0088437C" w:rsidP="0088437C">
      <w:pPr>
        <w:spacing w:line="360" w:lineRule="auto"/>
        <w:ind w:left="360"/>
        <w:rPr>
          <w:rFonts w:cs="Arial"/>
          <w:color w:val="333399"/>
          <w:sz w:val="24"/>
          <w:szCs w:val="24"/>
          <w:lang w:val="es-ES_tradnl"/>
        </w:rPr>
      </w:pPr>
    </w:p>
    <w:tbl>
      <w:tblPr>
        <w:tblStyle w:val="TablaGeneral"/>
        <w:tblW w:w="0" w:type="auto"/>
        <w:tblLook w:val="01A0" w:firstRow="1" w:lastRow="0" w:firstColumn="1" w:lastColumn="1" w:noHBand="0" w:noVBand="0"/>
      </w:tblPr>
      <w:tblGrid>
        <w:gridCol w:w="4067"/>
        <w:gridCol w:w="3870"/>
      </w:tblGrid>
      <w:tr w:rsidR="004F272D" w:rsidRPr="004F272D" w:rsidTr="004F27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4" w:type="dxa"/>
            <w:gridSpan w:val="2"/>
          </w:tcPr>
          <w:p w:rsidR="004F272D" w:rsidRPr="004F272D" w:rsidRDefault="004F272D" w:rsidP="004F272D">
            <w:pPr>
              <w:jc w:val="center"/>
              <w:rPr>
                <w:rFonts w:cs="Arial"/>
              </w:rPr>
            </w:pPr>
            <w:r w:rsidRPr="004F272D">
              <w:rPr>
                <w:rFonts w:cs="Arial"/>
              </w:rPr>
              <w:t xml:space="preserve">CENTROS DE SALUD ADSCRITOS AL HOSPITAL UNIVERSITARIO </w:t>
            </w:r>
          </w:p>
          <w:p w:rsidR="004F272D" w:rsidRPr="004F272D" w:rsidRDefault="004F272D" w:rsidP="004F272D">
            <w:pPr>
              <w:jc w:val="center"/>
              <w:rPr>
                <w:rFonts w:cs="Arial"/>
                <w:b w:val="0"/>
              </w:rPr>
            </w:pPr>
            <w:r w:rsidRPr="004F272D">
              <w:rPr>
                <w:rFonts w:cs="Arial"/>
              </w:rPr>
              <w:t>DEL TAJO</w:t>
            </w:r>
          </w:p>
        </w:tc>
      </w:tr>
      <w:tr w:rsidR="004F272D" w:rsidRPr="004F272D" w:rsidTr="004F272D">
        <w:tc>
          <w:tcPr>
            <w:cnfStyle w:val="001000000000" w:firstRow="0" w:lastRow="0" w:firstColumn="1" w:lastColumn="0" w:oddVBand="0" w:evenVBand="0" w:oddHBand="0" w:evenHBand="0" w:firstRowFirstColumn="0" w:firstRowLastColumn="0" w:lastRowFirstColumn="0" w:lastRowLastColumn="0"/>
            <w:tcW w:w="4747" w:type="dxa"/>
          </w:tcPr>
          <w:p w:rsidR="004F272D" w:rsidRPr="004F272D" w:rsidRDefault="004F272D" w:rsidP="00C1398C">
            <w:pPr>
              <w:jc w:val="center"/>
              <w:rPr>
                <w:b/>
              </w:rPr>
            </w:pPr>
            <w:r w:rsidRPr="004F272D">
              <w:rPr>
                <w:b/>
              </w:rPr>
              <w:t>CENTROS</w:t>
            </w:r>
          </w:p>
        </w:tc>
        <w:tc>
          <w:tcPr>
            <w:tcW w:w="4747" w:type="dxa"/>
          </w:tcPr>
          <w:p w:rsidR="004F272D" w:rsidRPr="004F272D" w:rsidRDefault="004F272D" w:rsidP="00C1398C">
            <w:pPr>
              <w:jc w:val="center"/>
              <w:cnfStyle w:val="000000000000" w:firstRow="0" w:lastRow="0" w:firstColumn="0" w:lastColumn="0" w:oddVBand="0" w:evenVBand="0" w:oddHBand="0" w:evenHBand="0" w:firstRowFirstColumn="0" w:firstRowLastColumn="0" w:lastRowFirstColumn="0" w:lastRowLastColumn="0"/>
              <w:rPr>
                <w:b/>
                <w:color w:val="31849B" w:themeColor="accent5" w:themeShade="BF"/>
                <w:sz w:val="18"/>
              </w:rPr>
            </w:pPr>
            <w:r w:rsidRPr="004F272D">
              <w:rPr>
                <w:b/>
                <w:color w:val="31849B" w:themeColor="accent5" w:themeShade="BF"/>
                <w:sz w:val="18"/>
              </w:rPr>
              <w:t>DIRECCIÓN</w:t>
            </w:r>
          </w:p>
        </w:tc>
      </w:tr>
      <w:tr w:rsidR="004F272D" w:rsidRPr="004F272D" w:rsidTr="004F272D">
        <w:tc>
          <w:tcPr>
            <w:cnfStyle w:val="001000000000" w:firstRow="0" w:lastRow="0" w:firstColumn="1" w:lastColumn="0" w:oddVBand="0" w:evenVBand="0" w:oddHBand="0" w:evenHBand="0" w:firstRowFirstColumn="0" w:firstRowLastColumn="0" w:lastRowFirstColumn="0" w:lastRowLastColumn="0"/>
            <w:tcW w:w="4747" w:type="dxa"/>
          </w:tcPr>
          <w:p w:rsidR="004F272D" w:rsidRPr="004F272D" w:rsidRDefault="004F272D" w:rsidP="00A515EA">
            <w:pPr>
              <w:rPr>
                <w:color w:val="7F7F7F" w:themeColor="text1" w:themeTint="80"/>
                <w:szCs w:val="22"/>
                <w:lang w:val="es-ES_tradnl"/>
              </w:rPr>
            </w:pPr>
            <w:r w:rsidRPr="004F272D">
              <w:rPr>
                <w:color w:val="7F7F7F" w:themeColor="text1" w:themeTint="80"/>
                <w:szCs w:val="22"/>
                <w:lang w:val="es-ES_tradnl"/>
              </w:rPr>
              <w:t>Centro de Salud Aranjuez</w:t>
            </w:r>
          </w:p>
        </w:tc>
        <w:tc>
          <w:tcPr>
            <w:tcW w:w="4747" w:type="dxa"/>
          </w:tcPr>
          <w:p w:rsidR="004F272D" w:rsidRPr="004F272D" w:rsidRDefault="004F272D" w:rsidP="00A515EA">
            <w:pPr>
              <w:cnfStyle w:val="000000000000" w:firstRow="0" w:lastRow="0" w:firstColumn="0" w:lastColumn="0" w:oddVBand="0" w:evenVBand="0" w:oddHBand="0" w:evenHBand="0" w:firstRowFirstColumn="0" w:firstRowLastColumn="0" w:lastRowFirstColumn="0" w:lastRowLastColumn="0"/>
              <w:rPr>
                <w:szCs w:val="22"/>
                <w:lang w:val="es-ES_tradnl"/>
              </w:rPr>
            </w:pPr>
            <w:r w:rsidRPr="004F272D">
              <w:rPr>
                <w:szCs w:val="22"/>
                <w:lang w:val="es-ES_tradnl"/>
              </w:rPr>
              <w:t>C/Abastos, s/n</w:t>
            </w:r>
          </w:p>
        </w:tc>
      </w:tr>
      <w:tr w:rsidR="004F272D" w:rsidRPr="004F272D" w:rsidTr="004F272D">
        <w:tc>
          <w:tcPr>
            <w:cnfStyle w:val="001000000000" w:firstRow="0" w:lastRow="0" w:firstColumn="1" w:lastColumn="0" w:oddVBand="0" w:evenVBand="0" w:oddHBand="0" w:evenHBand="0" w:firstRowFirstColumn="0" w:firstRowLastColumn="0" w:lastRowFirstColumn="0" w:lastRowLastColumn="0"/>
            <w:tcW w:w="4747" w:type="dxa"/>
          </w:tcPr>
          <w:p w:rsidR="004F272D" w:rsidRPr="004F272D" w:rsidRDefault="004F272D" w:rsidP="00A515EA">
            <w:pPr>
              <w:rPr>
                <w:color w:val="7F7F7F" w:themeColor="text1" w:themeTint="80"/>
                <w:szCs w:val="22"/>
                <w:lang w:val="es-ES_tradnl"/>
              </w:rPr>
            </w:pPr>
            <w:r w:rsidRPr="004F272D">
              <w:rPr>
                <w:color w:val="7F7F7F" w:themeColor="text1" w:themeTint="80"/>
                <w:szCs w:val="22"/>
                <w:lang w:val="es-ES_tradnl"/>
              </w:rPr>
              <w:t>Centro de Salud Las Olivas</w:t>
            </w:r>
          </w:p>
        </w:tc>
        <w:tc>
          <w:tcPr>
            <w:tcW w:w="4747" w:type="dxa"/>
          </w:tcPr>
          <w:p w:rsidR="004F272D" w:rsidRPr="004F272D" w:rsidRDefault="004F272D" w:rsidP="00A515EA">
            <w:pPr>
              <w:cnfStyle w:val="000000000000" w:firstRow="0" w:lastRow="0" w:firstColumn="0" w:lastColumn="0" w:oddVBand="0" w:evenVBand="0" w:oddHBand="0" w:evenHBand="0" w:firstRowFirstColumn="0" w:firstRowLastColumn="0" w:lastRowFirstColumn="0" w:lastRowLastColumn="0"/>
              <w:rPr>
                <w:szCs w:val="22"/>
                <w:lang w:val="es-ES_tradnl"/>
              </w:rPr>
            </w:pPr>
            <w:r w:rsidRPr="004F272D">
              <w:rPr>
                <w:szCs w:val="22"/>
                <w:lang w:val="es-ES_tradnl"/>
              </w:rPr>
              <w:t>Paseo del Deleite, nº 30</w:t>
            </w:r>
          </w:p>
        </w:tc>
      </w:tr>
      <w:tr w:rsidR="004F272D" w:rsidRPr="004F272D" w:rsidTr="004F272D">
        <w:tc>
          <w:tcPr>
            <w:cnfStyle w:val="001000000000" w:firstRow="0" w:lastRow="0" w:firstColumn="1" w:lastColumn="0" w:oddVBand="0" w:evenVBand="0" w:oddHBand="0" w:evenHBand="0" w:firstRowFirstColumn="0" w:firstRowLastColumn="0" w:lastRowFirstColumn="0" w:lastRowLastColumn="0"/>
            <w:tcW w:w="4747" w:type="dxa"/>
          </w:tcPr>
          <w:p w:rsidR="004F272D" w:rsidRPr="004F272D" w:rsidRDefault="004F272D" w:rsidP="00A515EA">
            <w:pPr>
              <w:rPr>
                <w:color w:val="7F7F7F" w:themeColor="text1" w:themeTint="80"/>
                <w:szCs w:val="22"/>
                <w:lang w:val="es-ES_tradnl"/>
              </w:rPr>
            </w:pPr>
            <w:r w:rsidRPr="004F272D">
              <w:rPr>
                <w:color w:val="7F7F7F" w:themeColor="text1" w:themeTint="80"/>
                <w:szCs w:val="22"/>
                <w:lang w:val="es-ES_tradnl"/>
              </w:rPr>
              <w:t>Centro de Salud Colmenar de Oreja</w:t>
            </w:r>
          </w:p>
        </w:tc>
        <w:tc>
          <w:tcPr>
            <w:tcW w:w="4747" w:type="dxa"/>
          </w:tcPr>
          <w:p w:rsidR="004F272D" w:rsidRPr="004F272D" w:rsidRDefault="004F272D" w:rsidP="00A515EA">
            <w:pPr>
              <w:cnfStyle w:val="000000000000" w:firstRow="0" w:lastRow="0" w:firstColumn="0" w:lastColumn="0" w:oddVBand="0" w:evenVBand="0" w:oddHBand="0" w:evenHBand="0" w:firstRowFirstColumn="0" w:firstRowLastColumn="0" w:lastRowFirstColumn="0" w:lastRowLastColumn="0"/>
              <w:rPr>
                <w:szCs w:val="22"/>
                <w:lang w:val="es-ES_tradnl"/>
              </w:rPr>
            </w:pPr>
            <w:r w:rsidRPr="004F272D">
              <w:rPr>
                <w:szCs w:val="22"/>
                <w:lang w:val="es-ES_tradnl"/>
              </w:rPr>
              <w:t>C/Alegas, s/n</w:t>
            </w:r>
          </w:p>
        </w:tc>
      </w:tr>
      <w:tr w:rsidR="004F272D" w:rsidRPr="004F272D" w:rsidTr="004F272D">
        <w:tc>
          <w:tcPr>
            <w:cnfStyle w:val="001000000000" w:firstRow="0" w:lastRow="0" w:firstColumn="1" w:lastColumn="0" w:oddVBand="0" w:evenVBand="0" w:oddHBand="0" w:evenHBand="0" w:firstRowFirstColumn="0" w:firstRowLastColumn="0" w:lastRowFirstColumn="0" w:lastRowLastColumn="0"/>
            <w:tcW w:w="4747" w:type="dxa"/>
          </w:tcPr>
          <w:p w:rsidR="004F272D" w:rsidRPr="004F272D" w:rsidRDefault="004F272D" w:rsidP="004F272D">
            <w:pPr>
              <w:numPr>
                <w:ilvl w:val="0"/>
                <w:numId w:val="17"/>
              </w:numPr>
              <w:spacing w:before="0" w:line="240" w:lineRule="auto"/>
              <w:jc w:val="left"/>
              <w:rPr>
                <w:color w:val="7F7F7F" w:themeColor="text1" w:themeTint="80"/>
                <w:szCs w:val="22"/>
                <w:lang w:val="es-ES_tradnl"/>
              </w:rPr>
            </w:pPr>
            <w:r w:rsidRPr="004F272D">
              <w:rPr>
                <w:color w:val="7F7F7F" w:themeColor="text1" w:themeTint="80"/>
                <w:szCs w:val="22"/>
                <w:lang w:val="es-ES_tradnl"/>
              </w:rPr>
              <w:t>Consultorio Local de Chinchón</w:t>
            </w:r>
          </w:p>
        </w:tc>
        <w:tc>
          <w:tcPr>
            <w:tcW w:w="4747" w:type="dxa"/>
          </w:tcPr>
          <w:p w:rsidR="004F272D" w:rsidRPr="004F272D" w:rsidRDefault="004F272D" w:rsidP="00A515EA">
            <w:pPr>
              <w:cnfStyle w:val="000000000000" w:firstRow="0" w:lastRow="0" w:firstColumn="0" w:lastColumn="0" w:oddVBand="0" w:evenVBand="0" w:oddHBand="0" w:evenHBand="0" w:firstRowFirstColumn="0" w:firstRowLastColumn="0" w:lastRowFirstColumn="0" w:lastRowLastColumn="0"/>
              <w:rPr>
                <w:szCs w:val="22"/>
                <w:lang w:val="pt-BR"/>
              </w:rPr>
            </w:pPr>
            <w:r w:rsidRPr="004F272D">
              <w:rPr>
                <w:szCs w:val="22"/>
                <w:lang w:val="pt-BR"/>
              </w:rPr>
              <w:t>Avenida José Antonio, s/n</w:t>
            </w:r>
          </w:p>
        </w:tc>
      </w:tr>
      <w:tr w:rsidR="004F272D" w:rsidRPr="004F272D" w:rsidTr="004F272D">
        <w:tc>
          <w:tcPr>
            <w:cnfStyle w:val="001000000000" w:firstRow="0" w:lastRow="0" w:firstColumn="1" w:lastColumn="0" w:oddVBand="0" w:evenVBand="0" w:oddHBand="0" w:evenHBand="0" w:firstRowFirstColumn="0" w:firstRowLastColumn="0" w:lastRowFirstColumn="0" w:lastRowLastColumn="0"/>
            <w:tcW w:w="4747" w:type="dxa"/>
          </w:tcPr>
          <w:p w:rsidR="004F272D" w:rsidRPr="004F272D" w:rsidRDefault="004F272D" w:rsidP="004F272D">
            <w:pPr>
              <w:numPr>
                <w:ilvl w:val="0"/>
                <w:numId w:val="17"/>
              </w:numPr>
              <w:spacing w:before="0" w:line="240" w:lineRule="auto"/>
              <w:jc w:val="left"/>
              <w:rPr>
                <w:color w:val="7F7F7F" w:themeColor="text1" w:themeTint="80"/>
                <w:szCs w:val="22"/>
                <w:lang w:val="es-ES_tradnl"/>
              </w:rPr>
            </w:pPr>
            <w:r w:rsidRPr="004F272D">
              <w:rPr>
                <w:color w:val="7F7F7F" w:themeColor="text1" w:themeTint="80"/>
                <w:szCs w:val="22"/>
                <w:lang w:val="es-ES_tradnl"/>
              </w:rPr>
              <w:t>Consultorio Local de Valdelaguna</w:t>
            </w:r>
          </w:p>
        </w:tc>
        <w:tc>
          <w:tcPr>
            <w:tcW w:w="4747" w:type="dxa"/>
          </w:tcPr>
          <w:p w:rsidR="004F272D" w:rsidRPr="004F272D" w:rsidRDefault="004F272D" w:rsidP="00A515EA">
            <w:pPr>
              <w:cnfStyle w:val="000000000000" w:firstRow="0" w:lastRow="0" w:firstColumn="0" w:lastColumn="0" w:oddVBand="0" w:evenVBand="0" w:oddHBand="0" w:evenHBand="0" w:firstRowFirstColumn="0" w:firstRowLastColumn="0" w:lastRowFirstColumn="0" w:lastRowLastColumn="0"/>
              <w:rPr>
                <w:szCs w:val="22"/>
                <w:lang w:val="pt-BR"/>
              </w:rPr>
            </w:pPr>
            <w:r w:rsidRPr="004F272D">
              <w:rPr>
                <w:szCs w:val="22"/>
                <w:lang w:val="pt-BR"/>
              </w:rPr>
              <w:t>Carretera de Colmenar, s/n</w:t>
            </w:r>
          </w:p>
        </w:tc>
      </w:tr>
      <w:tr w:rsidR="004F272D" w:rsidRPr="004F272D" w:rsidTr="004F272D">
        <w:tc>
          <w:tcPr>
            <w:cnfStyle w:val="001000000000" w:firstRow="0" w:lastRow="0" w:firstColumn="1" w:lastColumn="0" w:oddVBand="0" w:evenVBand="0" w:oddHBand="0" w:evenHBand="0" w:firstRowFirstColumn="0" w:firstRowLastColumn="0" w:lastRowFirstColumn="0" w:lastRowLastColumn="0"/>
            <w:tcW w:w="4747" w:type="dxa"/>
          </w:tcPr>
          <w:p w:rsidR="004F272D" w:rsidRPr="004F272D" w:rsidRDefault="004F272D" w:rsidP="004F272D">
            <w:pPr>
              <w:numPr>
                <w:ilvl w:val="0"/>
                <w:numId w:val="17"/>
              </w:numPr>
              <w:spacing w:before="0" w:line="240" w:lineRule="auto"/>
              <w:jc w:val="left"/>
              <w:rPr>
                <w:color w:val="7F7F7F" w:themeColor="text1" w:themeTint="80"/>
                <w:szCs w:val="22"/>
                <w:lang w:val="es-ES_tradnl"/>
              </w:rPr>
            </w:pPr>
            <w:r w:rsidRPr="004F272D">
              <w:rPr>
                <w:color w:val="7F7F7F" w:themeColor="text1" w:themeTint="80"/>
                <w:szCs w:val="22"/>
                <w:lang w:val="es-ES_tradnl"/>
              </w:rPr>
              <w:t>Consultorio Local de Villaconejos</w:t>
            </w:r>
          </w:p>
        </w:tc>
        <w:tc>
          <w:tcPr>
            <w:tcW w:w="4747" w:type="dxa"/>
          </w:tcPr>
          <w:p w:rsidR="004F272D" w:rsidRPr="004F272D" w:rsidRDefault="004F272D" w:rsidP="00A515EA">
            <w:pPr>
              <w:cnfStyle w:val="000000000000" w:firstRow="0" w:lastRow="0" w:firstColumn="0" w:lastColumn="0" w:oddVBand="0" w:evenVBand="0" w:oddHBand="0" w:evenHBand="0" w:firstRowFirstColumn="0" w:firstRowLastColumn="0" w:lastRowFirstColumn="0" w:lastRowLastColumn="0"/>
              <w:rPr>
                <w:szCs w:val="22"/>
                <w:lang w:val="es-ES_tradnl"/>
              </w:rPr>
            </w:pPr>
            <w:r w:rsidRPr="004F272D">
              <w:rPr>
                <w:szCs w:val="22"/>
                <w:lang w:val="es-ES_tradnl"/>
              </w:rPr>
              <w:t>C/Los Huertos, s/n</w:t>
            </w:r>
          </w:p>
        </w:tc>
      </w:tr>
    </w:tbl>
    <w:p w:rsidR="00D4482C" w:rsidRPr="004F272D" w:rsidRDefault="00D4482C" w:rsidP="0068118A">
      <w:pPr>
        <w:rPr>
          <w:b/>
        </w:rPr>
      </w:pPr>
    </w:p>
    <w:p w:rsidR="00D4482C" w:rsidRPr="004F272D" w:rsidRDefault="00D4482C" w:rsidP="0068118A">
      <w:pPr>
        <w:rPr>
          <w:b/>
        </w:rPr>
      </w:pPr>
    </w:p>
    <w:p w:rsidR="00D4482C" w:rsidRPr="004F272D" w:rsidRDefault="00D4482C" w:rsidP="0068118A">
      <w:pPr>
        <w:rPr>
          <w:b/>
        </w:rPr>
      </w:pPr>
    </w:p>
    <w:p w:rsidR="00644A28" w:rsidRPr="004F272D" w:rsidRDefault="00644A28">
      <w:pPr>
        <w:spacing w:before="0" w:line="240" w:lineRule="auto"/>
        <w:jc w:val="left"/>
        <w:rPr>
          <w:noProof/>
          <w:color w:val="3898B2"/>
          <w:sz w:val="24"/>
        </w:rPr>
      </w:pPr>
      <w:r w:rsidRPr="004F272D">
        <w:br w:type="page"/>
      </w:r>
    </w:p>
    <w:p w:rsidR="004F272D" w:rsidRPr="004F272D" w:rsidRDefault="004F272D" w:rsidP="006C5AEF">
      <w:pPr>
        <w:pStyle w:val="TITULO-Nivel3"/>
        <w:rPr>
          <w:lang w:val="es-ES_tradnl"/>
        </w:rPr>
      </w:pPr>
      <w:r w:rsidRPr="004F272D">
        <w:rPr>
          <w:lang w:val="es-ES_tradnl"/>
        </w:rPr>
        <w:lastRenderedPageBreak/>
        <w:t>Ubicación del Hospital</w:t>
      </w:r>
    </w:p>
    <w:p w:rsidR="004F272D" w:rsidRPr="004F272D" w:rsidRDefault="004F272D" w:rsidP="004F272D">
      <w:pPr>
        <w:rPr>
          <w:szCs w:val="22"/>
        </w:rPr>
      </w:pPr>
      <w:r w:rsidRPr="004F272D">
        <w:rPr>
          <w:szCs w:val="22"/>
        </w:rPr>
        <w:t>El Hospital Universitario del Tajo se encuentra situado el Sector “</w:t>
      </w:r>
      <w:smartTag w:uri="urn:schemas-microsoft-com:office:smarttags" w:element="PersonName">
        <w:smartTagPr>
          <w:attr w:name="ProductID" w:val="La Monta￱a"/>
        </w:smartTagPr>
        <w:r w:rsidRPr="004F272D">
          <w:rPr>
            <w:szCs w:val="22"/>
          </w:rPr>
          <w:t>La Montaña</w:t>
        </w:r>
      </w:smartTag>
      <w:r w:rsidRPr="004F272D">
        <w:rPr>
          <w:szCs w:val="22"/>
        </w:rPr>
        <w:t xml:space="preserve">” de Aranjuez junto a </w:t>
      </w:r>
      <w:smartTag w:uri="urn:schemas-microsoft-com:office:smarttags" w:element="PersonName">
        <w:smartTagPr>
          <w:attr w:name="ProductID" w:val="la N-IV"/>
        </w:smartTagPr>
        <w:r w:rsidRPr="004F272D">
          <w:rPr>
            <w:szCs w:val="22"/>
          </w:rPr>
          <w:t>la N-IV</w:t>
        </w:r>
      </w:smartTag>
      <w:r w:rsidRPr="004F272D">
        <w:rPr>
          <w:szCs w:val="22"/>
        </w:rPr>
        <w:t xml:space="preserve">, cerca del enlace de ésta carretera con </w:t>
      </w:r>
      <w:smartTag w:uri="urn:schemas-microsoft-com:office:smarttags" w:element="PersonName">
        <w:smartTagPr>
          <w:attr w:name="ProductID" w:val="la M-305. Es"/>
        </w:smartTagPr>
        <w:smartTag w:uri="urn:schemas-microsoft-com:office:smarttags" w:element="PersonName">
          <w:smartTagPr>
            <w:attr w:name="ProductID" w:val="la M-305"/>
          </w:smartTagPr>
          <w:r w:rsidRPr="004F272D">
            <w:rPr>
              <w:szCs w:val="22"/>
            </w:rPr>
            <w:t>la M-305</w:t>
          </w:r>
        </w:smartTag>
        <w:r w:rsidRPr="004F272D">
          <w:rPr>
            <w:szCs w:val="22"/>
          </w:rPr>
          <w:t>. Es</w:t>
        </w:r>
      </w:smartTag>
      <w:r w:rsidRPr="004F272D">
        <w:rPr>
          <w:szCs w:val="22"/>
        </w:rPr>
        <w:t xml:space="preserve"> una zona de expansión y desarrollo de Aranjuez y resulta muy accesible para toda la población a la que da cobertura.</w:t>
      </w:r>
    </w:p>
    <w:p w:rsidR="004F272D" w:rsidRPr="004F272D" w:rsidRDefault="004F272D" w:rsidP="004F272D">
      <w:pPr>
        <w:pStyle w:val="Ttulo1Memoria"/>
        <w:rPr>
          <w:rFonts w:ascii="Montserrat Medium" w:hAnsi="Montserrat Medium"/>
          <w:sz w:val="22"/>
          <w:szCs w:val="22"/>
        </w:rPr>
      </w:pPr>
    </w:p>
    <w:p w:rsidR="004F272D" w:rsidRPr="004F272D" w:rsidRDefault="004F272D" w:rsidP="004F272D">
      <w:pPr>
        <w:jc w:val="center"/>
        <w:rPr>
          <w:szCs w:val="22"/>
        </w:rPr>
      </w:pPr>
      <w:r w:rsidRPr="004F272D">
        <w:rPr>
          <w:noProof/>
          <w:szCs w:val="22"/>
        </w:rPr>
        <w:drawing>
          <wp:inline distT="0" distB="0" distL="0" distR="0" wp14:anchorId="394C1504" wp14:editId="36CEFA38">
            <wp:extent cx="3571875" cy="2506866"/>
            <wp:effectExtent l="0" t="0" r="0" b="8255"/>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8327" cy="2511394"/>
                    </a:xfrm>
                    <a:prstGeom prst="rect">
                      <a:avLst/>
                    </a:prstGeom>
                    <a:noFill/>
                    <a:ln>
                      <a:noFill/>
                    </a:ln>
                  </pic:spPr>
                </pic:pic>
              </a:graphicData>
            </a:graphic>
          </wp:inline>
        </w:drawing>
      </w:r>
    </w:p>
    <w:p w:rsidR="004F272D" w:rsidRPr="004F272D" w:rsidRDefault="004F272D" w:rsidP="006C5AEF">
      <w:pPr>
        <w:pStyle w:val="TITULO-Nivel3"/>
        <w:rPr>
          <w:lang w:val="es-ES_tradnl"/>
        </w:rPr>
      </w:pPr>
      <w:r w:rsidRPr="004F272D">
        <w:rPr>
          <w:lang w:val="es-ES_tradnl"/>
        </w:rPr>
        <w:t>Accesos</w:t>
      </w:r>
    </w:p>
    <w:p w:rsidR="004F272D" w:rsidRPr="004F272D" w:rsidRDefault="004F272D" w:rsidP="00347E26">
      <w:pPr>
        <w:pStyle w:val="Normallistas"/>
      </w:pPr>
      <w:r w:rsidRPr="006C5AEF">
        <w:rPr>
          <w:rStyle w:val="TITULO-Nivel4Car"/>
        </w:rPr>
        <w:t>En coche:</w:t>
      </w:r>
      <w:r w:rsidRPr="004F272D">
        <w:t xml:space="preserve"> Se encuentra situado junto a la N-IV cerca del enlace de esta carretera con la M-305 que va a Aranjuez, aproximadamente a la altura del kilómetro 38.</w:t>
      </w:r>
    </w:p>
    <w:p w:rsidR="004F272D" w:rsidRPr="004F272D" w:rsidRDefault="004F272D" w:rsidP="0025334A"/>
    <w:p w:rsidR="004F272D" w:rsidRPr="004F272D" w:rsidRDefault="004F272D" w:rsidP="00347E26">
      <w:pPr>
        <w:pStyle w:val="Normallistas"/>
      </w:pPr>
      <w:r w:rsidRPr="006C5AEF">
        <w:rPr>
          <w:rStyle w:val="TITULO-Nivel4Car"/>
        </w:rPr>
        <w:t>Tren:</w:t>
      </w:r>
      <w:r w:rsidRPr="004F272D">
        <w:t xml:space="preserve"> La conexión desde Madrid se realiza a través de la línea C-3 de RENFE.</w:t>
      </w:r>
    </w:p>
    <w:p w:rsidR="004F272D" w:rsidRPr="004F272D" w:rsidRDefault="004F272D" w:rsidP="0025334A"/>
    <w:p w:rsidR="004F272D" w:rsidRPr="006C5AEF" w:rsidRDefault="004F272D" w:rsidP="006C5AEF">
      <w:pPr>
        <w:pStyle w:val="TITULO-Nivel4"/>
        <w:numPr>
          <w:ilvl w:val="0"/>
          <w:numId w:val="17"/>
        </w:numPr>
      </w:pPr>
      <w:r w:rsidRPr="006C5AEF">
        <w:t>Autobús:</w:t>
      </w:r>
    </w:p>
    <w:p w:rsidR="004F272D" w:rsidRPr="00BA302B" w:rsidRDefault="00EF7760" w:rsidP="00EF7760">
      <w:pPr>
        <w:ind w:left="568"/>
      </w:pPr>
      <w:r w:rsidRPr="00BA302B">
        <w:t>Línea</w:t>
      </w:r>
      <w:r w:rsidRPr="00BA302B">
        <w:rPr>
          <w:b/>
        </w:rPr>
        <w:t xml:space="preserve"> </w:t>
      </w:r>
      <w:r w:rsidRPr="00C1398C">
        <w:rPr>
          <w:rFonts w:ascii="Montserrat SemiBold" w:hAnsi="Montserrat SemiBold"/>
        </w:rPr>
        <w:t>Urbana 4</w:t>
      </w:r>
      <w:r w:rsidRPr="00BA302B">
        <w:rPr>
          <w:b/>
        </w:rPr>
        <w:t xml:space="preserve"> </w:t>
      </w:r>
      <w:r w:rsidRPr="00BA302B">
        <w:t>de Aranjuez, desde la Estación de Renfe (cercanías).</w:t>
      </w:r>
    </w:p>
    <w:p w:rsidR="004F272D" w:rsidRPr="00BA302B" w:rsidRDefault="000F5D1E" w:rsidP="00EF7760">
      <w:pPr>
        <w:spacing w:line="360" w:lineRule="auto"/>
        <w:ind w:left="568"/>
        <w:rPr>
          <w:rFonts w:cs="Arial"/>
          <w:szCs w:val="22"/>
        </w:rPr>
      </w:pPr>
      <w:r w:rsidRPr="00BA302B">
        <w:t xml:space="preserve">Línea </w:t>
      </w:r>
      <w:r w:rsidRPr="00C1398C">
        <w:rPr>
          <w:rFonts w:ascii="Montserrat SemiBold" w:hAnsi="Montserrat SemiBold"/>
        </w:rPr>
        <w:t>Urbana 5</w:t>
      </w:r>
      <w:r w:rsidRPr="00BA302B">
        <w:t xml:space="preserve"> </w:t>
      </w:r>
      <w:r w:rsidR="00EF7760" w:rsidRPr="00BA302B">
        <w:t>de Aranjuez, desde la Estación de Renfe (cercanías).</w:t>
      </w:r>
    </w:p>
    <w:p w:rsidR="004F272D" w:rsidRPr="004F272D" w:rsidRDefault="004F272D" w:rsidP="00EF7760">
      <w:pPr>
        <w:spacing w:before="0" w:line="360" w:lineRule="auto"/>
        <w:ind w:left="568"/>
        <w:rPr>
          <w:rFonts w:cs="Arial"/>
          <w:szCs w:val="22"/>
        </w:rPr>
      </w:pPr>
      <w:r w:rsidRPr="00C1398C">
        <w:rPr>
          <w:rFonts w:ascii="Montserrat SemiBold" w:hAnsi="Montserrat SemiBold" w:cs="Arial"/>
          <w:szCs w:val="22"/>
        </w:rPr>
        <w:t>Línea 429 interurbana:</w:t>
      </w:r>
      <w:r w:rsidRPr="004F272D">
        <w:rPr>
          <w:rFonts w:cs="Arial"/>
          <w:szCs w:val="22"/>
        </w:rPr>
        <w:t xml:space="preserve"> Conecta </w:t>
      </w:r>
      <w:r w:rsidRPr="00BA302B">
        <w:rPr>
          <w:rFonts w:cs="Arial"/>
          <w:szCs w:val="22"/>
        </w:rPr>
        <w:t>Legazpi</w:t>
      </w:r>
      <w:r w:rsidR="00EF7760" w:rsidRPr="00BA302B">
        <w:rPr>
          <w:rFonts w:cs="Arial"/>
          <w:szCs w:val="22"/>
        </w:rPr>
        <w:t xml:space="preserve"> (Madrid)</w:t>
      </w:r>
      <w:r w:rsidRPr="00BA302B">
        <w:rPr>
          <w:rFonts w:cs="Arial"/>
          <w:szCs w:val="22"/>
        </w:rPr>
        <w:t xml:space="preserve"> con </w:t>
      </w:r>
      <w:r w:rsidRPr="004F272D">
        <w:rPr>
          <w:rFonts w:cs="Arial"/>
          <w:szCs w:val="22"/>
        </w:rPr>
        <w:t xml:space="preserve">el PAU de La Montaña. </w:t>
      </w:r>
    </w:p>
    <w:p w:rsidR="004F272D" w:rsidRPr="004F272D" w:rsidRDefault="004F272D" w:rsidP="00EF7760">
      <w:pPr>
        <w:spacing w:before="0"/>
        <w:ind w:left="568"/>
        <w:rPr>
          <w:rFonts w:cs="Arial"/>
          <w:szCs w:val="22"/>
        </w:rPr>
      </w:pPr>
      <w:r w:rsidRPr="00C1398C">
        <w:rPr>
          <w:rFonts w:ascii="Montserrat SemiBold" w:hAnsi="Montserrat SemiBold" w:cs="Arial"/>
          <w:szCs w:val="22"/>
        </w:rPr>
        <w:t>Autobuses 430:</w:t>
      </w:r>
      <w:r w:rsidRPr="004F272D">
        <w:rPr>
          <w:rFonts w:cs="Arial"/>
          <w:szCs w:val="22"/>
        </w:rPr>
        <w:t xml:space="preserve"> Conecta el Hospital Universitario del Tajo con Villaconejos, Chinchón, Colmenar de Oreja y Valdelaguna. Aranjuez-Villarejo de Salvanés transbordando con la línea urbana 4 de Aranjuez.</w:t>
      </w:r>
    </w:p>
    <w:p w:rsidR="004F272D" w:rsidRDefault="004F272D" w:rsidP="004F272D">
      <w:pPr>
        <w:spacing w:line="360" w:lineRule="auto"/>
        <w:ind w:left="360"/>
        <w:rPr>
          <w:rFonts w:cs="Arial"/>
          <w:color w:val="333399"/>
          <w:szCs w:val="22"/>
          <w:lang w:val="es-ES_tradnl"/>
        </w:rPr>
      </w:pPr>
    </w:p>
    <w:p w:rsidR="00540727" w:rsidRPr="004F272D" w:rsidRDefault="00540727" w:rsidP="00F847DE">
      <w:pPr>
        <w:pStyle w:val="TITULO-Nivel3"/>
        <w:rPr>
          <w:rFonts w:ascii="Montserrat Medium" w:hAnsi="Montserrat Medium"/>
        </w:rPr>
      </w:pPr>
    </w:p>
    <w:p w:rsidR="00D4482C" w:rsidRPr="007E0A4E" w:rsidRDefault="00D4482C" w:rsidP="0068118A">
      <w:pPr>
        <w:rPr>
          <w:rFonts w:cs="Arial"/>
          <w:color w:val="000080"/>
          <w:sz w:val="28"/>
          <w:lang w:val="es-ES_tradnl"/>
        </w:rPr>
        <w:sectPr w:rsidR="00D4482C" w:rsidRPr="007E0A4E" w:rsidSect="00BE7B96">
          <w:headerReference w:type="first" r:id="rId19"/>
          <w:footerReference w:type="first" r:id="rId20"/>
          <w:type w:val="continuous"/>
          <w:pgSz w:w="11906" w:h="16838"/>
          <w:pgMar w:top="1418" w:right="2268" w:bottom="1276" w:left="1701" w:header="720" w:footer="260" w:gutter="0"/>
          <w:cols w:space="720"/>
          <w:titlePg/>
        </w:sectPr>
      </w:pPr>
    </w:p>
    <w:p w:rsidR="00E470F1" w:rsidRPr="006C5AEF" w:rsidRDefault="00E470F1" w:rsidP="006C5AEF">
      <w:pPr>
        <w:pStyle w:val="TITULO-Nivel2"/>
      </w:pPr>
      <w:bookmarkStart w:id="20" w:name="_Toc74228247"/>
      <w:bookmarkStart w:id="21" w:name="_Toc75343938"/>
      <w:bookmarkStart w:id="22" w:name="_Toc87461217"/>
      <w:bookmarkStart w:id="23" w:name="_Toc318202526"/>
      <w:r w:rsidRPr="006C5AEF">
        <w:lastRenderedPageBreak/>
        <w:t>Organigrama</w:t>
      </w:r>
      <w:bookmarkEnd w:id="20"/>
      <w:bookmarkEnd w:id="21"/>
      <w:bookmarkEnd w:id="22"/>
    </w:p>
    <w:p w:rsidR="00AE186B" w:rsidRPr="006C5AEF" w:rsidRDefault="0025334A" w:rsidP="006C5AEF">
      <w:pPr>
        <w:pStyle w:val="TITULO-Nivel3"/>
      </w:pPr>
      <w:r w:rsidRPr="006C5AEF">
        <w:t>Dirección G</w:t>
      </w:r>
      <w:r w:rsidR="00D0764F" w:rsidRPr="006C5AEF">
        <w:t>erencia</w:t>
      </w:r>
    </w:p>
    <w:p w:rsidR="007A2B8C" w:rsidRPr="004F272D" w:rsidRDefault="0025334A" w:rsidP="0068118A">
      <w:pPr>
        <w:pStyle w:val="TITULO-Nivel3"/>
        <w:rPr>
          <w:rFonts w:ascii="Montserrat Medium" w:hAnsi="Montserrat Medium"/>
        </w:rPr>
      </w:pPr>
      <w:r>
        <w:rPr>
          <w:rFonts w:ascii="Montserrat Medium" w:hAnsi="Montserrat Medium"/>
        </w:rPr>
        <w:drawing>
          <wp:inline distT="0" distB="0" distL="0" distR="0" wp14:anchorId="09419DFC">
            <wp:extent cx="4904034" cy="288420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11813" cy="2888779"/>
                    </a:xfrm>
                    <a:prstGeom prst="rect">
                      <a:avLst/>
                    </a:prstGeom>
                    <a:noFill/>
                  </pic:spPr>
                </pic:pic>
              </a:graphicData>
            </a:graphic>
          </wp:inline>
        </w:drawing>
      </w:r>
    </w:p>
    <w:p w:rsidR="0068118A" w:rsidRPr="006C5AEF" w:rsidRDefault="00AE186B" w:rsidP="006C5AEF">
      <w:pPr>
        <w:pStyle w:val="TITULO-Nivel3"/>
      </w:pPr>
      <w:r w:rsidRPr="006C5AEF">
        <w:t>Dirección Médica</w:t>
      </w:r>
    </w:p>
    <w:p w:rsidR="0068118A" w:rsidRPr="004F272D" w:rsidRDefault="0025334A" w:rsidP="0068118A">
      <w:pPr>
        <w:pStyle w:val="TITULO-Nivel3"/>
        <w:rPr>
          <w:rFonts w:ascii="Montserrat Medium" w:hAnsi="Montserrat Medium"/>
        </w:rPr>
      </w:pPr>
      <w:r w:rsidRPr="00AE4879">
        <w:drawing>
          <wp:inline distT="0" distB="0" distL="0" distR="0" wp14:anchorId="39091FB8" wp14:editId="2E12A2CC">
            <wp:extent cx="5039995" cy="3684057"/>
            <wp:effectExtent l="0" t="0" r="8255" b="0"/>
            <wp:docPr id="11" name="Imagen 11" descr="Dirección%20méd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rección%20médic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9995" cy="3684057"/>
                    </a:xfrm>
                    <a:prstGeom prst="rect">
                      <a:avLst/>
                    </a:prstGeom>
                    <a:noFill/>
                    <a:ln>
                      <a:noFill/>
                    </a:ln>
                  </pic:spPr>
                </pic:pic>
              </a:graphicData>
            </a:graphic>
          </wp:inline>
        </w:drawing>
      </w:r>
    </w:p>
    <w:p w:rsidR="00947E57" w:rsidRDefault="0068118A" w:rsidP="00F901C1">
      <w:pPr>
        <w:pStyle w:val="TITULO-Nivel3"/>
        <w:rPr>
          <w:rFonts w:ascii="Montserrat Medium" w:hAnsi="Montserrat Medium"/>
        </w:rPr>
      </w:pPr>
      <w:r w:rsidRPr="004F272D">
        <w:rPr>
          <w:rFonts w:ascii="Montserrat Medium" w:hAnsi="Montserrat Medium"/>
        </w:rPr>
        <w:t xml:space="preserve"> </w:t>
      </w:r>
    </w:p>
    <w:p w:rsidR="00947E57" w:rsidRDefault="00947E57" w:rsidP="00F901C1">
      <w:pPr>
        <w:pStyle w:val="TITULO-Nivel3"/>
        <w:rPr>
          <w:rFonts w:ascii="Montserrat Medium" w:hAnsi="Montserrat Medium"/>
        </w:rPr>
      </w:pPr>
    </w:p>
    <w:p w:rsidR="00947E57" w:rsidRDefault="00947E57" w:rsidP="00F901C1">
      <w:pPr>
        <w:pStyle w:val="TITULO-Nivel3"/>
        <w:rPr>
          <w:rFonts w:ascii="Montserrat Medium" w:hAnsi="Montserrat Medium"/>
        </w:rPr>
      </w:pPr>
    </w:p>
    <w:p w:rsidR="00E470F1" w:rsidRPr="006C5AEF" w:rsidRDefault="00E470F1" w:rsidP="006C5AEF">
      <w:pPr>
        <w:pStyle w:val="TITULO-Nivel3"/>
      </w:pPr>
      <w:r w:rsidRPr="006C5AEF">
        <w:t>Dirección de Enfermería</w:t>
      </w:r>
    </w:p>
    <w:p w:rsidR="00E470F1" w:rsidRPr="004F272D" w:rsidRDefault="0025334A" w:rsidP="0025334A">
      <w:pPr>
        <w:pStyle w:val="Ttulo3Memoria"/>
        <w:ind w:firstLine="708"/>
        <w:rPr>
          <w:rFonts w:ascii="Montserrat Medium" w:hAnsi="Montserrat Medium"/>
        </w:rPr>
      </w:pPr>
      <w:r w:rsidRPr="00AE4879">
        <w:rPr>
          <w:noProof/>
        </w:rPr>
        <w:drawing>
          <wp:inline distT="0" distB="0" distL="0" distR="0" wp14:anchorId="55A76910" wp14:editId="12766421">
            <wp:extent cx="4471846" cy="3076575"/>
            <wp:effectExtent l="0" t="0" r="5080" b="0"/>
            <wp:docPr id="12" name="Imagen 12" descr="DIRECCCION ENFERM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RECCCION ENFERMER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4764" cy="3078583"/>
                    </a:xfrm>
                    <a:prstGeom prst="rect">
                      <a:avLst/>
                    </a:prstGeom>
                    <a:noFill/>
                    <a:ln>
                      <a:noFill/>
                    </a:ln>
                  </pic:spPr>
                </pic:pic>
              </a:graphicData>
            </a:graphic>
          </wp:inline>
        </w:drawing>
      </w:r>
    </w:p>
    <w:p w:rsidR="0025334A" w:rsidRDefault="0025334A" w:rsidP="00F901C1">
      <w:pPr>
        <w:pStyle w:val="TITULO-Nivel3"/>
        <w:rPr>
          <w:rFonts w:ascii="Montserrat Medium" w:hAnsi="Montserrat Medium"/>
        </w:rPr>
      </w:pPr>
    </w:p>
    <w:p w:rsidR="00AE186B" w:rsidRPr="006C5AEF" w:rsidRDefault="00AE186B" w:rsidP="006C5AEF">
      <w:pPr>
        <w:pStyle w:val="TITULO-Nivel3"/>
      </w:pPr>
      <w:r w:rsidRPr="006C5AEF">
        <w:t>Dirección de Gestión y SSGG</w:t>
      </w:r>
    </w:p>
    <w:p w:rsidR="00AE186B" w:rsidRPr="004F272D" w:rsidRDefault="00AE186B" w:rsidP="0068118A">
      <w:pPr>
        <w:rPr>
          <w:noProof/>
        </w:rPr>
      </w:pPr>
    </w:p>
    <w:p w:rsidR="0093719F" w:rsidRPr="004F272D" w:rsidRDefault="0025334A" w:rsidP="00C1398C">
      <w:pPr>
        <w:jc w:val="center"/>
      </w:pPr>
      <w:r w:rsidRPr="00AE4879">
        <w:rPr>
          <w:noProof/>
        </w:rPr>
        <w:drawing>
          <wp:inline distT="0" distB="0" distL="0" distR="0" wp14:anchorId="6BC83DA4" wp14:editId="7BF1B0DD">
            <wp:extent cx="4625009" cy="1751149"/>
            <wp:effectExtent l="0" t="0" r="4445"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1513" cy="1753612"/>
                    </a:xfrm>
                    <a:prstGeom prst="rect">
                      <a:avLst/>
                    </a:prstGeom>
                    <a:noFill/>
                    <a:ln>
                      <a:noFill/>
                    </a:ln>
                  </pic:spPr>
                </pic:pic>
              </a:graphicData>
            </a:graphic>
          </wp:inline>
        </w:drawing>
      </w:r>
    </w:p>
    <w:p w:rsidR="00AE186B" w:rsidRPr="004F272D" w:rsidRDefault="00AE186B" w:rsidP="0068118A">
      <w:r w:rsidRPr="004F272D">
        <w:t xml:space="preserve">                  </w:t>
      </w:r>
    </w:p>
    <w:p w:rsidR="00AE186B" w:rsidRPr="004F272D" w:rsidRDefault="00AE186B" w:rsidP="0068118A"/>
    <w:p w:rsidR="0093719F" w:rsidRPr="004F272D" w:rsidRDefault="0093719F">
      <w:pPr>
        <w:spacing w:before="0" w:line="240" w:lineRule="auto"/>
        <w:jc w:val="left"/>
        <w:rPr>
          <w:b/>
          <w:caps/>
          <w:color w:val="3898B2"/>
          <w:spacing w:val="-6"/>
          <w:sz w:val="24"/>
        </w:rPr>
      </w:pPr>
      <w:bookmarkStart w:id="24" w:name="_Toc74228248"/>
      <w:bookmarkStart w:id="25" w:name="_Toc75343939"/>
      <w:bookmarkStart w:id="26" w:name="_Toc318202528"/>
      <w:bookmarkEnd w:id="23"/>
      <w:r w:rsidRPr="004F272D">
        <w:rPr>
          <w:b/>
          <w:color w:val="3898B2"/>
          <w:sz w:val="24"/>
        </w:rPr>
        <w:br w:type="page"/>
      </w:r>
    </w:p>
    <w:p w:rsidR="006C779E" w:rsidRPr="006C5AEF" w:rsidRDefault="006C779E" w:rsidP="006C5AEF">
      <w:pPr>
        <w:pStyle w:val="TITULO-Nivel2"/>
      </w:pPr>
      <w:bookmarkStart w:id="27" w:name="_Toc87461218"/>
      <w:r w:rsidRPr="006C5AEF">
        <w:lastRenderedPageBreak/>
        <w:t>Cartera de Servicios</w:t>
      </w:r>
      <w:bookmarkEnd w:id="24"/>
      <w:bookmarkEnd w:id="25"/>
      <w:bookmarkEnd w:id="27"/>
    </w:p>
    <w:p w:rsidR="006C779E" w:rsidRPr="004F272D" w:rsidRDefault="006C779E" w:rsidP="006C5AEF">
      <w:pPr>
        <w:pStyle w:val="TITULO-Nivel3"/>
      </w:pPr>
      <w:r w:rsidRPr="004F272D">
        <w:t>Servicios Médicos</w:t>
      </w:r>
    </w:p>
    <w:p w:rsidR="006C779E" w:rsidRPr="004F272D" w:rsidRDefault="006C779E" w:rsidP="006C5AEF">
      <w:pPr>
        <w:pStyle w:val="TITULO-Nivel3"/>
        <w:sectPr w:rsidR="006C779E" w:rsidRPr="004F272D" w:rsidSect="00BE5500">
          <w:type w:val="continuous"/>
          <w:pgSz w:w="11906" w:h="16838"/>
          <w:pgMar w:top="1418" w:right="2268" w:bottom="1276" w:left="1701" w:header="720" w:footer="260" w:gutter="0"/>
          <w:cols w:space="720"/>
          <w:titlePg/>
        </w:sectPr>
      </w:pPr>
    </w:p>
    <w:p w:rsidR="006C779E" w:rsidRPr="004F272D" w:rsidRDefault="006C779E" w:rsidP="00192F55">
      <w:pPr>
        <w:pStyle w:val="Columnas"/>
      </w:pPr>
      <w:r w:rsidRPr="004F272D">
        <w:t>Alergología</w:t>
      </w:r>
    </w:p>
    <w:p w:rsidR="006C779E" w:rsidRPr="004F272D" w:rsidRDefault="006C779E" w:rsidP="00192F55">
      <w:pPr>
        <w:pStyle w:val="Columnas"/>
      </w:pPr>
      <w:r w:rsidRPr="004F272D">
        <w:t>Aparato digestivo</w:t>
      </w:r>
    </w:p>
    <w:p w:rsidR="006C779E" w:rsidRPr="004F272D" w:rsidRDefault="006C779E" w:rsidP="00192F55">
      <w:pPr>
        <w:pStyle w:val="Columnas"/>
      </w:pPr>
      <w:r w:rsidRPr="004F272D">
        <w:t>Cardiología</w:t>
      </w:r>
    </w:p>
    <w:p w:rsidR="006C779E" w:rsidRPr="004F272D" w:rsidRDefault="006C779E" w:rsidP="00192F55">
      <w:pPr>
        <w:pStyle w:val="Columnas"/>
      </w:pPr>
      <w:r w:rsidRPr="004F272D">
        <w:t>Endocrinología</w:t>
      </w:r>
    </w:p>
    <w:p w:rsidR="006C779E" w:rsidRPr="004F272D" w:rsidRDefault="006C779E" w:rsidP="00192F55">
      <w:pPr>
        <w:pStyle w:val="Columnas"/>
      </w:pPr>
      <w:r w:rsidRPr="004F272D">
        <w:t>Geriatría</w:t>
      </w:r>
    </w:p>
    <w:p w:rsidR="006C779E" w:rsidRPr="004F272D" w:rsidRDefault="006C779E" w:rsidP="00192F55">
      <w:pPr>
        <w:pStyle w:val="Columnas"/>
      </w:pPr>
      <w:r w:rsidRPr="004F272D">
        <w:t>Medicina Interna</w:t>
      </w:r>
    </w:p>
    <w:p w:rsidR="006C779E" w:rsidRPr="004F272D" w:rsidRDefault="006C779E" w:rsidP="00192F55">
      <w:pPr>
        <w:pStyle w:val="Columnas"/>
      </w:pPr>
      <w:r w:rsidRPr="004F272D">
        <w:t>Nefrología</w:t>
      </w:r>
    </w:p>
    <w:p w:rsidR="006C779E" w:rsidRPr="004F272D" w:rsidRDefault="006C779E" w:rsidP="00192F55">
      <w:pPr>
        <w:pStyle w:val="Columnas"/>
      </w:pPr>
      <w:r w:rsidRPr="004F272D">
        <w:t>Neumología</w:t>
      </w:r>
    </w:p>
    <w:p w:rsidR="006C779E" w:rsidRPr="004F272D" w:rsidRDefault="006C779E" w:rsidP="00192F55">
      <w:pPr>
        <w:pStyle w:val="Columnas"/>
      </w:pPr>
      <w:r w:rsidRPr="004F272D">
        <w:t>Neurología</w:t>
      </w:r>
    </w:p>
    <w:p w:rsidR="006C779E" w:rsidRPr="004F272D" w:rsidRDefault="006C779E" w:rsidP="00192F55">
      <w:pPr>
        <w:pStyle w:val="Columnas"/>
      </w:pPr>
      <w:r w:rsidRPr="004F272D">
        <w:t>Oncología Médica</w:t>
      </w:r>
    </w:p>
    <w:p w:rsidR="006C779E" w:rsidRPr="004F272D" w:rsidRDefault="006C779E" w:rsidP="00192F55">
      <w:pPr>
        <w:pStyle w:val="Columnas"/>
      </w:pPr>
      <w:r w:rsidRPr="004F272D">
        <w:t>Pediatría</w:t>
      </w:r>
    </w:p>
    <w:p w:rsidR="006C779E" w:rsidRPr="004F272D" w:rsidRDefault="006C779E" w:rsidP="00192F55">
      <w:pPr>
        <w:pStyle w:val="Columnas"/>
      </w:pPr>
      <w:r w:rsidRPr="004F272D">
        <w:t>Psiquiatría</w:t>
      </w:r>
    </w:p>
    <w:p w:rsidR="006C779E" w:rsidRPr="004F272D" w:rsidRDefault="006C779E" w:rsidP="00192F55">
      <w:pPr>
        <w:pStyle w:val="Columnas"/>
      </w:pPr>
      <w:r w:rsidRPr="004F272D">
        <w:t>Reumatología</w:t>
      </w:r>
    </w:p>
    <w:p w:rsidR="006C779E" w:rsidRPr="004F272D" w:rsidRDefault="006C779E" w:rsidP="0068118A">
      <w:pPr>
        <w:rPr>
          <w:color w:val="595959" w:themeColor="text1" w:themeTint="A6"/>
        </w:rPr>
      </w:pPr>
      <w:r w:rsidRPr="004F272D">
        <w:rPr>
          <w:color w:val="595959" w:themeColor="text1" w:themeTint="A6"/>
        </w:rPr>
        <w:t> </w:t>
      </w:r>
    </w:p>
    <w:p w:rsidR="006C779E" w:rsidRPr="004F272D" w:rsidRDefault="006C779E" w:rsidP="0068118A">
      <w:pPr>
        <w:pStyle w:val="Titulo2Memoria"/>
        <w:rPr>
          <w:rFonts w:ascii="Montserrat Medium" w:hAnsi="Montserrat Medium"/>
          <w:color w:val="595959" w:themeColor="text1" w:themeTint="A6"/>
        </w:rPr>
        <w:sectPr w:rsidR="006C779E" w:rsidRPr="004F272D" w:rsidSect="00BE5500">
          <w:type w:val="continuous"/>
          <w:pgSz w:w="11906" w:h="16838"/>
          <w:pgMar w:top="1418" w:right="2268" w:bottom="1276" w:left="1701" w:header="720" w:footer="260" w:gutter="0"/>
          <w:cols w:num="3" w:space="497"/>
          <w:titlePg/>
        </w:sectPr>
      </w:pPr>
    </w:p>
    <w:p w:rsidR="008C2A21" w:rsidRPr="004F272D" w:rsidRDefault="008C2A21" w:rsidP="00E44602">
      <w:pPr>
        <w:pStyle w:val="Nivel03confilete"/>
        <w:rPr>
          <w:rFonts w:ascii="Montserrat Medium" w:hAnsi="Montserrat Medium"/>
        </w:rPr>
      </w:pPr>
    </w:p>
    <w:p w:rsidR="006C779E" w:rsidRPr="004F272D" w:rsidRDefault="006C779E" w:rsidP="006C5AEF">
      <w:pPr>
        <w:pStyle w:val="TITULO-Nivel3"/>
      </w:pPr>
      <w:r w:rsidRPr="004F272D">
        <w:t xml:space="preserve">Servicios Quirúrgicos </w:t>
      </w:r>
    </w:p>
    <w:p w:rsidR="006C779E" w:rsidRPr="004F272D" w:rsidRDefault="006C779E" w:rsidP="006C5AEF">
      <w:pPr>
        <w:pStyle w:val="TITULO-Nivel3"/>
        <w:sectPr w:rsidR="006C779E" w:rsidRPr="004F272D" w:rsidSect="00BE5500">
          <w:type w:val="continuous"/>
          <w:pgSz w:w="11906" w:h="16838"/>
          <w:pgMar w:top="1418" w:right="2268" w:bottom="1276" w:left="1701" w:header="720" w:footer="260" w:gutter="0"/>
          <w:cols w:space="720"/>
          <w:titlePg/>
        </w:sectPr>
      </w:pPr>
    </w:p>
    <w:p w:rsidR="006C779E" w:rsidRPr="004F272D" w:rsidRDefault="006C779E" w:rsidP="00192F55">
      <w:pPr>
        <w:pStyle w:val="Columnas"/>
      </w:pPr>
      <w:r w:rsidRPr="007E0A4E">
        <w:t>Angiología y Cirugía Vascular</w:t>
      </w:r>
      <w:r w:rsidR="00347E26">
        <w:rPr>
          <w:rStyle w:val="Hipervnculo"/>
          <w:color w:val="000000" w:themeColor="text1"/>
          <w:u w:val="none"/>
        </w:rPr>
        <w:t xml:space="preserve"> *</w:t>
      </w:r>
    </w:p>
    <w:p w:rsidR="006C779E" w:rsidRPr="004F272D" w:rsidRDefault="006C779E" w:rsidP="00192F55">
      <w:pPr>
        <w:pStyle w:val="Columnas"/>
      </w:pPr>
      <w:r w:rsidRPr="007E0A4E">
        <w:t>Cirugía Car</w:t>
      </w:r>
      <w:r w:rsidR="0093719F" w:rsidRPr="007E0A4E">
        <w:t>diovascular</w:t>
      </w:r>
      <w:r w:rsidR="00347E26">
        <w:rPr>
          <w:rStyle w:val="Hipervnculo"/>
          <w:color w:val="000000" w:themeColor="text1"/>
          <w:u w:val="none"/>
        </w:rPr>
        <w:t>*</w:t>
      </w:r>
    </w:p>
    <w:p w:rsidR="006C779E" w:rsidRPr="004F272D" w:rsidRDefault="006C779E" w:rsidP="00192F55">
      <w:pPr>
        <w:pStyle w:val="Columnas"/>
      </w:pPr>
      <w:r w:rsidRPr="007E0A4E">
        <w:t>Cirugía General y de Aparato Digestivo</w:t>
      </w:r>
    </w:p>
    <w:p w:rsidR="006C779E" w:rsidRPr="004F272D" w:rsidRDefault="006C779E" w:rsidP="00192F55">
      <w:pPr>
        <w:pStyle w:val="Columnas"/>
      </w:pPr>
      <w:r w:rsidRPr="007E0A4E">
        <w:t>Cirugía Oral y Maxilofacial</w:t>
      </w:r>
      <w:r w:rsidR="00347E26">
        <w:rPr>
          <w:rStyle w:val="Hipervnculo"/>
          <w:color w:val="000000" w:themeColor="text1"/>
          <w:u w:val="none"/>
        </w:rPr>
        <w:t>*</w:t>
      </w:r>
    </w:p>
    <w:p w:rsidR="006C779E" w:rsidRPr="004F272D" w:rsidRDefault="006C779E" w:rsidP="00192F55">
      <w:pPr>
        <w:pStyle w:val="Columnas"/>
      </w:pPr>
      <w:r w:rsidRPr="007E0A4E">
        <w:t>Cirugía Pediátrica</w:t>
      </w:r>
      <w:r w:rsidR="00347E26">
        <w:rPr>
          <w:rStyle w:val="Hipervnculo"/>
          <w:color w:val="000000" w:themeColor="text1"/>
          <w:u w:val="none"/>
        </w:rPr>
        <w:t>*</w:t>
      </w:r>
    </w:p>
    <w:p w:rsidR="006C779E" w:rsidRPr="004F272D" w:rsidRDefault="006C779E" w:rsidP="00192F55">
      <w:pPr>
        <w:pStyle w:val="Columnas"/>
      </w:pPr>
      <w:r w:rsidRPr="007E0A4E">
        <w:t>Cirugía Plástica</w:t>
      </w:r>
      <w:r w:rsidR="00347E26">
        <w:rPr>
          <w:rStyle w:val="Hipervnculo"/>
          <w:color w:val="000000" w:themeColor="text1"/>
          <w:u w:val="none"/>
        </w:rPr>
        <w:t>*</w:t>
      </w:r>
    </w:p>
    <w:p w:rsidR="006C779E" w:rsidRPr="004F272D" w:rsidRDefault="006C779E" w:rsidP="00192F55">
      <w:pPr>
        <w:pStyle w:val="Columnas"/>
      </w:pPr>
      <w:r w:rsidRPr="007E0A4E">
        <w:t>Cirugía Torácica</w:t>
      </w:r>
      <w:r w:rsidR="00347E26">
        <w:rPr>
          <w:rStyle w:val="Hipervnculo"/>
          <w:color w:val="000000" w:themeColor="text1"/>
          <w:u w:val="none"/>
        </w:rPr>
        <w:t>*</w:t>
      </w:r>
    </w:p>
    <w:p w:rsidR="006C779E" w:rsidRPr="004F272D" w:rsidRDefault="006C779E" w:rsidP="00192F55">
      <w:pPr>
        <w:pStyle w:val="Columnas"/>
      </w:pPr>
      <w:r w:rsidRPr="007E0A4E">
        <w:t>Dermatología</w:t>
      </w:r>
    </w:p>
    <w:p w:rsidR="00192F55" w:rsidRPr="004F272D" w:rsidRDefault="006C779E" w:rsidP="00192F55">
      <w:pPr>
        <w:pStyle w:val="Columnas"/>
        <w:spacing w:before="40"/>
      </w:pPr>
      <w:r w:rsidRPr="007E0A4E">
        <w:t>Neurocirugía</w:t>
      </w:r>
      <w:r w:rsidR="00347E26">
        <w:rPr>
          <w:rStyle w:val="Hipervnculo"/>
          <w:color w:val="000000" w:themeColor="text1"/>
          <w:u w:val="none"/>
        </w:rPr>
        <w:t>*</w:t>
      </w:r>
    </w:p>
    <w:p w:rsidR="006C779E" w:rsidRPr="004F272D" w:rsidRDefault="006C779E" w:rsidP="00192F55">
      <w:pPr>
        <w:pStyle w:val="Columnas"/>
      </w:pPr>
      <w:r w:rsidRPr="007E0A4E">
        <w:t xml:space="preserve">Obstetricia y </w:t>
      </w:r>
      <w:r w:rsidR="00A44117" w:rsidRPr="007E0A4E">
        <w:t>G</w:t>
      </w:r>
      <w:r w:rsidRPr="007E0A4E">
        <w:t>inecología</w:t>
      </w:r>
    </w:p>
    <w:p w:rsidR="006C779E" w:rsidRPr="004F272D" w:rsidRDefault="006C779E" w:rsidP="00192F55">
      <w:pPr>
        <w:pStyle w:val="Columnas"/>
      </w:pPr>
      <w:r w:rsidRPr="007E0A4E">
        <w:t>Oftalmología</w:t>
      </w:r>
    </w:p>
    <w:p w:rsidR="006C779E" w:rsidRPr="004F272D" w:rsidRDefault="006C779E" w:rsidP="00192F55">
      <w:pPr>
        <w:pStyle w:val="Columnas"/>
      </w:pPr>
      <w:r w:rsidRPr="007E0A4E">
        <w:t>Otorrinolaringología</w:t>
      </w:r>
    </w:p>
    <w:p w:rsidR="006C779E" w:rsidRPr="004F272D" w:rsidRDefault="006C779E" w:rsidP="00192F55">
      <w:pPr>
        <w:pStyle w:val="Columnas"/>
      </w:pPr>
      <w:r w:rsidRPr="007E0A4E">
        <w:t>Traumatología y Cirugía Ortopédica</w:t>
      </w:r>
    </w:p>
    <w:p w:rsidR="00192F55" w:rsidRPr="004F272D" w:rsidRDefault="006C779E" w:rsidP="00192F55">
      <w:pPr>
        <w:pStyle w:val="Columnas"/>
        <w:sectPr w:rsidR="00192F55" w:rsidRPr="004F272D" w:rsidSect="00BE5500">
          <w:type w:val="continuous"/>
          <w:pgSz w:w="11906" w:h="16838"/>
          <w:pgMar w:top="1418" w:right="2268" w:bottom="1276" w:left="1701" w:header="720" w:footer="260" w:gutter="0"/>
          <w:cols w:num="3" w:space="284"/>
          <w:titlePg/>
        </w:sectPr>
      </w:pPr>
      <w:r w:rsidRPr="007E0A4E">
        <w:t>Urología</w:t>
      </w:r>
    </w:p>
    <w:p w:rsidR="008C2A21" w:rsidRPr="004F272D" w:rsidRDefault="008C2A21" w:rsidP="00E44602">
      <w:pPr>
        <w:pStyle w:val="Nivel03confilete"/>
        <w:rPr>
          <w:rFonts w:ascii="Montserrat Medium" w:hAnsi="Montserrat Medium"/>
        </w:rPr>
      </w:pPr>
    </w:p>
    <w:p w:rsidR="006C779E" w:rsidRPr="004F272D" w:rsidRDefault="006C779E" w:rsidP="006C5AEF">
      <w:pPr>
        <w:pStyle w:val="TITULO-Nivel3"/>
      </w:pPr>
      <w:r w:rsidRPr="004F272D">
        <w:t>Servicios Centrales</w:t>
      </w:r>
    </w:p>
    <w:p w:rsidR="006C779E" w:rsidRPr="004F272D" w:rsidRDefault="006C779E" w:rsidP="006C5AEF">
      <w:pPr>
        <w:pStyle w:val="TITULO-Nivel3"/>
        <w:sectPr w:rsidR="006C779E" w:rsidRPr="004F272D" w:rsidSect="00BE5500">
          <w:type w:val="continuous"/>
          <w:pgSz w:w="11906" w:h="16838"/>
          <w:pgMar w:top="1418" w:right="2268" w:bottom="1276" w:left="1701" w:header="720" w:footer="260" w:gutter="0"/>
          <w:cols w:space="720"/>
          <w:titlePg/>
        </w:sectPr>
      </w:pPr>
    </w:p>
    <w:p w:rsidR="006C779E" w:rsidRPr="004F272D" w:rsidRDefault="006C779E" w:rsidP="00192F55">
      <w:pPr>
        <w:pStyle w:val="Columnas"/>
      </w:pPr>
      <w:r w:rsidRPr="004F272D">
        <w:t>Admisión y Documentación Clínica</w:t>
      </w:r>
    </w:p>
    <w:p w:rsidR="008521DE" w:rsidRPr="004F272D" w:rsidRDefault="008521DE" w:rsidP="00192F55">
      <w:pPr>
        <w:pStyle w:val="Columnas"/>
      </w:pPr>
      <w:r w:rsidRPr="004F272D">
        <w:t>Análisis Clínicos</w:t>
      </w:r>
      <w:r w:rsidR="00D72104">
        <w:t xml:space="preserve"> </w:t>
      </w:r>
      <w:r w:rsidR="00347E26">
        <w:t>(UCL)</w:t>
      </w:r>
    </w:p>
    <w:p w:rsidR="006C779E" w:rsidRPr="004F272D" w:rsidRDefault="006C779E" w:rsidP="00192F55">
      <w:pPr>
        <w:pStyle w:val="Columnas"/>
      </w:pPr>
      <w:r w:rsidRPr="004F272D">
        <w:t>Anatomía Patológica</w:t>
      </w:r>
    </w:p>
    <w:p w:rsidR="006C779E" w:rsidRPr="004F272D" w:rsidRDefault="006C779E" w:rsidP="00192F55">
      <w:pPr>
        <w:pStyle w:val="Columnas"/>
      </w:pPr>
      <w:r w:rsidRPr="004F272D">
        <w:t>Anestesiología y Reanimación</w:t>
      </w:r>
    </w:p>
    <w:p w:rsidR="0093719F" w:rsidRPr="004F272D" w:rsidRDefault="0093719F" w:rsidP="0093719F">
      <w:pPr>
        <w:pStyle w:val="Columnas"/>
      </w:pPr>
      <w:r w:rsidRPr="004F272D">
        <w:t>Bioquímica</w:t>
      </w:r>
      <w:r w:rsidR="00347E26">
        <w:t xml:space="preserve"> (UCL)</w:t>
      </w:r>
    </w:p>
    <w:p w:rsidR="003E7819" w:rsidRPr="004F272D" w:rsidRDefault="003E7819" w:rsidP="00192F55">
      <w:pPr>
        <w:pStyle w:val="Columnas"/>
      </w:pPr>
      <w:r w:rsidRPr="004F272D">
        <w:t>Farmacología Clínica</w:t>
      </w:r>
      <w:r w:rsidR="00347E26">
        <w:t>*</w:t>
      </w:r>
    </w:p>
    <w:p w:rsidR="006C779E" w:rsidRPr="004F272D" w:rsidRDefault="006C779E" w:rsidP="00192F55">
      <w:pPr>
        <w:pStyle w:val="Columnas"/>
      </w:pPr>
      <w:r w:rsidRPr="004F272D">
        <w:t>Farmacia Hospitalaria</w:t>
      </w:r>
    </w:p>
    <w:p w:rsidR="006C779E" w:rsidRPr="004F272D" w:rsidRDefault="006C779E" w:rsidP="00192F55">
      <w:pPr>
        <w:pStyle w:val="Columnas"/>
      </w:pPr>
      <w:r w:rsidRPr="004F272D">
        <w:t>Hematología y Hemoterapia</w:t>
      </w:r>
    </w:p>
    <w:p w:rsidR="006C779E" w:rsidRPr="004F272D" w:rsidRDefault="006C779E" w:rsidP="00192F55">
      <w:pPr>
        <w:pStyle w:val="Columnas"/>
      </w:pPr>
      <w:r w:rsidRPr="004F272D">
        <w:t>Inmunología</w:t>
      </w:r>
      <w:r w:rsidR="00347E26">
        <w:t>*</w:t>
      </w:r>
    </w:p>
    <w:p w:rsidR="006C779E" w:rsidRPr="004F272D" w:rsidRDefault="003E7819" w:rsidP="00192F55">
      <w:pPr>
        <w:pStyle w:val="Columnas"/>
      </w:pPr>
      <w:r w:rsidRPr="004F272D">
        <w:t>Medicina I</w:t>
      </w:r>
      <w:r w:rsidR="006C779E" w:rsidRPr="004F272D">
        <w:t>ntensiva</w:t>
      </w:r>
    </w:p>
    <w:p w:rsidR="006C779E" w:rsidRPr="004F272D" w:rsidRDefault="006C779E" w:rsidP="00192F55">
      <w:pPr>
        <w:pStyle w:val="Columnas"/>
      </w:pPr>
      <w:r w:rsidRPr="004F272D">
        <w:t>Medicina Nuclear</w:t>
      </w:r>
    </w:p>
    <w:p w:rsidR="006C779E" w:rsidRPr="004F272D" w:rsidRDefault="006C779E" w:rsidP="00192F55">
      <w:pPr>
        <w:pStyle w:val="Columnas"/>
      </w:pPr>
      <w:r w:rsidRPr="004F272D">
        <w:t>Medicina Preventiva</w:t>
      </w:r>
    </w:p>
    <w:p w:rsidR="0093719F" w:rsidRPr="004F272D" w:rsidRDefault="0093719F" w:rsidP="00192F55">
      <w:pPr>
        <w:pStyle w:val="Columnas"/>
      </w:pPr>
      <w:r w:rsidRPr="004F272D">
        <w:t>Medicina del Trabajo</w:t>
      </w:r>
    </w:p>
    <w:p w:rsidR="006C779E" w:rsidRPr="004F272D" w:rsidRDefault="006C779E" w:rsidP="00192F55">
      <w:pPr>
        <w:pStyle w:val="Columnas"/>
      </w:pPr>
      <w:r w:rsidRPr="004F272D">
        <w:t>Microbiología y Parasitología</w:t>
      </w:r>
      <w:r w:rsidR="00347E26">
        <w:t xml:space="preserve"> (UCL)</w:t>
      </w:r>
    </w:p>
    <w:p w:rsidR="006C779E" w:rsidRPr="004F272D" w:rsidRDefault="006C779E" w:rsidP="00192F55">
      <w:pPr>
        <w:pStyle w:val="Columnas"/>
      </w:pPr>
      <w:r w:rsidRPr="004F272D">
        <w:t>Neurofisiología Clínica</w:t>
      </w:r>
      <w:r w:rsidR="00347E26">
        <w:t>*</w:t>
      </w:r>
    </w:p>
    <w:p w:rsidR="0093719F" w:rsidRPr="004F272D" w:rsidRDefault="0093719F" w:rsidP="00192F55">
      <w:pPr>
        <w:pStyle w:val="Columnas"/>
      </w:pPr>
      <w:r w:rsidRPr="004F272D">
        <w:t>Psicología Clínica</w:t>
      </w:r>
    </w:p>
    <w:p w:rsidR="006C779E" w:rsidRPr="004F272D" w:rsidRDefault="006C779E" w:rsidP="00192F55">
      <w:pPr>
        <w:pStyle w:val="Columnas"/>
      </w:pPr>
      <w:r w:rsidRPr="004F272D">
        <w:t>Radiodiagnóstico</w:t>
      </w:r>
      <w:r w:rsidR="00347E26">
        <w:t xml:space="preserve"> (UCR)</w:t>
      </w:r>
    </w:p>
    <w:p w:rsidR="006C779E" w:rsidRPr="004F272D" w:rsidRDefault="006C779E" w:rsidP="00192F55">
      <w:pPr>
        <w:pStyle w:val="Columnas"/>
      </w:pPr>
      <w:r w:rsidRPr="004F272D">
        <w:t>Rehabilitación</w:t>
      </w:r>
    </w:p>
    <w:p w:rsidR="006C779E" w:rsidRDefault="006C779E" w:rsidP="00192F55">
      <w:pPr>
        <w:pStyle w:val="Columnas"/>
      </w:pPr>
      <w:r w:rsidRPr="004F272D">
        <w:t>Urgencias</w:t>
      </w:r>
    </w:p>
    <w:p w:rsidR="00347E26" w:rsidRDefault="00347E26" w:rsidP="00347E26">
      <w:pPr>
        <w:pStyle w:val="Normallistas"/>
        <w:numPr>
          <w:ilvl w:val="0"/>
          <w:numId w:val="0"/>
        </w:numPr>
        <w:ind w:left="568"/>
        <w:sectPr w:rsidR="00347E26" w:rsidSect="00BE5500">
          <w:type w:val="continuous"/>
          <w:pgSz w:w="11906" w:h="16838"/>
          <w:pgMar w:top="1418" w:right="2268" w:bottom="1276" w:left="1701" w:header="720" w:footer="260" w:gutter="0"/>
          <w:cols w:num="3" w:space="500"/>
          <w:titlePg/>
        </w:sectPr>
      </w:pPr>
    </w:p>
    <w:p w:rsidR="00347E26" w:rsidRDefault="00347E26" w:rsidP="00347E26">
      <w:pPr>
        <w:pStyle w:val="Normallistas"/>
        <w:numPr>
          <w:ilvl w:val="0"/>
          <w:numId w:val="0"/>
        </w:numPr>
      </w:pPr>
    </w:p>
    <w:p w:rsidR="00347E26" w:rsidRPr="004F272D" w:rsidRDefault="00347E26" w:rsidP="00347E26">
      <w:pPr>
        <w:pStyle w:val="Normallistas"/>
        <w:numPr>
          <w:ilvl w:val="0"/>
          <w:numId w:val="0"/>
        </w:numPr>
      </w:pPr>
      <w:r>
        <w:t>*En HU 12 de Octubre</w:t>
      </w:r>
    </w:p>
    <w:p w:rsidR="00347E26" w:rsidRDefault="00347E26" w:rsidP="00192F55">
      <w:pPr>
        <w:pStyle w:val="Columnas"/>
        <w:sectPr w:rsidR="00347E26" w:rsidSect="00347E26">
          <w:type w:val="continuous"/>
          <w:pgSz w:w="11906" w:h="16838"/>
          <w:pgMar w:top="1418" w:right="2268" w:bottom="1276" w:left="1701" w:header="720" w:footer="260" w:gutter="0"/>
          <w:cols w:space="500"/>
          <w:titlePg/>
        </w:sectPr>
      </w:pPr>
    </w:p>
    <w:p w:rsidR="006C779E" w:rsidRPr="004F272D" w:rsidRDefault="006C779E" w:rsidP="00192F55">
      <w:pPr>
        <w:pStyle w:val="Columnas"/>
      </w:pPr>
    </w:p>
    <w:p w:rsidR="006C779E" w:rsidRPr="004F272D" w:rsidRDefault="006C779E" w:rsidP="00192F55">
      <w:pPr>
        <w:pStyle w:val="Columnas"/>
        <w:sectPr w:rsidR="006C779E" w:rsidRPr="004F272D" w:rsidSect="00BE5500">
          <w:type w:val="continuous"/>
          <w:pgSz w:w="11906" w:h="16838"/>
          <w:pgMar w:top="1418" w:right="2268" w:bottom="1276" w:left="1701" w:header="720" w:footer="260" w:gutter="0"/>
          <w:cols w:num="3" w:space="500"/>
          <w:titlePg/>
        </w:sectPr>
      </w:pPr>
    </w:p>
    <w:p w:rsidR="00ED48B7" w:rsidRPr="006C5AEF" w:rsidRDefault="00692E5F" w:rsidP="006C5AEF">
      <w:pPr>
        <w:pStyle w:val="TITULO-Nivel2"/>
      </w:pPr>
      <w:bookmarkStart w:id="28" w:name="_Toc75343940"/>
      <w:bookmarkStart w:id="29" w:name="_Toc87461219"/>
      <w:r w:rsidRPr="006C5AEF">
        <w:lastRenderedPageBreak/>
        <w:t>Recursos Humanos</w:t>
      </w:r>
      <w:bookmarkEnd w:id="28"/>
      <w:bookmarkEnd w:id="29"/>
    </w:p>
    <w:tbl>
      <w:tblPr>
        <w:tblStyle w:val="TablaGeneral"/>
        <w:tblpPr w:leftFromText="141" w:rightFromText="141" w:vertAnchor="text"/>
        <w:tblW w:w="7938" w:type="dxa"/>
        <w:tblLayout w:type="fixed"/>
        <w:tblLook w:val="06E0" w:firstRow="1" w:lastRow="1" w:firstColumn="1" w:lastColumn="0" w:noHBand="1" w:noVBand="1"/>
      </w:tblPr>
      <w:tblGrid>
        <w:gridCol w:w="5529"/>
        <w:gridCol w:w="1204"/>
        <w:gridCol w:w="1205"/>
      </w:tblGrid>
      <w:tr w:rsidR="005E078F" w:rsidRPr="004F272D" w:rsidTr="00736C14">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529" w:type="dxa"/>
          </w:tcPr>
          <w:p w:rsidR="00621118" w:rsidRPr="00713099" w:rsidRDefault="00621118" w:rsidP="00736C14">
            <w:pPr>
              <w:ind w:left="114"/>
              <w:rPr>
                <w:rFonts w:ascii="Montserrat SemiBold" w:hAnsi="Montserrat SemiBold"/>
                <w:b w:val="0"/>
                <w:color w:val="7F7F7F" w:themeColor="text1" w:themeTint="80"/>
                <w:lang w:val="es-ES_tradnl"/>
              </w:rPr>
            </w:pPr>
            <w:r w:rsidRPr="00713099">
              <w:rPr>
                <w:rFonts w:ascii="Montserrat SemiBold" w:hAnsi="Montserrat SemiBold"/>
                <w:b w:val="0"/>
                <w:color w:val="7F7F7F" w:themeColor="text1" w:themeTint="80"/>
                <w:lang w:val="es-ES_tradnl"/>
              </w:rPr>
              <w:t>CATEGOR</w:t>
            </w:r>
            <w:r w:rsidR="00EF255C" w:rsidRPr="00713099">
              <w:rPr>
                <w:rFonts w:ascii="Montserrat SemiBold" w:hAnsi="Montserrat SemiBold"/>
                <w:b w:val="0"/>
                <w:color w:val="7F7F7F" w:themeColor="text1" w:themeTint="80"/>
                <w:lang w:val="es-ES_tradnl"/>
              </w:rPr>
              <w:t>Í</w:t>
            </w:r>
            <w:r w:rsidRPr="00713099">
              <w:rPr>
                <w:rFonts w:ascii="Montserrat SemiBold" w:hAnsi="Montserrat SemiBold"/>
                <w:b w:val="0"/>
                <w:color w:val="7F7F7F" w:themeColor="text1" w:themeTint="80"/>
                <w:lang w:val="es-ES_tradnl"/>
              </w:rPr>
              <w:t>A PROFESIONAL</w:t>
            </w:r>
          </w:p>
        </w:tc>
        <w:tc>
          <w:tcPr>
            <w:tcW w:w="1204" w:type="dxa"/>
          </w:tcPr>
          <w:p w:rsidR="00621118" w:rsidRPr="00713099" w:rsidRDefault="00621118" w:rsidP="00736C14">
            <w:pPr>
              <w:ind w:right="246"/>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7F7F7F" w:themeColor="text1" w:themeTint="80"/>
                <w:lang w:val="es-ES_tradnl"/>
              </w:rPr>
            </w:pPr>
            <w:r w:rsidRPr="00713099">
              <w:rPr>
                <w:rFonts w:ascii="Montserrat SemiBold" w:hAnsi="Montserrat SemiBold"/>
                <w:b w:val="0"/>
                <w:color w:val="7F7F7F" w:themeColor="text1" w:themeTint="80"/>
                <w:lang w:val="es-ES_tradnl"/>
              </w:rPr>
              <w:t>2019</w:t>
            </w:r>
          </w:p>
        </w:tc>
        <w:tc>
          <w:tcPr>
            <w:tcW w:w="1205" w:type="dxa"/>
          </w:tcPr>
          <w:p w:rsidR="00621118" w:rsidRPr="00713099" w:rsidRDefault="00621118" w:rsidP="00736C14">
            <w:pPr>
              <w:ind w:right="183"/>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7F7F7F" w:themeColor="text1" w:themeTint="80"/>
                <w:lang w:val="es-ES_tradnl"/>
              </w:rPr>
            </w:pPr>
            <w:r w:rsidRPr="00713099">
              <w:rPr>
                <w:rFonts w:ascii="Montserrat SemiBold" w:hAnsi="Montserrat SemiBold"/>
                <w:b w:val="0"/>
                <w:color w:val="7F7F7F" w:themeColor="text1" w:themeTint="80"/>
                <w:lang w:val="es-ES_tradnl"/>
              </w:rPr>
              <w:t>2020</w:t>
            </w:r>
          </w:p>
        </w:tc>
      </w:tr>
      <w:tr w:rsidR="00644583" w:rsidRPr="004F272D"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644583" w:rsidRPr="004F272D" w:rsidRDefault="00644583" w:rsidP="00736C14">
            <w:pPr>
              <w:ind w:left="114"/>
            </w:pPr>
            <w:r w:rsidRPr="004F272D">
              <w:rPr>
                <w:lang w:val="es-ES_tradnl"/>
              </w:rPr>
              <w:t>Director Gerente</w:t>
            </w:r>
          </w:p>
        </w:tc>
        <w:tc>
          <w:tcPr>
            <w:tcW w:w="1204" w:type="dxa"/>
          </w:tcPr>
          <w:p w:rsidR="00644583" w:rsidRPr="004F272D" w:rsidRDefault="00347E26" w:rsidP="008C2A21">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c>
          <w:tcPr>
            <w:tcW w:w="1205" w:type="dxa"/>
          </w:tcPr>
          <w:p w:rsidR="00644583" w:rsidRPr="004F272D" w:rsidRDefault="00F3162A" w:rsidP="00B01D90">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644583" w:rsidRPr="004F272D"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644583" w:rsidRPr="004F272D" w:rsidRDefault="00644583" w:rsidP="00736C14">
            <w:pPr>
              <w:ind w:left="114"/>
            </w:pPr>
            <w:r w:rsidRPr="004F272D">
              <w:rPr>
                <w:lang w:val="es-ES_tradnl"/>
              </w:rPr>
              <w:t>Director Médico</w:t>
            </w:r>
          </w:p>
        </w:tc>
        <w:tc>
          <w:tcPr>
            <w:tcW w:w="1204" w:type="dxa"/>
          </w:tcPr>
          <w:p w:rsidR="00644583" w:rsidRPr="004F272D" w:rsidRDefault="00347E26" w:rsidP="008C2A21">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c>
          <w:tcPr>
            <w:tcW w:w="1205" w:type="dxa"/>
          </w:tcPr>
          <w:p w:rsidR="00644583" w:rsidRPr="004F272D" w:rsidRDefault="00F3162A" w:rsidP="00B01D90">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644583" w:rsidRPr="004F272D"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644583" w:rsidRPr="004F272D" w:rsidRDefault="00644583" w:rsidP="00736C14">
            <w:pPr>
              <w:ind w:left="114"/>
            </w:pPr>
            <w:r w:rsidRPr="004F272D">
              <w:rPr>
                <w:lang w:val="es-ES_tradnl"/>
              </w:rPr>
              <w:t>Director de Gestión</w:t>
            </w:r>
          </w:p>
        </w:tc>
        <w:tc>
          <w:tcPr>
            <w:tcW w:w="1204" w:type="dxa"/>
          </w:tcPr>
          <w:p w:rsidR="00644583" w:rsidRPr="004F272D" w:rsidRDefault="00347E26" w:rsidP="008C2A21">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c>
          <w:tcPr>
            <w:tcW w:w="1205" w:type="dxa"/>
          </w:tcPr>
          <w:p w:rsidR="00644583" w:rsidRPr="004F272D" w:rsidRDefault="00F3162A" w:rsidP="00B01D90">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644583" w:rsidRPr="004F272D"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644583" w:rsidRPr="004F272D" w:rsidRDefault="00644583" w:rsidP="00736C14">
            <w:pPr>
              <w:ind w:left="114"/>
            </w:pPr>
            <w:r w:rsidRPr="004F272D">
              <w:rPr>
                <w:lang w:val="es-ES_tradnl"/>
              </w:rPr>
              <w:t>Director de Enfermería</w:t>
            </w:r>
          </w:p>
        </w:tc>
        <w:tc>
          <w:tcPr>
            <w:tcW w:w="1204" w:type="dxa"/>
          </w:tcPr>
          <w:p w:rsidR="00644583" w:rsidRPr="004F272D" w:rsidRDefault="00347E26" w:rsidP="008C2A21">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c>
          <w:tcPr>
            <w:tcW w:w="1205" w:type="dxa"/>
          </w:tcPr>
          <w:p w:rsidR="00644583" w:rsidRPr="004F272D" w:rsidRDefault="00F3162A" w:rsidP="00B01D90">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5E078F" w:rsidRPr="004F272D" w:rsidTr="00736C14">
        <w:trPr>
          <w:trHeight w:val="331"/>
        </w:trPr>
        <w:tc>
          <w:tcPr>
            <w:cnfStyle w:val="001000000000" w:firstRow="0" w:lastRow="0" w:firstColumn="1" w:lastColumn="0" w:oddVBand="0" w:evenVBand="0" w:oddHBand="0" w:evenHBand="0" w:firstRowFirstColumn="0" w:firstRowLastColumn="0" w:lastRowFirstColumn="0" w:lastRowLastColumn="0"/>
            <w:tcW w:w="7938" w:type="dxa"/>
            <w:gridSpan w:val="3"/>
            <w:shd w:val="clear" w:color="auto" w:fill="DAEEF3" w:themeFill="accent5" w:themeFillTint="33"/>
            <w:hideMark/>
          </w:tcPr>
          <w:p w:rsidR="00644583" w:rsidRPr="00A5590E" w:rsidRDefault="00644583" w:rsidP="00A5590E">
            <w:pPr>
              <w:spacing w:before="0"/>
              <w:ind w:left="114" w:right="183"/>
              <w:jc w:val="left"/>
              <w:rPr>
                <w:rFonts w:ascii="Montserrat SemiBold" w:hAnsi="Montserrat SemiBold"/>
                <w:color w:val="000000" w:themeColor="text1"/>
              </w:rPr>
            </w:pPr>
            <w:r w:rsidRPr="00713099">
              <w:rPr>
                <w:rFonts w:ascii="Montserrat SemiBold" w:hAnsi="Montserrat SemiBold"/>
                <w:color w:val="7F7F7F" w:themeColor="text1" w:themeTint="80"/>
                <w:lang w:val="es-ES_tradnl"/>
              </w:rPr>
              <w:t>ÁREA MÉDICA</w:t>
            </w:r>
          </w:p>
        </w:tc>
      </w:tr>
      <w:tr w:rsidR="00644583" w:rsidRPr="004F272D"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644583" w:rsidRPr="004F272D" w:rsidRDefault="00644583" w:rsidP="00736C14">
            <w:pPr>
              <w:ind w:left="114"/>
            </w:pPr>
            <w:r w:rsidRPr="004F272D">
              <w:rPr>
                <w:lang w:val="es-ES_tradnl"/>
              </w:rPr>
              <w:t>Facultativos</w:t>
            </w:r>
          </w:p>
        </w:tc>
        <w:tc>
          <w:tcPr>
            <w:tcW w:w="1204" w:type="dxa"/>
          </w:tcPr>
          <w:p w:rsidR="00644583" w:rsidRPr="004F272D" w:rsidRDefault="00347E26" w:rsidP="00736C14">
            <w:pPr>
              <w:ind w:left="114" w:right="246"/>
              <w:jc w:val="right"/>
              <w:cnfStyle w:val="000000000000" w:firstRow="0" w:lastRow="0" w:firstColumn="0" w:lastColumn="0" w:oddVBand="0" w:evenVBand="0" w:oddHBand="0" w:evenHBand="0" w:firstRowFirstColumn="0" w:firstRowLastColumn="0" w:lastRowFirstColumn="0" w:lastRowLastColumn="0"/>
            </w:pPr>
            <w:r>
              <w:t>163</w:t>
            </w:r>
          </w:p>
        </w:tc>
        <w:tc>
          <w:tcPr>
            <w:tcW w:w="1205" w:type="dxa"/>
          </w:tcPr>
          <w:p w:rsidR="00644583" w:rsidRPr="004F272D" w:rsidRDefault="00A70292" w:rsidP="00B01D90">
            <w:pPr>
              <w:ind w:right="246"/>
              <w:jc w:val="right"/>
              <w:cnfStyle w:val="000000000000" w:firstRow="0" w:lastRow="0" w:firstColumn="0" w:lastColumn="0" w:oddVBand="0" w:evenVBand="0" w:oddHBand="0" w:evenHBand="0" w:firstRowFirstColumn="0" w:firstRowLastColumn="0" w:lastRowFirstColumn="0" w:lastRowLastColumn="0"/>
            </w:pPr>
            <w:r w:rsidRPr="00B01D90">
              <w:rPr>
                <w:lang w:val="es-ES_tradnl"/>
              </w:rPr>
              <w:t>182</w:t>
            </w:r>
          </w:p>
        </w:tc>
      </w:tr>
      <w:tr w:rsidR="00644583" w:rsidRPr="004F272D" w:rsidTr="00736C14">
        <w:trPr>
          <w:trHeight w:val="331"/>
        </w:trPr>
        <w:tc>
          <w:tcPr>
            <w:cnfStyle w:val="001000000000" w:firstRow="0" w:lastRow="0" w:firstColumn="1" w:lastColumn="0" w:oddVBand="0" w:evenVBand="0" w:oddHBand="0" w:evenHBand="0" w:firstRowFirstColumn="0" w:firstRowLastColumn="0" w:lastRowFirstColumn="0" w:lastRowLastColumn="0"/>
            <w:tcW w:w="7938" w:type="dxa"/>
            <w:gridSpan w:val="3"/>
            <w:shd w:val="clear" w:color="auto" w:fill="DAEEF3" w:themeFill="accent5" w:themeFillTint="33"/>
          </w:tcPr>
          <w:p w:rsidR="00644583" w:rsidRPr="004F272D" w:rsidRDefault="00644583" w:rsidP="00A5590E">
            <w:pPr>
              <w:spacing w:before="0"/>
              <w:ind w:left="114" w:right="183"/>
              <w:jc w:val="left"/>
              <w:rPr>
                <w:color w:val="000000" w:themeColor="text1"/>
              </w:rPr>
            </w:pPr>
            <w:r w:rsidRPr="00713099">
              <w:rPr>
                <w:rFonts w:ascii="Montserrat SemiBold" w:hAnsi="Montserrat SemiBold"/>
                <w:color w:val="7F7F7F" w:themeColor="text1" w:themeTint="80"/>
                <w:lang w:val="es-ES_tradnl"/>
              </w:rPr>
              <w:t>ÁREA ENFERMERÍA</w:t>
            </w:r>
          </w:p>
        </w:tc>
      </w:tr>
      <w:tr w:rsidR="00644583" w:rsidRPr="004F272D"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644583" w:rsidRPr="004F272D" w:rsidRDefault="00644583" w:rsidP="00736C14">
            <w:pPr>
              <w:ind w:left="114"/>
            </w:pPr>
            <w:r w:rsidRPr="004F272D">
              <w:rPr>
                <w:lang w:val="es-ES_tradnl"/>
              </w:rPr>
              <w:t>Enfermeras/os</w:t>
            </w:r>
          </w:p>
        </w:tc>
        <w:tc>
          <w:tcPr>
            <w:tcW w:w="1204" w:type="dxa"/>
          </w:tcPr>
          <w:p w:rsidR="00644583" w:rsidRPr="004F272D" w:rsidRDefault="00347E26" w:rsidP="00243959">
            <w:pPr>
              <w:ind w:left="114" w:right="246"/>
              <w:jc w:val="right"/>
              <w:cnfStyle w:val="000000000000" w:firstRow="0" w:lastRow="0" w:firstColumn="0" w:lastColumn="0" w:oddVBand="0" w:evenVBand="0" w:oddHBand="0" w:evenHBand="0" w:firstRowFirstColumn="0" w:firstRowLastColumn="0" w:lastRowFirstColumn="0" w:lastRowLastColumn="0"/>
            </w:pPr>
            <w:r>
              <w:t>188</w:t>
            </w:r>
          </w:p>
        </w:tc>
        <w:tc>
          <w:tcPr>
            <w:tcW w:w="1205" w:type="dxa"/>
          </w:tcPr>
          <w:p w:rsidR="00644583" w:rsidRPr="00B01D90" w:rsidRDefault="00A70292" w:rsidP="00B01D90">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sidRPr="00B01D90">
              <w:rPr>
                <w:lang w:val="es-ES_tradnl"/>
              </w:rPr>
              <w:t>225</w:t>
            </w:r>
          </w:p>
        </w:tc>
      </w:tr>
      <w:tr w:rsidR="00644583" w:rsidRPr="004F272D" w:rsidTr="00736C14">
        <w:trPr>
          <w:trHeight w:val="294"/>
        </w:trPr>
        <w:tc>
          <w:tcPr>
            <w:cnfStyle w:val="001000000000" w:firstRow="0" w:lastRow="0" w:firstColumn="1" w:lastColumn="0" w:oddVBand="0" w:evenVBand="0" w:oddHBand="0" w:evenHBand="0" w:firstRowFirstColumn="0" w:firstRowLastColumn="0" w:lastRowFirstColumn="0" w:lastRowLastColumn="0"/>
            <w:tcW w:w="5529" w:type="dxa"/>
            <w:hideMark/>
          </w:tcPr>
          <w:p w:rsidR="00644583" w:rsidRPr="004F272D" w:rsidRDefault="00644583" w:rsidP="00736C14">
            <w:pPr>
              <w:ind w:left="114"/>
            </w:pPr>
            <w:r w:rsidRPr="004F272D">
              <w:rPr>
                <w:lang w:val="es-ES_tradnl"/>
              </w:rPr>
              <w:t>Matronas</w:t>
            </w:r>
          </w:p>
        </w:tc>
        <w:tc>
          <w:tcPr>
            <w:tcW w:w="1204" w:type="dxa"/>
          </w:tcPr>
          <w:p w:rsidR="00644583" w:rsidRPr="004F272D" w:rsidRDefault="00347E26" w:rsidP="00736C14">
            <w:pPr>
              <w:ind w:left="114" w:right="246"/>
              <w:jc w:val="right"/>
              <w:cnfStyle w:val="000000000000" w:firstRow="0" w:lastRow="0" w:firstColumn="0" w:lastColumn="0" w:oddVBand="0" w:evenVBand="0" w:oddHBand="0" w:evenHBand="0" w:firstRowFirstColumn="0" w:firstRowLastColumn="0" w:lastRowFirstColumn="0" w:lastRowLastColumn="0"/>
            </w:pPr>
            <w:r>
              <w:t>14</w:t>
            </w:r>
          </w:p>
        </w:tc>
        <w:tc>
          <w:tcPr>
            <w:tcW w:w="1205" w:type="dxa"/>
          </w:tcPr>
          <w:p w:rsidR="00644583" w:rsidRPr="00B01D90" w:rsidRDefault="00A70292" w:rsidP="00B01D90">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sidRPr="00B01D90">
              <w:rPr>
                <w:lang w:val="es-ES_tradnl"/>
              </w:rPr>
              <w:t>12</w:t>
            </w:r>
          </w:p>
        </w:tc>
      </w:tr>
      <w:tr w:rsidR="00644583" w:rsidRPr="004F272D"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644583" w:rsidRPr="004F272D" w:rsidRDefault="00644583" w:rsidP="00736C14">
            <w:pPr>
              <w:ind w:left="114"/>
            </w:pPr>
            <w:r w:rsidRPr="004F272D">
              <w:rPr>
                <w:lang w:val="es-ES_tradnl"/>
              </w:rPr>
              <w:t>Fisioterapeutas/logopedas</w:t>
            </w:r>
          </w:p>
        </w:tc>
        <w:tc>
          <w:tcPr>
            <w:tcW w:w="1204" w:type="dxa"/>
          </w:tcPr>
          <w:p w:rsidR="00644583" w:rsidRPr="004F272D" w:rsidRDefault="00347E26" w:rsidP="00736C14">
            <w:pPr>
              <w:ind w:left="114" w:right="246"/>
              <w:jc w:val="right"/>
              <w:cnfStyle w:val="000000000000" w:firstRow="0" w:lastRow="0" w:firstColumn="0" w:lastColumn="0" w:oddVBand="0" w:evenVBand="0" w:oddHBand="0" w:evenHBand="0" w:firstRowFirstColumn="0" w:firstRowLastColumn="0" w:lastRowFirstColumn="0" w:lastRowLastColumn="0"/>
            </w:pPr>
            <w:r>
              <w:t>11</w:t>
            </w:r>
          </w:p>
        </w:tc>
        <w:tc>
          <w:tcPr>
            <w:tcW w:w="1205" w:type="dxa"/>
          </w:tcPr>
          <w:p w:rsidR="00644583" w:rsidRPr="00B01D90" w:rsidRDefault="00A70292" w:rsidP="00B01D90">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sidRPr="00B01D90">
              <w:rPr>
                <w:lang w:val="es-ES_tradnl"/>
              </w:rPr>
              <w:t>11</w:t>
            </w:r>
          </w:p>
        </w:tc>
      </w:tr>
      <w:tr w:rsidR="00644583" w:rsidRPr="004F272D"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644583" w:rsidRPr="004F272D" w:rsidRDefault="00644583" w:rsidP="00736C14">
            <w:pPr>
              <w:ind w:left="114"/>
            </w:pPr>
            <w:r w:rsidRPr="004F272D">
              <w:rPr>
                <w:lang w:val="es-ES_tradnl"/>
              </w:rPr>
              <w:t>Terapeutas ocupacionales</w:t>
            </w:r>
          </w:p>
        </w:tc>
        <w:tc>
          <w:tcPr>
            <w:tcW w:w="1204" w:type="dxa"/>
          </w:tcPr>
          <w:p w:rsidR="00644583" w:rsidRPr="004F272D" w:rsidRDefault="00347E26" w:rsidP="00736C14">
            <w:pPr>
              <w:ind w:left="114" w:right="246"/>
              <w:jc w:val="right"/>
              <w:cnfStyle w:val="000000000000" w:firstRow="0" w:lastRow="0" w:firstColumn="0" w:lastColumn="0" w:oddVBand="0" w:evenVBand="0" w:oddHBand="0" w:evenHBand="0" w:firstRowFirstColumn="0" w:firstRowLastColumn="0" w:lastRowFirstColumn="0" w:lastRowLastColumn="0"/>
            </w:pPr>
            <w:r>
              <w:t>1</w:t>
            </w:r>
          </w:p>
        </w:tc>
        <w:tc>
          <w:tcPr>
            <w:tcW w:w="1205" w:type="dxa"/>
          </w:tcPr>
          <w:p w:rsidR="00644583" w:rsidRPr="00B01D90" w:rsidRDefault="00A70292" w:rsidP="00B01D90">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sidRPr="00B01D90">
              <w:rPr>
                <w:lang w:val="es-ES_tradnl"/>
              </w:rPr>
              <w:t>1</w:t>
            </w:r>
          </w:p>
        </w:tc>
      </w:tr>
      <w:tr w:rsidR="00644583" w:rsidRPr="004F272D"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644583" w:rsidRPr="004F272D" w:rsidRDefault="00644583" w:rsidP="00736C14">
            <w:pPr>
              <w:ind w:left="114"/>
              <w:rPr>
                <w:lang w:val="es-ES_tradnl"/>
              </w:rPr>
            </w:pPr>
            <w:r w:rsidRPr="004F272D">
              <w:rPr>
                <w:lang w:val="es-ES_tradnl"/>
              </w:rPr>
              <w:t>Óptico Optometrista</w:t>
            </w:r>
          </w:p>
        </w:tc>
        <w:tc>
          <w:tcPr>
            <w:tcW w:w="1204" w:type="dxa"/>
          </w:tcPr>
          <w:p w:rsidR="00644583" w:rsidRPr="004F272D" w:rsidRDefault="00644583" w:rsidP="00736C14">
            <w:pPr>
              <w:ind w:left="114" w:right="246"/>
              <w:jc w:val="right"/>
              <w:cnfStyle w:val="000000000000" w:firstRow="0" w:lastRow="0" w:firstColumn="0" w:lastColumn="0" w:oddVBand="0" w:evenVBand="0" w:oddHBand="0" w:evenHBand="0" w:firstRowFirstColumn="0" w:firstRowLastColumn="0" w:lastRowFirstColumn="0" w:lastRowLastColumn="0"/>
              <w:rPr>
                <w:lang w:val="es-ES_tradnl"/>
              </w:rPr>
            </w:pPr>
          </w:p>
        </w:tc>
        <w:tc>
          <w:tcPr>
            <w:tcW w:w="1205" w:type="dxa"/>
          </w:tcPr>
          <w:p w:rsidR="00644583" w:rsidRPr="004F272D" w:rsidRDefault="00A70292" w:rsidP="00B01D90">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1</w:t>
            </w:r>
          </w:p>
        </w:tc>
      </w:tr>
      <w:tr w:rsidR="00644583" w:rsidRPr="004F272D"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644583" w:rsidRPr="004F272D" w:rsidRDefault="00644583" w:rsidP="00736C14">
            <w:pPr>
              <w:ind w:left="114"/>
            </w:pPr>
            <w:r w:rsidRPr="004F272D">
              <w:rPr>
                <w:lang w:val="es-ES_tradnl"/>
              </w:rPr>
              <w:t>Técnicos superiores especialistas</w:t>
            </w:r>
          </w:p>
        </w:tc>
        <w:tc>
          <w:tcPr>
            <w:tcW w:w="1204" w:type="dxa"/>
          </w:tcPr>
          <w:p w:rsidR="00644583" w:rsidRPr="004F272D" w:rsidRDefault="00347E26" w:rsidP="00736C14">
            <w:pPr>
              <w:ind w:left="114" w:right="246"/>
              <w:jc w:val="right"/>
              <w:cnfStyle w:val="000000000000" w:firstRow="0" w:lastRow="0" w:firstColumn="0" w:lastColumn="0" w:oddVBand="0" w:evenVBand="0" w:oddHBand="0" w:evenHBand="0" w:firstRowFirstColumn="0" w:firstRowLastColumn="0" w:lastRowFirstColumn="0" w:lastRowLastColumn="0"/>
            </w:pPr>
            <w:r>
              <w:t>9</w:t>
            </w:r>
          </w:p>
        </w:tc>
        <w:tc>
          <w:tcPr>
            <w:tcW w:w="1205" w:type="dxa"/>
          </w:tcPr>
          <w:p w:rsidR="00644583" w:rsidRPr="00B01D90" w:rsidRDefault="00A70292" w:rsidP="00B01D90">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sidRPr="00B01D90">
              <w:rPr>
                <w:lang w:val="es-ES_tradnl"/>
              </w:rPr>
              <w:t>4</w:t>
            </w:r>
          </w:p>
        </w:tc>
      </w:tr>
      <w:tr w:rsidR="00644583" w:rsidRPr="004F272D"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644583" w:rsidRPr="004F272D" w:rsidRDefault="00036FC2" w:rsidP="00736C14">
            <w:pPr>
              <w:ind w:left="114"/>
              <w:rPr>
                <w:lang w:val="es-ES_tradnl"/>
              </w:rPr>
            </w:pPr>
            <w:r w:rsidRPr="004F272D">
              <w:rPr>
                <w:lang w:val="es-ES_tradnl"/>
              </w:rPr>
              <w:t xml:space="preserve">Técnicos en Farmacia </w:t>
            </w:r>
          </w:p>
        </w:tc>
        <w:tc>
          <w:tcPr>
            <w:tcW w:w="1204" w:type="dxa"/>
          </w:tcPr>
          <w:p w:rsidR="00644583" w:rsidRPr="004F272D" w:rsidRDefault="00644583" w:rsidP="00736C14">
            <w:pPr>
              <w:ind w:left="114" w:right="246"/>
              <w:jc w:val="right"/>
              <w:cnfStyle w:val="000000000000" w:firstRow="0" w:lastRow="0" w:firstColumn="0" w:lastColumn="0" w:oddVBand="0" w:evenVBand="0" w:oddHBand="0" w:evenHBand="0" w:firstRowFirstColumn="0" w:firstRowLastColumn="0" w:lastRowFirstColumn="0" w:lastRowLastColumn="0"/>
              <w:rPr>
                <w:lang w:val="es-ES_tradnl"/>
              </w:rPr>
            </w:pPr>
          </w:p>
        </w:tc>
        <w:tc>
          <w:tcPr>
            <w:tcW w:w="1205" w:type="dxa"/>
          </w:tcPr>
          <w:p w:rsidR="00644583" w:rsidRPr="004F272D" w:rsidRDefault="00A70292" w:rsidP="00B01D90">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Pr>
                <w:lang w:val="es-ES_tradnl"/>
              </w:rPr>
              <w:t>4</w:t>
            </w:r>
          </w:p>
        </w:tc>
      </w:tr>
      <w:tr w:rsidR="00644583" w:rsidRPr="004F272D"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644583" w:rsidRPr="004F272D" w:rsidRDefault="00644583" w:rsidP="00736C14">
            <w:pPr>
              <w:ind w:left="114"/>
            </w:pPr>
            <w:r w:rsidRPr="004F272D">
              <w:rPr>
                <w:lang w:val="es-ES_tradnl"/>
              </w:rPr>
              <w:t>Técnico en Cuidados Auxiliares Enfermería</w:t>
            </w:r>
          </w:p>
        </w:tc>
        <w:tc>
          <w:tcPr>
            <w:tcW w:w="1204" w:type="dxa"/>
          </w:tcPr>
          <w:p w:rsidR="00644583" w:rsidRPr="004F272D" w:rsidRDefault="00347E26" w:rsidP="00736C14">
            <w:pPr>
              <w:ind w:left="114" w:right="246"/>
              <w:jc w:val="right"/>
              <w:cnfStyle w:val="000000000000" w:firstRow="0" w:lastRow="0" w:firstColumn="0" w:lastColumn="0" w:oddVBand="0" w:evenVBand="0" w:oddHBand="0" w:evenHBand="0" w:firstRowFirstColumn="0" w:firstRowLastColumn="0" w:lastRowFirstColumn="0" w:lastRowLastColumn="0"/>
            </w:pPr>
            <w:r>
              <w:t>141</w:t>
            </w:r>
          </w:p>
        </w:tc>
        <w:tc>
          <w:tcPr>
            <w:tcW w:w="1205" w:type="dxa"/>
          </w:tcPr>
          <w:p w:rsidR="00644583" w:rsidRPr="00B01D90" w:rsidRDefault="00A70292" w:rsidP="00B01D90">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sidRPr="00B01D90">
              <w:rPr>
                <w:lang w:val="es-ES_tradnl"/>
              </w:rPr>
              <w:t>171</w:t>
            </w:r>
          </w:p>
        </w:tc>
      </w:tr>
      <w:tr w:rsidR="00644583" w:rsidRPr="004F272D" w:rsidTr="00736C14">
        <w:trPr>
          <w:trHeight w:val="331"/>
        </w:trPr>
        <w:tc>
          <w:tcPr>
            <w:cnfStyle w:val="001000000000" w:firstRow="0" w:lastRow="0" w:firstColumn="1" w:lastColumn="0" w:oddVBand="0" w:evenVBand="0" w:oddHBand="0" w:evenHBand="0" w:firstRowFirstColumn="0" w:firstRowLastColumn="0" w:lastRowFirstColumn="0" w:lastRowLastColumn="0"/>
            <w:tcW w:w="7938" w:type="dxa"/>
            <w:gridSpan w:val="3"/>
            <w:shd w:val="clear" w:color="auto" w:fill="DAEEF3" w:themeFill="accent5" w:themeFillTint="33"/>
            <w:hideMark/>
          </w:tcPr>
          <w:p w:rsidR="00644583" w:rsidRPr="00713099" w:rsidRDefault="00644583" w:rsidP="00A5590E">
            <w:pPr>
              <w:spacing w:before="0"/>
              <w:ind w:left="114" w:right="183"/>
              <w:jc w:val="left"/>
              <w:rPr>
                <w:color w:val="7F7F7F" w:themeColor="text1" w:themeTint="80"/>
              </w:rPr>
            </w:pPr>
            <w:r w:rsidRPr="00713099">
              <w:rPr>
                <w:rFonts w:ascii="Montserrat SemiBold" w:hAnsi="Montserrat SemiBold"/>
                <w:color w:val="7F7F7F" w:themeColor="text1" w:themeTint="80"/>
                <w:lang w:val="es-ES_tradnl"/>
              </w:rPr>
              <w:t>PERSONAL NO SANITARIO</w:t>
            </w:r>
          </w:p>
        </w:tc>
      </w:tr>
      <w:tr w:rsidR="00276700" w:rsidRPr="004F272D"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276700" w:rsidRPr="004F272D" w:rsidRDefault="00276700" w:rsidP="00736C14">
            <w:pPr>
              <w:ind w:left="114"/>
            </w:pPr>
            <w:r w:rsidRPr="004F272D">
              <w:t>Grupo Técnico Función Administrativa</w:t>
            </w:r>
          </w:p>
        </w:tc>
        <w:tc>
          <w:tcPr>
            <w:tcW w:w="1204" w:type="dxa"/>
          </w:tcPr>
          <w:p w:rsidR="00276700" w:rsidRPr="004F272D" w:rsidRDefault="00347E26" w:rsidP="00736C14">
            <w:pPr>
              <w:ind w:right="246"/>
              <w:jc w:val="right"/>
              <w:cnfStyle w:val="000000000000" w:firstRow="0" w:lastRow="0" w:firstColumn="0" w:lastColumn="0" w:oddVBand="0" w:evenVBand="0" w:oddHBand="0" w:evenHBand="0" w:firstRowFirstColumn="0" w:firstRowLastColumn="0" w:lastRowFirstColumn="0" w:lastRowLastColumn="0"/>
            </w:pPr>
            <w:r>
              <w:t>8</w:t>
            </w:r>
          </w:p>
        </w:tc>
        <w:tc>
          <w:tcPr>
            <w:tcW w:w="1205" w:type="dxa"/>
          </w:tcPr>
          <w:p w:rsidR="00276700" w:rsidRPr="00B01D90" w:rsidRDefault="00A70292" w:rsidP="00B01D90">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sidRPr="00B01D90">
              <w:rPr>
                <w:lang w:val="es-ES_tradnl"/>
              </w:rPr>
              <w:t>7</w:t>
            </w:r>
          </w:p>
        </w:tc>
      </w:tr>
      <w:tr w:rsidR="00276700" w:rsidRPr="004F272D"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276700" w:rsidRPr="004F272D" w:rsidRDefault="00276700" w:rsidP="00736C14">
            <w:pPr>
              <w:ind w:left="114"/>
            </w:pPr>
            <w:r w:rsidRPr="004F272D">
              <w:t>Grupo Gestión Función Administrativa</w:t>
            </w:r>
          </w:p>
        </w:tc>
        <w:tc>
          <w:tcPr>
            <w:tcW w:w="1204" w:type="dxa"/>
          </w:tcPr>
          <w:p w:rsidR="00276700" w:rsidRPr="004F272D" w:rsidRDefault="00347E26" w:rsidP="00736C14">
            <w:pPr>
              <w:ind w:right="246"/>
              <w:jc w:val="right"/>
              <w:cnfStyle w:val="000000000000" w:firstRow="0" w:lastRow="0" w:firstColumn="0" w:lastColumn="0" w:oddVBand="0" w:evenVBand="0" w:oddHBand="0" w:evenHBand="0" w:firstRowFirstColumn="0" w:firstRowLastColumn="0" w:lastRowFirstColumn="0" w:lastRowLastColumn="0"/>
            </w:pPr>
            <w:r>
              <w:t>2</w:t>
            </w:r>
          </w:p>
        </w:tc>
        <w:tc>
          <w:tcPr>
            <w:tcW w:w="1205" w:type="dxa"/>
          </w:tcPr>
          <w:p w:rsidR="00276700" w:rsidRPr="00B01D90" w:rsidRDefault="00A70292" w:rsidP="00B01D90">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sidRPr="00B01D90">
              <w:rPr>
                <w:lang w:val="es-ES_tradnl"/>
              </w:rPr>
              <w:t>1</w:t>
            </w:r>
          </w:p>
        </w:tc>
      </w:tr>
      <w:tr w:rsidR="00276700" w:rsidRPr="004F272D"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276700" w:rsidRPr="004F272D" w:rsidRDefault="00276700" w:rsidP="00736C14">
            <w:pPr>
              <w:ind w:left="114"/>
            </w:pPr>
            <w:r w:rsidRPr="004F272D">
              <w:t>Grupo Administrativo y resto de la categoría C</w:t>
            </w:r>
          </w:p>
        </w:tc>
        <w:tc>
          <w:tcPr>
            <w:tcW w:w="1204" w:type="dxa"/>
          </w:tcPr>
          <w:p w:rsidR="00276700" w:rsidRPr="004F272D" w:rsidRDefault="00347E26" w:rsidP="00736C14">
            <w:pPr>
              <w:ind w:right="246"/>
              <w:jc w:val="right"/>
              <w:cnfStyle w:val="000000000000" w:firstRow="0" w:lastRow="0" w:firstColumn="0" w:lastColumn="0" w:oddVBand="0" w:evenVBand="0" w:oddHBand="0" w:evenHBand="0" w:firstRowFirstColumn="0" w:firstRowLastColumn="0" w:lastRowFirstColumn="0" w:lastRowLastColumn="0"/>
            </w:pPr>
            <w:r>
              <w:t>1</w:t>
            </w:r>
          </w:p>
        </w:tc>
        <w:tc>
          <w:tcPr>
            <w:tcW w:w="1205" w:type="dxa"/>
          </w:tcPr>
          <w:p w:rsidR="00276700" w:rsidRPr="00B01D90" w:rsidRDefault="00A70292" w:rsidP="00B01D90">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sidRPr="00B01D90">
              <w:rPr>
                <w:lang w:val="es-ES_tradnl"/>
              </w:rPr>
              <w:t>1</w:t>
            </w:r>
          </w:p>
        </w:tc>
      </w:tr>
      <w:tr w:rsidR="00276700" w:rsidRPr="004F272D"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hideMark/>
          </w:tcPr>
          <w:p w:rsidR="00276700" w:rsidRPr="004F272D" w:rsidRDefault="00276700" w:rsidP="00736C14">
            <w:pPr>
              <w:ind w:left="114"/>
            </w:pPr>
            <w:r w:rsidRPr="004F272D">
              <w:t>Auxiliares Administrativos y  resto de la categoría  D</w:t>
            </w:r>
          </w:p>
        </w:tc>
        <w:tc>
          <w:tcPr>
            <w:tcW w:w="1204" w:type="dxa"/>
          </w:tcPr>
          <w:p w:rsidR="00276700" w:rsidRPr="004F272D" w:rsidRDefault="00347E26" w:rsidP="00736C14">
            <w:pPr>
              <w:ind w:right="246"/>
              <w:jc w:val="right"/>
              <w:cnfStyle w:val="000000000000" w:firstRow="0" w:lastRow="0" w:firstColumn="0" w:lastColumn="0" w:oddVBand="0" w:evenVBand="0" w:oddHBand="0" w:evenHBand="0" w:firstRowFirstColumn="0" w:firstRowLastColumn="0" w:lastRowFirstColumn="0" w:lastRowLastColumn="0"/>
            </w:pPr>
            <w:r>
              <w:t>5</w:t>
            </w:r>
          </w:p>
        </w:tc>
        <w:tc>
          <w:tcPr>
            <w:tcW w:w="1205" w:type="dxa"/>
          </w:tcPr>
          <w:p w:rsidR="00276700" w:rsidRPr="00B01D90" w:rsidRDefault="00A70292" w:rsidP="00B01D90">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sidRPr="00B01D90">
              <w:rPr>
                <w:lang w:val="es-ES_tradnl"/>
              </w:rPr>
              <w:t>5</w:t>
            </w:r>
          </w:p>
        </w:tc>
      </w:tr>
      <w:tr w:rsidR="00004A08" w:rsidRPr="004F272D" w:rsidTr="00736C14">
        <w:trPr>
          <w:trHeight w:val="331"/>
        </w:trPr>
        <w:tc>
          <w:tcPr>
            <w:cnfStyle w:val="001000000000" w:firstRow="0" w:lastRow="0" w:firstColumn="1" w:lastColumn="0" w:oddVBand="0" w:evenVBand="0" w:oddHBand="0" w:evenHBand="0" w:firstRowFirstColumn="0" w:firstRowLastColumn="0" w:lastRowFirstColumn="0" w:lastRowLastColumn="0"/>
            <w:tcW w:w="7938" w:type="dxa"/>
            <w:gridSpan w:val="3"/>
            <w:shd w:val="clear" w:color="auto" w:fill="DAEEF3" w:themeFill="accent5" w:themeFillTint="33"/>
            <w:hideMark/>
          </w:tcPr>
          <w:p w:rsidR="00644583" w:rsidRPr="004F272D" w:rsidRDefault="00644583" w:rsidP="00A5590E">
            <w:pPr>
              <w:spacing w:before="0"/>
              <w:ind w:left="114" w:right="183"/>
              <w:jc w:val="left"/>
              <w:rPr>
                <w:color w:val="FFFFFF" w:themeColor="background1"/>
              </w:rPr>
            </w:pPr>
            <w:r w:rsidRPr="00713099">
              <w:rPr>
                <w:rFonts w:ascii="Montserrat SemiBold" w:hAnsi="Montserrat SemiBold"/>
                <w:color w:val="7F7F7F" w:themeColor="text1" w:themeTint="80"/>
                <w:lang w:val="es-ES_tradnl"/>
              </w:rPr>
              <w:t>DOCENCIA</w:t>
            </w:r>
          </w:p>
        </w:tc>
      </w:tr>
      <w:tr w:rsidR="00FB7C93" w:rsidRPr="004F272D"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FB7C93" w:rsidRPr="004F272D" w:rsidRDefault="00FB7C93" w:rsidP="00736C14">
            <w:pPr>
              <w:ind w:left="114"/>
              <w:rPr>
                <w:lang w:val="es-ES_tradnl"/>
              </w:rPr>
            </w:pPr>
            <w:r w:rsidRPr="004F272D">
              <w:rPr>
                <w:lang w:val="es-ES_tradnl"/>
              </w:rPr>
              <w:t>Residentes Medicina (MIR)</w:t>
            </w:r>
          </w:p>
        </w:tc>
        <w:tc>
          <w:tcPr>
            <w:tcW w:w="1204" w:type="dxa"/>
          </w:tcPr>
          <w:p w:rsidR="00FB7C93" w:rsidRPr="004F272D" w:rsidRDefault="00FB7C93" w:rsidP="00736C14">
            <w:pPr>
              <w:ind w:right="204"/>
              <w:jc w:val="right"/>
              <w:cnfStyle w:val="000000000000" w:firstRow="0" w:lastRow="0" w:firstColumn="0" w:lastColumn="0" w:oddVBand="0" w:evenVBand="0" w:oddHBand="0" w:evenHBand="0" w:firstRowFirstColumn="0" w:firstRowLastColumn="0" w:lastRowFirstColumn="0" w:lastRowLastColumn="0"/>
            </w:pPr>
          </w:p>
        </w:tc>
        <w:tc>
          <w:tcPr>
            <w:tcW w:w="1205" w:type="dxa"/>
          </w:tcPr>
          <w:p w:rsidR="00FB7C93" w:rsidRPr="004F272D" w:rsidRDefault="00FB7C93" w:rsidP="00736C14">
            <w:pPr>
              <w:ind w:right="183"/>
              <w:cnfStyle w:val="000000000000" w:firstRow="0" w:lastRow="0" w:firstColumn="0" w:lastColumn="0" w:oddVBand="0" w:evenVBand="0" w:oddHBand="0" w:evenHBand="0" w:firstRowFirstColumn="0" w:firstRowLastColumn="0" w:lastRowFirstColumn="0" w:lastRowLastColumn="0"/>
            </w:pPr>
          </w:p>
        </w:tc>
      </w:tr>
      <w:tr w:rsidR="00FB7C93" w:rsidRPr="004F272D"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FB7C93" w:rsidRPr="004F272D" w:rsidRDefault="00FB7C93" w:rsidP="00736C14">
            <w:pPr>
              <w:ind w:left="114"/>
              <w:rPr>
                <w:lang w:val="es-ES_tradnl"/>
              </w:rPr>
            </w:pPr>
            <w:r w:rsidRPr="004F272D">
              <w:rPr>
                <w:lang w:val="es-ES_tradnl"/>
              </w:rPr>
              <w:t>Residentes Otras Titulaciones (FIR, BIR, QIR, PIR, …)</w:t>
            </w:r>
          </w:p>
        </w:tc>
        <w:tc>
          <w:tcPr>
            <w:tcW w:w="1204" w:type="dxa"/>
          </w:tcPr>
          <w:p w:rsidR="00FB7C93" w:rsidRPr="004F272D" w:rsidRDefault="00FB7C93" w:rsidP="00736C14">
            <w:pPr>
              <w:ind w:right="204"/>
              <w:jc w:val="right"/>
              <w:cnfStyle w:val="000000000000" w:firstRow="0" w:lastRow="0" w:firstColumn="0" w:lastColumn="0" w:oddVBand="0" w:evenVBand="0" w:oddHBand="0" w:evenHBand="0" w:firstRowFirstColumn="0" w:firstRowLastColumn="0" w:lastRowFirstColumn="0" w:lastRowLastColumn="0"/>
            </w:pPr>
          </w:p>
        </w:tc>
        <w:tc>
          <w:tcPr>
            <w:tcW w:w="1205" w:type="dxa"/>
          </w:tcPr>
          <w:p w:rsidR="00FB7C93" w:rsidRPr="00B01D90" w:rsidRDefault="00B01D90" w:rsidP="00B01D90">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sidRPr="00B01D90">
              <w:rPr>
                <w:lang w:val="es-ES_tradnl"/>
              </w:rPr>
              <w:t>1</w:t>
            </w:r>
          </w:p>
        </w:tc>
      </w:tr>
      <w:tr w:rsidR="00FB7C93" w:rsidRPr="004F272D" w:rsidTr="00736C14">
        <w:trPr>
          <w:trHeight w:val="279"/>
        </w:trPr>
        <w:tc>
          <w:tcPr>
            <w:cnfStyle w:val="001000000000" w:firstRow="0" w:lastRow="0" w:firstColumn="1" w:lastColumn="0" w:oddVBand="0" w:evenVBand="0" w:oddHBand="0" w:evenHBand="0" w:firstRowFirstColumn="0" w:firstRowLastColumn="0" w:lastRowFirstColumn="0" w:lastRowLastColumn="0"/>
            <w:tcW w:w="5529" w:type="dxa"/>
          </w:tcPr>
          <w:p w:rsidR="00FB7C93" w:rsidRPr="004F272D" w:rsidRDefault="00FB7C93" w:rsidP="00736C14">
            <w:pPr>
              <w:ind w:left="114"/>
              <w:rPr>
                <w:lang w:val="es-ES_tradnl"/>
              </w:rPr>
            </w:pPr>
            <w:r w:rsidRPr="004F272D">
              <w:rPr>
                <w:lang w:val="es-ES_tradnl"/>
              </w:rPr>
              <w:t>Residentes Enfermería (EIR)</w:t>
            </w:r>
          </w:p>
        </w:tc>
        <w:tc>
          <w:tcPr>
            <w:tcW w:w="1204" w:type="dxa"/>
          </w:tcPr>
          <w:p w:rsidR="00FB7C93" w:rsidRPr="004F272D" w:rsidRDefault="00FB7C93" w:rsidP="00736C14">
            <w:pPr>
              <w:ind w:right="204"/>
              <w:jc w:val="right"/>
              <w:cnfStyle w:val="000000000000" w:firstRow="0" w:lastRow="0" w:firstColumn="0" w:lastColumn="0" w:oddVBand="0" w:evenVBand="0" w:oddHBand="0" w:evenHBand="0" w:firstRowFirstColumn="0" w:firstRowLastColumn="0" w:lastRowFirstColumn="0" w:lastRowLastColumn="0"/>
            </w:pPr>
          </w:p>
        </w:tc>
        <w:tc>
          <w:tcPr>
            <w:tcW w:w="1205" w:type="dxa"/>
          </w:tcPr>
          <w:p w:rsidR="00B01D90" w:rsidRPr="00B01D90" w:rsidRDefault="00B01D90" w:rsidP="00B01D90">
            <w:pPr>
              <w:ind w:right="246"/>
              <w:jc w:val="right"/>
              <w:cnfStyle w:val="000000000000" w:firstRow="0" w:lastRow="0" w:firstColumn="0" w:lastColumn="0" w:oddVBand="0" w:evenVBand="0" w:oddHBand="0" w:evenHBand="0" w:firstRowFirstColumn="0" w:firstRowLastColumn="0" w:lastRowFirstColumn="0" w:lastRowLastColumn="0"/>
              <w:rPr>
                <w:lang w:val="es-ES_tradnl"/>
              </w:rPr>
            </w:pPr>
            <w:r w:rsidRPr="00B01D90">
              <w:rPr>
                <w:lang w:val="es-ES_tradnl"/>
              </w:rPr>
              <w:t>1</w:t>
            </w:r>
          </w:p>
        </w:tc>
      </w:tr>
      <w:tr w:rsidR="00FB7C93" w:rsidRPr="004F272D" w:rsidTr="00644A28">
        <w:trPr>
          <w:cnfStyle w:val="010000000000" w:firstRow="0" w:lastRow="1"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529" w:type="dxa"/>
            <w:hideMark/>
          </w:tcPr>
          <w:p w:rsidR="00FB7C93" w:rsidRPr="004F272D" w:rsidRDefault="00FB7C93" w:rsidP="00736C14">
            <w:pPr>
              <w:ind w:left="114"/>
            </w:pPr>
            <w:r w:rsidRPr="004F272D">
              <w:rPr>
                <w:lang w:val="es-ES_tradnl"/>
              </w:rPr>
              <w:t>TOTAL</w:t>
            </w:r>
          </w:p>
        </w:tc>
        <w:tc>
          <w:tcPr>
            <w:tcW w:w="1204" w:type="dxa"/>
          </w:tcPr>
          <w:p w:rsidR="00FB7C93" w:rsidRPr="004F272D" w:rsidRDefault="001F5480" w:rsidP="00736C14">
            <w:pPr>
              <w:ind w:right="204"/>
              <w:jc w:val="right"/>
              <w:cnfStyle w:val="010000000000" w:firstRow="0" w:lastRow="1" w:firstColumn="0" w:lastColumn="0" w:oddVBand="0" w:evenVBand="0" w:oddHBand="0" w:evenHBand="0" w:firstRowFirstColumn="0" w:firstRowLastColumn="0" w:lastRowFirstColumn="0" w:lastRowLastColumn="0"/>
              <w:rPr>
                <w:sz w:val="20"/>
              </w:rPr>
            </w:pPr>
            <w:r>
              <w:rPr>
                <w:sz w:val="20"/>
              </w:rPr>
              <w:t>547</w:t>
            </w:r>
          </w:p>
        </w:tc>
        <w:tc>
          <w:tcPr>
            <w:tcW w:w="1205" w:type="dxa"/>
          </w:tcPr>
          <w:p w:rsidR="00FB7C93" w:rsidRPr="004F272D" w:rsidRDefault="00B01D90" w:rsidP="00713099">
            <w:pPr>
              <w:ind w:right="204"/>
              <w:jc w:val="right"/>
              <w:cnfStyle w:val="010000000000" w:firstRow="0" w:lastRow="1" w:firstColumn="0" w:lastColumn="0" w:oddVBand="0" w:evenVBand="0" w:oddHBand="0" w:evenHBand="0" w:firstRowFirstColumn="0" w:firstRowLastColumn="0" w:lastRowFirstColumn="0" w:lastRowLastColumn="0"/>
              <w:rPr>
                <w:sz w:val="20"/>
              </w:rPr>
            </w:pPr>
            <w:r>
              <w:rPr>
                <w:sz w:val="20"/>
              </w:rPr>
              <w:t>631</w:t>
            </w:r>
          </w:p>
        </w:tc>
      </w:tr>
    </w:tbl>
    <w:p w:rsidR="006C5AEF" w:rsidRDefault="006C5AEF" w:rsidP="00DF3267">
      <w:pPr>
        <w:pStyle w:val="Piedetabla"/>
      </w:pPr>
    </w:p>
    <w:p w:rsidR="00286308" w:rsidRPr="004F272D" w:rsidRDefault="00FB7C93" w:rsidP="00DF3267">
      <w:pPr>
        <w:pStyle w:val="Piedetabla"/>
      </w:pPr>
      <w:r w:rsidRPr="004F272D">
        <w:t>A  31 de diciembre de 2020</w:t>
      </w:r>
      <w:r w:rsidR="00286308" w:rsidRPr="004F272D">
        <w:br w:type="page"/>
      </w:r>
    </w:p>
    <w:p w:rsidR="007B400F" w:rsidRPr="006C5AEF" w:rsidRDefault="00EA59AD" w:rsidP="006C5AEF">
      <w:pPr>
        <w:pStyle w:val="TITULO-Nivel2"/>
      </w:pPr>
      <w:bookmarkStart w:id="30" w:name="_Toc75343941"/>
      <w:bookmarkStart w:id="31" w:name="_Toc87461220"/>
      <w:r w:rsidRPr="006C5AEF">
        <w:lastRenderedPageBreak/>
        <w:t>Recursos Materiales</w:t>
      </w:r>
      <w:bookmarkEnd w:id="26"/>
      <w:bookmarkEnd w:id="30"/>
      <w:bookmarkEnd w:id="31"/>
    </w:p>
    <w:p w:rsidR="004F499A" w:rsidRPr="004F272D" w:rsidRDefault="004F499A" w:rsidP="00773D2F">
      <w:pPr>
        <w:pStyle w:val="Indice"/>
      </w:pPr>
    </w:p>
    <w:tbl>
      <w:tblPr>
        <w:tblStyle w:val="TablaGeneral"/>
        <w:tblW w:w="4968" w:type="pct"/>
        <w:tblLook w:val="0220" w:firstRow="1" w:lastRow="0" w:firstColumn="0" w:lastColumn="0" w:noHBand="1" w:noVBand="0"/>
      </w:tblPr>
      <w:tblGrid>
        <w:gridCol w:w="5344"/>
        <w:gridCol w:w="1271"/>
        <w:gridCol w:w="1271"/>
      </w:tblGrid>
      <w:tr w:rsidR="004F499A" w:rsidRPr="004F272D" w:rsidTr="00D77135">
        <w:trPr>
          <w:cnfStyle w:val="100000000000" w:firstRow="1" w:lastRow="0" w:firstColumn="0" w:lastColumn="0" w:oddVBand="0" w:evenVBand="0" w:oddHBand="0" w:evenHBand="0" w:firstRowFirstColumn="0" w:firstRowLastColumn="0" w:lastRowFirstColumn="0" w:lastRowLastColumn="0"/>
          <w:trHeight w:val="340"/>
        </w:trPr>
        <w:tc>
          <w:tcPr>
            <w:tcW w:w="3388" w:type="pct"/>
          </w:tcPr>
          <w:p w:rsidR="00CA0B81" w:rsidRPr="006C5AEF" w:rsidRDefault="00CA0B81" w:rsidP="004F499A">
            <w:pPr>
              <w:rPr>
                <w:rFonts w:ascii="Montserrat SemiBold" w:hAnsi="Montserrat SemiBold"/>
                <w:b w:val="0"/>
              </w:rPr>
            </w:pPr>
            <w:r w:rsidRPr="006C5AEF">
              <w:rPr>
                <w:rFonts w:ascii="Montserrat SemiBold" w:hAnsi="Montserrat SemiBold"/>
                <w:b w:val="0"/>
              </w:rPr>
              <w:t>CAMAS</w:t>
            </w:r>
          </w:p>
        </w:tc>
        <w:tc>
          <w:tcPr>
            <w:cnfStyle w:val="000001000000" w:firstRow="0" w:lastRow="0" w:firstColumn="0" w:lastColumn="0" w:oddVBand="0" w:evenVBand="1" w:oddHBand="0" w:evenHBand="0" w:firstRowFirstColumn="0" w:firstRowLastColumn="0" w:lastRowFirstColumn="0" w:lastRowLastColumn="0"/>
            <w:tcW w:w="806" w:type="pct"/>
          </w:tcPr>
          <w:p w:rsidR="00CA0B81" w:rsidRPr="006C5AEF" w:rsidRDefault="00CA0B81" w:rsidP="004B2722">
            <w:pPr>
              <w:jc w:val="center"/>
              <w:rPr>
                <w:rFonts w:ascii="Montserrat SemiBold" w:hAnsi="Montserrat SemiBold"/>
                <w:b w:val="0"/>
              </w:rPr>
            </w:pPr>
            <w:r w:rsidRPr="006C5AEF">
              <w:rPr>
                <w:rFonts w:ascii="Montserrat SemiBold" w:hAnsi="Montserrat SemiBold"/>
                <w:b w:val="0"/>
              </w:rPr>
              <w:t>2019</w:t>
            </w:r>
          </w:p>
        </w:tc>
        <w:tc>
          <w:tcPr>
            <w:tcW w:w="806" w:type="pct"/>
          </w:tcPr>
          <w:p w:rsidR="00CA0B81" w:rsidRPr="006C5AEF" w:rsidRDefault="00CA0B81" w:rsidP="004B2722">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6C5AEF">
              <w:rPr>
                <w:rFonts w:ascii="Montserrat SemiBold" w:hAnsi="Montserrat SemiBold"/>
                <w:b w:val="0"/>
              </w:rPr>
              <w:t>2020</w:t>
            </w:r>
          </w:p>
        </w:tc>
      </w:tr>
      <w:tr w:rsidR="008B2106" w:rsidRPr="004F272D" w:rsidTr="00BF20F1">
        <w:trPr>
          <w:trHeight w:val="340"/>
        </w:trPr>
        <w:tc>
          <w:tcPr>
            <w:tcW w:w="3388" w:type="pct"/>
          </w:tcPr>
          <w:p w:rsidR="008B2106" w:rsidRPr="004F272D" w:rsidRDefault="008B2106" w:rsidP="008B2106">
            <w:r w:rsidRPr="004F272D">
              <w:t>Camas Instaladas</w:t>
            </w:r>
            <w:r w:rsidRPr="004F272D">
              <w:rPr>
                <w:vertAlign w:val="superscript"/>
              </w:rPr>
              <w:t>1</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tcPr>
          <w:p w:rsidR="008B2106" w:rsidRPr="004F272D" w:rsidRDefault="001F5480" w:rsidP="001F5480">
            <w:pPr>
              <w:jc w:val="right"/>
            </w:pPr>
            <w:r>
              <w:t>98</w:t>
            </w:r>
          </w:p>
        </w:tc>
        <w:tc>
          <w:tcPr>
            <w:tcW w:w="806" w:type="pct"/>
            <w:vAlign w:val="bottom"/>
          </w:tcPr>
          <w:p w:rsidR="008B2106" w:rsidRPr="004F272D" w:rsidRDefault="001F5480" w:rsidP="001F548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98</w:t>
            </w:r>
          </w:p>
        </w:tc>
      </w:tr>
      <w:tr w:rsidR="008B2106" w:rsidRPr="004F272D" w:rsidTr="00BF20F1">
        <w:trPr>
          <w:trHeight w:val="340"/>
        </w:trPr>
        <w:tc>
          <w:tcPr>
            <w:tcW w:w="3388" w:type="pct"/>
          </w:tcPr>
          <w:p w:rsidR="008B2106" w:rsidRPr="004F272D" w:rsidRDefault="008B2106" w:rsidP="008B2106">
            <w:pPr>
              <w:rPr>
                <w:highlight w:val="yellow"/>
              </w:rPr>
            </w:pPr>
            <w:r w:rsidRPr="004F272D">
              <w:t>Camas funcionantes</w:t>
            </w:r>
            <w:r w:rsidRPr="004F272D">
              <w:rPr>
                <w:vertAlign w:val="superscript"/>
              </w:rPr>
              <w:t>2</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tcPr>
          <w:p w:rsidR="008B2106" w:rsidRPr="004F272D" w:rsidRDefault="001F5480" w:rsidP="001F5480">
            <w:pPr>
              <w:jc w:val="right"/>
            </w:pPr>
            <w:r>
              <w:t>87</w:t>
            </w:r>
          </w:p>
        </w:tc>
        <w:tc>
          <w:tcPr>
            <w:tcW w:w="806" w:type="pct"/>
            <w:vAlign w:val="bottom"/>
          </w:tcPr>
          <w:p w:rsidR="008B2106" w:rsidRPr="004F272D" w:rsidRDefault="001F5480" w:rsidP="001F5480">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102</w:t>
            </w:r>
          </w:p>
        </w:tc>
      </w:tr>
      <w:tr w:rsidR="00D12CB5" w:rsidRPr="004F272D" w:rsidTr="008B2106">
        <w:trPr>
          <w:trHeight w:val="340"/>
        </w:trPr>
        <w:tc>
          <w:tcPr>
            <w:tcW w:w="3388" w:type="pct"/>
            <w:shd w:val="clear" w:color="auto" w:fill="DAEEF3" w:themeFill="accent5" w:themeFillTint="33"/>
          </w:tcPr>
          <w:p w:rsidR="00CA0B81" w:rsidRPr="004F272D" w:rsidRDefault="00CA0B81" w:rsidP="006929AA">
            <w:pPr>
              <w:rPr>
                <w:b/>
              </w:rPr>
            </w:pPr>
            <w:r w:rsidRPr="004F272D">
              <w:rPr>
                <w:b/>
              </w:rPr>
              <w:t>QUIRÓFANOS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tcPr>
          <w:p w:rsidR="00CA0B81" w:rsidRPr="004F272D" w:rsidRDefault="00CA0B81" w:rsidP="001F5480">
            <w:pPr>
              <w:jc w:val="right"/>
              <w:rPr>
                <w:b/>
              </w:rPr>
            </w:pPr>
          </w:p>
        </w:tc>
        <w:tc>
          <w:tcPr>
            <w:tcW w:w="806" w:type="pct"/>
            <w:shd w:val="clear" w:color="auto" w:fill="DAEEF3" w:themeFill="accent5" w:themeFillTint="33"/>
          </w:tcPr>
          <w:p w:rsidR="00CA0B81" w:rsidRPr="004F272D" w:rsidRDefault="00CA0B81" w:rsidP="001F5480">
            <w:pPr>
              <w:jc w:val="right"/>
              <w:cnfStyle w:val="000000000000" w:firstRow="0" w:lastRow="0" w:firstColumn="0" w:lastColumn="0" w:oddVBand="0" w:evenVBand="0" w:oddHBand="0" w:evenHBand="0" w:firstRowFirstColumn="0" w:firstRowLastColumn="0" w:lastRowFirstColumn="0" w:lastRowLastColumn="0"/>
              <w:rPr>
                <w:b/>
              </w:rPr>
            </w:pPr>
          </w:p>
        </w:tc>
      </w:tr>
      <w:tr w:rsidR="001F5480" w:rsidRPr="004F272D" w:rsidTr="0063385E">
        <w:trPr>
          <w:trHeight w:val="340"/>
        </w:trPr>
        <w:tc>
          <w:tcPr>
            <w:tcW w:w="3388" w:type="pct"/>
          </w:tcPr>
          <w:p w:rsidR="001F5480" w:rsidRPr="004F272D" w:rsidRDefault="001F5480" w:rsidP="001F5480">
            <w:r w:rsidRPr="004F272D">
              <w:t>Quirófanos Instalados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1F5480" w:rsidRPr="00A04800" w:rsidRDefault="001F5480" w:rsidP="001F5480">
            <w:pPr>
              <w:jc w:val="right"/>
            </w:pPr>
            <w:r w:rsidRPr="00A04800">
              <w:t>5</w:t>
            </w:r>
          </w:p>
        </w:tc>
        <w:tc>
          <w:tcPr>
            <w:tcW w:w="806" w:type="pct"/>
          </w:tcPr>
          <w:p w:rsidR="001F5480" w:rsidRPr="004F272D" w:rsidRDefault="001F5480" w:rsidP="001F5480">
            <w:pPr>
              <w:jc w:val="right"/>
              <w:cnfStyle w:val="000000000000" w:firstRow="0" w:lastRow="0" w:firstColumn="0" w:lastColumn="0" w:oddVBand="0" w:evenVBand="0" w:oddHBand="0" w:evenHBand="0" w:firstRowFirstColumn="0" w:firstRowLastColumn="0" w:lastRowFirstColumn="0" w:lastRowLastColumn="0"/>
            </w:pPr>
            <w:r>
              <w:t>5</w:t>
            </w:r>
          </w:p>
        </w:tc>
      </w:tr>
      <w:tr w:rsidR="001F5480" w:rsidRPr="004F272D" w:rsidTr="0063385E">
        <w:trPr>
          <w:trHeight w:val="340"/>
        </w:trPr>
        <w:tc>
          <w:tcPr>
            <w:tcW w:w="3388" w:type="pct"/>
            <w:shd w:val="clear" w:color="auto" w:fill="DAEEF3" w:themeFill="accent5" w:themeFillTint="33"/>
          </w:tcPr>
          <w:p w:rsidR="001F5480" w:rsidRPr="004F272D" w:rsidRDefault="001F5480" w:rsidP="001F5480">
            <w:pPr>
              <w:rPr>
                <w:b/>
              </w:rPr>
            </w:pPr>
            <w:r w:rsidRPr="004F272D">
              <w:rPr>
                <w:b/>
              </w:rPr>
              <w:t>OTRAS INSTALACIONES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vAlign w:val="top"/>
          </w:tcPr>
          <w:p w:rsidR="001F5480" w:rsidRPr="00A04800" w:rsidRDefault="001F5480" w:rsidP="001F5480">
            <w:pPr>
              <w:jc w:val="right"/>
            </w:pPr>
          </w:p>
        </w:tc>
        <w:tc>
          <w:tcPr>
            <w:tcW w:w="806" w:type="pct"/>
            <w:shd w:val="clear" w:color="auto" w:fill="DAEEF3" w:themeFill="accent5" w:themeFillTint="33"/>
          </w:tcPr>
          <w:p w:rsidR="001F5480" w:rsidRPr="004F272D" w:rsidRDefault="001F5480" w:rsidP="001F5480">
            <w:pPr>
              <w:jc w:val="right"/>
              <w:cnfStyle w:val="000000000000" w:firstRow="0" w:lastRow="0" w:firstColumn="0" w:lastColumn="0" w:oddVBand="0" w:evenVBand="0" w:oddHBand="0" w:evenHBand="0" w:firstRowFirstColumn="0" w:firstRowLastColumn="0" w:lastRowFirstColumn="0" w:lastRowLastColumn="0"/>
              <w:rPr>
                <w:b/>
              </w:rPr>
            </w:pPr>
          </w:p>
        </w:tc>
      </w:tr>
      <w:tr w:rsidR="001F5480" w:rsidRPr="004F272D" w:rsidTr="0063385E">
        <w:trPr>
          <w:trHeight w:val="340"/>
        </w:trPr>
        <w:tc>
          <w:tcPr>
            <w:tcW w:w="3388" w:type="pct"/>
          </w:tcPr>
          <w:p w:rsidR="001F5480" w:rsidRPr="004F272D" w:rsidRDefault="001F5480" w:rsidP="001F5480">
            <w:r w:rsidRPr="004F272D">
              <w:t>Paritorios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1F5480" w:rsidRPr="00A04800" w:rsidRDefault="001F5480" w:rsidP="001F5480">
            <w:pPr>
              <w:jc w:val="right"/>
            </w:pPr>
            <w:r w:rsidRPr="00A04800">
              <w:t>2</w:t>
            </w:r>
          </w:p>
        </w:tc>
        <w:tc>
          <w:tcPr>
            <w:tcW w:w="806" w:type="pct"/>
            <w:vAlign w:val="bottom"/>
          </w:tcPr>
          <w:p w:rsidR="001F5480" w:rsidRPr="004F272D" w:rsidRDefault="001F5480" w:rsidP="001F548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2</w:t>
            </w:r>
          </w:p>
        </w:tc>
      </w:tr>
      <w:tr w:rsidR="001F5480" w:rsidRPr="004F272D" w:rsidTr="0063385E">
        <w:trPr>
          <w:trHeight w:val="340"/>
        </w:trPr>
        <w:tc>
          <w:tcPr>
            <w:tcW w:w="3388" w:type="pct"/>
          </w:tcPr>
          <w:p w:rsidR="001F5480" w:rsidRPr="004F272D" w:rsidRDefault="001F5480" w:rsidP="001F5480">
            <w:r w:rsidRPr="004F272D">
              <w:t>Consultas en el hospital</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1F5480" w:rsidRPr="00A04800" w:rsidRDefault="001F5480" w:rsidP="001F5480">
            <w:pPr>
              <w:jc w:val="right"/>
            </w:pPr>
            <w:r w:rsidRPr="00A04800">
              <w:t>58</w:t>
            </w:r>
          </w:p>
        </w:tc>
        <w:tc>
          <w:tcPr>
            <w:tcW w:w="806" w:type="pct"/>
            <w:vAlign w:val="bottom"/>
          </w:tcPr>
          <w:p w:rsidR="001F5480" w:rsidRPr="004F272D" w:rsidRDefault="001F5480" w:rsidP="001F5480">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58</w:t>
            </w:r>
          </w:p>
        </w:tc>
      </w:tr>
      <w:tr w:rsidR="001F5480" w:rsidRPr="004F272D" w:rsidTr="0063385E">
        <w:trPr>
          <w:trHeight w:val="340"/>
        </w:trPr>
        <w:tc>
          <w:tcPr>
            <w:tcW w:w="3388" w:type="pct"/>
          </w:tcPr>
          <w:p w:rsidR="001F5480" w:rsidRPr="004F272D" w:rsidRDefault="001F5480" w:rsidP="001F5480">
            <w:r w:rsidRPr="004F272D">
              <w:t>Consultas en Centros de especialidades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1F5480" w:rsidRPr="00A04800" w:rsidRDefault="001F5480" w:rsidP="001F5480">
            <w:pPr>
              <w:jc w:val="right"/>
            </w:pPr>
            <w:r w:rsidRPr="00A04800">
              <w:t xml:space="preserve"> </w:t>
            </w:r>
          </w:p>
        </w:tc>
        <w:tc>
          <w:tcPr>
            <w:tcW w:w="806" w:type="pct"/>
            <w:vAlign w:val="bottom"/>
          </w:tcPr>
          <w:p w:rsidR="001F5480" w:rsidRPr="004F272D" w:rsidRDefault="001F5480" w:rsidP="001F5480">
            <w:pPr>
              <w:jc w:val="right"/>
              <w:cnfStyle w:val="000000000000" w:firstRow="0" w:lastRow="0" w:firstColumn="0" w:lastColumn="0" w:oddVBand="0" w:evenVBand="0" w:oddHBand="0" w:evenHBand="0" w:firstRowFirstColumn="0" w:firstRowLastColumn="0" w:lastRowFirstColumn="0" w:lastRowLastColumn="0"/>
              <w:rPr>
                <w:rFonts w:cs="Arial"/>
                <w:szCs w:val="16"/>
              </w:rPr>
            </w:pPr>
          </w:p>
        </w:tc>
      </w:tr>
      <w:tr w:rsidR="001F5480" w:rsidRPr="004F272D" w:rsidTr="0063385E">
        <w:trPr>
          <w:trHeight w:val="340"/>
        </w:trPr>
        <w:tc>
          <w:tcPr>
            <w:tcW w:w="3388" w:type="pct"/>
            <w:shd w:val="clear" w:color="auto" w:fill="DAEEF3" w:themeFill="accent5" w:themeFillTint="33"/>
          </w:tcPr>
          <w:p w:rsidR="001F5480" w:rsidRPr="004F272D" w:rsidRDefault="001F5480" w:rsidP="001F5480">
            <w:pPr>
              <w:rPr>
                <w:b/>
              </w:rPr>
            </w:pPr>
            <w:r w:rsidRPr="004F272D">
              <w:rPr>
                <w:b/>
              </w:rPr>
              <w:t>PUESTOS HOSPITAL DE DÍA</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vAlign w:val="top"/>
          </w:tcPr>
          <w:p w:rsidR="001F5480" w:rsidRPr="00A04800" w:rsidRDefault="001F5480" w:rsidP="001F5480">
            <w:pPr>
              <w:jc w:val="right"/>
            </w:pPr>
          </w:p>
        </w:tc>
        <w:tc>
          <w:tcPr>
            <w:tcW w:w="806" w:type="pct"/>
            <w:shd w:val="clear" w:color="auto" w:fill="DAEEF3" w:themeFill="accent5" w:themeFillTint="33"/>
          </w:tcPr>
          <w:p w:rsidR="001F5480" w:rsidRPr="004F272D" w:rsidRDefault="001F5480" w:rsidP="001F5480">
            <w:pPr>
              <w:jc w:val="right"/>
              <w:cnfStyle w:val="000000000000" w:firstRow="0" w:lastRow="0" w:firstColumn="0" w:lastColumn="0" w:oddVBand="0" w:evenVBand="0" w:oddHBand="0" w:evenHBand="0" w:firstRowFirstColumn="0" w:firstRowLastColumn="0" w:lastRowFirstColumn="0" w:lastRowLastColumn="0"/>
              <w:rPr>
                <w:b/>
              </w:rPr>
            </w:pPr>
          </w:p>
        </w:tc>
      </w:tr>
      <w:tr w:rsidR="001F5480" w:rsidRPr="004F272D" w:rsidTr="0063385E">
        <w:trPr>
          <w:trHeight w:val="340"/>
        </w:trPr>
        <w:tc>
          <w:tcPr>
            <w:tcW w:w="3388" w:type="pct"/>
          </w:tcPr>
          <w:p w:rsidR="001F5480" w:rsidRPr="004F272D" w:rsidRDefault="001F5480" w:rsidP="001F5480">
            <w:r w:rsidRPr="004F272D">
              <w:t>Oncológico</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1F5480" w:rsidRPr="00A04800" w:rsidRDefault="001F5480" w:rsidP="001F5480">
            <w:pPr>
              <w:jc w:val="right"/>
            </w:pPr>
            <w:r w:rsidRPr="00A04800">
              <w:t>5</w:t>
            </w:r>
          </w:p>
        </w:tc>
        <w:tc>
          <w:tcPr>
            <w:tcW w:w="806" w:type="pct"/>
            <w:vAlign w:val="bottom"/>
          </w:tcPr>
          <w:p w:rsidR="001F5480" w:rsidRPr="004F272D" w:rsidRDefault="001F5480" w:rsidP="001F5480">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5</w:t>
            </w:r>
          </w:p>
        </w:tc>
      </w:tr>
      <w:tr w:rsidR="001F5480" w:rsidRPr="004F272D" w:rsidTr="0063385E">
        <w:trPr>
          <w:trHeight w:val="340"/>
        </w:trPr>
        <w:tc>
          <w:tcPr>
            <w:tcW w:w="3388" w:type="pct"/>
          </w:tcPr>
          <w:p w:rsidR="001F5480" w:rsidRPr="004F272D" w:rsidRDefault="001F5480" w:rsidP="001F5480">
            <w:r w:rsidRPr="004F272D">
              <w:t>Infeccioso-SIDA</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1F5480" w:rsidRPr="00A04800" w:rsidRDefault="001F5480" w:rsidP="001F5480">
            <w:pPr>
              <w:jc w:val="right"/>
            </w:pPr>
            <w:r w:rsidRPr="00A04800">
              <w:t xml:space="preserve"> </w:t>
            </w:r>
          </w:p>
        </w:tc>
        <w:tc>
          <w:tcPr>
            <w:tcW w:w="806" w:type="pct"/>
            <w:vAlign w:val="bottom"/>
          </w:tcPr>
          <w:p w:rsidR="001F5480" w:rsidRPr="004F272D" w:rsidRDefault="001F5480" w:rsidP="001F5480">
            <w:pPr>
              <w:jc w:val="right"/>
              <w:cnfStyle w:val="000000000000" w:firstRow="0" w:lastRow="0" w:firstColumn="0" w:lastColumn="0" w:oddVBand="0" w:evenVBand="0" w:oddHBand="0" w:evenHBand="0" w:firstRowFirstColumn="0" w:firstRowLastColumn="0" w:lastRowFirstColumn="0" w:lastRowLastColumn="0"/>
              <w:rPr>
                <w:rFonts w:cs="Arial"/>
                <w:szCs w:val="16"/>
              </w:rPr>
            </w:pPr>
          </w:p>
        </w:tc>
      </w:tr>
      <w:tr w:rsidR="001F5480" w:rsidRPr="004F272D" w:rsidTr="0063385E">
        <w:trPr>
          <w:trHeight w:val="340"/>
        </w:trPr>
        <w:tc>
          <w:tcPr>
            <w:tcW w:w="3388" w:type="pct"/>
          </w:tcPr>
          <w:p w:rsidR="001F5480" w:rsidRPr="004F272D" w:rsidRDefault="001F5480" w:rsidP="001F5480">
            <w:r w:rsidRPr="004F272D">
              <w:t>Geriátrico</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1F5480" w:rsidRPr="00A04800" w:rsidRDefault="001F5480" w:rsidP="001F5480">
            <w:pPr>
              <w:jc w:val="right"/>
            </w:pPr>
            <w:r w:rsidRPr="00A04800">
              <w:t xml:space="preserve"> </w:t>
            </w:r>
          </w:p>
        </w:tc>
        <w:tc>
          <w:tcPr>
            <w:tcW w:w="806" w:type="pct"/>
            <w:vAlign w:val="bottom"/>
          </w:tcPr>
          <w:p w:rsidR="001F5480" w:rsidRPr="004F272D" w:rsidRDefault="001F5480" w:rsidP="001F5480">
            <w:pPr>
              <w:jc w:val="right"/>
              <w:cnfStyle w:val="000000000000" w:firstRow="0" w:lastRow="0" w:firstColumn="0" w:lastColumn="0" w:oddVBand="0" w:evenVBand="0" w:oddHBand="0" w:evenHBand="0" w:firstRowFirstColumn="0" w:firstRowLastColumn="0" w:lastRowFirstColumn="0" w:lastRowLastColumn="0"/>
              <w:rPr>
                <w:rFonts w:cs="Arial"/>
                <w:szCs w:val="16"/>
              </w:rPr>
            </w:pPr>
          </w:p>
        </w:tc>
      </w:tr>
      <w:tr w:rsidR="001F5480" w:rsidRPr="004F272D" w:rsidTr="0063385E">
        <w:trPr>
          <w:trHeight w:val="340"/>
        </w:trPr>
        <w:tc>
          <w:tcPr>
            <w:tcW w:w="3388" w:type="pct"/>
          </w:tcPr>
          <w:p w:rsidR="001F5480" w:rsidRPr="004F272D" w:rsidRDefault="001F5480" w:rsidP="001F5480">
            <w:r w:rsidRPr="004F272D">
              <w:t>Psiquiátrico</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1F5480" w:rsidRPr="00A04800" w:rsidRDefault="001F5480" w:rsidP="001F5480">
            <w:pPr>
              <w:jc w:val="right"/>
            </w:pPr>
            <w:r w:rsidRPr="00A04800">
              <w:t xml:space="preserve"> </w:t>
            </w:r>
          </w:p>
        </w:tc>
        <w:tc>
          <w:tcPr>
            <w:tcW w:w="806" w:type="pct"/>
            <w:vAlign w:val="bottom"/>
          </w:tcPr>
          <w:p w:rsidR="001F5480" w:rsidRPr="004F272D" w:rsidRDefault="001F5480" w:rsidP="001F5480">
            <w:pPr>
              <w:jc w:val="right"/>
              <w:cnfStyle w:val="000000000000" w:firstRow="0" w:lastRow="0" w:firstColumn="0" w:lastColumn="0" w:oddVBand="0" w:evenVBand="0" w:oddHBand="0" w:evenHBand="0" w:firstRowFirstColumn="0" w:firstRowLastColumn="0" w:lastRowFirstColumn="0" w:lastRowLastColumn="0"/>
              <w:rPr>
                <w:rFonts w:cs="Arial"/>
                <w:szCs w:val="16"/>
              </w:rPr>
            </w:pPr>
          </w:p>
        </w:tc>
      </w:tr>
      <w:tr w:rsidR="001F5480" w:rsidRPr="004F272D" w:rsidTr="0063385E">
        <w:trPr>
          <w:trHeight w:val="340"/>
        </w:trPr>
        <w:tc>
          <w:tcPr>
            <w:tcW w:w="3388" w:type="pct"/>
          </w:tcPr>
          <w:p w:rsidR="001F5480" w:rsidRPr="004F272D" w:rsidRDefault="001F5480" w:rsidP="001F5480">
            <w:r w:rsidRPr="004F272D">
              <w:t>Otros Médicos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1F5480" w:rsidRPr="00A04800" w:rsidRDefault="001F5480" w:rsidP="001F5480">
            <w:pPr>
              <w:jc w:val="right"/>
            </w:pPr>
            <w:r w:rsidRPr="00A04800">
              <w:t>4</w:t>
            </w:r>
          </w:p>
        </w:tc>
        <w:tc>
          <w:tcPr>
            <w:tcW w:w="806" w:type="pct"/>
            <w:vAlign w:val="bottom"/>
          </w:tcPr>
          <w:p w:rsidR="001F5480" w:rsidRPr="004F272D" w:rsidRDefault="001F5480" w:rsidP="001F5480">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4</w:t>
            </w:r>
          </w:p>
        </w:tc>
      </w:tr>
      <w:tr w:rsidR="001F5480" w:rsidRPr="004F272D" w:rsidTr="0063385E">
        <w:trPr>
          <w:trHeight w:val="340"/>
        </w:trPr>
        <w:tc>
          <w:tcPr>
            <w:tcW w:w="3388" w:type="pct"/>
          </w:tcPr>
          <w:p w:rsidR="001F5480" w:rsidRPr="004F272D" w:rsidRDefault="001F5480" w:rsidP="001F5480">
            <w:r w:rsidRPr="004F272D">
              <w:t>Quirúrgico</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1F5480" w:rsidRPr="00A04800" w:rsidRDefault="001F5480" w:rsidP="001F5480">
            <w:pPr>
              <w:jc w:val="right"/>
            </w:pPr>
            <w:r w:rsidRPr="00A04800">
              <w:t>1</w:t>
            </w:r>
            <w:r>
              <w:t>8</w:t>
            </w:r>
          </w:p>
        </w:tc>
        <w:tc>
          <w:tcPr>
            <w:tcW w:w="806" w:type="pct"/>
            <w:vAlign w:val="bottom"/>
          </w:tcPr>
          <w:p w:rsidR="001F5480" w:rsidRPr="004F272D" w:rsidRDefault="001F5480" w:rsidP="001F5480">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18</w:t>
            </w:r>
          </w:p>
        </w:tc>
      </w:tr>
      <w:tr w:rsidR="001F5480" w:rsidRPr="004F272D" w:rsidTr="0063385E">
        <w:trPr>
          <w:trHeight w:val="340"/>
        </w:trPr>
        <w:tc>
          <w:tcPr>
            <w:tcW w:w="3388" w:type="pct"/>
            <w:shd w:val="clear" w:color="auto" w:fill="DAEEF3" w:themeFill="accent5" w:themeFillTint="33"/>
          </w:tcPr>
          <w:p w:rsidR="001F5480" w:rsidRPr="004F272D" w:rsidRDefault="001F5480" w:rsidP="001F5480">
            <w:pPr>
              <w:rPr>
                <w:b/>
              </w:rPr>
            </w:pPr>
            <w:r w:rsidRPr="004F272D">
              <w:rPr>
                <w:b/>
              </w:rPr>
              <w:t>HEMODIÁLISIS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vAlign w:val="top"/>
          </w:tcPr>
          <w:p w:rsidR="001F5480" w:rsidRPr="00A04800" w:rsidRDefault="001F5480" w:rsidP="001F5480">
            <w:pPr>
              <w:jc w:val="right"/>
            </w:pPr>
          </w:p>
        </w:tc>
        <w:tc>
          <w:tcPr>
            <w:tcW w:w="806" w:type="pct"/>
            <w:shd w:val="clear" w:color="auto" w:fill="DAEEF3" w:themeFill="accent5" w:themeFillTint="33"/>
          </w:tcPr>
          <w:p w:rsidR="001F5480" w:rsidRPr="004F272D" w:rsidRDefault="001F5480" w:rsidP="001F5480">
            <w:pPr>
              <w:spacing w:before="240"/>
              <w:jc w:val="right"/>
              <w:cnfStyle w:val="000000000000" w:firstRow="0" w:lastRow="0" w:firstColumn="0" w:lastColumn="0" w:oddVBand="0" w:evenVBand="0" w:oddHBand="0" w:evenHBand="0" w:firstRowFirstColumn="0" w:firstRowLastColumn="0" w:lastRowFirstColumn="0" w:lastRowLastColumn="0"/>
              <w:rPr>
                <w:b/>
              </w:rPr>
            </w:pPr>
          </w:p>
        </w:tc>
      </w:tr>
      <w:tr w:rsidR="001F5480" w:rsidRPr="004F272D" w:rsidTr="0063385E">
        <w:trPr>
          <w:trHeight w:val="340"/>
        </w:trPr>
        <w:tc>
          <w:tcPr>
            <w:tcW w:w="3388" w:type="pct"/>
          </w:tcPr>
          <w:p w:rsidR="001F5480" w:rsidRPr="004F272D" w:rsidRDefault="001F5480" w:rsidP="001F5480">
            <w:r w:rsidRPr="004F272D">
              <w:t>Número de puestos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1F5480" w:rsidRPr="00A04800" w:rsidRDefault="001F5480" w:rsidP="001F5480">
            <w:pPr>
              <w:jc w:val="right"/>
            </w:pPr>
            <w:r w:rsidRPr="00A04800">
              <w:t>13</w:t>
            </w:r>
          </w:p>
        </w:tc>
        <w:tc>
          <w:tcPr>
            <w:tcW w:w="806" w:type="pct"/>
          </w:tcPr>
          <w:p w:rsidR="001F5480" w:rsidRPr="004F272D" w:rsidRDefault="001F5480" w:rsidP="001F5480">
            <w:pPr>
              <w:jc w:val="right"/>
              <w:cnfStyle w:val="000000000000" w:firstRow="0" w:lastRow="0" w:firstColumn="0" w:lastColumn="0" w:oddVBand="0" w:evenVBand="0" w:oddHBand="0" w:evenHBand="0" w:firstRowFirstColumn="0" w:firstRowLastColumn="0" w:lastRowFirstColumn="0" w:lastRowLastColumn="0"/>
            </w:pPr>
            <w:r>
              <w:t>13</w:t>
            </w:r>
          </w:p>
        </w:tc>
      </w:tr>
      <w:tr w:rsidR="001F5480" w:rsidRPr="004F272D" w:rsidTr="0063385E">
        <w:trPr>
          <w:trHeight w:val="340"/>
        </w:trPr>
        <w:tc>
          <w:tcPr>
            <w:tcW w:w="3388" w:type="pct"/>
            <w:shd w:val="clear" w:color="auto" w:fill="DAEEF3" w:themeFill="accent5" w:themeFillTint="33"/>
          </w:tcPr>
          <w:p w:rsidR="001F5480" w:rsidRPr="004F272D" w:rsidRDefault="001F5480" w:rsidP="001F5480">
            <w:pPr>
              <w:spacing w:before="240"/>
              <w:rPr>
                <w:b/>
              </w:rPr>
            </w:pPr>
            <w:r w:rsidRPr="004F272D">
              <w:rPr>
                <w:b/>
              </w:rPr>
              <w:t>DIAGNÓSTICO POR IMAGEN</w:t>
            </w:r>
          </w:p>
        </w:tc>
        <w:tc>
          <w:tcPr>
            <w:cnfStyle w:val="000001000000" w:firstRow="0" w:lastRow="0" w:firstColumn="0" w:lastColumn="0" w:oddVBand="0" w:evenVBand="1" w:oddHBand="0" w:evenHBand="0" w:firstRowFirstColumn="0" w:firstRowLastColumn="0" w:lastRowFirstColumn="0" w:lastRowLastColumn="0"/>
            <w:tcW w:w="806" w:type="pct"/>
            <w:shd w:val="clear" w:color="auto" w:fill="DAEEF3" w:themeFill="accent5" w:themeFillTint="33"/>
            <w:vAlign w:val="top"/>
          </w:tcPr>
          <w:p w:rsidR="001F5480" w:rsidRPr="00A04800" w:rsidRDefault="001F5480" w:rsidP="001F5480">
            <w:pPr>
              <w:jc w:val="right"/>
            </w:pPr>
          </w:p>
        </w:tc>
        <w:tc>
          <w:tcPr>
            <w:tcW w:w="806" w:type="pct"/>
            <w:shd w:val="clear" w:color="auto" w:fill="DAEEF3" w:themeFill="accent5" w:themeFillTint="33"/>
          </w:tcPr>
          <w:p w:rsidR="001F5480" w:rsidRPr="004F272D" w:rsidRDefault="001F5480" w:rsidP="001F5480">
            <w:pPr>
              <w:spacing w:before="240"/>
              <w:jc w:val="right"/>
              <w:cnfStyle w:val="000000000000" w:firstRow="0" w:lastRow="0" w:firstColumn="0" w:lastColumn="0" w:oddVBand="0" w:evenVBand="0" w:oddHBand="0" w:evenHBand="0" w:firstRowFirstColumn="0" w:firstRowLastColumn="0" w:lastRowFirstColumn="0" w:lastRowLastColumn="0"/>
              <w:rPr>
                <w:b/>
              </w:rPr>
            </w:pPr>
          </w:p>
        </w:tc>
      </w:tr>
      <w:tr w:rsidR="001F5480" w:rsidRPr="004F272D" w:rsidTr="0063385E">
        <w:trPr>
          <w:trHeight w:val="340"/>
        </w:trPr>
        <w:tc>
          <w:tcPr>
            <w:tcW w:w="3388" w:type="pct"/>
          </w:tcPr>
          <w:p w:rsidR="001F5480" w:rsidRPr="004F272D" w:rsidRDefault="001F5480" w:rsidP="001F5480">
            <w:r w:rsidRPr="004F272D">
              <w:t>Mamógrafos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1F5480" w:rsidRPr="00A04800" w:rsidRDefault="001F5480" w:rsidP="001F5480">
            <w:pPr>
              <w:jc w:val="right"/>
            </w:pPr>
            <w:r w:rsidRPr="00A04800">
              <w:t>2</w:t>
            </w:r>
          </w:p>
        </w:tc>
        <w:tc>
          <w:tcPr>
            <w:tcW w:w="806" w:type="pct"/>
            <w:vAlign w:val="top"/>
          </w:tcPr>
          <w:p w:rsidR="001F5480" w:rsidRPr="008460B9" w:rsidRDefault="001F5480" w:rsidP="001F5480">
            <w:pPr>
              <w:jc w:val="right"/>
              <w:cnfStyle w:val="000000000000" w:firstRow="0" w:lastRow="0" w:firstColumn="0" w:lastColumn="0" w:oddVBand="0" w:evenVBand="0" w:oddHBand="0" w:evenHBand="0" w:firstRowFirstColumn="0" w:firstRowLastColumn="0" w:lastRowFirstColumn="0" w:lastRowLastColumn="0"/>
            </w:pPr>
            <w:r w:rsidRPr="008460B9">
              <w:t>2</w:t>
            </w:r>
          </w:p>
        </w:tc>
      </w:tr>
      <w:tr w:rsidR="001F5480" w:rsidRPr="004F272D" w:rsidTr="0063385E">
        <w:trPr>
          <w:trHeight w:val="340"/>
        </w:trPr>
        <w:tc>
          <w:tcPr>
            <w:tcW w:w="3388" w:type="pct"/>
          </w:tcPr>
          <w:p w:rsidR="001F5480" w:rsidRPr="004F272D" w:rsidRDefault="001F5480" w:rsidP="001F5480">
            <w:r w:rsidRPr="004F272D">
              <w:t>TC</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1F5480" w:rsidRPr="00A04800" w:rsidRDefault="001F5480" w:rsidP="001F5480">
            <w:pPr>
              <w:jc w:val="right"/>
            </w:pPr>
            <w:r w:rsidRPr="00A04800">
              <w:t>1</w:t>
            </w:r>
          </w:p>
        </w:tc>
        <w:tc>
          <w:tcPr>
            <w:tcW w:w="806" w:type="pct"/>
            <w:vAlign w:val="top"/>
          </w:tcPr>
          <w:p w:rsidR="001F5480" w:rsidRPr="008460B9" w:rsidRDefault="001F5480" w:rsidP="001F5480">
            <w:pPr>
              <w:jc w:val="right"/>
              <w:cnfStyle w:val="000000000000" w:firstRow="0" w:lastRow="0" w:firstColumn="0" w:lastColumn="0" w:oddVBand="0" w:evenVBand="0" w:oddHBand="0" w:evenHBand="0" w:firstRowFirstColumn="0" w:firstRowLastColumn="0" w:lastRowFirstColumn="0" w:lastRowLastColumn="0"/>
            </w:pPr>
            <w:r w:rsidRPr="008460B9">
              <w:t>1</w:t>
            </w:r>
          </w:p>
        </w:tc>
      </w:tr>
      <w:tr w:rsidR="001F5480" w:rsidRPr="004F272D" w:rsidTr="0063385E">
        <w:trPr>
          <w:trHeight w:val="340"/>
        </w:trPr>
        <w:tc>
          <w:tcPr>
            <w:tcW w:w="3388" w:type="pct"/>
          </w:tcPr>
          <w:p w:rsidR="001F5480" w:rsidRPr="004F272D" w:rsidRDefault="001F5480" w:rsidP="001F5480">
            <w:r w:rsidRPr="004F272D">
              <w:t>RM</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1F5480" w:rsidRPr="00A04800" w:rsidRDefault="001F5480" w:rsidP="001F5480">
            <w:pPr>
              <w:jc w:val="right"/>
            </w:pPr>
            <w:r w:rsidRPr="00A04800">
              <w:t>1</w:t>
            </w:r>
          </w:p>
        </w:tc>
        <w:tc>
          <w:tcPr>
            <w:tcW w:w="806" w:type="pct"/>
            <w:vAlign w:val="top"/>
          </w:tcPr>
          <w:p w:rsidR="001F5480" w:rsidRPr="008460B9" w:rsidRDefault="001F5480" w:rsidP="001F5480">
            <w:pPr>
              <w:jc w:val="right"/>
              <w:cnfStyle w:val="000000000000" w:firstRow="0" w:lastRow="0" w:firstColumn="0" w:lastColumn="0" w:oddVBand="0" w:evenVBand="0" w:oddHBand="0" w:evenHBand="0" w:firstRowFirstColumn="0" w:firstRowLastColumn="0" w:lastRowFirstColumn="0" w:lastRowLastColumn="0"/>
            </w:pPr>
            <w:r w:rsidRPr="008460B9">
              <w:t>1</w:t>
            </w:r>
          </w:p>
        </w:tc>
      </w:tr>
      <w:tr w:rsidR="001F5480" w:rsidRPr="004F272D" w:rsidTr="0063385E">
        <w:trPr>
          <w:trHeight w:val="340"/>
        </w:trPr>
        <w:tc>
          <w:tcPr>
            <w:tcW w:w="3388" w:type="pct"/>
          </w:tcPr>
          <w:p w:rsidR="001F5480" w:rsidRPr="004F272D" w:rsidRDefault="001F5480" w:rsidP="001F5480">
            <w:r w:rsidRPr="004F272D">
              <w:t>Ecógrafos. Servicio Radiodiagnóstico</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1F5480" w:rsidRPr="00A04800" w:rsidRDefault="001F5480" w:rsidP="001F5480">
            <w:pPr>
              <w:jc w:val="right"/>
            </w:pPr>
            <w:r w:rsidRPr="00A04800">
              <w:t>4</w:t>
            </w:r>
          </w:p>
        </w:tc>
        <w:tc>
          <w:tcPr>
            <w:tcW w:w="806" w:type="pct"/>
            <w:vAlign w:val="top"/>
          </w:tcPr>
          <w:p w:rsidR="001F5480" w:rsidRPr="008460B9" w:rsidRDefault="001F5480" w:rsidP="001F5480">
            <w:pPr>
              <w:jc w:val="right"/>
              <w:cnfStyle w:val="000000000000" w:firstRow="0" w:lastRow="0" w:firstColumn="0" w:lastColumn="0" w:oddVBand="0" w:evenVBand="0" w:oddHBand="0" w:evenHBand="0" w:firstRowFirstColumn="0" w:firstRowLastColumn="0" w:lastRowFirstColumn="0" w:lastRowLastColumn="0"/>
            </w:pPr>
            <w:r w:rsidRPr="008460B9">
              <w:t>4</w:t>
            </w:r>
          </w:p>
        </w:tc>
      </w:tr>
      <w:tr w:rsidR="001F5480" w:rsidRPr="004F272D" w:rsidTr="0063385E">
        <w:trPr>
          <w:trHeight w:val="340"/>
        </w:trPr>
        <w:tc>
          <w:tcPr>
            <w:tcW w:w="3388" w:type="pct"/>
          </w:tcPr>
          <w:p w:rsidR="001F5480" w:rsidRPr="004F272D" w:rsidRDefault="001F5480" w:rsidP="001F5480">
            <w:r w:rsidRPr="004F272D">
              <w:t>Ecógrafos. Servicio Cardiología</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1F5480" w:rsidRPr="00A04800" w:rsidRDefault="001F5480" w:rsidP="001F5480">
            <w:pPr>
              <w:jc w:val="right"/>
            </w:pPr>
            <w:r w:rsidRPr="00A04800">
              <w:t>1</w:t>
            </w:r>
          </w:p>
        </w:tc>
        <w:tc>
          <w:tcPr>
            <w:tcW w:w="806" w:type="pct"/>
            <w:vAlign w:val="top"/>
          </w:tcPr>
          <w:p w:rsidR="001F5480" w:rsidRPr="008460B9" w:rsidRDefault="001F5480" w:rsidP="001F5480">
            <w:pPr>
              <w:jc w:val="right"/>
              <w:cnfStyle w:val="000000000000" w:firstRow="0" w:lastRow="0" w:firstColumn="0" w:lastColumn="0" w:oddVBand="0" w:evenVBand="0" w:oddHBand="0" w:evenHBand="0" w:firstRowFirstColumn="0" w:firstRowLastColumn="0" w:lastRowFirstColumn="0" w:lastRowLastColumn="0"/>
            </w:pPr>
            <w:r w:rsidRPr="008460B9">
              <w:t>1</w:t>
            </w:r>
          </w:p>
        </w:tc>
      </w:tr>
      <w:tr w:rsidR="001F5480" w:rsidRPr="004F272D" w:rsidTr="0063385E">
        <w:trPr>
          <w:trHeight w:val="340"/>
        </w:trPr>
        <w:tc>
          <w:tcPr>
            <w:tcW w:w="3388" w:type="pct"/>
          </w:tcPr>
          <w:p w:rsidR="001F5480" w:rsidRPr="004F272D" w:rsidRDefault="001F5480" w:rsidP="001F5480">
            <w:r w:rsidRPr="004F272D">
              <w:t>Ecógrafos. Otros Servicios</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1F5480" w:rsidRPr="00A04800" w:rsidRDefault="001F5480" w:rsidP="001F5480">
            <w:pPr>
              <w:jc w:val="right"/>
            </w:pPr>
            <w:r w:rsidRPr="00A04800">
              <w:t>10</w:t>
            </w:r>
          </w:p>
        </w:tc>
        <w:tc>
          <w:tcPr>
            <w:tcW w:w="806" w:type="pct"/>
            <w:vAlign w:val="top"/>
          </w:tcPr>
          <w:p w:rsidR="001F5480" w:rsidRPr="008460B9" w:rsidRDefault="001F5480" w:rsidP="001F5480">
            <w:pPr>
              <w:jc w:val="right"/>
              <w:cnfStyle w:val="000000000000" w:firstRow="0" w:lastRow="0" w:firstColumn="0" w:lastColumn="0" w:oddVBand="0" w:evenVBand="0" w:oddHBand="0" w:evenHBand="0" w:firstRowFirstColumn="0" w:firstRowLastColumn="0" w:lastRowFirstColumn="0" w:lastRowLastColumn="0"/>
            </w:pPr>
            <w:r w:rsidRPr="008460B9">
              <w:t>10</w:t>
            </w:r>
          </w:p>
        </w:tc>
      </w:tr>
      <w:tr w:rsidR="001F5480" w:rsidRPr="004F272D" w:rsidTr="0063385E">
        <w:trPr>
          <w:trHeight w:val="340"/>
        </w:trPr>
        <w:tc>
          <w:tcPr>
            <w:tcW w:w="3388" w:type="pct"/>
          </w:tcPr>
          <w:p w:rsidR="001F5480" w:rsidRPr="004F272D" w:rsidRDefault="001F5480" w:rsidP="001F5480">
            <w:r w:rsidRPr="004F272D">
              <w:t>Sala convencional de Rayos X</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1F5480" w:rsidRPr="00A04800" w:rsidRDefault="001F5480" w:rsidP="001F5480">
            <w:pPr>
              <w:jc w:val="right"/>
            </w:pPr>
            <w:r w:rsidRPr="00A04800">
              <w:t>2</w:t>
            </w:r>
          </w:p>
        </w:tc>
        <w:tc>
          <w:tcPr>
            <w:tcW w:w="806" w:type="pct"/>
            <w:vAlign w:val="top"/>
          </w:tcPr>
          <w:p w:rsidR="001F5480" w:rsidRPr="008460B9" w:rsidRDefault="001F5480" w:rsidP="001F5480">
            <w:pPr>
              <w:jc w:val="right"/>
              <w:cnfStyle w:val="000000000000" w:firstRow="0" w:lastRow="0" w:firstColumn="0" w:lastColumn="0" w:oddVBand="0" w:evenVBand="0" w:oddHBand="0" w:evenHBand="0" w:firstRowFirstColumn="0" w:firstRowLastColumn="0" w:lastRowFirstColumn="0" w:lastRowLastColumn="0"/>
            </w:pPr>
            <w:r w:rsidRPr="008460B9">
              <w:t>2</w:t>
            </w:r>
          </w:p>
        </w:tc>
      </w:tr>
      <w:tr w:rsidR="001F5480" w:rsidRPr="004F272D" w:rsidTr="0063385E">
        <w:trPr>
          <w:trHeight w:val="340"/>
        </w:trPr>
        <w:tc>
          <w:tcPr>
            <w:tcW w:w="3388" w:type="pct"/>
          </w:tcPr>
          <w:p w:rsidR="001F5480" w:rsidRPr="004F272D" w:rsidRDefault="001F5480" w:rsidP="001F5480">
            <w:r w:rsidRPr="004F272D">
              <w:t xml:space="preserve">Telemando </w:t>
            </w:r>
          </w:p>
        </w:tc>
        <w:tc>
          <w:tcPr>
            <w:cnfStyle w:val="000001000000" w:firstRow="0" w:lastRow="0" w:firstColumn="0" w:lastColumn="0" w:oddVBand="0" w:evenVBand="1" w:oddHBand="0" w:evenHBand="0" w:firstRowFirstColumn="0" w:firstRowLastColumn="0" w:lastRowFirstColumn="0" w:lastRowLastColumn="0"/>
            <w:tcW w:w="806" w:type="pct"/>
            <w:shd w:val="clear" w:color="auto" w:fill="auto"/>
            <w:vAlign w:val="top"/>
          </w:tcPr>
          <w:p w:rsidR="001F5480" w:rsidRDefault="001F5480" w:rsidP="001F5480">
            <w:pPr>
              <w:jc w:val="right"/>
            </w:pPr>
            <w:r w:rsidRPr="00A04800">
              <w:t>1</w:t>
            </w:r>
          </w:p>
        </w:tc>
        <w:tc>
          <w:tcPr>
            <w:tcW w:w="806" w:type="pct"/>
            <w:vAlign w:val="top"/>
          </w:tcPr>
          <w:p w:rsidR="001F5480" w:rsidRDefault="001F5480" w:rsidP="001F5480">
            <w:pPr>
              <w:jc w:val="right"/>
              <w:cnfStyle w:val="000000000000" w:firstRow="0" w:lastRow="0" w:firstColumn="0" w:lastColumn="0" w:oddVBand="0" w:evenVBand="0" w:oddHBand="0" w:evenHBand="0" w:firstRowFirstColumn="0" w:firstRowLastColumn="0" w:lastRowFirstColumn="0" w:lastRowLastColumn="0"/>
            </w:pPr>
            <w:r w:rsidRPr="008460B9">
              <w:t>1</w:t>
            </w:r>
          </w:p>
        </w:tc>
      </w:tr>
    </w:tbl>
    <w:p w:rsidR="004F499A" w:rsidRPr="004F272D" w:rsidRDefault="004F499A" w:rsidP="0068118A">
      <w:pPr>
        <w:rPr>
          <w:sz w:val="4"/>
          <w:szCs w:val="18"/>
          <w:vertAlign w:val="superscript"/>
          <w:lang w:val="es-ES_tradnl"/>
        </w:rPr>
      </w:pPr>
    </w:p>
    <w:p w:rsidR="00FB7C93" w:rsidRPr="004F272D" w:rsidRDefault="00FB7C93" w:rsidP="00BF20F1">
      <w:pPr>
        <w:pStyle w:val="Piedetabla"/>
      </w:pPr>
      <w:r w:rsidRPr="004F272D">
        <w:rPr>
          <w:vertAlign w:val="superscript"/>
        </w:rPr>
        <w:t>(1)</w:t>
      </w:r>
      <w:r w:rsidRPr="004F272D">
        <w:t xml:space="preserve"> </w:t>
      </w:r>
      <w:r w:rsidRPr="004F272D">
        <w:rPr>
          <w:b/>
        </w:rPr>
        <w:t>Camas instaladas:</w:t>
      </w:r>
      <w:r w:rsidRPr="004F272D">
        <w:t xml:space="preserve"> Número de camas hospitalarias que constituyen la </w:t>
      </w:r>
      <w:r w:rsidRPr="004F272D">
        <w:rPr>
          <w:b/>
        </w:rPr>
        <w:t>dotación</w:t>
      </w:r>
      <w:r w:rsidRPr="004F272D">
        <w:t xml:space="preserve"> </w:t>
      </w:r>
      <w:r w:rsidRPr="004F272D">
        <w:rPr>
          <w:b/>
        </w:rPr>
        <w:t>fija</w:t>
      </w:r>
      <w:r w:rsidRPr="004F272D">
        <w:t xml:space="preserve"> del centro, aunque no estén en servicio. No se contabilizarán en esta cifra:</w:t>
      </w:r>
    </w:p>
    <w:p w:rsidR="00FB7C93" w:rsidRPr="004F272D" w:rsidRDefault="00FB7C93" w:rsidP="00BF20F1">
      <w:pPr>
        <w:pStyle w:val="Piedetabla"/>
      </w:pPr>
      <w:r w:rsidRPr="004F272D">
        <w:t>Camas habilitadas o supletorias: Las que se utilizan además de las que están en funcionamiento (en espacios no asistenciales, consultas, salas de exploración o habitaciones de hospitalización) y que no estén contempladas en la dotación fija del centro.</w:t>
      </w:r>
    </w:p>
    <w:p w:rsidR="00FB7C93" w:rsidRPr="004F272D" w:rsidRDefault="00FB7C93" w:rsidP="00BF20F1">
      <w:pPr>
        <w:pStyle w:val="Piedetabla"/>
      </w:pPr>
      <w:r w:rsidRPr="004F272D">
        <w:t>Camas convertidas en áreas de apoyo u otros servicios (salas de exploración, consultas, etc.).</w:t>
      </w:r>
    </w:p>
    <w:p w:rsidR="00FB7C93" w:rsidRPr="004F272D" w:rsidRDefault="00FB7C93" w:rsidP="00BF20F1">
      <w:pPr>
        <w:pStyle w:val="Piedetabla"/>
      </w:pPr>
      <w:r w:rsidRPr="004F272D">
        <w:rPr>
          <w:vertAlign w:val="superscript"/>
        </w:rPr>
        <w:t>(2)</w:t>
      </w:r>
      <w:r w:rsidRPr="004F272D">
        <w:t xml:space="preserve"> </w:t>
      </w:r>
      <w:r w:rsidRPr="004F272D">
        <w:rPr>
          <w:b/>
        </w:rPr>
        <w:t>Camas funcionantes:</w:t>
      </w:r>
      <w:r w:rsidRPr="004F272D">
        <w:t xml:space="preserve"> Promedio de camas hospitalarias realmente en servicio, hayan estado o no ocupadas durante el periodo. No se contabilizan entre ellas las camas habilitadas o supletorias, independientemente de que sí se impute al área correspondiente la actividad que se genera en dichas camas.</w:t>
      </w:r>
    </w:p>
    <w:p w:rsidR="00826A5F" w:rsidRPr="004F272D" w:rsidRDefault="00826A5F" w:rsidP="0068118A">
      <w:pPr>
        <w:rPr>
          <w:noProof/>
        </w:rPr>
      </w:pPr>
    </w:p>
    <w:p w:rsidR="00736C14" w:rsidRPr="004F272D" w:rsidRDefault="00736C14" w:rsidP="0068118A">
      <w:pPr>
        <w:rPr>
          <w:noProof/>
        </w:rPr>
      </w:pPr>
    </w:p>
    <w:p w:rsidR="00964D18" w:rsidRPr="004F272D" w:rsidRDefault="00964D18" w:rsidP="0068118A">
      <w:pPr>
        <w:rPr>
          <w:noProof/>
        </w:rPr>
      </w:pPr>
    </w:p>
    <w:tbl>
      <w:tblPr>
        <w:tblStyle w:val="TablaGeneral"/>
        <w:tblW w:w="7964" w:type="dxa"/>
        <w:tblLayout w:type="fixed"/>
        <w:tblLook w:val="0020" w:firstRow="1" w:lastRow="0" w:firstColumn="0" w:lastColumn="0" w:noHBand="0" w:noVBand="0"/>
      </w:tblPr>
      <w:tblGrid>
        <w:gridCol w:w="5199"/>
        <w:gridCol w:w="1382"/>
        <w:gridCol w:w="1383"/>
      </w:tblGrid>
      <w:tr w:rsidR="006929AA" w:rsidRPr="004F272D" w:rsidTr="008E728D">
        <w:trPr>
          <w:cnfStyle w:val="100000000000" w:firstRow="1" w:lastRow="0" w:firstColumn="0" w:lastColumn="0" w:oddVBand="0" w:evenVBand="0" w:oddHBand="0" w:evenHBand="0" w:firstRowFirstColumn="0" w:firstRowLastColumn="0" w:lastRowFirstColumn="0" w:lastRowLastColumn="0"/>
          <w:trHeight w:val="269"/>
        </w:trPr>
        <w:tc>
          <w:tcPr>
            <w:tcW w:w="5199" w:type="dxa"/>
          </w:tcPr>
          <w:p w:rsidR="00CA0B81" w:rsidRPr="006C5AEF" w:rsidRDefault="00CA0B81" w:rsidP="00E62CBA">
            <w:pPr>
              <w:jc w:val="left"/>
              <w:rPr>
                <w:rFonts w:ascii="Montserrat SemiBold" w:hAnsi="Montserrat SemiBold"/>
                <w:b w:val="0"/>
              </w:rPr>
            </w:pPr>
            <w:r w:rsidRPr="006C5AEF">
              <w:rPr>
                <w:rFonts w:ascii="Montserrat SemiBold" w:hAnsi="Montserrat SemiBold"/>
                <w:b w:val="0"/>
              </w:rPr>
              <w:t>ALTA TECNOLOGÍA</w:t>
            </w:r>
          </w:p>
        </w:tc>
        <w:tc>
          <w:tcPr>
            <w:cnfStyle w:val="000001000000" w:firstRow="0" w:lastRow="0" w:firstColumn="0" w:lastColumn="0" w:oddVBand="0" w:evenVBand="1" w:oddHBand="0" w:evenHBand="0" w:firstRowFirstColumn="0" w:firstRowLastColumn="0" w:lastRowFirstColumn="0" w:lastRowLastColumn="0"/>
            <w:tcW w:w="1382" w:type="dxa"/>
          </w:tcPr>
          <w:p w:rsidR="00CA0B81" w:rsidRPr="006C5AEF" w:rsidRDefault="00CA0B81" w:rsidP="00A20D7A">
            <w:pPr>
              <w:jc w:val="right"/>
              <w:rPr>
                <w:rFonts w:ascii="Montserrat SemiBold" w:hAnsi="Montserrat SemiBold"/>
                <w:b w:val="0"/>
              </w:rPr>
            </w:pPr>
            <w:r w:rsidRPr="006C5AEF">
              <w:rPr>
                <w:rFonts w:ascii="Montserrat SemiBold" w:hAnsi="Montserrat SemiBold"/>
                <w:b w:val="0"/>
              </w:rPr>
              <w:t>2019</w:t>
            </w:r>
          </w:p>
        </w:tc>
        <w:tc>
          <w:tcPr>
            <w:tcW w:w="1383" w:type="dxa"/>
          </w:tcPr>
          <w:p w:rsidR="00CA0B81" w:rsidRPr="006C5AEF" w:rsidRDefault="00CA0B81" w:rsidP="00A20D7A">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6C5AEF">
              <w:rPr>
                <w:rFonts w:ascii="Montserrat SemiBold" w:hAnsi="Montserrat SemiBold"/>
                <w:b w:val="0"/>
              </w:rPr>
              <w:t>2020</w:t>
            </w:r>
          </w:p>
        </w:tc>
      </w:tr>
      <w:tr w:rsidR="008B2106" w:rsidRPr="004F272D" w:rsidTr="00BF20F1">
        <w:trPr>
          <w:trHeight w:val="371"/>
        </w:trPr>
        <w:tc>
          <w:tcPr>
            <w:tcW w:w="5199" w:type="dxa"/>
          </w:tcPr>
          <w:p w:rsidR="008B2106" w:rsidRPr="004F272D" w:rsidRDefault="008B2106" w:rsidP="008B2106">
            <w:r w:rsidRPr="004F272D">
              <w:t>Angiógrafo digital</w:t>
            </w:r>
          </w:p>
        </w:tc>
        <w:tc>
          <w:tcPr>
            <w:cnfStyle w:val="000001000000" w:firstRow="0" w:lastRow="0" w:firstColumn="0" w:lastColumn="0" w:oddVBand="0" w:evenVBand="1" w:oddHBand="0" w:evenHBand="0" w:firstRowFirstColumn="0" w:firstRowLastColumn="0" w:lastRowFirstColumn="0" w:lastRowLastColumn="0"/>
            <w:tcW w:w="1382" w:type="dxa"/>
            <w:shd w:val="clear" w:color="auto" w:fill="auto"/>
          </w:tcPr>
          <w:p w:rsidR="008B2106" w:rsidRPr="004F272D" w:rsidRDefault="001F5480" w:rsidP="008B2106">
            <w:pPr>
              <w:jc w:val="right"/>
            </w:pPr>
            <w:r>
              <w:t>1</w:t>
            </w:r>
          </w:p>
        </w:tc>
        <w:tc>
          <w:tcPr>
            <w:tcW w:w="1383" w:type="dxa"/>
            <w:vAlign w:val="bottom"/>
          </w:tcPr>
          <w:p w:rsidR="008B2106" w:rsidRPr="004F272D" w:rsidRDefault="001F5480" w:rsidP="008B2106">
            <w:pPr>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1</w:t>
            </w:r>
          </w:p>
        </w:tc>
      </w:tr>
    </w:tbl>
    <w:p w:rsidR="00713099" w:rsidRDefault="00713099" w:rsidP="00E62CBA">
      <w:pPr>
        <w:pStyle w:val="Piedetabla"/>
      </w:pPr>
    </w:p>
    <w:p w:rsidR="00FB7C93" w:rsidRPr="004F272D" w:rsidRDefault="00FB7C93" w:rsidP="00E62CBA">
      <w:pPr>
        <w:pStyle w:val="Piedetabla"/>
      </w:pPr>
      <w:r w:rsidRPr="004F272D">
        <w:t>Fuente: SIAE</w:t>
      </w:r>
    </w:p>
    <w:p w:rsidR="00B86746" w:rsidRPr="004F272D" w:rsidRDefault="00B86746" w:rsidP="0068118A">
      <w:pPr>
        <w:rPr>
          <w:sz w:val="16"/>
        </w:rPr>
      </w:pPr>
    </w:p>
    <w:tbl>
      <w:tblPr>
        <w:tblStyle w:val="TablaGeneral"/>
        <w:tblW w:w="5000" w:type="pct"/>
        <w:tblLook w:val="0020" w:firstRow="1" w:lastRow="0" w:firstColumn="0" w:lastColumn="0" w:noHBand="0" w:noVBand="0"/>
      </w:tblPr>
      <w:tblGrid>
        <w:gridCol w:w="5243"/>
        <w:gridCol w:w="1348"/>
        <w:gridCol w:w="1346"/>
      </w:tblGrid>
      <w:tr w:rsidR="006929AA" w:rsidRPr="004F272D" w:rsidTr="0098383D">
        <w:trPr>
          <w:cnfStyle w:val="100000000000" w:firstRow="1" w:lastRow="0" w:firstColumn="0" w:lastColumn="0" w:oddVBand="0" w:evenVBand="0" w:oddHBand="0" w:evenHBand="0" w:firstRowFirstColumn="0" w:firstRowLastColumn="0" w:lastRowFirstColumn="0" w:lastRowLastColumn="0"/>
          <w:trHeight w:val="269"/>
        </w:trPr>
        <w:tc>
          <w:tcPr>
            <w:tcW w:w="3303" w:type="pct"/>
          </w:tcPr>
          <w:p w:rsidR="00CA0B81" w:rsidRPr="006C5AEF" w:rsidRDefault="00CA0B81" w:rsidP="00E62CBA">
            <w:pPr>
              <w:jc w:val="left"/>
              <w:rPr>
                <w:rFonts w:ascii="Montserrat SemiBold" w:hAnsi="Montserrat SemiBold"/>
                <w:b w:val="0"/>
              </w:rPr>
            </w:pPr>
            <w:r w:rsidRPr="006C5AEF">
              <w:rPr>
                <w:rFonts w:ascii="Montserrat SemiBold" w:hAnsi="Montserrat SemiBold"/>
                <w:b w:val="0"/>
              </w:rPr>
              <w:t>OTROS EQUIPOS</w:t>
            </w:r>
          </w:p>
        </w:tc>
        <w:tc>
          <w:tcPr>
            <w:cnfStyle w:val="000001000000" w:firstRow="0" w:lastRow="0" w:firstColumn="0" w:lastColumn="0" w:oddVBand="0" w:evenVBand="1" w:oddHBand="0" w:evenHBand="0" w:firstRowFirstColumn="0" w:firstRowLastColumn="0" w:lastRowFirstColumn="0" w:lastRowLastColumn="0"/>
            <w:tcW w:w="849" w:type="pct"/>
          </w:tcPr>
          <w:p w:rsidR="00CA0B81" w:rsidRPr="006C5AEF" w:rsidRDefault="00CA0B81" w:rsidP="006929AA">
            <w:pPr>
              <w:jc w:val="right"/>
              <w:rPr>
                <w:rFonts w:ascii="Montserrat SemiBold" w:hAnsi="Montserrat SemiBold"/>
                <w:b w:val="0"/>
              </w:rPr>
            </w:pPr>
            <w:r w:rsidRPr="006C5AEF">
              <w:rPr>
                <w:rFonts w:ascii="Montserrat SemiBold" w:hAnsi="Montserrat SemiBold"/>
                <w:b w:val="0"/>
              </w:rPr>
              <w:t>2019</w:t>
            </w:r>
          </w:p>
        </w:tc>
        <w:tc>
          <w:tcPr>
            <w:tcW w:w="848" w:type="pct"/>
          </w:tcPr>
          <w:p w:rsidR="00CA0B81" w:rsidRPr="006C5AEF" w:rsidRDefault="00CA0B81" w:rsidP="006929AA">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6C5AEF">
              <w:rPr>
                <w:rFonts w:ascii="Montserrat SemiBold" w:hAnsi="Montserrat SemiBold"/>
                <w:b w:val="0"/>
              </w:rPr>
              <w:t>2020</w:t>
            </w:r>
          </w:p>
        </w:tc>
      </w:tr>
      <w:tr w:rsidR="001F5480" w:rsidRPr="004F272D" w:rsidTr="0063385E">
        <w:trPr>
          <w:trHeight w:val="374"/>
        </w:trPr>
        <w:tc>
          <w:tcPr>
            <w:tcW w:w="3303" w:type="pct"/>
          </w:tcPr>
          <w:p w:rsidR="001F5480" w:rsidRPr="004F272D" w:rsidRDefault="001F5480" w:rsidP="001F5480">
            <w:r w:rsidRPr="004F272D">
              <w:t>Arco Multifuncional Rx</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1F5480" w:rsidRPr="005770E6" w:rsidRDefault="001F5480" w:rsidP="001F5480">
            <w:pPr>
              <w:jc w:val="right"/>
            </w:pPr>
            <w:r w:rsidRPr="005770E6">
              <w:t>3</w:t>
            </w:r>
          </w:p>
        </w:tc>
        <w:tc>
          <w:tcPr>
            <w:tcW w:w="848" w:type="pct"/>
            <w:vAlign w:val="top"/>
          </w:tcPr>
          <w:p w:rsidR="001F5480" w:rsidRPr="00E671F4" w:rsidRDefault="001F5480" w:rsidP="001F5480">
            <w:pPr>
              <w:jc w:val="right"/>
              <w:cnfStyle w:val="000000000000" w:firstRow="0" w:lastRow="0" w:firstColumn="0" w:lastColumn="0" w:oddVBand="0" w:evenVBand="0" w:oddHBand="0" w:evenHBand="0" w:firstRowFirstColumn="0" w:firstRowLastColumn="0" w:lastRowFirstColumn="0" w:lastRowLastColumn="0"/>
            </w:pPr>
            <w:r w:rsidRPr="00E671F4">
              <w:t>3</w:t>
            </w:r>
          </w:p>
        </w:tc>
      </w:tr>
      <w:tr w:rsidR="001F5480" w:rsidRPr="004F272D" w:rsidTr="0063385E">
        <w:trPr>
          <w:trHeight w:val="374"/>
        </w:trPr>
        <w:tc>
          <w:tcPr>
            <w:tcW w:w="3303" w:type="pct"/>
          </w:tcPr>
          <w:p w:rsidR="001F5480" w:rsidRPr="004F272D" w:rsidRDefault="001F5480" w:rsidP="001F5480">
            <w:r w:rsidRPr="004F272D">
              <w:t>Equipo Radioquirúrgico</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1F5480" w:rsidRPr="005770E6" w:rsidRDefault="001F5480" w:rsidP="001F5480">
            <w:pPr>
              <w:jc w:val="right"/>
            </w:pPr>
            <w:r w:rsidRPr="005770E6">
              <w:t>1</w:t>
            </w:r>
          </w:p>
        </w:tc>
        <w:tc>
          <w:tcPr>
            <w:tcW w:w="848" w:type="pct"/>
            <w:vAlign w:val="top"/>
          </w:tcPr>
          <w:p w:rsidR="001F5480" w:rsidRPr="00E671F4" w:rsidRDefault="001F5480" w:rsidP="001F5480">
            <w:pPr>
              <w:jc w:val="right"/>
              <w:cnfStyle w:val="000000000000" w:firstRow="0" w:lastRow="0" w:firstColumn="0" w:lastColumn="0" w:oddVBand="0" w:evenVBand="0" w:oddHBand="0" w:evenHBand="0" w:firstRowFirstColumn="0" w:firstRowLastColumn="0" w:lastRowFirstColumn="0" w:lastRowLastColumn="0"/>
            </w:pPr>
            <w:r w:rsidRPr="00E671F4">
              <w:t>1</w:t>
            </w:r>
          </w:p>
        </w:tc>
      </w:tr>
      <w:tr w:rsidR="001F5480" w:rsidRPr="004F272D" w:rsidTr="0063385E">
        <w:trPr>
          <w:trHeight w:val="422"/>
        </w:trPr>
        <w:tc>
          <w:tcPr>
            <w:tcW w:w="3303" w:type="pct"/>
          </w:tcPr>
          <w:p w:rsidR="001F5480" w:rsidRPr="004F272D" w:rsidRDefault="001F5480" w:rsidP="001F5480">
            <w:r w:rsidRPr="004F272D">
              <w:t>Ecocardiógrafos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1F5480" w:rsidRPr="005770E6" w:rsidRDefault="001F5480" w:rsidP="001F5480">
            <w:pPr>
              <w:jc w:val="right"/>
            </w:pPr>
            <w:r w:rsidRPr="005770E6">
              <w:t>1</w:t>
            </w:r>
          </w:p>
        </w:tc>
        <w:tc>
          <w:tcPr>
            <w:tcW w:w="848" w:type="pct"/>
            <w:vAlign w:val="top"/>
          </w:tcPr>
          <w:p w:rsidR="001F5480" w:rsidRPr="00E671F4" w:rsidRDefault="001F5480" w:rsidP="001F5480">
            <w:pPr>
              <w:jc w:val="right"/>
              <w:cnfStyle w:val="000000000000" w:firstRow="0" w:lastRow="0" w:firstColumn="0" w:lastColumn="0" w:oddVBand="0" w:evenVBand="0" w:oddHBand="0" w:evenHBand="0" w:firstRowFirstColumn="0" w:firstRowLastColumn="0" w:lastRowFirstColumn="0" w:lastRowLastColumn="0"/>
            </w:pPr>
            <w:r w:rsidRPr="00E671F4">
              <w:t>1</w:t>
            </w:r>
          </w:p>
        </w:tc>
      </w:tr>
      <w:tr w:rsidR="001F5480" w:rsidRPr="004F272D" w:rsidTr="0063385E">
        <w:trPr>
          <w:trHeight w:val="428"/>
        </w:trPr>
        <w:tc>
          <w:tcPr>
            <w:tcW w:w="3303" w:type="pct"/>
          </w:tcPr>
          <w:p w:rsidR="001F5480" w:rsidRPr="004F272D" w:rsidRDefault="001F5480" w:rsidP="001F5480">
            <w:r w:rsidRPr="004F272D">
              <w:t>Equipos Ergometría</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1F5480" w:rsidRPr="005770E6" w:rsidRDefault="001F5480" w:rsidP="001F5480">
            <w:pPr>
              <w:jc w:val="right"/>
            </w:pPr>
            <w:r w:rsidRPr="005770E6">
              <w:t>1</w:t>
            </w:r>
          </w:p>
        </w:tc>
        <w:tc>
          <w:tcPr>
            <w:tcW w:w="848" w:type="pct"/>
            <w:vAlign w:val="top"/>
          </w:tcPr>
          <w:p w:rsidR="001F5480" w:rsidRPr="00E671F4" w:rsidRDefault="001F5480" w:rsidP="001F5480">
            <w:pPr>
              <w:jc w:val="right"/>
              <w:cnfStyle w:val="000000000000" w:firstRow="0" w:lastRow="0" w:firstColumn="0" w:lastColumn="0" w:oddVBand="0" w:evenVBand="0" w:oddHBand="0" w:evenHBand="0" w:firstRowFirstColumn="0" w:firstRowLastColumn="0" w:lastRowFirstColumn="0" w:lastRowLastColumn="0"/>
            </w:pPr>
            <w:r w:rsidRPr="00E671F4">
              <w:t>1</w:t>
            </w:r>
          </w:p>
        </w:tc>
      </w:tr>
      <w:tr w:rsidR="001F5480" w:rsidRPr="004F272D" w:rsidTr="0063385E">
        <w:trPr>
          <w:trHeight w:val="420"/>
        </w:trPr>
        <w:tc>
          <w:tcPr>
            <w:tcW w:w="3303" w:type="pct"/>
          </w:tcPr>
          <w:p w:rsidR="001F5480" w:rsidRPr="004F272D" w:rsidRDefault="001F5480" w:rsidP="001F5480">
            <w:r w:rsidRPr="004F272D">
              <w:t>Holter Electrocardiograma</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1F5480" w:rsidRPr="005770E6" w:rsidRDefault="001F5480" w:rsidP="001F5480">
            <w:pPr>
              <w:jc w:val="right"/>
            </w:pPr>
            <w:r w:rsidRPr="005770E6">
              <w:t>1</w:t>
            </w:r>
          </w:p>
        </w:tc>
        <w:tc>
          <w:tcPr>
            <w:tcW w:w="848" w:type="pct"/>
            <w:vAlign w:val="top"/>
          </w:tcPr>
          <w:p w:rsidR="001F5480" w:rsidRPr="00E671F4" w:rsidRDefault="001F5480" w:rsidP="001F5480">
            <w:pPr>
              <w:jc w:val="right"/>
              <w:cnfStyle w:val="000000000000" w:firstRow="0" w:lastRow="0" w:firstColumn="0" w:lastColumn="0" w:oddVBand="0" w:evenVBand="0" w:oddHBand="0" w:evenHBand="0" w:firstRowFirstColumn="0" w:firstRowLastColumn="0" w:lastRowFirstColumn="0" w:lastRowLastColumn="0"/>
            </w:pPr>
            <w:r w:rsidRPr="00E671F4">
              <w:t>1</w:t>
            </w:r>
          </w:p>
        </w:tc>
      </w:tr>
      <w:tr w:rsidR="001F5480" w:rsidRPr="004F272D" w:rsidTr="0063385E">
        <w:trPr>
          <w:trHeight w:val="425"/>
        </w:trPr>
        <w:tc>
          <w:tcPr>
            <w:tcW w:w="3303" w:type="pct"/>
          </w:tcPr>
          <w:p w:rsidR="001F5480" w:rsidRPr="004F272D" w:rsidRDefault="001F5480" w:rsidP="001F5480">
            <w:r w:rsidRPr="004F272D">
              <w:t>Holter Tensión</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1F5480" w:rsidRPr="005770E6" w:rsidRDefault="001F5480" w:rsidP="001F5480">
            <w:pPr>
              <w:jc w:val="right"/>
            </w:pPr>
            <w:r w:rsidRPr="005770E6">
              <w:t>3</w:t>
            </w:r>
          </w:p>
        </w:tc>
        <w:tc>
          <w:tcPr>
            <w:tcW w:w="848" w:type="pct"/>
            <w:vAlign w:val="top"/>
          </w:tcPr>
          <w:p w:rsidR="001F5480" w:rsidRPr="00E671F4" w:rsidRDefault="001F5480" w:rsidP="001F5480">
            <w:pPr>
              <w:jc w:val="right"/>
              <w:cnfStyle w:val="000000000000" w:firstRow="0" w:lastRow="0" w:firstColumn="0" w:lastColumn="0" w:oddVBand="0" w:evenVBand="0" w:oddHBand="0" w:evenHBand="0" w:firstRowFirstColumn="0" w:firstRowLastColumn="0" w:lastRowFirstColumn="0" w:lastRowLastColumn="0"/>
            </w:pPr>
            <w:r w:rsidRPr="00E671F4">
              <w:t>3</w:t>
            </w:r>
          </w:p>
        </w:tc>
      </w:tr>
      <w:tr w:rsidR="001F5480" w:rsidRPr="004F272D" w:rsidTr="0063385E">
        <w:trPr>
          <w:trHeight w:val="404"/>
        </w:trPr>
        <w:tc>
          <w:tcPr>
            <w:tcW w:w="3303" w:type="pct"/>
          </w:tcPr>
          <w:p w:rsidR="001F5480" w:rsidRPr="004F272D" w:rsidRDefault="001F5480" w:rsidP="001F5480">
            <w:r w:rsidRPr="004F272D">
              <w:t>Salas Endoscopias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1F5480" w:rsidRPr="005770E6" w:rsidRDefault="001F5480" w:rsidP="001F5480">
            <w:pPr>
              <w:jc w:val="right"/>
            </w:pPr>
            <w:r w:rsidRPr="005770E6">
              <w:t>2</w:t>
            </w:r>
          </w:p>
        </w:tc>
        <w:tc>
          <w:tcPr>
            <w:tcW w:w="848" w:type="pct"/>
            <w:vAlign w:val="top"/>
          </w:tcPr>
          <w:p w:rsidR="001F5480" w:rsidRPr="00E671F4" w:rsidRDefault="001F5480" w:rsidP="001F5480">
            <w:pPr>
              <w:jc w:val="right"/>
              <w:cnfStyle w:val="000000000000" w:firstRow="0" w:lastRow="0" w:firstColumn="0" w:lastColumn="0" w:oddVBand="0" w:evenVBand="0" w:oddHBand="0" w:evenHBand="0" w:firstRowFirstColumn="0" w:firstRowLastColumn="0" w:lastRowFirstColumn="0" w:lastRowLastColumn="0"/>
            </w:pPr>
            <w:r w:rsidRPr="00E671F4">
              <w:t>2</w:t>
            </w:r>
          </w:p>
        </w:tc>
      </w:tr>
      <w:tr w:rsidR="001F5480" w:rsidRPr="004F272D" w:rsidTr="0063385E">
        <w:trPr>
          <w:trHeight w:val="424"/>
        </w:trPr>
        <w:tc>
          <w:tcPr>
            <w:tcW w:w="3303" w:type="pct"/>
          </w:tcPr>
          <w:p w:rsidR="001F5480" w:rsidRPr="004F272D" w:rsidRDefault="001F5480" w:rsidP="001F5480">
            <w:r w:rsidRPr="004F272D">
              <w:t>Gastroscopio / Esofagoscopios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1F5480" w:rsidRPr="005770E6" w:rsidRDefault="001F5480" w:rsidP="001F5480">
            <w:pPr>
              <w:jc w:val="right"/>
            </w:pPr>
            <w:r w:rsidRPr="005770E6">
              <w:t>6</w:t>
            </w:r>
          </w:p>
        </w:tc>
        <w:tc>
          <w:tcPr>
            <w:tcW w:w="848" w:type="pct"/>
            <w:vAlign w:val="top"/>
          </w:tcPr>
          <w:p w:rsidR="001F5480" w:rsidRPr="00E671F4" w:rsidRDefault="001F5480" w:rsidP="001F5480">
            <w:pPr>
              <w:jc w:val="right"/>
              <w:cnfStyle w:val="000000000000" w:firstRow="0" w:lastRow="0" w:firstColumn="0" w:lastColumn="0" w:oddVBand="0" w:evenVBand="0" w:oddHBand="0" w:evenHBand="0" w:firstRowFirstColumn="0" w:firstRowLastColumn="0" w:lastRowFirstColumn="0" w:lastRowLastColumn="0"/>
            </w:pPr>
            <w:r w:rsidRPr="00E671F4">
              <w:t>6</w:t>
            </w:r>
          </w:p>
        </w:tc>
      </w:tr>
      <w:tr w:rsidR="001F5480" w:rsidRPr="004F272D" w:rsidTr="0063385E">
        <w:trPr>
          <w:trHeight w:val="404"/>
        </w:trPr>
        <w:tc>
          <w:tcPr>
            <w:tcW w:w="3303" w:type="pct"/>
          </w:tcPr>
          <w:p w:rsidR="001F5480" w:rsidRPr="004F272D" w:rsidRDefault="001F5480" w:rsidP="001F5480">
            <w:r w:rsidRPr="004F272D">
              <w:t>Colonoscopios / Rectoscopios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1F5480" w:rsidRPr="005770E6" w:rsidRDefault="001F5480" w:rsidP="001F5480">
            <w:pPr>
              <w:jc w:val="right"/>
            </w:pPr>
            <w:r w:rsidRPr="005770E6">
              <w:t>5</w:t>
            </w:r>
          </w:p>
        </w:tc>
        <w:tc>
          <w:tcPr>
            <w:tcW w:w="848" w:type="pct"/>
            <w:vAlign w:val="top"/>
          </w:tcPr>
          <w:p w:rsidR="001F5480" w:rsidRPr="00E671F4" w:rsidRDefault="001F5480" w:rsidP="001F5480">
            <w:pPr>
              <w:jc w:val="right"/>
              <w:cnfStyle w:val="000000000000" w:firstRow="0" w:lastRow="0" w:firstColumn="0" w:lastColumn="0" w:oddVBand="0" w:evenVBand="0" w:oddHBand="0" w:evenHBand="0" w:firstRowFirstColumn="0" w:firstRowLastColumn="0" w:lastRowFirstColumn="0" w:lastRowLastColumn="0"/>
            </w:pPr>
            <w:r w:rsidRPr="00E671F4">
              <w:t>5</w:t>
            </w:r>
          </w:p>
        </w:tc>
      </w:tr>
      <w:tr w:rsidR="001F5480" w:rsidRPr="004F272D" w:rsidTr="0063385E">
        <w:trPr>
          <w:trHeight w:val="408"/>
        </w:trPr>
        <w:tc>
          <w:tcPr>
            <w:tcW w:w="3303" w:type="pct"/>
          </w:tcPr>
          <w:p w:rsidR="001F5480" w:rsidRPr="004F272D" w:rsidRDefault="001F5480" w:rsidP="001F5480">
            <w:r w:rsidRPr="004F272D">
              <w:t>Polisomnógrafos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1F5480" w:rsidRPr="005770E6" w:rsidRDefault="001F5480" w:rsidP="001F5480">
            <w:pPr>
              <w:jc w:val="right"/>
            </w:pPr>
            <w:r w:rsidRPr="005770E6">
              <w:t>2</w:t>
            </w:r>
          </w:p>
        </w:tc>
        <w:tc>
          <w:tcPr>
            <w:tcW w:w="848" w:type="pct"/>
            <w:vAlign w:val="top"/>
          </w:tcPr>
          <w:p w:rsidR="001F5480" w:rsidRPr="00E671F4" w:rsidRDefault="001F5480" w:rsidP="001F5480">
            <w:pPr>
              <w:jc w:val="right"/>
              <w:cnfStyle w:val="000000000000" w:firstRow="0" w:lastRow="0" w:firstColumn="0" w:lastColumn="0" w:oddVBand="0" w:evenVBand="0" w:oddHBand="0" w:evenHBand="0" w:firstRowFirstColumn="0" w:firstRowLastColumn="0" w:lastRowFirstColumn="0" w:lastRowLastColumn="0"/>
            </w:pPr>
            <w:r w:rsidRPr="00E671F4">
              <w:t>2</w:t>
            </w:r>
          </w:p>
        </w:tc>
      </w:tr>
      <w:tr w:rsidR="001F5480" w:rsidRPr="004F272D" w:rsidTr="0063385E">
        <w:trPr>
          <w:trHeight w:val="398"/>
        </w:trPr>
        <w:tc>
          <w:tcPr>
            <w:tcW w:w="3303" w:type="pct"/>
          </w:tcPr>
          <w:p w:rsidR="001F5480" w:rsidRPr="004F272D" w:rsidRDefault="001F5480" w:rsidP="001F5480">
            <w:r w:rsidRPr="004F272D">
              <w:t>Electroencefalógrafos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1F5480" w:rsidRPr="005770E6" w:rsidRDefault="001F5480" w:rsidP="001F5480">
            <w:pPr>
              <w:jc w:val="right"/>
            </w:pPr>
            <w:r w:rsidRPr="005770E6">
              <w:t>1</w:t>
            </w:r>
          </w:p>
        </w:tc>
        <w:tc>
          <w:tcPr>
            <w:tcW w:w="848" w:type="pct"/>
            <w:vAlign w:val="top"/>
          </w:tcPr>
          <w:p w:rsidR="001F5480" w:rsidRPr="00E671F4" w:rsidRDefault="001F5480" w:rsidP="001F5480">
            <w:pPr>
              <w:jc w:val="right"/>
              <w:cnfStyle w:val="000000000000" w:firstRow="0" w:lastRow="0" w:firstColumn="0" w:lastColumn="0" w:oddVBand="0" w:evenVBand="0" w:oddHBand="0" w:evenHBand="0" w:firstRowFirstColumn="0" w:firstRowLastColumn="0" w:lastRowFirstColumn="0" w:lastRowLastColumn="0"/>
            </w:pPr>
            <w:r w:rsidRPr="00E671F4">
              <w:t>1</w:t>
            </w:r>
          </w:p>
        </w:tc>
      </w:tr>
      <w:tr w:rsidR="001F5480" w:rsidRPr="004F272D" w:rsidTr="0063385E">
        <w:trPr>
          <w:trHeight w:val="374"/>
        </w:trPr>
        <w:tc>
          <w:tcPr>
            <w:tcW w:w="3303" w:type="pct"/>
          </w:tcPr>
          <w:p w:rsidR="001F5480" w:rsidRPr="004F272D" w:rsidRDefault="001F5480" w:rsidP="001F5480">
            <w:r w:rsidRPr="004F272D">
              <w:t>Vídeo EEG</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1F5480" w:rsidRPr="005770E6" w:rsidRDefault="001F5480" w:rsidP="001F5480">
            <w:pPr>
              <w:jc w:val="right"/>
            </w:pPr>
            <w:r w:rsidRPr="005770E6">
              <w:t>1</w:t>
            </w:r>
          </w:p>
        </w:tc>
        <w:tc>
          <w:tcPr>
            <w:tcW w:w="848" w:type="pct"/>
            <w:vAlign w:val="top"/>
          </w:tcPr>
          <w:p w:rsidR="001F5480" w:rsidRPr="00E671F4" w:rsidRDefault="001F5480" w:rsidP="001F5480">
            <w:pPr>
              <w:jc w:val="right"/>
              <w:cnfStyle w:val="000000000000" w:firstRow="0" w:lastRow="0" w:firstColumn="0" w:lastColumn="0" w:oddVBand="0" w:evenVBand="0" w:oddHBand="0" w:evenHBand="0" w:firstRowFirstColumn="0" w:firstRowLastColumn="0" w:lastRowFirstColumn="0" w:lastRowLastColumn="0"/>
            </w:pPr>
          </w:p>
        </w:tc>
      </w:tr>
      <w:tr w:rsidR="001F5480" w:rsidRPr="004F272D" w:rsidTr="0063385E">
        <w:trPr>
          <w:trHeight w:val="364"/>
        </w:trPr>
        <w:tc>
          <w:tcPr>
            <w:tcW w:w="3303" w:type="pct"/>
          </w:tcPr>
          <w:p w:rsidR="001F5480" w:rsidRPr="004F272D" w:rsidRDefault="001F5480" w:rsidP="001F5480">
            <w:r w:rsidRPr="004F272D">
              <w:t>Electromiógrafos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1F5480" w:rsidRPr="005770E6" w:rsidRDefault="001F5480" w:rsidP="001F5480">
            <w:pPr>
              <w:jc w:val="right"/>
            </w:pPr>
            <w:r w:rsidRPr="005770E6">
              <w:t>1</w:t>
            </w:r>
          </w:p>
        </w:tc>
        <w:tc>
          <w:tcPr>
            <w:tcW w:w="848" w:type="pct"/>
            <w:vAlign w:val="top"/>
          </w:tcPr>
          <w:p w:rsidR="001F5480" w:rsidRPr="00E671F4" w:rsidRDefault="001F5480" w:rsidP="001F5480">
            <w:pPr>
              <w:jc w:val="right"/>
              <w:cnfStyle w:val="000000000000" w:firstRow="0" w:lastRow="0" w:firstColumn="0" w:lastColumn="0" w:oddVBand="0" w:evenVBand="0" w:oddHBand="0" w:evenHBand="0" w:firstRowFirstColumn="0" w:firstRowLastColumn="0" w:lastRowFirstColumn="0" w:lastRowLastColumn="0"/>
            </w:pPr>
            <w:r w:rsidRPr="00E671F4">
              <w:t>1</w:t>
            </w:r>
          </w:p>
        </w:tc>
      </w:tr>
      <w:tr w:rsidR="001F5480" w:rsidRPr="004F272D" w:rsidTr="0063385E">
        <w:trPr>
          <w:trHeight w:val="482"/>
        </w:trPr>
        <w:tc>
          <w:tcPr>
            <w:tcW w:w="3303" w:type="pct"/>
          </w:tcPr>
          <w:p w:rsidR="001F5480" w:rsidRPr="004F272D" w:rsidRDefault="001F5480" w:rsidP="001F5480">
            <w:r w:rsidRPr="004F272D">
              <w:t>Equipos Potenciales Evocados</w:t>
            </w:r>
          </w:p>
        </w:tc>
        <w:tc>
          <w:tcPr>
            <w:cnfStyle w:val="000001000000" w:firstRow="0" w:lastRow="0" w:firstColumn="0" w:lastColumn="0" w:oddVBand="0" w:evenVBand="1" w:oddHBand="0" w:evenHBand="0" w:firstRowFirstColumn="0" w:firstRowLastColumn="0" w:lastRowFirstColumn="0" w:lastRowLastColumn="0"/>
            <w:tcW w:w="849" w:type="pct"/>
            <w:shd w:val="clear" w:color="auto" w:fill="auto"/>
            <w:vAlign w:val="top"/>
          </w:tcPr>
          <w:p w:rsidR="001F5480" w:rsidRDefault="001F5480" w:rsidP="001F5480">
            <w:pPr>
              <w:jc w:val="right"/>
            </w:pPr>
            <w:r w:rsidRPr="005770E6">
              <w:t>1</w:t>
            </w:r>
          </w:p>
        </w:tc>
        <w:tc>
          <w:tcPr>
            <w:tcW w:w="848" w:type="pct"/>
            <w:vAlign w:val="top"/>
          </w:tcPr>
          <w:p w:rsidR="001F5480" w:rsidRPr="00E671F4" w:rsidRDefault="001F5480" w:rsidP="001F5480">
            <w:pPr>
              <w:jc w:val="right"/>
              <w:cnfStyle w:val="000000000000" w:firstRow="0" w:lastRow="0" w:firstColumn="0" w:lastColumn="0" w:oddVBand="0" w:evenVBand="0" w:oddHBand="0" w:evenHBand="0" w:firstRowFirstColumn="0" w:firstRowLastColumn="0" w:lastRowFirstColumn="0" w:lastRowLastColumn="0"/>
            </w:pPr>
            <w:r w:rsidRPr="00E671F4">
              <w:t>1</w:t>
            </w:r>
          </w:p>
        </w:tc>
      </w:tr>
    </w:tbl>
    <w:p w:rsidR="00713099" w:rsidRDefault="00713099" w:rsidP="00FB417A">
      <w:pPr>
        <w:pStyle w:val="Piedetabla"/>
      </w:pPr>
    </w:p>
    <w:p w:rsidR="002252B1" w:rsidRPr="004F272D" w:rsidRDefault="00FB7C93" w:rsidP="00FB417A">
      <w:pPr>
        <w:pStyle w:val="Piedetabla"/>
        <w:rPr>
          <w:szCs w:val="32"/>
        </w:rPr>
      </w:pPr>
      <w:r w:rsidRPr="004F272D">
        <w:t>Fuente: SIAE</w:t>
      </w:r>
      <w:bookmarkStart w:id="32" w:name="_Toc318202529"/>
      <w:r w:rsidR="002252B1" w:rsidRPr="004F272D">
        <w:rPr>
          <w:szCs w:val="32"/>
        </w:rPr>
        <w:br w:type="page"/>
      </w:r>
    </w:p>
    <w:bookmarkStart w:id="33" w:name="_Toc74228251"/>
    <w:bookmarkStart w:id="34" w:name="_Toc75343942"/>
    <w:bookmarkStart w:id="35" w:name="_Toc318202531"/>
    <w:bookmarkEnd w:id="32"/>
    <w:p w:rsidR="00E62CBA" w:rsidRPr="004F272D" w:rsidRDefault="007E0A4E" w:rsidP="00773D2F">
      <w:pPr>
        <w:pStyle w:val="Indice"/>
      </w:pPr>
      <w:r w:rsidRPr="004F272D">
        <w:rPr>
          <w:noProof/>
        </w:rPr>
        <w:lastRenderedPageBreak/>
        <mc:AlternateContent>
          <mc:Choice Requires="wps">
            <w:drawing>
              <wp:anchor distT="0" distB="0" distL="114300" distR="114300" simplePos="0" relativeHeight="251705344" behindDoc="0" locked="0" layoutInCell="1" allowOverlap="1">
                <wp:simplePos x="0" y="0"/>
                <wp:positionH relativeFrom="column">
                  <wp:posOffset>1126435</wp:posOffset>
                </wp:positionH>
                <wp:positionV relativeFrom="paragraph">
                  <wp:posOffset>5259512</wp:posOffset>
                </wp:positionV>
                <wp:extent cx="3677351" cy="5051196"/>
                <wp:effectExtent l="0" t="0" r="0" b="0"/>
                <wp:wrapNone/>
                <wp:docPr id="15"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77351" cy="5051196"/>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8F592C" w:rsidRDefault="008F592C" w:rsidP="00713099">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La Gestión de la Pandemia de</w:t>
                            </w:r>
                          </w:p>
                          <w:p w:rsidR="008F592C" w:rsidRDefault="008F592C"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 COVID-19 desde</w:t>
                            </w:r>
                          </w:p>
                          <w:p w:rsidR="008F592C" w:rsidRDefault="008F592C"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el hospital</w:t>
                            </w:r>
                          </w:p>
                          <w:p w:rsidR="008F592C" w:rsidRDefault="008F592C"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Rediseño de circuitos asistenciales</w:t>
                            </w:r>
                          </w:p>
                          <w:p w:rsidR="008F592C" w:rsidRDefault="008F592C"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Protocolos específicos</w:t>
                            </w:r>
                          </w:p>
                          <w:p w:rsidR="008F592C" w:rsidRPr="004B6EF5" w:rsidRDefault="008F592C" w:rsidP="003432FA">
                            <w:pPr>
                              <w:spacing w:before="0"/>
                              <w:jc w:val="right"/>
                            </w:pPr>
                            <w:r>
                              <w:rPr>
                                <w:rFonts w:ascii="Montserrat SemiBold" w:hAnsi="Montserrat SemiBold"/>
                                <w:color w:val="31849B" w:themeColor="accent5" w:themeShade="BF"/>
                                <w:sz w:val="28"/>
                                <w:szCs w:val="32"/>
                              </w:rPr>
                              <w:t>Mirando al futuro: el aprendizaje fruto de la adaptación a la pandemia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88.7pt;margin-top:414.15pt;width:289.55pt;height:39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" filled="f" stroked="f" strokeweight="2pt">
                <o:lock v:ext="edit" aspectratio="t"/>
                <v:textbox>
                  <w:txbxContent>
                    <w:p w:rsidR="008F592C" w:rsidRDefault="008F592C" w:rsidP="00713099">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La Gestión de la Pandemia de</w:t>
                      </w:r>
                    </w:p>
                    <w:p w:rsidR="008F592C" w:rsidRDefault="008F592C"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 COVID-19 desde</w:t>
                      </w:r>
                    </w:p>
                    <w:p w:rsidR="008F592C" w:rsidRDefault="008F592C" w:rsidP="004D37D8">
                      <w:pPr>
                        <w:spacing w:before="0" w:line="192"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el hospital</w:t>
                      </w:r>
                    </w:p>
                    <w:p w:rsidR="008F592C" w:rsidRDefault="008F592C"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Rediseño de circuitos asistenciales</w:t>
                      </w:r>
                    </w:p>
                    <w:p w:rsidR="008F592C" w:rsidRDefault="008F592C" w:rsidP="004D37D8">
                      <w:pPr>
                        <w:spacing w:before="0"/>
                        <w:jc w:val="right"/>
                        <w:rPr>
                          <w:rFonts w:ascii="Montserrat SemiBold" w:hAnsi="Montserrat SemiBold"/>
                          <w:color w:val="31849B" w:themeColor="accent5" w:themeShade="BF"/>
                          <w:sz w:val="28"/>
                          <w:szCs w:val="32"/>
                        </w:rPr>
                      </w:pPr>
                      <w:r>
                        <w:rPr>
                          <w:rFonts w:ascii="Montserrat SemiBold" w:hAnsi="Montserrat SemiBold"/>
                          <w:color w:val="31849B" w:themeColor="accent5" w:themeShade="BF"/>
                          <w:sz w:val="28"/>
                          <w:szCs w:val="32"/>
                        </w:rPr>
                        <w:t>Protocolos específicos</w:t>
                      </w:r>
                    </w:p>
                    <w:p w:rsidR="008F592C" w:rsidRPr="004B6EF5" w:rsidRDefault="008F592C" w:rsidP="003432FA">
                      <w:pPr>
                        <w:spacing w:before="0"/>
                        <w:jc w:val="right"/>
                      </w:pPr>
                      <w:r>
                        <w:rPr>
                          <w:rFonts w:ascii="Montserrat SemiBold" w:hAnsi="Montserrat SemiBold"/>
                          <w:color w:val="31849B" w:themeColor="accent5" w:themeShade="BF"/>
                          <w:sz w:val="28"/>
                          <w:szCs w:val="32"/>
                        </w:rPr>
                        <w:t>Mirando al futuro: el aprendizaje fruto de la adaptación a la pandemia</w:t>
                      </w:r>
                    </w:p>
                  </w:txbxContent>
                </v:textbox>
              </v:shape>
            </w:pict>
          </mc:Fallback>
        </mc:AlternateContent>
      </w:r>
      <w:r w:rsidRPr="004F272D">
        <w:rPr>
          <w:noProof/>
        </w:rPr>
        <mc:AlternateContent>
          <mc:Choice Requires="wps">
            <w:drawing>
              <wp:anchor distT="0" distB="0" distL="114300" distR="114300" simplePos="0" relativeHeight="251706368" behindDoc="0" locked="0" layoutInCell="1" allowOverlap="1">
                <wp:simplePos x="0" y="0"/>
                <wp:positionH relativeFrom="column">
                  <wp:posOffset>4823708</wp:posOffset>
                </wp:positionH>
                <wp:positionV relativeFrom="paragraph">
                  <wp:posOffset>5332978</wp:posOffset>
                </wp:positionV>
                <wp:extent cx="1212215" cy="2226366"/>
                <wp:effectExtent l="0" t="0" r="0" b="0"/>
                <wp:wrapNone/>
                <wp:docPr id="17"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6366"/>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8F592C" w:rsidRPr="004B6EF5" w:rsidRDefault="008F592C" w:rsidP="00D31938">
                            <w:pPr>
                              <w:pStyle w:val="Capitulo"/>
                            </w:pPr>
                            <w:r>
                              <w:t>2</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3" type="#_x0000_t202" style="position:absolute;left:0;text-align:left;margin-left:379.8pt;margin-top:419.9pt;width:95.45pt;height:175.3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" filled="f" stroked="f" strokeweight="2pt">
                <o:lock v:ext="edit" aspectratio="t"/>
                <v:textbox>
                  <w:txbxContent>
                    <w:p w:rsidR="008F592C" w:rsidRPr="004B6EF5" w:rsidRDefault="008F592C" w:rsidP="00D31938">
                      <w:pPr>
                        <w:pStyle w:val="Capitulo"/>
                      </w:pPr>
                      <w:r>
                        <w:t>2</w:t>
                      </w:r>
                    </w:p>
                  </w:txbxContent>
                </v:textbox>
              </v:shape>
            </w:pict>
          </mc:Fallback>
        </mc:AlternateContent>
      </w:r>
      <w:r w:rsidR="008C2A21" w:rsidRPr="004F272D">
        <w:rPr>
          <w:noProof/>
        </w:rPr>
        <w:drawing>
          <wp:anchor distT="0" distB="0" distL="114300" distR="114300" simplePos="0" relativeHeight="251702272" behindDoc="1" locked="0" layoutInCell="1" allowOverlap="1">
            <wp:simplePos x="0" y="0"/>
            <wp:positionH relativeFrom="column">
              <wp:posOffset>-1137920</wp:posOffset>
            </wp:positionH>
            <wp:positionV relativeFrom="paragraph">
              <wp:posOffset>-1020224</wp:posOffset>
            </wp:positionV>
            <wp:extent cx="7688580" cy="10873740"/>
            <wp:effectExtent l="0" t="0" r="7620" b="381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ccion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688580" cy="10873740"/>
                    </a:xfrm>
                    <a:prstGeom prst="rect">
                      <a:avLst/>
                    </a:prstGeom>
                  </pic:spPr>
                </pic:pic>
              </a:graphicData>
            </a:graphic>
            <wp14:sizeRelH relativeFrom="margin">
              <wp14:pctWidth>0</wp14:pctWidth>
            </wp14:sizeRelH>
            <wp14:sizeRelV relativeFrom="margin">
              <wp14:pctHeight>0</wp14:pctHeight>
            </wp14:sizeRelV>
          </wp:anchor>
        </w:drawing>
      </w:r>
    </w:p>
    <w:p w:rsidR="00FB7C93" w:rsidRPr="006C5AEF" w:rsidRDefault="00D01D4A" w:rsidP="006C5AEF">
      <w:pPr>
        <w:pStyle w:val="TITULO-Nivel1"/>
      </w:pPr>
      <w:bookmarkStart w:id="36" w:name="_Toc87461221"/>
      <w:r w:rsidRPr="006C5AEF">
        <w:lastRenderedPageBreak/>
        <w:t>LA GESTIÓN DE LA PANDEMIA DE COVID-19 DESDE EL HOSPITAL</w:t>
      </w:r>
      <w:bookmarkEnd w:id="33"/>
      <w:bookmarkEnd w:id="34"/>
      <w:bookmarkEnd w:id="36"/>
    </w:p>
    <w:p w:rsidR="00C2033B" w:rsidRPr="006C5AEF" w:rsidRDefault="00FB7C93" w:rsidP="006C5AEF">
      <w:pPr>
        <w:pStyle w:val="TITULO-Nivel2"/>
      </w:pPr>
      <w:bookmarkStart w:id="37" w:name="_Toc75343944"/>
      <w:bookmarkStart w:id="38" w:name="_Toc87461222"/>
      <w:r w:rsidRPr="006C5AEF">
        <w:t>Rediseño de circuitos asistenciales</w:t>
      </w:r>
      <w:bookmarkStart w:id="39" w:name="_Toc75343945"/>
      <w:bookmarkEnd w:id="37"/>
      <w:bookmarkEnd w:id="38"/>
    </w:p>
    <w:p w:rsidR="00C2033B" w:rsidRPr="004F272D" w:rsidRDefault="00EF5765" w:rsidP="00C2033B">
      <w:r>
        <w:t xml:space="preserve">A los fines de dotar al Hospital de los recursos necesarios para enfrentar la situación pandémica vivida se realizó una reordenación de la actividad asistencial a todos los efectos, cuya actuación queda recogida en la prolija tarea en la elaboración de los protocolos que a reglón seguido se enumeran. </w:t>
      </w:r>
      <w:bookmarkStart w:id="40" w:name="_Toc75343946"/>
      <w:bookmarkEnd w:id="39"/>
    </w:p>
    <w:p w:rsidR="00C2033B" w:rsidRPr="006C5AEF" w:rsidRDefault="00FB7C93" w:rsidP="006C5AEF">
      <w:pPr>
        <w:pStyle w:val="TITULO-Nivel2"/>
      </w:pPr>
      <w:bookmarkStart w:id="41" w:name="_Toc75343947"/>
      <w:bookmarkStart w:id="42" w:name="_Toc87461223"/>
      <w:bookmarkEnd w:id="40"/>
      <w:r w:rsidRPr="006C5AEF">
        <w:t>Protocolos específicos</w:t>
      </w:r>
      <w:bookmarkStart w:id="43" w:name="_Toc75343948"/>
      <w:bookmarkEnd w:id="41"/>
      <w:bookmarkEnd w:id="42"/>
    </w:p>
    <w:p w:rsidR="00477F0E" w:rsidRDefault="00E872CF" w:rsidP="00203EA8">
      <w:pPr>
        <w:pStyle w:val="Prrafodelista"/>
        <w:numPr>
          <w:ilvl w:val="0"/>
          <w:numId w:val="17"/>
        </w:numPr>
      </w:pPr>
      <w:r>
        <w:t xml:space="preserve">Guía de visitas/acompañamiento a pacientes hospitalizados durante la fase de transición de la pandemia por </w:t>
      </w:r>
      <w:r w:rsidR="00A14F45">
        <w:t>COVID-19.</w:t>
      </w:r>
    </w:p>
    <w:p w:rsidR="00C2033B" w:rsidRDefault="00477F0E" w:rsidP="00203EA8">
      <w:pPr>
        <w:pStyle w:val="Prrafodelista"/>
        <w:numPr>
          <w:ilvl w:val="0"/>
          <w:numId w:val="17"/>
        </w:numPr>
      </w:pPr>
      <w:r w:rsidRPr="00477F0E">
        <w:t xml:space="preserve">Guías de </w:t>
      </w:r>
      <w:r>
        <w:t>re</w:t>
      </w:r>
      <w:r w:rsidRPr="00477F0E">
        <w:t xml:space="preserve">ordenación </w:t>
      </w:r>
      <w:r>
        <w:t xml:space="preserve">asistencial </w:t>
      </w:r>
      <w:r w:rsidRPr="00477F0E">
        <w:t>de los servicios de diálisis y pruebas de neurología</w:t>
      </w:r>
      <w:r w:rsidR="00E872CF">
        <w:t>.</w:t>
      </w:r>
    </w:p>
    <w:p w:rsidR="00477F0E" w:rsidRDefault="00477F0E" w:rsidP="00203EA8">
      <w:pPr>
        <w:pStyle w:val="Prrafodelista"/>
        <w:numPr>
          <w:ilvl w:val="0"/>
          <w:numId w:val="17"/>
        </w:numPr>
      </w:pPr>
      <w:r>
        <w:t xml:space="preserve">Guía de reordenación asistencial de los circuitos de Urgencia Hospitalaria. </w:t>
      </w:r>
    </w:p>
    <w:p w:rsidR="00477F0E" w:rsidRDefault="00477F0E" w:rsidP="00203EA8">
      <w:pPr>
        <w:pStyle w:val="Prrafodelista"/>
        <w:numPr>
          <w:ilvl w:val="0"/>
          <w:numId w:val="17"/>
        </w:numPr>
      </w:pPr>
      <w:r>
        <w:t xml:space="preserve">Guía de reordenación asistencial de Hospital de día. </w:t>
      </w:r>
    </w:p>
    <w:p w:rsidR="00477F0E" w:rsidRDefault="00477F0E" w:rsidP="00203EA8">
      <w:pPr>
        <w:pStyle w:val="Prrafodelista"/>
        <w:numPr>
          <w:ilvl w:val="0"/>
          <w:numId w:val="17"/>
        </w:numPr>
      </w:pPr>
      <w:r w:rsidRPr="00477F0E">
        <w:t xml:space="preserve">Guías de </w:t>
      </w:r>
      <w:r>
        <w:t>re</w:t>
      </w:r>
      <w:r w:rsidRPr="00477F0E">
        <w:t xml:space="preserve">ordenación </w:t>
      </w:r>
      <w:r>
        <w:t xml:space="preserve">asistencial </w:t>
      </w:r>
      <w:r w:rsidRPr="00477F0E">
        <w:t xml:space="preserve">de </w:t>
      </w:r>
      <w:r>
        <w:t>las pruebas del sueño y espirometrías.</w:t>
      </w:r>
    </w:p>
    <w:p w:rsidR="00477F0E" w:rsidRDefault="00477F0E" w:rsidP="00203EA8">
      <w:pPr>
        <w:pStyle w:val="Prrafodelista"/>
        <w:numPr>
          <w:ilvl w:val="0"/>
          <w:numId w:val="17"/>
        </w:numPr>
      </w:pPr>
      <w:r>
        <w:t xml:space="preserve">Guía de reordenación asistencial de ingresos hospitalarios. </w:t>
      </w:r>
    </w:p>
    <w:p w:rsidR="00477F0E" w:rsidRDefault="00477F0E" w:rsidP="00203EA8">
      <w:pPr>
        <w:pStyle w:val="Prrafodelista"/>
        <w:numPr>
          <w:ilvl w:val="0"/>
          <w:numId w:val="17"/>
        </w:numPr>
      </w:pPr>
      <w:r>
        <w:t>Guía de reordenación asistencial de Bloque Quirúrgico</w:t>
      </w:r>
      <w:r w:rsidR="00A14F45">
        <w:t>.</w:t>
      </w:r>
    </w:p>
    <w:p w:rsidR="00477F0E" w:rsidRDefault="00477F0E" w:rsidP="00203EA8">
      <w:pPr>
        <w:pStyle w:val="Prrafodelista"/>
        <w:numPr>
          <w:ilvl w:val="0"/>
          <w:numId w:val="17"/>
        </w:numPr>
      </w:pPr>
      <w:r>
        <w:t xml:space="preserve">Guía de reordenación asistencial </w:t>
      </w:r>
      <w:r w:rsidR="009B0D66">
        <w:t>de Cuidados Intensivos.</w:t>
      </w:r>
    </w:p>
    <w:p w:rsidR="00477F0E" w:rsidRDefault="00477F0E" w:rsidP="00203EA8">
      <w:pPr>
        <w:pStyle w:val="Prrafodelista"/>
        <w:numPr>
          <w:ilvl w:val="0"/>
          <w:numId w:val="17"/>
        </w:numPr>
      </w:pPr>
      <w:r>
        <w:t xml:space="preserve">Guía de reordenación asistencial de Salud Mental. </w:t>
      </w:r>
    </w:p>
    <w:p w:rsidR="00477F0E" w:rsidRDefault="00477F0E" w:rsidP="00203EA8">
      <w:pPr>
        <w:pStyle w:val="Prrafodelista"/>
        <w:numPr>
          <w:ilvl w:val="0"/>
          <w:numId w:val="17"/>
        </w:numPr>
      </w:pPr>
      <w:r>
        <w:t xml:space="preserve">Guía de reordenación asistencial de Consultas Externas. </w:t>
      </w:r>
    </w:p>
    <w:p w:rsidR="00477F0E" w:rsidRDefault="00477F0E" w:rsidP="00203EA8">
      <w:pPr>
        <w:pStyle w:val="Prrafodelista"/>
        <w:numPr>
          <w:ilvl w:val="0"/>
          <w:numId w:val="17"/>
        </w:numPr>
      </w:pPr>
      <w:r>
        <w:t>Guía de reordenación asistencial de las pruebas especiales de cardiología.</w:t>
      </w:r>
    </w:p>
    <w:p w:rsidR="00477F0E" w:rsidRDefault="00477F0E" w:rsidP="00203EA8">
      <w:pPr>
        <w:pStyle w:val="Prrafodelista"/>
        <w:numPr>
          <w:ilvl w:val="0"/>
          <w:numId w:val="17"/>
        </w:numPr>
      </w:pPr>
      <w:r>
        <w:t>Guía de reordenación asistencial de Ginecología</w:t>
      </w:r>
      <w:r w:rsidR="00A14F45">
        <w:t>.</w:t>
      </w:r>
    </w:p>
    <w:p w:rsidR="00477F0E" w:rsidRDefault="00477F0E" w:rsidP="00203EA8">
      <w:pPr>
        <w:pStyle w:val="Prrafodelista"/>
        <w:numPr>
          <w:ilvl w:val="0"/>
          <w:numId w:val="17"/>
        </w:numPr>
      </w:pPr>
      <w:r>
        <w:t>Guía de reorde</w:t>
      </w:r>
      <w:r w:rsidR="00A14F45">
        <w:t>nación asistencial de Oncología.</w:t>
      </w:r>
    </w:p>
    <w:p w:rsidR="00477F0E" w:rsidRDefault="00477F0E" w:rsidP="00203EA8">
      <w:pPr>
        <w:pStyle w:val="Prrafodelista"/>
        <w:numPr>
          <w:ilvl w:val="0"/>
          <w:numId w:val="17"/>
        </w:numPr>
      </w:pPr>
      <w:r>
        <w:t>Guía de reordenación asistencial de la Unidad del Dolor.</w:t>
      </w:r>
    </w:p>
    <w:p w:rsidR="00477F0E" w:rsidRDefault="00477F0E" w:rsidP="00203EA8">
      <w:pPr>
        <w:pStyle w:val="Prrafodelista"/>
        <w:numPr>
          <w:ilvl w:val="0"/>
          <w:numId w:val="17"/>
        </w:numPr>
      </w:pPr>
      <w:r>
        <w:t xml:space="preserve">Guía de reordenación asistencial del Servicio de Anestesia. </w:t>
      </w:r>
    </w:p>
    <w:p w:rsidR="00477F0E" w:rsidRDefault="00477F0E" w:rsidP="00203EA8">
      <w:pPr>
        <w:pStyle w:val="Prrafodelista"/>
        <w:numPr>
          <w:ilvl w:val="0"/>
          <w:numId w:val="17"/>
        </w:numPr>
      </w:pPr>
      <w:r>
        <w:t>Guía de reordenación asistencial de la Sección de Digestivo</w:t>
      </w:r>
      <w:r w:rsidR="00EF5765">
        <w:t>.</w:t>
      </w:r>
      <w:r>
        <w:t xml:space="preserve"> </w:t>
      </w:r>
    </w:p>
    <w:p w:rsidR="00FB7C93" w:rsidRPr="006C5AEF" w:rsidRDefault="00FB7C93" w:rsidP="006C5AEF">
      <w:pPr>
        <w:pStyle w:val="TITULO-Nivel2"/>
      </w:pPr>
      <w:bookmarkStart w:id="44" w:name="_Toc87461224"/>
      <w:r w:rsidRPr="006C5AEF">
        <w:t>Mirando al futuro: el aprendizaje fruto de la adaptación a la pandemia</w:t>
      </w:r>
      <w:bookmarkEnd w:id="43"/>
      <w:bookmarkEnd w:id="44"/>
    </w:p>
    <w:p w:rsidR="00A7749B" w:rsidRDefault="000967FF" w:rsidP="000967FF">
      <w:pPr>
        <w:rPr>
          <w:caps/>
        </w:rPr>
      </w:pPr>
      <w:r>
        <w:t>C</w:t>
      </w:r>
      <w:r w:rsidR="00EF5765" w:rsidRPr="00EF5765">
        <w:t>on la aplicación de estos protocolos y las medidas adoptadas</w:t>
      </w:r>
      <w:r w:rsidR="00EF5765">
        <w:t xml:space="preserve"> (ampliación de camas y unidades, reasignación de recursos liberados, constitución de equipos multi</w:t>
      </w:r>
      <w:r w:rsidR="00DC1AD3">
        <w:t>discipli</w:t>
      </w:r>
      <w:r w:rsidR="00EF5765">
        <w:t>n</w:t>
      </w:r>
      <w:r w:rsidR="00DC1AD3">
        <w:t>a</w:t>
      </w:r>
      <w:r w:rsidR="00EF5765">
        <w:t>res)</w:t>
      </w:r>
      <w:r w:rsidR="00EF5765" w:rsidRPr="00EF5765">
        <w:t xml:space="preserve"> se ha dado una efectiva respuesta al aumento de la demanda asistencial</w:t>
      </w:r>
      <w:r w:rsidR="00A7749B">
        <w:t xml:space="preserve"> tanto </w:t>
      </w:r>
      <w:r w:rsidR="00DC1AD3">
        <w:t>a nivel</w:t>
      </w:r>
      <w:r w:rsidR="00A7749B">
        <w:t xml:space="preserve"> de Atención Urgente, Hospitalización, UCI y Cuid</w:t>
      </w:r>
      <w:r w:rsidR="00E755AA">
        <w:t>ados Respirat</w:t>
      </w:r>
      <w:r w:rsidR="00A7749B">
        <w:t>orios Inte</w:t>
      </w:r>
      <w:r w:rsidR="00E755AA">
        <w:t>r</w:t>
      </w:r>
      <w:r w:rsidR="00A7749B">
        <w:t xml:space="preserve">medios. </w:t>
      </w:r>
    </w:p>
    <w:p w:rsidR="00A7749B" w:rsidRDefault="00A7749B" w:rsidP="000967FF">
      <w:pPr>
        <w:rPr>
          <w:caps/>
        </w:rPr>
      </w:pPr>
      <w:r>
        <w:t>Queremos destacar que se ha mantenido la Cirugía para procesos oncol</w:t>
      </w:r>
      <w:r w:rsidR="00E755AA">
        <w:t>ó</w:t>
      </w:r>
      <w:r>
        <w:t>gicos y urgente, así como l</w:t>
      </w:r>
      <w:r w:rsidR="00E755AA">
        <w:t>as pruebas médicas que no s</w:t>
      </w:r>
      <w:r>
        <w:t xml:space="preserve">e podían diferir en el tiempo y el </w:t>
      </w:r>
      <w:r w:rsidR="00DC1AD3">
        <w:t>tratamiento de</w:t>
      </w:r>
      <w:r>
        <w:t xml:space="preserve"> pacientes </w:t>
      </w:r>
      <w:r w:rsidR="00DC1AD3">
        <w:t>sometidos</w:t>
      </w:r>
      <w:r>
        <w:t xml:space="preserve"> a Hemodi</w:t>
      </w:r>
      <w:r w:rsidR="00E755AA">
        <w:t>á</w:t>
      </w:r>
      <w:r>
        <w:t xml:space="preserve">lisis. </w:t>
      </w:r>
    </w:p>
    <w:p w:rsidR="007E0A4E" w:rsidRPr="007E0A4E" w:rsidRDefault="007E0A4E" w:rsidP="007E0A4E">
      <w:r w:rsidRPr="004F272D">
        <w:rPr>
          <w:noProof/>
        </w:rPr>
        <w:lastRenderedPageBreak/>
        <w:drawing>
          <wp:anchor distT="0" distB="0" distL="114300" distR="114300" simplePos="0" relativeHeight="251640317" behindDoc="1" locked="0" layoutInCell="1" allowOverlap="1" wp14:anchorId="1B6F174C" wp14:editId="0FDD8AE4">
            <wp:simplePos x="0" y="0"/>
            <wp:positionH relativeFrom="column">
              <wp:posOffset>-1144491</wp:posOffset>
            </wp:positionH>
            <wp:positionV relativeFrom="page">
              <wp:posOffset>-9525</wp:posOffset>
            </wp:positionV>
            <wp:extent cx="7705725" cy="10897870"/>
            <wp:effectExtent l="0" t="0" r="952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ccion0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705725" cy="10897870"/>
                    </a:xfrm>
                    <a:prstGeom prst="rect">
                      <a:avLst/>
                    </a:prstGeom>
                  </pic:spPr>
                </pic:pic>
              </a:graphicData>
            </a:graphic>
            <wp14:sizeRelH relativeFrom="margin">
              <wp14:pctWidth>0</wp14:pctWidth>
            </wp14:sizeRelH>
            <wp14:sizeRelV relativeFrom="margin">
              <wp14:pctHeight>0</wp14:pctHeight>
            </wp14:sizeRelV>
          </wp:anchor>
        </w:drawing>
      </w:r>
      <w:bookmarkStart w:id="45" w:name="_Toc74228252"/>
      <w:bookmarkStart w:id="46" w:name="_Toc75343949"/>
    </w:p>
    <w:p w:rsidR="00522878" w:rsidRPr="004F272D" w:rsidRDefault="00522878" w:rsidP="00522878"/>
    <w:p w:rsidR="00522878" w:rsidRPr="004F272D" w:rsidRDefault="00522878" w:rsidP="00522878"/>
    <w:p w:rsidR="00522878" w:rsidRPr="004F272D" w:rsidRDefault="00522878" w:rsidP="00522878"/>
    <w:p w:rsidR="00522878" w:rsidRPr="004F272D" w:rsidRDefault="00522878" w:rsidP="00522878"/>
    <w:p w:rsidR="00522878" w:rsidRPr="004F272D" w:rsidRDefault="007E0A4E" w:rsidP="00522878">
      <w:r w:rsidRPr="004F272D">
        <w:rPr>
          <w:noProof/>
        </w:rPr>
        <mc:AlternateContent>
          <mc:Choice Requires="wps">
            <w:drawing>
              <wp:anchor distT="0" distB="0" distL="114300" distR="114300" simplePos="0" relativeHeight="251718656" behindDoc="0" locked="0" layoutInCell="1" allowOverlap="1">
                <wp:simplePos x="0" y="0"/>
                <wp:positionH relativeFrom="column">
                  <wp:posOffset>4868296</wp:posOffset>
                </wp:positionH>
                <wp:positionV relativeFrom="paragraph">
                  <wp:posOffset>3999037</wp:posOffset>
                </wp:positionV>
                <wp:extent cx="1212215" cy="1570007"/>
                <wp:effectExtent l="0" t="0" r="0" b="0"/>
                <wp:wrapNone/>
                <wp:docPr id="34"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1570007"/>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8F592C" w:rsidRPr="004B6EF5" w:rsidRDefault="008F592C" w:rsidP="00522878">
                            <w:pPr>
                              <w:pStyle w:val="Capitulo"/>
                            </w:pPr>
                            <w:r>
                              <w:t>33</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34" type="#_x0000_t202" style="position:absolute;left:0;text-align:left;margin-left:383.35pt;margin-top:314.9pt;width:95.45pt;height:123.6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" filled="f" stroked="f" strokeweight="2pt">
                <o:lock v:ext="edit" aspectratio="t"/>
                <v:textbox>
                  <w:txbxContent>
                    <w:p w:rsidR="008F592C" w:rsidRPr="004B6EF5" w:rsidRDefault="008F592C" w:rsidP="00522878">
                      <w:pPr>
                        <w:pStyle w:val="Capitulo"/>
                      </w:pPr>
                      <w:r>
                        <w:t>33</w:t>
                      </w:r>
                    </w:p>
                  </w:txbxContent>
                </v:textbox>
              </v:shape>
            </w:pict>
          </mc:Fallback>
        </mc:AlternateContent>
      </w:r>
      <w:r w:rsidR="002A72DD" w:rsidRPr="004F272D">
        <w:rPr>
          <w:noProof/>
        </w:rPr>
        <mc:AlternateContent>
          <mc:Choice Requires="wps">
            <w:drawing>
              <wp:anchor distT="0" distB="0" distL="114300" distR="114300" simplePos="0" relativeHeight="251717632" behindDoc="0" locked="0" layoutInCell="1" allowOverlap="1">
                <wp:simplePos x="0" y="0"/>
                <wp:positionH relativeFrom="column">
                  <wp:posOffset>1009438</wp:posOffset>
                </wp:positionH>
                <wp:positionV relativeFrom="paragraph">
                  <wp:posOffset>3019849</wp:posOffset>
                </wp:positionV>
                <wp:extent cx="3638502" cy="4744528"/>
                <wp:effectExtent l="0" t="0" r="0" b="0"/>
                <wp:wrapNone/>
                <wp:docPr id="26"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38502" cy="4744528"/>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8F592C" w:rsidRPr="004B6EF5" w:rsidRDefault="008F592C" w:rsidP="00522878">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Respuesta </w:t>
                            </w:r>
                            <w:r>
                              <w:rPr>
                                <w:rFonts w:ascii="Montserrat ExtraBold" w:hAnsi="Montserrat ExtraBold"/>
                                <w:color w:val="31849B" w:themeColor="accent5" w:themeShade="BF"/>
                                <w:sz w:val="48"/>
                                <w:szCs w:val="48"/>
                              </w:rPr>
                              <w:br/>
                              <w:t>integrada a las necesidades asistenciales</w:t>
                            </w:r>
                          </w:p>
                          <w:p w:rsidR="008F592C" w:rsidRPr="00152381" w:rsidRDefault="008F592C" w:rsidP="00842772">
                            <w:pPr>
                              <w:pStyle w:val="Indice"/>
                              <w:jc w:val="right"/>
                              <w:rPr>
                                <w:rFonts w:ascii="Montserrat SemiBold" w:hAnsi="Montserrat SemiBold"/>
                                <w:sz w:val="28"/>
                              </w:rPr>
                            </w:pPr>
                            <w:r w:rsidRPr="00152381">
                              <w:rPr>
                                <w:rFonts w:ascii="Montserrat SemiBold" w:hAnsi="Montserrat SemiBold"/>
                                <w:color w:val="31849B" w:themeColor="accent5" w:themeShade="BF"/>
                                <w:sz w:val="28"/>
                              </w:rPr>
                              <w:t>A</w:t>
                            </w:r>
                            <w:r w:rsidRPr="00152381">
                              <w:rPr>
                                <w:rFonts w:ascii="Montserrat SemiBold" w:hAnsi="Montserrat SemiBold"/>
                                <w:sz w:val="28"/>
                              </w:rPr>
                              <w:t>ctividad asistencial</w:t>
                            </w:r>
                          </w:p>
                          <w:p w:rsidR="008F592C" w:rsidRPr="00152381" w:rsidRDefault="008F592C" w:rsidP="00842772">
                            <w:pPr>
                              <w:pStyle w:val="Indice"/>
                              <w:jc w:val="right"/>
                              <w:rPr>
                                <w:rFonts w:ascii="Montserrat SemiBold" w:hAnsi="Montserrat SemiBold"/>
                                <w:sz w:val="28"/>
                              </w:rPr>
                            </w:pPr>
                            <w:r w:rsidRPr="00152381">
                              <w:rPr>
                                <w:rFonts w:ascii="Montserrat SemiBold" w:hAnsi="Montserrat SemiBold"/>
                                <w:sz w:val="28"/>
                              </w:rPr>
                              <w:t>Actividad quirúrgica</w:t>
                            </w:r>
                          </w:p>
                          <w:p w:rsidR="008F592C" w:rsidRPr="00152381" w:rsidRDefault="008F592C" w:rsidP="00842772">
                            <w:pPr>
                              <w:pStyle w:val="Indice"/>
                              <w:jc w:val="right"/>
                              <w:rPr>
                                <w:rFonts w:ascii="Montserrat SemiBold" w:hAnsi="Montserrat SemiBold"/>
                                <w:sz w:val="28"/>
                              </w:rPr>
                            </w:pPr>
                            <w:r w:rsidRPr="00152381">
                              <w:rPr>
                                <w:rFonts w:ascii="Montserrat SemiBold" w:hAnsi="Montserrat SemiBold"/>
                                <w:sz w:val="28"/>
                              </w:rPr>
                              <w:t>Actividad global de consultas no presenciales</w:t>
                            </w:r>
                          </w:p>
                          <w:p w:rsidR="008F592C" w:rsidRPr="00152381" w:rsidRDefault="008F592C" w:rsidP="00842772">
                            <w:pPr>
                              <w:pStyle w:val="Indice"/>
                              <w:jc w:val="right"/>
                              <w:rPr>
                                <w:rFonts w:ascii="Montserrat SemiBold" w:hAnsi="Montserrat SemiBold"/>
                                <w:sz w:val="28"/>
                              </w:rPr>
                            </w:pPr>
                            <w:r w:rsidRPr="00152381">
                              <w:rPr>
                                <w:rFonts w:ascii="Montserrat SemiBold" w:hAnsi="Montserrat SemiBold"/>
                                <w:sz w:val="28"/>
                              </w:rPr>
                              <w:t>Donaciones – trasplantes</w:t>
                            </w:r>
                          </w:p>
                          <w:p w:rsidR="008F592C" w:rsidRPr="00152381" w:rsidRDefault="008F592C" w:rsidP="00842772">
                            <w:pPr>
                              <w:pStyle w:val="Indice"/>
                              <w:jc w:val="right"/>
                              <w:rPr>
                                <w:rFonts w:ascii="Montserrat SemiBold" w:hAnsi="Montserrat SemiBold"/>
                                <w:sz w:val="28"/>
                              </w:rPr>
                            </w:pPr>
                            <w:r w:rsidRPr="00152381">
                              <w:rPr>
                                <w:rFonts w:ascii="Montserrat SemiBold" w:hAnsi="Montserrat SemiBold"/>
                                <w:sz w:val="28"/>
                              </w:rPr>
                              <w:t>Técnicas utilizadas</w:t>
                            </w:r>
                          </w:p>
                          <w:p w:rsidR="008F592C" w:rsidRPr="00152381" w:rsidRDefault="008F592C" w:rsidP="00842772">
                            <w:pPr>
                              <w:pStyle w:val="Indice"/>
                              <w:jc w:val="right"/>
                              <w:rPr>
                                <w:rFonts w:ascii="Montserrat SemiBold" w:hAnsi="Montserrat SemiBold"/>
                                <w:sz w:val="28"/>
                              </w:rPr>
                            </w:pPr>
                            <w:r w:rsidRPr="00152381">
                              <w:rPr>
                                <w:rFonts w:ascii="Montserrat SemiBold" w:hAnsi="Montserrat SemiBold"/>
                                <w:sz w:val="28"/>
                              </w:rPr>
                              <w:t>Consultas externas</w:t>
                            </w:r>
                          </w:p>
                          <w:p w:rsidR="008F592C" w:rsidRPr="00152381" w:rsidRDefault="008F592C" w:rsidP="00842772">
                            <w:pPr>
                              <w:pStyle w:val="Indice"/>
                              <w:jc w:val="right"/>
                              <w:rPr>
                                <w:rFonts w:ascii="Montserrat SemiBold" w:hAnsi="Montserrat SemiBold"/>
                                <w:sz w:val="28"/>
                              </w:rPr>
                            </w:pPr>
                            <w:r w:rsidRPr="00152381">
                              <w:rPr>
                                <w:rFonts w:ascii="Montserrat SemiBold" w:hAnsi="Montserrat SemiBold"/>
                                <w:sz w:val="28"/>
                              </w:rPr>
                              <w:t>Casuística (CMBD)</w:t>
                            </w:r>
                          </w:p>
                          <w:p w:rsidR="008F592C" w:rsidRDefault="008F592C" w:rsidP="00842772">
                            <w:pPr>
                              <w:pStyle w:val="Indice"/>
                              <w:jc w:val="right"/>
                              <w:rPr>
                                <w:rFonts w:ascii="Montserrat SemiBold" w:hAnsi="Montserrat SemiBold"/>
                                <w:sz w:val="28"/>
                              </w:rPr>
                            </w:pPr>
                            <w:r w:rsidRPr="00152381">
                              <w:rPr>
                                <w:rFonts w:ascii="Montserrat SemiBold" w:hAnsi="Montserrat SemiBold"/>
                                <w:sz w:val="28"/>
                              </w:rPr>
                              <w:t>Continuidad asistencial</w:t>
                            </w:r>
                          </w:p>
                          <w:p w:rsidR="008F592C" w:rsidRDefault="008F592C" w:rsidP="00842772">
                            <w:pPr>
                              <w:pStyle w:val="Indice"/>
                              <w:jc w:val="right"/>
                              <w:rPr>
                                <w:rFonts w:ascii="Montserrat SemiBold" w:hAnsi="Montserrat SemiBold"/>
                                <w:sz w:val="28"/>
                              </w:rPr>
                            </w:pPr>
                            <w:r w:rsidRPr="00152381">
                              <w:rPr>
                                <w:rFonts w:ascii="Montserrat SemiBold" w:hAnsi="Montserrat SemiBold"/>
                                <w:sz w:val="28"/>
                              </w:rPr>
                              <w:t>Cuidados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79.5pt;margin-top:237.8pt;width:286.5pt;height:37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" filled="f" stroked="f" strokeweight="2pt">
                <o:lock v:ext="edit" aspectratio="t"/>
                <v:textbox>
                  <w:txbxContent>
                    <w:p w:rsidR="008F592C" w:rsidRPr="004B6EF5" w:rsidRDefault="008F592C" w:rsidP="00522878">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Respuesta </w:t>
                      </w:r>
                      <w:r>
                        <w:rPr>
                          <w:rFonts w:ascii="Montserrat ExtraBold" w:hAnsi="Montserrat ExtraBold"/>
                          <w:color w:val="31849B" w:themeColor="accent5" w:themeShade="BF"/>
                          <w:sz w:val="48"/>
                          <w:szCs w:val="48"/>
                        </w:rPr>
                        <w:br/>
                        <w:t>integrada a las necesidades asistenciales</w:t>
                      </w:r>
                    </w:p>
                    <w:p w:rsidR="008F592C" w:rsidRPr="00152381" w:rsidRDefault="008F592C" w:rsidP="00842772">
                      <w:pPr>
                        <w:pStyle w:val="Indice"/>
                        <w:jc w:val="right"/>
                        <w:rPr>
                          <w:rFonts w:ascii="Montserrat SemiBold" w:hAnsi="Montserrat SemiBold"/>
                          <w:sz w:val="28"/>
                        </w:rPr>
                      </w:pPr>
                      <w:r w:rsidRPr="00152381">
                        <w:rPr>
                          <w:rFonts w:ascii="Montserrat SemiBold" w:hAnsi="Montserrat SemiBold"/>
                          <w:color w:val="31849B" w:themeColor="accent5" w:themeShade="BF"/>
                          <w:sz w:val="28"/>
                        </w:rPr>
                        <w:t>A</w:t>
                      </w:r>
                      <w:r w:rsidRPr="00152381">
                        <w:rPr>
                          <w:rFonts w:ascii="Montserrat SemiBold" w:hAnsi="Montserrat SemiBold"/>
                          <w:sz w:val="28"/>
                        </w:rPr>
                        <w:t>ctividad asistencial</w:t>
                      </w:r>
                    </w:p>
                    <w:p w:rsidR="008F592C" w:rsidRPr="00152381" w:rsidRDefault="008F592C" w:rsidP="00842772">
                      <w:pPr>
                        <w:pStyle w:val="Indice"/>
                        <w:jc w:val="right"/>
                        <w:rPr>
                          <w:rFonts w:ascii="Montserrat SemiBold" w:hAnsi="Montserrat SemiBold"/>
                          <w:sz w:val="28"/>
                        </w:rPr>
                      </w:pPr>
                      <w:r w:rsidRPr="00152381">
                        <w:rPr>
                          <w:rFonts w:ascii="Montserrat SemiBold" w:hAnsi="Montserrat SemiBold"/>
                          <w:sz w:val="28"/>
                        </w:rPr>
                        <w:t>Actividad quirúrgica</w:t>
                      </w:r>
                    </w:p>
                    <w:p w:rsidR="008F592C" w:rsidRPr="00152381" w:rsidRDefault="008F592C" w:rsidP="00842772">
                      <w:pPr>
                        <w:pStyle w:val="Indice"/>
                        <w:jc w:val="right"/>
                        <w:rPr>
                          <w:rFonts w:ascii="Montserrat SemiBold" w:hAnsi="Montserrat SemiBold"/>
                          <w:sz w:val="28"/>
                        </w:rPr>
                      </w:pPr>
                      <w:r w:rsidRPr="00152381">
                        <w:rPr>
                          <w:rFonts w:ascii="Montserrat SemiBold" w:hAnsi="Montserrat SemiBold"/>
                          <w:sz w:val="28"/>
                        </w:rPr>
                        <w:t>Actividad global de consultas no presenciales</w:t>
                      </w:r>
                    </w:p>
                    <w:p w:rsidR="008F592C" w:rsidRPr="00152381" w:rsidRDefault="008F592C" w:rsidP="00842772">
                      <w:pPr>
                        <w:pStyle w:val="Indice"/>
                        <w:jc w:val="right"/>
                        <w:rPr>
                          <w:rFonts w:ascii="Montserrat SemiBold" w:hAnsi="Montserrat SemiBold"/>
                          <w:sz w:val="28"/>
                        </w:rPr>
                      </w:pPr>
                      <w:r w:rsidRPr="00152381">
                        <w:rPr>
                          <w:rFonts w:ascii="Montserrat SemiBold" w:hAnsi="Montserrat SemiBold"/>
                          <w:sz w:val="28"/>
                        </w:rPr>
                        <w:t>Donaciones – trasplantes</w:t>
                      </w:r>
                    </w:p>
                    <w:p w:rsidR="008F592C" w:rsidRPr="00152381" w:rsidRDefault="008F592C" w:rsidP="00842772">
                      <w:pPr>
                        <w:pStyle w:val="Indice"/>
                        <w:jc w:val="right"/>
                        <w:rPr>
                          <w:rFonts w:ascii="Montserrat SemiBold" w:hAnsi="Montserrat SemiBold"/>
                          <w:sz w:val="28"/>
                        </w:rPr>
                      </w:pPr>
                      <w:r w:rsidRPr="00152381">
                        <w:rPr>
                          <w:rFonts w:ascii="Montserrat SemiBold" w:hAnsi="Montserrat SemiBold"/>
                          <w:sz w:val="28"/>
                        </w:rPr>
                        <w:t>Técnicas utilizadas</w:t>
                      </w:r>
                    </w:p>
                    <w:p w:rsidR="008F592C" w:rsidRPr="00152381" w:rsidRDefault="008F592C" w:rsidP="00842772">
                      <w:pPr>
                        <w:pStyle w:val="Indice"/>
                        <w:jc w:val="right"/>
                        <w:rPr>
                          <w:rFonts w:ascii="Montserrat SemiBold" w:hAnsi="Montserrat SemiBold"/>
                          <w:sz w:val="28"/>
                        </w:rPr>
                      </w:pPr>
                      <w:r w:rsidRPr="00152381">
                        <w:rPr>
                          <w:rFonts w:ascii="Montserrat SemiBold" w:hAnsi="Montserrat SemiBold"/>
                          <w:sz w:val="28"/>
                        </w:rPr>
                        <w:t>Consultas externas</w:t>
                      </w:r>
                    </w:p>
                    <w:p w:rsidR="008F592C" w:rsidRPr="00152381" w:rsidRDefault="008F592C" w:rsidP="00842772">
                      <w:pPr>
                        <w:pStyle w:val="Indice"/>
                        <w:jc w:val="right"/>
                        <w:rPr>
                          <w:rFonts w:ascii="Montserrat SemiBold" w:hAnsi="Montserrat SemiBold"/>
                          <w:sz w:val="28"/>
                        </w:rPr>
                      </w:pPr>
                      <w:r w:rsidRPr="00152381">
                        <w:rPr>
                          <w:rFonts w:ascii="Montserrat SemiBold" w:hAnsi="Montserrat SemiBold"/>
                          <w:sz w:val="28"/>
                        </w:rPr>
                        <w:t>Casuística (CMBD)</w:t>
                      </w:r>
                    </w:p>
                    <w:p w:rsidR="008F592C" w:rsidRDefault="008F592C" w:rsidP="00842772">
                      <w:pPr>
                        <w:pStyle w:val="Indice"/>
                        <w:jc w:val="right"/>
                        <w:rPr>
                          <w:rFonts w:ascii="Montserrat SemiBold" w:hAnsi="Montserrat SemiBold"/>
                          <w:sz w:val="28"/>
                        </w:rPr>
                      </w:pPr>
                      <w:r w:rsidRPr="00152381">
                        <w:rPr>
                          <w:rFonts w:ascii="Montserrat SemiBold" w:hAnsi="Montserrat SemiBold"/>
                          <w:sz w:val="28"/>
                        </w:rPr>
                        <w:t>Continuidad asistencial</w:t>
                      </w:r>
                    </w:p>
                    <w:p w:rsidR="008F592C" w:rsidRDefault="008F592C" w:rsidP="00842772">
                      <w:pPr>
                        <w:pStyle w:val="Indice"/>
                        <w:jc w:val="right"/>
                        <w:rPr>
                          <w:rFonts w:ascii="Montserrat SemiBold" w:hAnsi="Montserrat SemiBold"/>
                          <w:sz w:val="28"/>
                        </w:rPr>
                      </w:pPr>
                      <w:r w:rsidRPr="00152381">
                        <w:rPr>
                          <w:rFonts w:ascii="Montserrat SemiBold" w:hAnsi="Montserrat SemiBold"/>
                          <w:sz w:val="28"/>
                        </w:rPr>
                        <w:t>Cuidados</w:t>
                      </w:r>
                    </w:p>
                  </w:txbxContent>
                </v:textbox>
              </v:shape>
            </w:pict>
          </mc:Fallback>
        </mc:AlternateContent>
      </w:r>
    </w:p>
    <w:p w:rsidR="00FB7C93" w:rsidRPr="006C5AEF" w:rsidRDefault="00FB7C93" w:rsidP="006C5AEF">
      <w:pPr>
        <w:pStyle w:val="TITULO-Nivel1"/>
      </w:pPr>
      <w:bookmarkStart w:id="47" w:name="_Toc87461225"/>
      <w:r w:rsidRPr="006C5AEF">
        <w:lastRenderedPageBreak/>
        <w:t>Respuesta Integrada a las Necesidades Asistenciales</w:t>
      </w:r>
      <w:bookmarkEnd w:id="45"/>
      <w:bookmarkEnd w:id="46"/>
      <w:bookmarkEnd w:id="47"/>
    </w:p>
    <w:p w:rsidR="00FF53C5" w:rsidRPr="006C5AEF" w:rsidRDefault="00FB7C93" w:rsidP="006C5AEF">
      <w:pPr>
        <w:pStyle w:val="TITULO-Nivel2"/>
      </w:pPr>
      <w:bookmarkStart w:id="48" w:name="_Toc74228253"/>
      <w:bookmarkStart w:id="49" w:name="_Toc75343950"/>
      <w:bookmarkStart w:id="50" w:name="_Toc87461226"/>
      <w:r w:rsidRPr="006C5AEF">
        <w:t>Actividad Asistencial</w:t>
      </w:r>
      <w:bookmarkEnd w:id="48"/>
      <w:bookmarkEnd w:id="49"/>
      <w:bookmarkEnd w:id="50"/>
      <w:r w:rsidRPr="006C5AEF">
        <w:t xml:space="preserve"> </w:t>
      </w:r>
    </w:p>
    <w:tbl>
      <w:tblPr>
        <w:tblStyle w:val="TablaGeneral"/>
        <w:tblpPr w:leftFromText="141" w:rightFromText="141" w:vertAnchor="page" w:horzAnchor="margin" w:tblpY="2791"/>
        <w:tblW w:w="4929" w:type="pct"/>
        <w:tblLook w:val="0060" w:firstRow="1" w:lastRow="1" w:firstColumn="0" w:lastColumn="0" w:noHBand="0" w:noVBand="0"/>
      </w:tblPr>
      <w:tblGrid>
        <w:gridCol w:w="4593"/>
        <w:gridCol w:w="1616"/>
        <w:gridCol w:w="1615"/>
      </w:tblGrid>
      <w:tr w:rsidR="00C2033B" w:rsidRPr="004F272D" w:rsidTr="00FB417A">
        <w:trPr>
          <w:cnfStyle w:val="100000000000" w:firstRow="1" w:lastRow="0" w:firstColumn="0" w:lastColumn="0" w:oddVBand="0" w:evenVBand="0" w:oddHBand="0" w:evenHBand="0" w:firstRowFirstColumn="0" w:firstRowLastColumn="0" w:lastRowFirstColumn="0" w:lastRowLastColumn="0"/>
          <w:trHeight w:val="289"/>
        </w:trPr>
        <w:tc>
          <w:tcPr>
            <w:tcW w:w="2935" w:type="pct"/>
          </w:tcPr>
          <w:bookmarkEnd w:id="35"/>
          <w:p w:rsidR="00CA0B81" w:rsidRPr="004F272D" w:rsidRDefault="00CA0B81" w:rsidP="000E7C93">
            <w:pPr>
              <w:rPr>
                <w:color w:val="7F7F7F" w:themeColor="text1" w:themeTint="80"/>
                <w:szCs w:val="18"/>
              </w:rPr>
            </w:pPr>
            <w:r w:rsidRPr="004F272D">
              <w:rPr>
                <w:color w:val="7F7F7F" w:themeColor="text1" w:themeTint="80"/>
                <w:szCs w:val="18"/>
              </w:rPr>
              <w:t>HOSPITALIZACIÓN</w:t>
            </w:r>
          </w:p>
        </w:tc>
        <w:tc>
          <w:tcPr>
            <w:cnfStyle w:val="000001000000" w:firstRow="0" w:lastRow="0" w:firstColumn="0" w:lastColumn="0" w:oddVBand="0" w:evenVBand="1" w:oddHBand="0" w:evenHBand="0" w:firstRowFirstColumn="0" w:firstRowLastColumn="0" w:lastRowFirstColumn="0" w:lastRowLastColumn="0"/>
            <w:tcW w:w="1033" w:type="pct"/>
          </w:tcPr>
          <w:p w:rsidR="00CA0B81" w:rsidRPr="006C5AEF" w:rsidRDefault="00CA0B81" w:rsidP="007F29FF">
            <w:pPr>
              <w:jc w:val="right"/>
              <w:rPr>
                <w:rFonts w:ascii="Montserrat SemiBold" w:hAnsi="Montserrat SemiBold"/>
                <w:b w:val="0"/>
                <w:color w:val="7F7F7F" w:themeColor="text1" w:themeTint="80"/>
              </w:rPr>
            </w:pPr>
            <w:r w:rsidRPr="006C5AEF">
              <w:rPr>
                <w:rFonts w:ascii="Montserrat SemiBold" w:hAnsi="Montserrat SemiBold"/>
                <w:b w:val="0"/>
                <w:color w:val="7F7F7F" w:themeColor="text1" w:themeTint="80"/>
              </w:rPr>
              <w:t>2019</w:t>
            </w:r>
          </w:p>
        </w:tc>
        <w:tc>
          <w:tcPr>
            <w:tcW w:w="1032" w:type="pct"/>
          </w:tcPr>
          <w:p w:rsidR="00CA0B81" w:rsidRPr="006C5AEF" w:rsidRDefault="00CA0B81" w:rsidP="007F29FF">
            <w:pPr>
              <w:jc w:val="right"/>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color w:val="7F7F7F" w:themeColor="text1" w:themeTint="80"/>
              </w:rPr>
            </w:pPr>
            <w:r w:rsidRPr="006C5AEF">
              <w:rPr>
                <w:rFonts w:ascii="Montserrat SemiBold" w:hAnsi="Montserrat SemiBold"/>
                <w:b w:val="0"/>
                <w:color w:val="7F7F7F" w:themeColor="text1" w:themeTint="80"/>
              </w:rPr>
              <w:t>2020</w:t>
            </w:r>
          </w:p>
        </w:tc>
      </w:tr>
      <w:tr w:rsidR="00780AE5" w:rsidRPr="004F272D" w:rsidTr="0063385E">
        <w:trPr>
          <w:trHeight w:val="289"/>
        </w:trPr>
        <w:tc>
          <w:tcPr>
            <w:tcW w:w="2935" w:type="pct"/>
          </w:tcPr>
          <w:p w:rsidR="00780AE5" w:rsidRPr="004F272D" w:rsidRDefault="00780AE5" w:rsidP="00780AE5">
            <w:r w:rsidRPr="004F272D">
              <w:t>Altas totales</w:t>
            </w:r>
            <w:r w:rsidRPr="004F272D">
              <w:rPr>
                <w:vertAlign w:val="superscript"/>
              </w:rPr>
              <w:t>1</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780AE5" w:rsidRPr="00D91DC9" w:rsidRDefault="00780AE5" w:rsidP="00780AE5">
            <w:pPr>
              <w:jc w:val="right"/>
            </w:pPr>
            <w:r w:rsidRPr="00D91DC9">
              <w:t>4.415</w:t>
            </w:r>
          </w:p>
        </w:tc>
        <w:tc>
          <w:tcPr>
            <w:tcW w:w="1032" w:type="pct"/>
            <w:vAlign w:val="top"/>
          </w:tcPr>
          <w:p w:rsidR="00780AE5" w:rsidRPr="00BC19BE" w:rsidRDefault="00780AE5" w:rsidP="00780AE5">
            <w:pPr>
              <w:jc w:val="right"/>
              <w:cnfStyle w:val="000000000000" w:firstRow="0" w:lastRow="0" w:firstColumn="0" w:lastColumn="0" w:oddVBand="0" w:evenVBand="0" w:oddHBand="0" w:evenHBand="0" w:firstRowFirstColumn="0" w:firstRowLastColumn="0" w:lastRowFirstColumn="0" w:lastRowLastColumn="0"/>
            </w:pPr>
            <w:r w:rsidRPr="00BC19BE">
              <w:t>4.153</w:t>
            </w:r>
          </w:p>
        </w:tc>
      </w:tr>
      <w:tr w:rsidR="00780AE5" w:rsidRPr="004F272D" w:rsidTr="0063385E">
        <w:trPr>
          <w:trHeight w:val="289"/>
        </w:trPr>
        <w:tc>
          <w:tcPr>
            <w:tcW w:w="2935" w:type="pct"/>
          </w:tcPr>
          <w:p w:rsidR="00780AE5" w:rsidRPr="004F272D" w:rsidRDefault="00780AE5" w:rsidP="00780AE5">
            <w:pPr>
              <w:rPr>
                <w:rFonts w:cstheme="minorHAnsi"/>
              </w:rPr>
            </w:pPr>
            <w:r w:rsidRPr="004F272D">
              <w:t xml:space="preserve">Estancia Media* </w:t>
            </w:r>
            <w:r w:rsidRPr="004F272D">
              <w:rPr>
                <w:vertAlign w:val="superscript"/>
              </w:rPr>
              <w:t>1</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780AE5" w:rsidRPr="00D91DC9" w:rsidRDefault="00780AE5" w:rsidP="00780AE5">
            <w:pPr>
              <w:jc w:val="right"/>
            </w:pPr>
            <w:r w:rsidRPr="00D91DC9">
              <w:t>6,03</w:t>
            </w:r>
          </w:p>
        </w:tc>
        <w:tc>
          <w:tcPr>
            <w:tcW w:w="1032" w:type="pct"/>
            <w:vAlign w:val="top"/>
          </w:tcPr>
          <w:p w:rsidR="00780AE5" w:rsidRPr="00BC19BE" w:rsidRDefault="00780AE5" w:rsidP="00780AE5">
            <w:pPr>
              <w:jc w:val="right"/>
              <w:cnfStyle w:val="000000000000" w:firstRow="0" w:lastRow="0" w:firstColumn="0" w:lastColumn="0" w:oddVBand="0" w:evenVBand="0" w:oddHBand="0" w:evenHBand="0" w:firstRowFirstColumn="0" w:firstRowLastColumn="0" w:lastRowFirstColumn="0" w:lastRowLastColumn="0"/>
            </w:pPr>
            <w:r w:rsidRPr="00BC19BE">
              <w:t>6,82</w:t>
            </w:r>
          </w:p>
        </w:tc>
      </w:tr>
      <w:tr w:rsidR="00780AE5" w:rsidRPr="004F272D" w:rsidTr="0063385E">
        <w:trPr>
          <w:trHeight w:val="289"/>
        </w:trPr>
        <w:tc>
          <w:tcPr>
            <w:tcW w:w="2935" w:type="pct"/>
          </w:tcPr>
          <w:p w:rsidR="00780AE5" w:rsidRPr="004F272D" w:rsidRDefault="00780AE5" w:rsidP="00780AE5">
            <w:pPr>
              <w:rPr>
                <w:rFonts w:cstheme="minorHAnsi"/>
              </w:rPr>
            </w:pPr>
            <w:r w:rsidRPr="004F272D">
              <w:t>Peso Medio</w:t>
            </w:r>
            <w:r w:rsidRPr="004F272D">
              <w:rPr>
                <w:vertAlign w:val="superscript"/>
              </w:rPr>
              <w:t>1</w:t>
            </w:r>
            <w:r w:rsidR="00460FAE">
              <w:rPr>
                <w:vertAlign w:val="superscript"/>
              </w:rPr>
              <w:t>, 2</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780AE5" w:rsidRDefault="00780AE5" w:rsidP="00780AE5">
            <w:pPr>
              <w:jc w:val="right"/>
            </w:pPr>
            <w:r w:rsidRPr="00D91DC9">
              <w:t>0,9412</w:t>
            </w:r>
          </w:p>
        </w:tc>
        <w:tc>
          <w:tcPr>
            <w:tcW w:w="1032" w:type="pct"/>
            <w:vAlign w:val="top"/>
          </w:tcPr>
          <w:p w:rsidR="00780AE5" w:rsidRDefault="00780AE5" w:rsidP="00780AE5">
            <w:pPr>
              <w:jc w:val="right"/>
              <w:cnfStyle w:val="000000000000" w:firstRow="0" w:lastRow="0" w:firstColumn="0" w:lastColumn="0" w:oddVBand="0" w:evenVBand="0" w:oddHBand="0" w:evenHBand="0" w:firstRowFirstColumn="0" w:firstRowLastColumn="0" w:lastRowFirstColumn="0" w:lastRowLastColumn="0"/>
            </w:pPr>
            <w:r w:rsidRPr="00BC19BE">
              <w:t>0,7683</w:t>
            </w:r>
          </w:p>
        </w:tc>
      </w:tr>
      <w:tr w:rsidR="00780AE5" w:rsidRPr="004F272D" w:rsidTr="0063385E">
        <w:trPr>
          <w:trHeight w:val="289"/>
        </w:trPr>
        <w:tc>
          <w:tcPr>
            <w:tcW w:w="2935" w:type="pct"/>
          </w:tcPr>
          <w:p w:rsidR="00780AE5" w:rsidRPr="004F272D" w:rsidRDefault="00780AE5" w:rsidP="00780AE5">
            <w:r w:rsidRPr="004F272D">
              <w:t>Ingresos totales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780AE5" w:rsidRPr="009936A8" w:rsidRDefault="00780AE5" w:rsidP="00780AE5">
            <w:pPr>
              <w:jc w:val="right"/>
            </w:pPr>
            <w:r w:rsidRPr="009936A8">
              <w:t>4.504</w:t>
            </w:r>
          </w:p>
        </w:tc>
        <w:tc>
          <w:tcPr>
            <w:tcW w:w="1032" w:type="pct"/>
            <w:vAlign w:val="top"/>
          </w:tcPr>
          <w:p w:rsidR="00780AE5" w:rsidRPr="00DF57D9" w:rsidRDefault="00780AE5" w:rsidP="00780AE5">
            <w:pPr>
              <w:jc w:val="right"/>
              <w:cnfStyle w:val="000000000000" w:firstRow="0" w:lastRow="0" w:firstColumn="0" w:lastColumn="0" w:oddVBand="0" w:evenVBand="0" w:oddHBand="0" w:evenHBand="0" w:firstRowFirstColumn="0" w:firstRowLastColumn="0" w:lastRowFirstColumn="0" w:lastRowLastColumn="0"/>
            </w:pPr>
            <w:r w:rsidRPr="00DF57D9">
              <w:t>4.146</w:t>
            </w:r>
          </w:p>
        </w:tc>
      </w:tr>
      <w:tr w:rsidR="00780AE5" w:rsidRPr="004F272D" w:rsidTr="0063385E">
        <w:trPr>
          <w:trHeight w:val="289"/>
        </w:trPr>
        <w:tc>
          <w:tcPr>
            <w:tcW w:w="2935" w:type="pct"/>
          </w:tcPr>
          <w:p w:rsidR="00780AE5" w:rsidRPr="004F272D" w:rsidRDefault="00780AE5" w:rsidP="00780AE5">
            <w:r w:rsidRPr="004F272D">
              <w:t>Ingresos Urgentes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780AE5" w:rsidRPr="009936A8" w:rsidRDefault="00780AE5" w:rsidP="00780AE5">
            <w:pPr>
              <w:jc w:val="right"/>
            </w:pPr>
            <w:r w:rsidRPr="009936A8">
              <w:t>3.809</w:t>
            </w:r>
          </w:p>
        </w:tc>
        <w:tc>
          <w:tcPr>
            <w:tcW w:w="1032" w:type="pct"/>
            <w:vAlign w:val="top"/>
          </w:tcPr>
          <w:p w:rsidR="00780AE5" w:rsidRPr="00DF57D9" w:rsidRDefault="00780AE5" w:rsidP="00780AE5">
            <w:pPr>
              <w:jc w:val="right"/>
              <w:cnfStyle w:val="000000000000" w:firstRow="0" w:lastRow="0" w:firstColumn="0" w:lastColumn="0" w:oddVBand="0" w:evenVBand="0" w:oddHBand="0" w:evenHBand="0" w:firstRowFirstColumn="0" w:firstRowLastColumn="0" w:lastRowFirstColumn="0" w:lastRowLastColumn="0"/>
            </w:pPr>
            <w:r w:rsidRPr="00DF57D9">
              <w:t>3.630</w:t>
            </w:r>
          </w:p>
        </w:tc>
      </w:tr>
      <w:tr w:rsidR="00780AE5" w:rsidRPr="004F272D" w:rsidTr="0063385E">
        <w:trPr>
          <w:trHeight w:val="289"/>
        </w:trPr>
        <w:tc>
          <w:tcPr>
            <w:tcW w:w="2935" w:type="pct"/>
          </w:tcPr>
          <w:p w:rsidR="00780AE5" w:rsidRPr="004F272D" w:rsidRDefault="00780AE5" w:rsidP="00780AE5">
            <w:r w:rsidRPr="004F272D">
              <w:t>Ingresos Programados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780AE5" w:rsidRDefault="00780AE5" w:rsidP="00780AE5">
            <w:pPr>
              <w:jc w:val="right"/>
            </w:pPr>
            <w:r w:rsidRPr="009936A8">
              <w:t>695</w:t>
            </w:r>
          </w:p>
        </w:tc>
        <w:tc>
          <w:tcPr>
            <w:tcW w:w="1032" w:type="pct"/>
            <w:vAlign w:val="top"/>
          </w:tcPr>
          <w:p w:rsidR="00780AE5" w:rsidRDefault="00780AE5" w:rsidP="00780AE5">
            <w:pPr>
              <w:jc w:val="right"/>
              <w:cnfStyle w:val="000000000000" w:firstRow="0" w:lastRow="0" w:firstColumn="0" w:lastColumn="0" w:oddVBand="0" w:evenVBand="0" w:oddHBand="0" w:evenHBand="0" w:firstRowFirstColumn="0" w:firstRowLastColumn="0" w:lastRowFirstColumn="0" w:lastRowLastColumn="0"/>
            </w:pPr>
            <w:r w:rsidRPr="00DF57D9">
              <w:t>516</w:t>
            </w:r>
          </w:p>
        </w:tc>
      </w:tr>
      <w:tr w:rsidR="0014680D" w:rsidRPr="004F272D" w:rsidTr="00644A28">
        <w:trPr>
          <w:trHeight w:val="289"/>
        </w:trPr>
        <w:tc>
          <w:tcPr>
            <w:tcW w:w="2935" w:type="pct"/>
            <w:shd w:val="clear" w:color="auto" w:fill="DAEEF3" w:themeFill="accent5" w:themeFillTint="33"/>
          </w:tcPr>
          <w:p w:rsidR="00231265" w:rsidRPr="004F272D" w:rsidRDefault="00231265" w:rsidP="000E7C93">
            <w:r w:rsidRPr="004F272D">
              <w:t>URGENCIAS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DAEEF3" w:themeFill="accent5" w:themeFillTint="33"/>
          </w:tcPr>
          <w:p w:rsidR="00231265" w:rsidRPr="004F272D" w:rsidRDefault="00231265" w:rsidP="00780AE5">
            <w:pPr>
              <w:jc w:val="right"/>
            </w:pPr>
          </w:p>
        </w:tc>
        <w:tc>
          <w:tcPr>
            <w:tcW w:w="1032" w:type="pct"/>
            <w:shd w:val="clear" w:color="auto" w:fill="DAEEF3" w:themeFill="accent5" w:themeFillTint="33"/>
          </w:tcPr>
          <w:p w:rsidR="00231265" w:rsidRPr="004F272D" w:rsidRDefault="00231265" w:rsidP="00780AE5">
            <w:pPr>
              <w:jc w:val="right"/>
              <w:cnfStyle w:val="000000000000" w:firstRow="0" w:lastRow="0" w:firstColumn="0" w:lastColumn="0" w:oddVBand="0" w:evenVBand="0" w:oddHBand="0" w:evenHBand="0" w:firstRowFirstColumn="0" w:firstRowLastColumn="0" w:lastRowFirstColumn="0" w:lastRowLastColumn="0"/>
            </w:pPr>
          </w:p>
        </w:tc>
      </w:tr>
      <w:tr w:rsidR="00780AE5" w:rsidRPr="004F272D" w:rsidTr="0063385E">
        <w:trPr>
          <w:trHeight w:val="289"/>
        </w:trPr>
        <w:tc>
          <w:tcPr>
            <w:tcW w:w="2935" w:type="pct"/>
          </w:tcPr>
          <w:p w:rsidR="00780AE5" w:rsidRPr="004F272D" w:rsidRDefault="00780AE5" w:rsidP="00780AE5">
            <w:r w:rsidRPr="004F272D">
              <w:t>Urgencias Totales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780AE5" w:rsidRPr="00A7508E" w:rsidRDefault="00780AE5" w:rsidP="00780AE5">
            <w:pPr>
              <w:jc w:val="right"/>
            </w:pPr>
            <w:r w:rsidRPr="00A7508E">
              <w:t>62.157</w:t>
            </w:r>
          </w:p>
        </w:tc>
        <w:tc>
          <w:tcPr>
            <w:tcW w:w="1032" w:type="pct"/>
            <w:vAlign w:val="top"/>
          </w:tcPr>
          <w:p w:rsidR="00780AE5" w:rsidRPr="00CE4310" w:rsidRDefault="00780AE5" w:rsidP="00780AE5">
            <w:pPr>
              <w:jc w:val="right"/>
              <w:cnfStyle w:val="000000000000" w:firstRow="0" w:lastRow="0" w:firstColumn="0" w:lastColumn="0" w:oddVBand="0" w:evenVBand="0" w:oddHBand="0" w:evenHBand="0" w:firstRowFirstColumn="0" w:firstRowLastColumn="0" w:lastRowFirstColumn="0" w:lastRowLastColumn="0"/>
            </w:pPr>
            <w:r w:rsidRPr="00CE4310">
              <w:t>48.679</w:t>
            </w:r>
          </w:p>
        </w:tc>
      </w:tr>
      <w:tr w:rsidR="00780AE5" w:rsidRPr="004F272D" w:rsidTr="0063385E">
        <w:trPr>
          <w:trHeight w:val="289"/>
        </w:trPr>
        <w:tc>
          <w:tcPr>
            <w:tcW w:w="2935" w:type="pct"/>
          </w:tcPr>
          <w:p w:rsidR="00780AE5" w:rsidRPr="004F272D" w:rsidRDefault="00780AE5" w:rsidP="00780AE5">
            <w:r w:rsidRPr="004F272D">
              <w:t>% Urgencias ingresadas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780AE5" w:rsidRDefault="00780AE5" w:rsidP="00780AE5">
            <w:pPr>
              <w:jc w:val="right"/>
            </w:pPr>
            <w:r w:rsidRPr="00A7508E">
              <w:t>5,25</w:t>
            </w:r>
          </w:p>
        </w:tc>
        <w:tc>
          <w:tcPr>
            <w:tcW w:w="1032" w:type="pct"/>
            <w:vAlign w:val="top"/>
          </w:tcPr>
          <w:p w:rsidR="00780AE5" w:rsidRDefault="00780AE5" w:rsidP="00780AE5">
            <w:pPr>
              <w:jc w:val="right"/>
              <w:cnfStyle w:val="000000000000" w:firstRow="0" w:lastRow="0" w:firstColumn="0" w:lastColumn="0" w:oddVBand="0" w:evenVBand="0" w:oddHBand="0" w:evenHBand="0" w:firstRowFirstColumn="0" w:firstRowLastColumn="0" w:lastRowFirstColumn="0" w:lastRowLastColumn="0"/>
            </w:pPr>
            <w:r w:rsidRPr="00CE4310">
              <w:t>6,71</w:t>
            </w:r>
          </w:p>
        </w:tc>
      </w:tr>
      <w:tr w:rsidR="0014680D" w:rsidRPr="004F272D" w:rsidTr="00FB417A">
        <w:trPr>
          <w:trHeight w:val="289"/>
        </w:trPr>
        <w:tc>
          <w:tcPr>
            <w:tcW w:w="2935" w:type="pct"/>
            <w:shd w:val="clear" w:color="auto" w:fill="DAEEF3" w:themeFill="accent5" w:themeFillTint="33"/>
          </w:tcPr>
          <w:p w:rsidR="00FB7C93" w:rsidRPr="004F272D" w:rsidRDefault="00FB7C93" w:rsidP="000E7C93">
            <w:r w:rsidRPr="004F272D">
              <w:t>SESIONES HOSPITAL DE DÍA</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DAEEF3" w:themeFill="accent5" w:themeFillTint="33"/>
          </w:tcPr>
          <w:p w:rsidR="00FB7C93" w:rsidRPr="004F272D" w:rsidRDefault="00FB7C93" w:rsidP="00780AE5">
            <w:pPr>
              <w:jc w:val="right"/>
            </w:pPr>
          </w:p>
        </w:tc>
        <w:tc>
          <w:tcPr>
            <w:tcW w:w="1032" w:type="pct"/>
            <w:shd w:val="clear" w:color="auto" w:fill="DAEEF3" w:themeFill="accent5" w:themeFillTint="33"/>
          </w:tcPr>
          <w:p w:rsidR="00FB7C93" w:rsidRPr="004F272D" w:rsidRDefault="00FB7C93" w:rsidP="00780AE5">
            <w:pPr>
              <w:jc w:val="right"/>
              <w:cnfStyle w:val="000000000000" w:firstRow="0" w:lastRow="0" w:firstColumn="0" w:lastColumn="0" w:oddVBand="0" w:evenVBand="0" w:oddHBand="0" w:evenHBand="0" w:firstRowFirstColumn="0" w:firstRowLastColumn="0" w:lastRowFirstColumn="0" w:lastRowLastColumn="0"/>
            </w:pPr>
          </w:p>
        </w:tc>
      </w:tr>
      <w:tr w:rsidR="00780AE5" w:rsidRPr="004F272D" w:rsidTr="0063385E">
        <w:trPr>
          <w:trHeight w:val="289"/>
        </w:trPr>
        <w:tc>
          <w:tcPr>
            <w:tcW w:w="2935" w:type="pct"/>
          </w:tcPr>
          <w:p w:rsidR="00780AE5" w:rsidRPr="004F272D" w:rsidRDefault="00780AE5" w:rsidP="00780AE5">
            <w:r w:rsidRPr="004F272D">
              <w:t>Oncológico</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780AE5" w:rsidRPr="00F2739D" w:rsidRDefault="00780AE5" w:rsidP="00780AE5">
            <w:pPr>
              <w:jc w:val="right"/>
            </w:pPr>
            <w:r w:rsidRPr="00F2739D">
              <w:t>879</w:t>
            </w:r>
          </w:p>
        </w:tc>
        <w:tc>
          <w:tcPr>
            <w:tcW w:w="1032" w:type="pct"/>
            <w:vAlign w:val="top"/>
          </w:tcPr>
          <w:p w:rsidR="00780AE5" w:rsidRPr="00CF7CD4" w:rsidRDefault="00780AE5" w:rsidP="00780AE5">
            <w:pPr>
              <w:jc w:val="right"/>
              <w:cnfStyle w:val="000000000000" w:firstRow="0" w:lastRow="0" w:firstColumn="0" w:lastColumn="0" w:oddVBand="0" w:evenVBand="0" w:oddHBand="0" w:evenHBand="0" w:firstRowFirstColumn="0" w:firstRowLastColumn="0" w:lastRowFirstColumn="0" w:lastRowLastColumn="0"/>
            </w:pPr>
            <w:r w:rsidRPr="00CF7CD4">
              <w:t>1.021</w:t>
            </w:r>
          </w:p>
        </w:tc>
      </w:tr>
      <w:tr w:rsidR="00780AE5" w:rsidRPr="004F272D" w:rsidTr="0063385E">
        <w:trPr>
          <w:trHeight w:val="289"/>
        </w:trPr>
        <w:tc>
          <w:tcPr>
            <w:tcW w:w="2935" w:type="pct"/>
          </w:tcPr>
          <w:p w:rsidR="00780AE5" w:rsidRPr="004F272D" w:rsidRDefault="00780AE5" w:rsidP="00780AE5">
            <w:r w:rsidRPr="004F272D">
              <w:t>Geriátrico</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780AE5" w:rsidRPr="00F2739D" w:rsidRDefault="00780AE5" w:rsidP="00780AE5">
            <w:pPr>
              <w:jc w:val="right"/>
            </w:pPr>
            <w:r w:rsidRPr="00F2739D">
              <w:t>23</w:t>
            </w:r>
          </w:p>
        </w:tc>
        <w:tc>
          <w:tcPr>
            <w:tcW w:w="1032" w:type="pct"/>
            <w:vAlign w:val="top"/>
          </w:tcPr>
          <w:p w:rsidR="00780AE5" w:rsidRPr="00CF7CD4" w:rsidRDefault="00780AE5" w:rsidP="00780AE5">
            <w:pPr>
              <w:jc w:val="right"/>
              <w:cnfStyle w:val="000000000000" w:firstRow="0" w:lastRow="0" w:firstColumn="0" w:lastColumn="0" w:oddVBand="0" w:evenVBand="0" w:oddHBand="0" w:evenHBand="0" w:firstRowFirstColumn="0" w:firstRowLastColumn="0" w:lastRowFirstColumn="0" w:lastRowLastColumn="0"/>
            </w:pPr>
            <w:r w:rsidRPr="00CF7CD4">
              <w:t>4</w:t>
            </w:r>
          </w:p>
        </w:tc>
      </w:tr>
      <w:tr w:rsidR="00780AE5" w:rsidRPr="004F272D" w:rsidTr="0063385E">
        <w:trPr>
          <w:trHeight w:val="289"/>
        </w:trPr>
        <w:tc>
          <w:tcPr>
            <w:tcW w:w="2935" w:type="pct"/>
          </w:tcPr>
          <w:p w:rsidR="00780AE5" w:rsidRPr="004F272D" w:rsidRDefault="00780AE5" w:rsidP="00780AE5">
            <w:r w:rsidRPr="004F272D">
              <w:t>Otros Médicos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780AE5" w:rsidRPr="00F2739D" w:rsidRDefault="00780AE5" w:rsidP="00780AE5">
            <w:pPr>
              <w:jc w:val="right"/>
            </w:pPr>
            <w:r w:rsidRPr="00F2739D">
              <w:t>5.524</w:t>
            </w:r>
          </w:p>
        </w:tc>
        <w:tc>
          <w:tcPr>
            <w:tcW w:w="1032" w:type="pct"/>
            <w:vAlign w:val="top"/>
          </w:tcPr>
          <w:p w:rsidR="00780AE5" w:rsidRPr="00CF7CD4" w:rsidRDefault="00780AE5" w:rsidP="00780AE5">
            <w:pPr>
              <w:jc w:val="right"/>
              <w:cnfStyle w:val="000000000000" w:firstRow="0" w:lastRow="0" w:firstColumn="0" w:lastColumn="0" w:oddVBand="0" w:evenVBand="0" w:oddHBand="0" w:evenHBand="0" w:firstRowFirstColumn="0" w:firstRowLastColumn="0" w:lastRowFirstColumn="0" w:lastRowLastColumn="0"/>
            </w:pPr>
            <w:r w:rsidRPr="00CF7CD4">
              <w:t>3.489</w:t>
            </w:r>
          </w:p>
        </w:tc>
      </w:tr>
      <w:tr w:rsidR="00780AE5" w:rsidRPr="004F272D" w:rsidTr="0063385E">
        <w:trPr>
          <w:trHeight w:val="289"/>
        </w:trPr>
        <w:tc>
          <w:tcPr>
            <w:tcW w:w="2935" w:type="pct"/>
          </w:tcPr>
          <w:p w:rsidR="00780AE5" w:rsidRPr="004F272D" w:rsidRDefault="00780AE5" w:rsidP="00780AE5">
            <w:r w:rsidRPr="004F272D">
              <w:t>Quirúrgico</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780AE5" w:rsidRDefault="00780AE5" w:rsidP="00780AE5">
            <w:pPr>
              <w:jc w:val="right"/>
            </w:pPr>
            <w:r w:rsidRPr="00F2739D">
              <w:t>3.150</w:t>
            </w:r>
          </w:p>
        </w:tc>
        <w:tc>
          <w:tcPr>
            <w:tcW w:w="1032" w:type="pct"/>
            <w:vAlign w:val="top"/>
          </w:tcPr>
          <w:p w:rsidR="00780AE5" w:rsidRDefault="00780AE5" w:rsidP="00780AE5">
            <w:pPr>
              <w:jc w:val="right"/>
              <w:cnfStyle w:val="000000000000" w:firstRow="0" w:lastRow="0" w:firstColumn="0" w:lastColumn="0" w:oddVBand="0" w:evenVBand="0" w:oddHBand="0" w:evenHBand="0" w:firstRowFirstColumn="0" w:firstRowLastColumn="0" w:lastRowFirstColumn="0" w:lastRowLastColumn="0"/>
            </w:pPr>
            <w:r w:rsidRPr="00CF7CD4">
              <w:t>2.470</w:t>
            </w:r>
          </w:p>
        </w:tc>
      </w:tr>
      <w:tr w:rsidR="0014680D" w:rsidRPr="004F272D" w:rsidTr="00FB417A">
        <w:trPr>
          <w:trHeight w:val="289"/>
        </w:trPr>
        <w:tc>
          <w:tcPr>
            <w:tcW w:w="2935" w:type="pct"/>
            <w:shd w:val="clear" w:color="auto" w:fill="DAEEF3" w:themeFill="accent5" w:themeFillTint="33"/>
          </w:tcPr>
          <w:p w:rsidR="00FB7C93" w:rsidRPr="004F272D" w:rsidRDefault="00FB7C93" w:rsidP="000E7C93">
            <w:r w:rsidRPr="004F272D">
              <w:t>DIÁLISIS (pacientes/mes)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DAEEF3" w:themeFill="accent5" w:themeFillTint="33"/>
          </w:tcPr>
          <w:p w:rsidR="00FB7C93" w:rsidRPr="004F272D" w:rsidRDefault="00FB7C93" w:rsidP="00780AE5">
            <w:pPr>
              <w:jc w:val="right"/>
            </w:pPr>
          </w:p>
        </w:tc>
        <w:tc>
          <w:tcPr>
            <w:tcW w:w="1032" w:type="pct"/>
            <w:shd w:val="clear" w:color="auto" w:fill="DAEEF3" w:themeFill="accent5" w:themeFillTint="33"/>
          </w:tcPr>
          <w:p w:rsidR="00FB7C93" w:rsidRPr="004F272D" w:rsidRDefault="00FB7C93" w:rsidP="00780AE5">
            <w:pPr>
              <w:jc w:val="right"/>
              <w:cnfStyle w:val="000000000000" w:firstRow="0" w:lastRow="0" w:firstColumn="0" w:lastColumn="0" w:oddVBand="0" w:evenVBand="0" w:oddHBand="0" w:evenHBand="0" w:firstRowFirstColumn="0" w:firstRowLastColumn="0" w:lastRowFirstColumn="0" w:lastRowLastColumn="0"/>
            </w:pPr>
          </w:p>
        </w:tc>
      </w:tr>
      <w:tr w:rsidR="007A7226" w:rsidRPr="004F272D" w:rsidTr="00BF20F1">
        <w:trPr>
          <w:trHeight w:val="289"/>
        </w:trPr>
        <w:tc>
          <w:tcPr>
            <w:tcW w:w="2935" w:type="pct"/>
          </w:tcPr>
          <w:p w:rsidR="007A7226" w:rsidRPr="004F272D" w:rsidRDefault="007A7226" w:rsidP="007A7226">
            <w:r w:rsidRPr="004F272D">
              <w:t>Hemodiálisis en el hospital</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7A7226" w:rsidRPr="004F272D" w:rsidRDefault="00780AE5" w:rsidP="00780AE5">
            <w:pPr>
              <w:jc w:val="right"/>
              <w:rPr>
                <w:rFonts w:cs="Arial"/>
                <w:szCs w:val="22"/>
              </w:rPr>
            </w:pPr>
            <w:r>
              <w:rPr>
                <w:rFonts w:cs="Arial"/>
                <w:szCs w:val="22"/>
              </w:rPr>
              <w:t>44</w:t>
            </w:r>
          </w:p>
        </w:tc>
        <w:tc>
          <w:tcPr>
            <w:tcW w:w="1032" w:type="pct"/>
            <w:vAlign w:val="bottom"/>
          </w:tcPr>
          <w:p w:rsidR="007A7226" w:rsidRPr="004F272D" w:rsidRDefault="00780AE5" w:rsidP="00780AE5">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39</w:t>
            </w:r>
          </w:p>
        </w:tc>
      </w:tr>
      <w:tr w:rsidR="0014680D" w:rsidRPr="004F272D" w:rsidTr="00FB417A">
        <w:trPr>
          <w:trHeight w:val="289"/>
        </w:trPr>
        <w:tc>
          <w:tcPr>
            <w:tcW w:w="2935" w:type="pct"/>
            <w:shd w:val="clear" w:color="auto" w:fill="DAEEF3" w:themeFill="accent5" w:themeFillTint="33"/>
          </w:tcPr>
          <w:p w:rsidR="00FB7C93" w:rsidRPr="004F272D" w:rsidRDefault="00FB7C93" w:rsidP="000E7C93">
            <w:r w:rsidRPr="004F272D">
              <w:t>ACTIVIDAD OBSTÉTRICA</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DAEEF3" w:themeFill="accent5" w:themeFillTint="33"/>
          </w:tcPr>
          <w:p w:rsidR="00FB7C93" w:rsidRPr="004F272D" w:rsidRDefault="00FB7C93" w:rsidP="00780AE5">
            <w:pPr>
              <w:jc w:val="right"/>
            </w:pPr>
          </w:p>
        </w:tc>
        <w:tc>
          <w:tcPr>
            <w:tcW w:w="1032" w:type="pct"/>
            <w:shd w:val="clear" w:color="auto" w:fill="DAEEF3" w:themeFill="accent5" w:themeFillTint="33"/>
          </w:tcPr>
          <w:p w:rsidR="00FB7C93" w:rsidRPr="004F272D" w:rsidRDefault="00FB7C93" w:rsidP="00780AE5">
            <w:pPr>
              <w:jc w:val="right"/>
              <w:cnfStyle w:val="000000000000" w:firstRow="0" w:lastRow="0" w:firstColumn="0" w:lastColumn="0" w:oddVBand="0" w:evenVBand="0" w:oddHBand="0" w:evenHBand="0" w:firstRowFirstColumn="0" w:firstRowLastColumn="0" w:lastRowFirstColumn="0" w:lastRowLastColumn="0"/>
            </w:pPr>
          </w:p>
        </w:tc>
      </w:tr>
      <w:tr w:rsidR="00780AE5" w:rsidRPr="004F272D" w:rsidTr="0063385E">
        <w:trPr>
          <w:trHeight w:val="289"/>
        </w:trPr>
        <w:tc>
          <w:tcPr>
            <w:tcW w:w="2935" w:type="pct"/>
          </w:tcPr>
          <w:p w:rsidR="00780AE5" w:rsidRPr="004F272D" w:rsidRDefault="00780AE5" w:rsidP="00780AE5">
            <w:r w:rsidRPr="004F272D">
              <w:t>Total Partos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780AE5" w:rsidRPr="002670C0" w:rsidRDefault="00780AE5" w:rsidP="00780AE5">
            <w:pPr>
              <w:jc w:val="right"/>
            </w:pPr>
            <w:r w:rsidRPr="002670C0">
              <w:t>591</w:t>
            </w:r>
          </w:p>
        </w:tc>
        <w:tc>
          <w:tcPr>
            <w:tcW w:w="1032" w:type="pct"/>
            <w:vAlign w:val="top"/>
          </w:tcPr>
          <w:p w:rsidR="00780AE5" w:rsidRPr="00EE1228" w:rsidRDefault="00780AE5" w:rsidP="00780AE5">
            <w:pPr>
              <w:jc w:val="right"/>
              <w:cnfStyle w:val="000000000000" w:firstRow="0" w:lastRow="0" w:firstColumn="0" w:lastColumn="0" w:oddVBand="0" w:evenVBand="0" w:oddHBand="0" w:evenHBand="0" w:firstRowFirstColumn="0" w:firstRowLastColumn="0" w:lastRowFirstColumn="0" w:lastRowLastColumn="0"/>
            </w:pPr>
            <w:r w:rsidRPr="00EE1228">
              <w:t>531</w:t>
            </w:r>
          </w:p>
        </w:tc>
      </w:tr>
      <w:tr w:rsidR="00780AE5" w:rsidRPr="004F272D" w:rsidTr="0063385E">
        <w:trPr>
          <w:cnfStyle w:val="010000000000" w:firstRow="0" w:lastRow="1" w:firstColumn="0" w:lastColumn="0" w:oddVBand="0" w:evenVBand="0" w:oddHBand="0" w:evenHBand="0" w:firstRowFirstColumn="0" w:firstRowLastColumn="0" w:lastRowFirstColumn="0" w:lastRowLastColumn="0"/>
          <w:trHeight w:val="289"/>
        </w:trPr>
        <w:tc>
          <w:tcPr>
            <w:tcW w:w="2935" w:type="pct"/>
            <w:shd w:val="clear" w:color="auto" w:fill="auto"/>
          </w:tcPr>
          <w:p w:rsidR="00780AE5" w:rsidRPr="004F272D" w:rsidRDefault="00780AE5" w:rsidP="00780AE5">
            <w:r w:rsidRPr="004F272D">
              <w:rPr>
                <w:sz w:val="16"/>
              </w:rPr>
              <w:t>% Cesáreas</w:t>
            </w:r>
          </w:p>
        </w:tc>
        <w:tc>
          <w:tcPr>
            <w:cnfStyle w:val="000001000000" w:firstRow="0" w:lastRow="0" w:firstColumn="0" w:lastColumn="0" w:oddVBand="0" w:evenVBand="1" w:oddHBand="0" w:evenHBand="0" w:firstRowFirstColumn="0" w:firstRowLastColumn="0" w:lastRowFirstColumn="0" w:lastRowLastColumn="0"/>
            <w:tcW w:w="1033" w:type="pct"/>
            <w:shd w:val="clear" w:color="auto" w:fill="auto"/>
            <w:vAlign w:val="top"/>
          </w:tcPr>
          <w:p w:rsidR="00780AE5" w:rsidRPr="00780AE5" w:rsidRDefault="00780AE5" w:rsidP="00780AE5">
            <w:pPr>
              <w:jc w:val="right"/>
              <w:rPr>
                <w:sz w:val="16"/>
              </w:rPr>
            </w:pPr>
            <w:r w:rsidRPr="00780AE5">
              <w:rPr>
                <w:sz w:val="16"/>
              </w:rPr>
              <w:t>21,83</w:t>
            </w:r>
          </w:p>
        </w:tc>
        <w:tc>
          <w:tcPr>
            <w:tcW w:w="1032" w:type="pct"/>
            <w:shd w:val="clear" w:color="auto" w:fill="auto"/>
            <w:vAlign w:val="top"/>
          </w:tcPr>
          <w:p w:rsidR="00780AE5" w:rsidRPr="00780AE5" w:rsidRDefault="00780AE5" w:rsidP="00780AE5">
            <w:pPr>
              <w:jc w:val="right"/>
              <w:cnfStyle w:val="010000000000" w:firstRow="0" w:lastRow="1" w:firstColumn="0" w:lastColumn="0" w:oddVBand="0" w:evenVBand="0" w:oddHBand="0" w:evenHBand="0" w:firstRowFirstColumn="0" w:firstRowLastColumn="0" w:lastRowFirstColumn="0" w:lastRowLastColumn="0"/>
              <w:rPr>
                <w:sz w:val="16"/>
              </w:rPr>
            </w:pPr>
            <w:r w:rsidRPr="00780AE5">
              <w:rPr>
                <w:sz w:val="16"/>
              </w:rPr>
              <w:t>15,82</w:t>
            </w:r>
          </w:p>
        </w:tc>
      </w:tr>
    </w:tbl>
    <w:p w:rsidR="00460FAE" w:rsidRDefault="00460FAE" w:rsidP="00BF20F1">
      <w:pPr>
        <w:pStyle w:val="Piedetabla"/>
      </w:pPr>
    </w:p>
    <w:p w:rsidR="00BF20F1" w:rsidRPr="004F272D" w:rsidRDefault="00FB7C93" w:rsidP="00BF20F1">
      <w:pPr>
        <w:pStyle w:val="Piedetabla"/>
      </w:pPr>
      <w:r w:rsidRPr="004F272D">
        <w:t>Fuente: SIAE</w:t>
      </w:r>
      <w:r w:rsidRPr="004F272D">
        <w:tab/>
      </w:r>
    </w:p>
    <w:p w:rsidR="00FB7C93" w:rsidRPr="004F272D" w:rsidRDefault="00BF20F1" w:rsidP="00BF20F1">
      <w:pPr>
        <w:pStyle w:val="Piedetabla"/>
      </w:pPr>
      <w:r w:rsidRPr="004F272D">
        <w:rPr>
          <w:vertAlign w:val="superscript"/>
        </w:rPr>
        <w:t>1</w:t>
      </w:r>
      <w:r w:rsidR="00FB7C93" w:rsidRPr="004F272D">
        <w:t>Fuente Altas Totales, Estancia Media y Peso Medio: CMBD</w:t>
      </w:r>
    </w:p>
    <w:p w:rsidR="00460FAE" w:rsidRDefault="00460FAE" w:rsidP="00460FAE">
      <w:pPr>
        <w:pStyle w:val="Piedetabla"/>
        <w:spacing w:line="276" w:lineRule="auto"/>
      </w:pPr>
      <w:r w:rsidRPr="0075359F">
        <w:rPr>
          <w:vertAlign w:val="superscript"/>
        </w:rPr>
        <w:t xml:space="preserve">2 </w:t>
      </w:r>
      <w:r>
        <w:t>Agrupador APR-DRG 36.0 en el año 2020 frente a la versión APR-DRG 35 en el 2019. El peso baja con la nueva versión</w:t>
      </w:r>
    </w:p>
    <w:p w:rsidR="00FB7C93" w:rsidRPr="004F272D" w:rsidRDefault="00FB7C93" w:rsidP="00BF20F1">
      <w:pPr>
        <w:pStyle w:val="Piedetabla"/>
      </w:pPr>
      <w:r w:rsidRPr="004F272D">
        <w:t>*Estancia Media No depurada.</w:t>
      </w:r>
    </w:p>
    <w:p w:rsidR="00507056" w:rsidRPr="004F272D" w:rsidRDefault="00507056" w:rsidP="008C577D">
      <w:pPr>
        <w:pStyle w:val="Piedetabla"/>
      </w:pPr>
    </w:p>
    <w:p w:rsidR="00E755AA" w:rsidRDefault="00E755AA">
      <w:pPr>
        <w:spacing w:before="0" w:line="240" w:lineRule="auto"/>
        <w:jc w:val="left"/>
        <w:rPr>
          <w:rFonts w:ascii="Montserrat SemiBold" w:hAnsi="Montserrat SemiBold"/>
          <w:caps/>
          <w:noProof/>
          <w:color w:val="48ACC6"/>
          <w:spacing w:val="-6"/>
          <w:sz w:val="24"/>
        </w:rPr>
      </w:pPr>
      <w:bookmarkStart w:id="51" w:name="_Toc318202532"/>
      <w:bookmarkStart w:id="52" w:name="_Toc75343951"/>
      <w:r>
        <w:br w:type="page"/>
      </w:r>
    </w:p>
    <w:p w:rsidR="0076068D" w:rsidRPr="006C5AEF" w:rsidRDefault="00EA02C3" w:rsidP="006C5AEF">
      <w:pPr>
        <w:pStyle w:val="TITULO-Nivel2"/>
      </w:pPr>
      <w:bookmarkStart w:id="53" w:name="_Toc87461227"/>
      <w:r w:rsidRPr="006C5AEF">
        <w:lastRenderedPageBreak/>
        <w:t>A</w:t>
      </w:r>
      <w:r w:rsidR="002647B5" w:rsidRPr="006C5AEF">
        <w:t>ctividad quirúrgica</w:t>
      </w:r>
      <w:bookmarkEnd w:id="51"/>
      <w:bookmarkEnd w:id="52"/>
      <w:bookmarkEnd w:id="53"/>
    </w:p>
    <w:p w:rsidR="00612BE7" w:rsidRPr="004F272D" w:rsidRDefault="00612BE7" w:rsidP="0068118A">
      <w:pPr>
        <w:pStyle w:val="Titulo2Memoria"/>
        <w:rPr>
          <w:rFonts w:ascii="Montserrat Medium" w:hAnsi="Montserrat Medium"/>
        </w:rPr>
      </w:pPr>
    </w:p>
    <w:tbl>
      <w:tblPr>
        <w:tblStyle w:val="TablaGeneral"/>
        <w:tblW w:w="7938" w:type="dxa"/>
        <w:tblLook w:val="04A0" w:firstRow="1" w:lastRow="0" w:firstColumn="1" w:lastColumn="0" w:noHBand="0" w:noVBand="1"/>
      </w:tblPr>
      <w:tblGrid>
        <w:gridCol w:w="5954"/>
        <w:gridCol w:w="1046"/>
        <w:gridCol w:w="938"/>
      </w:tblGrid>
      <w:tr w:rsidR="00CA0B81" w:rsidRPr="004F272D" w:rsidTr="007A722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54" w:type="dxa"/>
            <w:hideMark/>
          </w:tcPr>
          <w:p w:rsidR="00CA0B81" w:rsidRPr="004F272D" w:rsidRDefault="00CA0B81" w:rsidP="0068118A">
            <w:r w:rsidRPr="004F272D">
              <w:t>ACTIVIDAD QUIRÚRGICA</w:t>
            </w:r>
          </w:p>
        </w:tc>
        <w:tc>
          <w:tcPr>
            <w:tcW w:w="1046" w:type="dxa"/>
          </w:tcPr>
          <w:p w:rsidR="00CA0B81" w:rsidRPr="004F272D" w:rsidRDefault="00CA0B81" w:rsidP="00D91216">
            <w:pPr>
              <w:jc w:val="right"/>
              <w:cnfStyle w:val="100000000000" w:firstRow="1" w:lastRow="0" w:firstColumn="0" w:lastColumn="0" w:oddVBand="0" w:evenVBand="0" w:oddHBand="0" w:evenHBand="0" w:firstRowFirstColumn="0" w:firstRowLastColumn="0" w:lastRowFirstColumn="0" w:lastRowLastColumn="0"/>
            </w:pPr>
            <w:r w:rsidRPr="004F272D">
              <w:t>2019</w:t>
            </w:r>
          </w:p>
        </w:tc>
        <w:tc>
          <w:tcPr>
            <w:tcW w:w="938" w:type="dxa"/>
          </w:tcPr>
          <w:p w:rsidR="00CA0B81" w:rsidRPr="004F272D" w:rsidRDefault="00CA0B81" w:rsidP="00D91216">
            <w:pPr>
              <w:jc w:val="right"/>
              <w:cnfStyle w:val="100000000000" w:firstRow="1" w:lastRow="0" w:firstColumn="0" w:lastColumn="0" w:oddVBand="0" w:evenVBand="0" w:oddHBand="0" w:evenHBand="0" w:firstRowFirstColumn="0" w:firstRowLastColumn="0" w:lastRowFirstColumn="0" w:lastRowLastColumn="0"/>
            </w:pPr>
            <w:r w:rsidRPr="004F272D">
              <w:t>2020</w:t>
            </w:r>
          </w:p>
        </w:tc>
      </w:tr>
      <w:tr w:rsidR="00780AE5" w:rsidRPr="004F272D" w:rsidTr="00E755AA">
        <w:trPr>
          <w:trHeight w:val="570"/>
        </w:trPr>
        <w:tc>
          <w:tcPr>
            <w:cnfStyle w:val="001000000000" w:firstRow="0" w:lastRow="0" w:firstColumn="1" w:lastColumn="0" w:oddVBand="0" w:evenVBand="0" w:oddHBand="0" w:evenHBand="0" w:firstRowFirstColumn="0" w:firstRowLastColumn="0" w:lastRowFirstColumn="0" w:lastRowLastColumn="0"/>
            <w:tcW w:w="5954" w:type="dxa"/>
            <w:hideMark/>
          </w:tcPr>
          <w:p w:rsidR="00780AE5" w:rsidRPr="004F272D" w:rsidRDefault="00780AE5" w:rsidP="00780AE5">
            <w:pPr>
              <w:jc w:val="left"/>
            </w:pPr>
            <w:r w:rsidRPr="004F272D">
              <w:t>Intervenciones quirúrgicas programadas con hospitalización</w:t>
            </w:r>
          </w:p>
        </w:tc>
        <w:tc>
          <w:tcPr>
            <w:tcW w:w="1046" w:type="dxa"/>
          </w:tcPr>
          <w:p w:rsidR="00780AE5" w:rsidRPr="001744B1" w:rsidRDefault="00780AE5" w:rsidP="00E755AA">
            <w:pPr>
              <w:jc w:val="right"/>
              <w:cnfStyle w:val="000000000000" w:firstRow="0" w:lastRow="0" w:firstColumn="0" w:lastColumn="0" w:oddVBand="0" w:evenVBand="0" w:oddHBand="0" w:evenHBand="0" w:firstRowFirstColumn="0" w:firstRowLastColumn="0" w:lastRowFirstColumn="0" w:lastRowLastColumn="0"/>
            </w:pPr>
            <w:r w:rsidRPr="001744B1">
              <w:t>961</w:t>
            </w:r>
          </w:p>
        </w:tc>
        <w:tc>
          <w:tcPr>
            <w:tcW w:w="938" w:type="dxa"/>
          </w:tcPr>
          <w:p w:rsidR="00780AE5" w:rsidRPr="00F03178" w:rsidRDefault="00780AE5" w:rsidP="00E755AA">
            <w:pPr>
              <w:jc w:val="right"/>
              <w:cnfStyle w:val="000000000000" w:firstRow="0" w:lastRow="0" w:firstColumn="0" w:lastColumn="0" w:oddVBand="0" w:evenVBand="0" w:oddHBand="0" w:evenHBand="0" w:firstRowFirstColumn="0" w:firstRowLastColumn="0" w:lastRowFirstColumn="0" w:lastRowLastColumn="0"/>
            </w:pPr>
            <w:r w:rsidRPr="00F03178">
              <w:t>617</w:t>
            </w:r>
          </w:p>
        </w:tc>
      </w:tr>
      <w:tr w:rsidR="00780AE5" w:rsidRPr="004F272D" w:rsidTr="00E755AA">
        <w:trPr>
          <w:trHeight w:val="570"/>
        </w:trPr>
        <w:tc>
          <w:tcPr>
            <w:cnfStyle w:val="001000000000" w:firstRow="0" w:lastRow="0" w:firstColumn="1" w:lastColumn="0" w:oddVBand="0" w:evenVBand="0" w:oddHBand="0" w:evenHBand="0" w:firstRowFirstColumn="0" w:firstRowLastColumn="0" w:lastRowFirstColumn="0" w:lastRowLastColumn="0"/>
            <w:tcW w:w="5954" w:type="dxa"/>
          </w:tcPr>
          <w:p w:rsidR="00780AE5" w:rsidRPr="004F272D" w:rsidRDefault="00780AE5" w:rsidP="00780AE5">
            <w:pPr>
              <w:jc w:val="left"/>
            </w:pPr>
            <w:r w:rsidRPr="004F272D">
              <w:t>Intervenciones quirúrgicas urgentes con hospitalización</w:t>
            </w:r>
          </w:p>
        </w:tc>
        <w:tc>
          <w:tcPr>
            <w:tcW w:w="1046" w:type="dxa"/>
          </w:tcPr>
          <w:p w:rsidR="00780AE5" w:rsidRPr="001744B1" w:rsidRDefault="00780AE5" w:rsidP="00E755AA">
            <w:pPr>
              <w:jc w:val="right"/>
              <w:cnfStyle w:val="000000000000" w:firstRow="0" w:lastRow="0" w:firstColumn="0" w:lastColumn="0" w:oddVBand="0" w:evenVBand="0" w:oddHBand="0" w:evenHBand="0" w:firstRowFirstColumn="0" w:firstRowLastColumn="0" w:lastRowFirstColumn="0" w:lastRowLastColumn="0"/>
            </w:pPr>
            <w:r w:rsidRPr="001744B1">
              <w:t>477</w:t>
            </w:r>
          </w:p>
        </w:tc>
        <w:tc>
          <w:tcPr>
            <w:tcW w:w="938" w:type="dxa"/>
          </w:tcPr>
          <w:p w:rsidR="00780AE5" w:rsidRPr="00F03178" w:rsidRDefault="00780AE5" w:rsidP="00E755AA">
            <w:pPr>
              <w:jc w:val="right"/>
              <w:cnfStyle w:val="000000000000" w:firstRow="0" w:lastRow="0" w:firstColumn="0" w:lastColumn="0" w:oddVBand="0" w:evenVBand="0" w:oddHBand="0" w:evenHBand="0" w:firstRowFirstColumn="0" w:firstRowLastColumn="0" w:lastRowFirstColumn="0" w:lastRowLastColumn="0"/>
            </w:pPr>
            <w:r w:rsidRPr="00F03178">
              <w:t>409</w:t>
            </w:r>
          </w:p>
        </w:tc>
      </w:tr>
      <w:tr w:rsidR="00780AE5" w:rsidRPr="004F272D" w:rsidTr="00E755AA">
        <w:trPr>
          <w:trHeight w:val="570"/>
        </w:trPr>
        <w:tc>
          <w:tcPr>
            <w:cnfStyle w:val="001000000000" w:firstRow="0" w:lastRow="0" w:firstColumn="1" w:lastColumn="0" w:oddVBand="0" w:evenVBand="0" w:oddHBand="0" w:evenHBand="0" w:firstRowFirstColumn="0" w:firstRowLastColumn="0" w:lastRowFirstColumn="0" w:lastRowLastColumn="0"/>
            <w:tcW w:w="5954" w:type="dxa"/>
          </w:tcPr>
          <w:p w:rsidR="00780AE5" w:rsidRPr="004F272D" w:rsidRDefault="00780AE5" w:rsidP="00780AE5">
            <w:pPr>
              <w:jc w:val="left"/>
            </w:pPr>
            <w:r w:rsidRPr="004F272D">
              <w:t>Intervenciones quirúrgicas programadas ambulatorias</w:t>
            </w:r>
          </w:p>
        </w:tc>
        <w:tc>
          <w:tcPr>
            <w:tcW w:w="1046" w:type="dxa"/>
          </w:tcPr>
          <w:p w:rsidR="00780AE5" w:rsidRPr="001744B1" w:rsidRDefault="00780AE5" w:rsidP="00E755AA">
            <w:pPr>
              <w:jc w:val="right"/>
              <w:cnfStyle w:val="000000000000" w:firstRow="0" w:lastRow="0" w:firstColumn="0" w:lastColumn="0" w:oddVBand="0" w:evenVBand="0" w:oddHBand="0" w:evenHBand="0" w:firstRowFirstColumn="0" w:firstRowLastColumn="0" w:lastRowFirstColumn="0" w:lastRowLastColumn="0"/>
            </w:pPr>
            <w:r w:rsidRPr="001744B1">
              <w:t>2.757</w:t>
            </w:r>
          </w:p>
        </w:tc>
        <w:tc>
          <w:tcPr>
            <w:tcW w:w="938" w:type="dxa"/>
          </w:tcPr>
          <w:p w:rsidR="00780AE5" w:rsidRPr="00F03178" w:rsidRDefault="00780AE5" w:rsidP="00E755AA">
            <w:pPr>
              <w:jc w:val="right"/>
              <w:cnfStyle w:val="000000000000" w:firstRow="0" w:lastRow="0" w:firstColumn="0" w:lastColumn="0" w:oddVBand="0" w:evenVBand="0" w:oddHBand="0" w:evenHBand="0" w:firstRowFirstColumn="0" w:firstRowLastColumn="0" w:lastRowFirstColumn="0" w:lastRowLastColumn="0"/>
            </w:pPr>
            <w:r w:rsidRPr="00F03178">
              <w:t>1.748</w:t>
            </w:r>
          </w:p>
        </w:tc>
      </w:tr>
      <w:tr w:rsidR="00780AE5" w:rsidRPr="004F272D" w:rsidTr="00E755AA">
        <w:trPr>
          <w:trHeight w:val="570"/>
        </w:trPr>
        <w:tc>
          <w:tcPr>
            <w:cnfStyle w:val="001000000000" w:firstRow="0" w:lastRow="0" w:firstColumn="1" w:lastColumn="0" w:oddVBand="0" w:evenVBand="0" w:oddHBand="0" w:evenHBand="0" w:firstRowFirstColumn="0" w:firstRowLastColumn="0" w:lastRowFirstColumn="0" w:lastRowLastColumn="0"/>
            <w:tcW w:w="5954" w:type="dxa"/>
          </w:tcPr>
          <w:p w:rsidR="00780AE5" w:rsidRPr="004F272D" w:rsidRDefault="00780AE5" w:rsidP="00780AE5">
            <w:pPr>
              <w:jc w:val="left"/>
            </w:pPr>
            <w:r w:rsidRPr="004F272D">
              <w:t>Intervenciones quirúrgicas urgentes ambulatorias</w:t>
            </w:r>
          </w:p>
        </w:tc>
        <w:tc>
          <w:tcPr>
            <w:tcW w:w="1046" w:type="dxa"/>
          </w:tcPr>
          <w:p w:rsidR="00780AE5" w:rsidRPr="001744B1" w:rsidRDefault="00780AE5" w:rsidP="00E755AA">
            <w:pPr>
              <w:jc w:val="right"/>
              <w:cnfStyle w:val="000000000000" w:firstRow="0" w:lastRow="0" w:firstColumn="0" w:lastColumn="0" w:oddVBand="0" w:evenVBand="0" w:oddHBand="0" w:evenHBand="0" w:firstRowFirstColumn="0" w:firstRowLastColumn="0" w:lastRowFirstColumn="0" w:lastRowLastColumn="0"/>
            </w:pPr>
            <w:r w:rsidRPr="001744B1">
              <w:t>120</w:t>
            </w:r>
          </w:p>
        </w:tc>
        <w:tc>
          <w:tcPr>
            <w:tcW w:w="938" w:type="dxa"/>
          </w:tcPr>
          <w:p w:rsidR="00780AE5" w:rsidRPr="00F03178" w:rsidRDefault="00780AE5" w:rsidP="00E755AA">
            <w:pPr>
              <w:jc w:val="right"/>
              <w:cnfStyle w:val="000000000000" w:firstRow="0" w:lastRow="0" w:firstColumn="0" w:lastColumn="0" w:oddVBand="0" w:evenVBand="0" w:oddHBand="0" w:evenHBand="0" w:firstRowFirstColumn="0" w:firstRowLastColumn="0" w:lastRowFirstColumn="0" w:lastRowLastColumn="0"/>
            </w:pPr>
            <w:r w:rsidRPr="00F03178">
              <w:t>123</w:t>
            </w:r>
          </w:p>
        </w:tc>
      </w:tr>
      <w:tr w:rsidR="00780AE5" w:rsidRPr="004F272D" w:rsidTr="00E755AA">
        <w:trPr>
          <w:trHeight w:val="594"/>
        </w:trPr>
        <w:tc>
          <w:tcPr>
            <w:cnfStyle w:val="001000000000" w:firstRow="0" w:lastRow="0" w:firstColumn="1" w:lastColumn="0" w:oddVBand="0" w:evenVBand="0" w:oddHBand="0" w:evenHBand="0" w:firstRowFirstColumn="0" w:firstRowLastColumn="0" w:lastRowFirstColumn="0" w:lastRowLastColumn="0"/>
            <w:tcW w:w="5954" w:type="dxa"/>
          </w:tcPr>
          <w:p w:rsidR="00780AE5" w:rsidRPr="004F272D" w:rsidRDefault="00780AE5" w:rsidP="00780AE5">
            <w:pPr>
              <w:jc w:val="left"/>
            </w:pPr>
            <w:r w:rsidRPr="004F272D">
              <w:t>Procedimientos quirúrgicos fuera de quirófano</w:t>
            </w:r>
          </w:p>
        </w:tc>
        <w:tc>
          <w:tcPr>
            <w:tcW w:w="1046" w:type="dxa"/>
          </w:tcPr>
          <w:p w:rsidR="00780AE5" w:rsidRDefault="00780AE5" w:rsidP="00E755AA">
            <w:pPr>
              <w:jc w:val="right"/>
              <w:cnfStyle w:val="000000000000" w:firstRow="0" w:lastRow="0" w:firstColumn="0" w:lastColumn="0" w:oddVBand="0" w:evenVBand="0" w:oddHBand="0" w:evenHBand="0" w:firstRowFirstColumn="0" w:firstRowLastColumn="0" w:lastRowFirstColumn="0" w:lastRowLastColumn="0"/>
            </w:pPr>
            <w:r w:rsidRPr="001744B1">
              <w:t>3.876</w:t>
            </w:r>
          </w:p>
        </w:tc>
        <w:tc>
          <w:tcPr>
            <w:tcW w:w="938" w:type="dxa"/>
          </w:tcPr>
          <w:p w:rsidR="00780AE5" w:rsidRDefault="00780AE5" w:rsidP="00E755AA">
            <w:pPr>
              <w:jc w:val="right"/>
              <w:cnfStyle w:val="000000000000" w:firstRow="0" w:lastRow="0" w:firstColumn="0" w:lastColumn="0" w:oddVBand="0" w:evenVBand="0" w:oddHBand="0" w:evenHBand="0" w:firstRowFirstColumn="0" w:firstRowLastColumn="0" w:lastRowFirstColumn="0" w:lastRowLastColumn="0"/>
            </w:pPr>
            <w:r w:rsidRPr="00F03178">
              <w:t>2.596</w:t>
            </w:r>
          </w:p>
        </w:tc>
      </w:tr>
    </w:tbl>
    <w:p w:rsidR="002B79A3" w:rsidRDefault="002B79A3" w:rsidP="00D91216">
      <w:pPr>
        <w:pStyle w:val="Piedetabla"/>
      </w:pPr>
      <w:bookmarkStart w:id="54" w:name="_Toc248123088"/>
      <w:bookmarkStart w:id="55" w:name="_Toc318202533"/>
    </w:p>
    <w:p w:rsidR="000004B4" w:rsidRPr="004F272D" w:rsidRDefault="000004B4" w:rsidP="00D91216">
      <w:pPr>
        <w:pStyle w:val="Piedetabla"/>
      </w:pPr>
      <w:r w:rsidRPr="004F272D">
        <w:t>Fuente: SIAE</w:t>
      </w:r>
    </w:p>
    <w:p w:rsidR="002F40B2" w:rsidRPr="004F272D" w:rsidRDefault="002F40B2" w:rsidP="0068118A">
      <w:pPr>
        <w:pStyle w:val="EstiloTitulo2MemoriaNegrita"/>
        <w:rPr>
          <w:rFonts w:ascii="Montserrat Medium" w:hAnsi="Montserrat Medium"/>
        </w:rPr>
      </w:pPr>
    </w:p>
    <w:p w:rsidR="000004B4" w:rsidRPr="006C5AEF" w:rsidRDefault="000004B4" w:rsidP="006C5AEF">
      <w:pPr>
        <w:pStyle w:val="TITULO-Nivel2"/>
      </w:pPr>
      <w:bookmarkStart w:id="56" w:name="_Toc74228255"/>
      <w:bookmarkStart w:id="57" w:name="_Toc75343952"/>
      <w:bookmarkStart w:id="58" w:name="_Toc87461228"/>
      <w:r w:rsidRPr="006C5AEF">
        <w:t>Actividad Global de consultas no presenciales</w:t>
      </w:r>
      <w:bookmarkEnd w:id="56"/>
      <w:bookmarkEnd w:id="57"/>
      <w:bookmarkEnd w:id="58"/>
      <w:r w:rsidRPr="006C5AEF">
        <w:t xml:space="preserve"> </w:t>
      </w:r>
    </w:p>
    <w:p w:rsidR="00D91216" w:rsidRPr="004F272D" w:rsidRDefault="00D91216" w:rsidP="00D91216">
      <w:pPr>
        <w:pStyle w:val="TITULO-Nivel3"/>
        <w:rPr>
          <w:rFonts w:ascii="Montserrat Medium" w:hAnsi="Montserrat Medium"/>
        </w:rPr>
      </w:pPr>
    </w:p>
    <w:tbl>
      <w:tblPr>
        <w:tblStyle w:val="TablaGeneral"/>
        <w:tblW w:w="5881" w:type="dxa"/>
        <w:tblLayout w:type="fixed"/>
        <w:tblLook w:val="04A0" w:firstRow="1" w:lastRow="0" w:firstColumn="1" w:lastColumn="0" w:noHBand="0" w:noVBand="1"/>
      </w:tblPr>
      <w:tblGrid>
        <w:gridCol w:w="3398"/>
        <w:gridCol w:w="1306"/>
        <w:gridCol w:w="1177"/>
      </w:tblGrid>
      <w:tr w:rsidR="00780AE5" w:rsidRPr="004F272D" w:rsidTr="00E755AA">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3398" w:type="dxa"/>
            <w:noWrap/>
            <w:hideMark/>
          </w:tcPr>
          <w:p w:rsidR="00780AE5" w:rsidRPr="004F272D" w:rsidRDefault="00780AE5" w:rsidP="0068118A"/>
        </w:tc>
        <w:tc>
          <w:tcPr>
            <w:tcW w:w="2483" w:type="dxa"/>
            <w:gridSpan w:val="2"/>
            <w:hideMark/>
          </w:tcPr>
          <w:p w:rsidR="00780AE5" w:rsidRPr="004F272D" w:rsidRDefault="00780AE5" w:rsidP="00E07BFF">
            <w:pPr>
              <w:jc w:val="center"/>
              <w:cnfStyle w:val="100000000000" w:firstRow="1" w:lastRow="0" w:firstColumn="0" w:lastColumn="0" w:oddVBand="0" w:evenVBand="0" w:oddHBand="0" w:evenHBand="0" w:firstRowFirstColumn="0" w:firstRowLastColumn="0" w:lastRowFirstColumn="0" w:lastRowLastColumn="0"/>
              <w:rPr>
                <w:b w:val="0"/>
                <w:caps w:val="0"/>
              </w:rPr>
            </w:pPr>
            <w:r w:rsidRPr="004F272D">
              <w:t>2020</w:t>
            </w:r>
          </w:p>
        </w:tc>
      </w:tr>
      <w:tr w:rsidR="00780AE5" w:rsidRPr="004F272D" w:rsidTr="00E755AA">
        <w:trPr>
          <w:trHeight w:val="369"/>
        </w:trPr>
        <w:tc>
          <w:tcPr>
            <w:cnfStyle w:val="001000000000" w:firstRow="0" w:lastRow="0" w:firstColumn="1" w:lastColumn="0" w:oddVBand="0" w:evenVBand="0" w:oddHBand="0" w:evenHBand="0" w:firstRowFirstColumn="0" w:firstRowLastColumn="0" w:lastRowFirstColumn="0" w:lastRowLastColumn="0"/>
            <w:tcW w:w="3398" w:type="dxa"/>
            <w:hideMark/>
          </w:tcPr>
          <w:p w:rsidR="00780AE5" w:rsidRPr="004F272D" w:rsidRDefault="00780AE5" w:rsidP="0068118A">
            <w:r w:rsidRPr="004F272D">
              <w:t> </w:t>
            </w:r>
          </w:p>
        </w:tc>
        <w:tc>
          <w:tcPr>
            <w:tcW w:w="1306" w:type="dxa"/>
            <w:hideMark/>
          </w:tcPr>
          <w:p w:rsidR="00780AE5" w:rsidRPr="004F272D" w:rsidRDefault="00780AE5" w:rsidP="007A7226">
            <w:pPr>
              <w:jc w:val="right"/>
              <w:cnfStyle w:val="000000000000" w:firstRow="0" w:lastRow="0" w:firstColumn="0" w:lastColumn="0" w:oddVBand="0" w:evenVBand="0" w:oddHBand="0" w:evenHBand="0" w:firstRowFirstColumn="0" w:firstRowLastColumn="0" w:lastRowFirstColumn="0" w:lastRowLastColumn="0"/>
              <w:rPr>
                <w:b/>
                <w:sz w:val="14"/>
              </w:rPr>
            </w:pPr>
            <w:r w:rsidRPr="004F272D">
              <w:rPr>
                <w:b/>
                <w:sz w:val="14"/>
              </w:rPr>
              <w:t>eConsultas</w:t>
            </w:r>
          </w:p>
        </w:tc>
        <w:tc>
          <w:tcPr>
            <w:tcW w:w="1176" w:type="dxa"/>
            <w:hideMark/>
          </w:tcPr>
          <w:p w:rsidR="00780AE5" w:rsidRPr="004F272D" w:rsidRDefault="00780AE5" w:rsidP="007A7226">
            <w:pPr>
              <w:jc w:val="right"/>
              <w:cnfStyle w:val="000000000000" w:firstRow="0" w:lastRow="0" w:firstColumn="0" w:lastColumn="0" w:oddVBand="0" w:evenVBand="0" w:oddHBand="0" w:evenHBand="0" w:firstRowFirstColumn="0" w:firstRowLastColumn="0" w:lastRowFirstColumn="0" w:lastRowLastColumn="0"/>
              <w:rPr>
                <w:b/>
                <w:sz w:val="14"/>
              </w:rPr>
            </w:pPr>
            <w:r w:rsidRPr="004F272D">
              <w:rPr>
                <w:b/>
                <w:sz w:val="14"/>
              </w:rPr>
              <w:t>Telefónicas</w:t>
            </w:r>
          </w:p>
        </w:tc>
      </w:tr>
      <w:tr w:rsidR="00780AE5" w:rsidRPr="004F272D" w:rsidTr="00E755AA">
        <w:trPr>
          <w:trHeight w:val="354"/>
        </w:trPr>
        <w:tc>
          <w:tcPr>
            <w:cnfStyle w:val="001000000000" w:firstRow="0" w:lastRow="0" w:firstColumn="1" w:lastColumn="0" w:oddVBand="0" w:evenVBand="0" w:oddHBand="0" w:evenHBand="0" w:firstRowFirstColumn="0" w:firstRowLastColumn="0" w:lastRowFirstColumn="0" w:lastRowLastColumn="0"/>
            <w:tcW w:w="3398" w:type="dxa"/>
            <w:hideMark/>
          </w:tcPr>
          <w:p w:rsidR="00780AE5" w:rsidRPr="004F272D" w:rsidRDefault="00780AE5" w:rsidP="00780AE5">
            <w:r w:rsidRPr="004F272D">
              <w:t>CONSULTAS PRIMERAS</w:t>
            </w:r>
          </w:p>
        </w:tc>
        <w:tc>
          <w:tcPr>
            <w:tcW w:w="1306" w:type="dxa"/>
          </w:tcPr>
          <w:p w:rsidR="00780AE5" w:rsidRPr="004F272D" w:rsidRDefault="00780AE5" w:rsidP="00780AE5">
            <w:pPr>
              <w:jc w:val="right"/>
              <w:cnfStyle w:val="000000000000" w:firstRow="0" w:lastRow="0" w:firstColumn="0" w:lastColumn="0" w:oddVBand="0" w:evenVBand="0" w:oddHBand="0" w:evenHBand="0" w:firstRowFirstColumn="0" w:firstRowLastColumn="0" w:lastRowFirstColumn="0" w:lastRowLastColumn="0"/>
            </w:pPr>
          </w:p>
        </w:tc>
        <w:tc>
          <w:tcPr>
            <w:tcW w:w="1176" w:type="dxa"/>
            <w:vAlign w:val="top"/>
          </w:tcPr>
          <w:p w:rsidR="00780AE5" w:rsidRPr="00A929CA" w:rsidRDefault="00780AE5" w:rsidP="00780AE5">
            <w:pPr>
              <w:jc w:val="right"/>
              <w:cnfStyle w:val="000000000000" w:firstRow="0" w:lastRow="0" w:firstColumn="0" w:lastColumn="0" w:oddVBand="0" w:evenVBand="0" w:oddHBand="0" w:evenHBand="0" w:firstRowFirstColumn="0" w:firstRowLastColumn="0" w:lastRowFirstColumn="0" w:lastRowLastColumn="0"/>
            </w:pPr>
            <w:r w:rsidRPr="00A929CA">
              <w:t>2.010</w:t>
            </w:r>
          </w:p>
        </w:tc>
      </w:tr>
      <w:tr w:rsidR="00780AE5" w:rsidRPr="004F272D" w:rsidTr="00E755AA">
        <w:trPr>
          <w:trHeight w:val="354"/>
        </w:trPr>
        <w:tc>
          <w:tcPr>
            <w:cnfStyle w:val="001000000000" w:firstRow="0" w:lastRow="0" w:firstColumn="1" w:lastColumn="0" w:oddVBand="0" w:evenVBand="0" w:oddHBand="0" w:evenHBand="0" w:firstRowFirstColumn="0" w:firstRowLastColumn="0" w:lastRowFirstColumn="0" w:lastRowLastColumn="0"/>
            <w:tcW w:w="3398" w:type="dxa"/>
            <w:hideMark/>
          </w:tcPr>
          <w:p w:rsidR="00780AE5" w:rsidRPr="004F272D" w:rsidRDefault="00780AE5" w:rsidP="00780AE5">
            <w:r w:rsidRPr="004F272D">
              <w:t>CONSULTAS SUCESIVAS</w:t>
            </w:r>
          </w:p>
        </w:tc>
        <w:tc>
          <w:tcPr>
            <w:tcW w:w="1306" w:type="dxa"/>
          </w:tcPr>
          <w:p w:rsidR="00780AE5" w:rsidRPr="004F272D" w:rsidRDefault="00780AE5" w:rsidP="00780AE5">
            <w:pPr>
              <w:jc w:val="right"/>
              <w:cnfStyle w:val="000000000000" w:firstRow="0" w:lastRow="0" w:firstColumn="0" w:lastColumn="0" w:oddVBand="0" w:evenVBand="0" w:oddHBand="0" w:evenHBand="0" w:firstRowFirstColumn="0" w:firstRowLastColumn="0" w:lastRowFirstColumn="0" w:lastRowLastColumn="0"/>
            </w:pPr>
          </w:p>
        </w:tc>
        <w:tc>
          <w:tcPr>
            <w:tcW w:w="1176" w:type="dxa"/>
            <w:vAlign w:val="top"/>
          </w:tcPr>
          <w:p w:rsidR="00780AE5" w:rsidRDefault="00780AE5" w:rsidP="00780AE5">
            <w:pPr>
              <w:jc w:val="right"/>
              <w:cnfStyle w:val="000000000000" w:firstRow="0" w:lastRow="0" w:firstColumn="0" w:lastColumn="0" w:oddVBand="0" w:evenVBand="0" w:oddHBand="0" w:evenHBand="0" w:firstRowFirstColumn="0" w:firstRowLastColumn="0" w:lastRowFirstColumn="0" w:lastRowLastColumn="0"/>
            </w:pPr>
            <w:r w:rsidRPr="00A929CA">
              <w:t>9.804</w:t>
            </w:r>
          </w:p>
        </w:tc>
      </w:tr>
      <w:tr w:rsidR="00780AE5" w:rsidRPr="004F272D" w:rsidTr="00E755AA">
        <w:trPr>
          <w:trHeight w:val="354"/>
        </w:trPr>
        <w:tc>
          <w:tcPr>
            <w:cnfStyle w:val="001000000000" w:firstRow="0" w:lastRow="0" w:firstColumn="1" w:lastColumn="0" w:oddVBand="0" w:evenVBand="0" w:oddHBand="0" w:evenHBand="0" w:firstRowFirstColumn="0" w:firstRowLastColumn="0" w:lastRowFirstColumn="0" w:lastRowLastColumn="0"/>
            <w:tcW w:w="3398" w:type="dxa"/>
            <w:shd w:val="clear" w:color="auto" w:fill="FDE9D9" w:themeFill="accent6" w:themeFillTint="33"/>
          </w:tcPr>
          <w:p w:rsidR="00780AE5" w:rsidRPr="00780AE5" w:rsidRDefault="00780AE5" w:rsidP="007A7226">
            <w:pPr>
              <w:rPr>
                <w:color w:val="7F7F7F" w:themeColor="text1" w:themeTint="80"/>
              </w:rPr>
            </w:pPr>
            <w:r w:rsidRPr="00780AE5">
              <w:rPr>
                <w:color w:val="7F7F7F" w:themeColor="text1" w:themeTint="80"/>
              </w:rPr>
              <w:t>Total Consultas Externas</w:t>
            </w:r>
          </w:p>
        </w:tc>
        <w:tc>
          <w:tcPr>
            <w:tcW w:w="1306" w:type="dxa"/>
            <w:shd w:val="clear" w:color="auto" w:fill="FDE9D9" w:themeFill="accent6" w:themeFillTint="33"/>
          </w:tcPr>
          <w:p w:rsidR="00780AE5" w:rsidRPr="00780AE5" w:rsidRDefault="00780AE5" w:rsidP="00780AE5">
            <w:pPr>
              <w:jc w:val="right"/>
              <w:cnfStyle w:val="000000000000" w:firstRow="0" w:lastRow="0" w:firstColumn="0" w:lastColumn="0" w:oddVBand="0" w:evenVBand="0" w:oddHBand="0" w:evenHBand="0" w:firstRowFirstColumn="0" w:firstRowLastColumn="0" w:lastRowFirstColumn="0" w:lastRowLastColumn="0"/>
            </w:pPr>
            <w:r w:rsidRPr="00780AE5">
              <w:t>889</w:t>
            </w:r>
          </w:p>
        </w:tc>
        <w:tc>
          <w:tcPr>
            <w:tcW w:w="1176" w:type="dxa"/>
            <w:shd w:val="clear" w:color="auto" w:fill="FDE9D9" w:themeFill="accent6" w:themeFillTint="33"/>
          </w:tcPr>
          <w:p w:rsidR="00780AE5" w:rsidRPr="00780AE5" w:rsidRDefault="00780AE5" w:rsidP="00780AE5">
            <w:pPr>
              <w:jc w:val="right"/>
              <w:cnfStyle w:val="000000000000" w:firstRow="0" w:lastRow="0" w:firstColumn="0" w:lastColumn="0" w:oddVBand="0" w:evenVBand="0" w:oddHBand="0" w:evenHBand="0" w:firstRowFirstColumn="0" w:firstRowLastColumn="0" w:lastRowFirstColumn="0" w:lastRowLastColumn="0"/>
              <w:rPr>
                <w:rFonts w:cs="Arial"/>
                <w:szCs w:val="16"/>
              </w:rPr>
            </w:pPr>
            <w:r w:rsidRPr="00780AE5">
              <w:rPr>
                <w:rFonts w:cs="Arial"/>
                <w:szCs w:val="16"/>
              </w:rPr>
              <w:t>11.814</w:t>
            </w:r>
          </w:p>
        </w:tc>
      </w:tr>
    </w:tbl>
    <w:p w:rsidR="002B79A3" w:rsidRDefault="002B79A3" w:rsidP="00BF20F1">
      <w:pPr>
        <w:pStyle w:val="Piedetabla"/>
      </w:pPr>
    </w:p>
    <w:p w:rsidR="000004B4" w:rsidRPr="004F272D" w:rsidRDefault="000004B4" w:rsidP="00BF20F1">
      <w:pPr>
        <w:pStyle w:val="Piedetabla"/>
      </w:pPr>
      <w:r w:rsidRPr="004F272D">
        <w:t>Fuente: SIAE</w:t>
      </w:r>
    </w:p>
    <w:p w:rsidR="000004B4" w:rsidRPr="004F272D" w:rsidRDefault="000004B4" w:rsidP="00BF20F1">
      <w:pPr>
        <w:pStyle w:val="Piedetabla"/>
      </w:pPr>
      <w:r w:rsidRPr="004F272D">
        <w:rPr>
          <w:b/>
        </w:rPr>
        <w:t>eConsultas:</w:t>
      </w:r>
      <w:r w:rsidRPr="004F272D">
        <w:t xml:space="preserve"> </w:t>
      </w:r>
      <w:r w:rsidR="00DF08B7" w:rsidRPr="004F272D">
        <w:t>c</w:t>
      </w:r>
      <w:r w:rsidRPr="004F272D">
        <w:t>onsultas entre facultativos promovidas por el médico de Atención Primaria a través del sistema habilitado para ello (SIPE).</w:t>
      </w:r>
    </w:p>
    <w:p w:rsidR="000004B4" w:rsidRPr="004F272D" w:rsidRDefault="000004B4" w:rsidP="00BF20F1">
      <w:pPr>
        <w:pStyle w:val="Piedetabla"/>
        <w:rPr>
          <w:b/>
        </w:rPr>
      </w:pPr>
      <w:r w:rsidRPr="004F272D">
        <w:rPr>
          <w:b/>
        </w:rPr>
        <w:t>Consultas Telefónicas (Primeras y Sucesivas):</w:t>
      </w:r>
      <w:r w:rsidRPr="004F272D">
        <w:t xml:space="preserve"> </w:t>
      </w:r>
      <w:r w:rsidR="00BF20F1" w:rsidRPr="004F272D">
        <w:t>s</w:t>
      </w:r>
      <w:r w:rsidRPr="004F272D">
        <w:t>on las consultas en que el facultativo se pone en contacto con el paciente telefónicamente, dando lugar a la resolución de la consulta, al seguimiento telefónico del proceso o promoviendo una cita presencial en Consultas Externas.</w:t>
      </w:r>
    </w:p>
    <w:p w:rsidR="000004B4" w:rsidRPr="004F272D" w:rsidRDefault="000004B4" w:rsidP="00BF20F1">
      <w:pPr>
        <w:pStyle w:val="Piedetabla"/>
      </w:pPr>
    </w:p>
    <w:p w:rsidR="00D91216" w:rsidRPr="004F272D" w:rsidRDefault="00D91216" w:rsidP="00D91216"/>
    <w:p w:rsidR="002F40B2" w:rsidRPr="006C5AEF" w:rsidRDefault="004812F8" w:rsidP="006C5AEF">
      <w:pPr>
        <w:pStyle w:val="TITULO-Nivel2"/>
      </w:pPr>
      <w:bookmarkStart w:id="59" w:name="_Toc75343953"/>
      <w:bookmarkStart w:id="60" w:name="_Toc87461229"/>
      <w:r w:rsidRPr="006C5AEF">
        <w:t>Donaciones</w:t>
      </w:r>
      <w:r w:rsidR="002647B5" w:rsidRPr="006C5AEF">
        <w:t xml:space="preserve"> – Trasplantes</w:t>
      </w:r>
      <w:bookmarkEnd w:id="54"/>
      <w:bookmarkEnd w:id="55"/>
      <w:bookmarkEnd w:id="59"/>
      <w:bookmarkEnd w:id="60"/>
    </w:p>
    <w:tbl>
      <w:tblPr>
        <w:tblStyle w:val="TablaGeneral"/>
        <w:tblW w:w="7938" w:type="dxa"/>
        <w:tblLook w:val="04A0" w:firstRow="1" w:lastRow="0" w:firstColumn="1" w:lastColumn="0" w:noHBand="0" w:noVBand="1"/>
      </w:tblPr>
      <w:tblGrid>
        <w:gridCol w:w="5260"/>
        <w:gridCol w:w="1410"/>
        <w:gridCol w:w="1268"/>
      </w:tblGrid>
      <w:tr w:rsidR="00D364FD" w:rsidRPr="004F272D" w:rsidTr="00D364FD">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5260" w:type="dxa"/>
          </w:tcPr>
          <w:p w:rsidR="00D364FD" w:rsidRPr="00A15CC1" w:rsidRDefault="00D364FD" w:rsidP="00D364FD">
            <w:pPr>
              <w:rPr>
                <w:rFonts w:ascii="Montserrat SemiBold" w:hAnsi="Montserrat SemiBold"/>
                <w:caps w:val="0"/>
              </w:rPr>
            </w:pPr>
            <w:r w:rsidRPr="00A15CC1">
              <w:rPr>
                <w:rFonts w:ascii="Montserrat SemiBold" w:hAnsi="Montserrat SemiBold"/>
                <w:caps w:val="0"/>
              </w:rPr>
              <w:t>TRASPLANTES</w:t>
            </w:r>
          </w:p>
        </w:tc>
        <w:tc>
          <w:tcPr>
            <w:tcW w:w="1410" w:type="dxa"/>
          </w:tcPr>
          <w:p w:rsidR="00D364FD" w:rsidRPr="00A15CC1" w:rsidRDefault="00D364FD" w:rsidP="00A15CC1">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aps w:val="0"/>
              </w:rPr>
            </w:pPr>
            <w:r w:rsidRPr="00A15CC1">
              <w:rPr>
                <w:rFonts w:ascii="Montserrat SemiBold" w:hAnsi="Montserrat SemiBold"/>
                <w:caps w:val="0"/>
              </w:rPr>
              <w:t>2019</w:t>
            </w:r>
          </w:p>
        </w:tc>
        <w:tc>
          <w:tcPr>
            <w:tcW w:w="1268" w:type="dxa"/>
          </w:tcPr>
          <w:p w:rsidR="00D364FD" w:rsidRPr="00A15CC1" w:rsidRDefault="00D364FD" w:rsidP="00A15CC1">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aps w:val="0"/>
              </w:rPr>
            </w:pPr>
            <w:r w:rsidRPr="00A15CC1">
              <w:rPr>
                <w:rFonts w:ascii="Montserrat SemiBold" w:hAnsi="Montserrat SemiBold"/>
                <w:caps w:val="0"/>
              </w:rPr>
              <w:t>2020</w:t>
            </w:r>
          </w:p>
        </w:tc>
      </w:tr>
      <w:tr w:rsidR="00904991" w:rsidRPr="004F272D" w:rsidTr="00E07BFF">
        <w:trPr>
          <w:trHeight w:val="285"/>
        </w:trPr>
        <w:tc>
          <w:tcPr>
            <w:cnfStyle w:val="001000000000" w:firstRow="0" w:lastRow="0" w:firstColumn="1" w:lastColumn="0" w:oddVBand="0" w:evenVBand="0" w:oddHBand="0" w:evenHBand="0" w:firstRowFirstColumn="0" w:firstRowLastColumn="0" w:lastRowFirstColumn="0" w:lastRowLastColumn="0"/>
            <w:tcW w:w="5260" w:type="dxa"/>
            <w:hideMark/>
          </w:tcPr>
          <w:p w:rsidR="00904991" w:rsidRPr="004F272D" w:rsidRDefault="00904991" w:rsidP="00904991">
            <w:r w:rsidRPr="004F272D">
              <w:t>Trasplantes de Tejido Osteotendinoso</w:t>
            </w:r>
          </w:p>
        </w:tc>
        <w:tc>
          <w:tcPr>
            <w:tcW w:w="1410" w:type="dxa"/>
          </w:tcPr>
          <w:p w:rsidR="00904991" w:rsidRPr="004F272D" w:rsidRDefault="00780AE5" w:rsidP="00904991">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1</w:t>
            </w:r>
          </w:p>
        </w:tc>
        <w:tc>
          <w:tcPr>
            <w:tcW w:w="1268" w:type="dxa"/>
          </w:tcPr>
          <w:p w:rsidR="00904991" w:rsidRPr="004F272D" w:rsidRDefault="00DD4961" w:rsidP="00904991">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1</w:t>
            </w:r>
          </w:p>
        </w:tc>
      </w:tr>
      <w:tr w:rsidR="00904991" w:rsidRPr="004F272D" w:rsidTr="00E07BFF">
        <w:trPr>
          <w:trHeight w:val="285"/>
        </w:trPr>
        <w:tc>
          <w:tcPr>
            <w:cnfStyle w:val="001000000000" w:firstRow="0" w:lastRow="0" w:firstColumn="1" w:lastColumn="0" w:oddVBand="0" w:evenVBand="0" w:oddHBand="0" w:evenHBand="0" w:firstRowFirstColumn="0" w:firstRowLastColumn="0" w:lastRowFirstColumn="0" w:lastRowLastColumn="0"/>
            <w:tcW w:w="5260" w:type="dxa"/>
            <w:hideMark/>
          </w:tcPr>
          <w:p w:rsidR="00904991" w:rsidRPr="004F272D" w:rsidRDefault="00904991" w:rsidP="00904991">
            <w:r w:rsidRPr="004F272D">
              <w:t>Trasplantes de Membrana Amniótica</w:t>
            </w:r>
          </w:p>
        </w:tc>
        <w:tc>
          <w:tcPr>
            <w:tcW w:w="1410" w:type="dxa"/>
          </w:tcPr>
          <w:p w:rsidR="00904991" w:rsidRPr="004F272D" w:rsidRDefault="00780AE5" w:rsidP="00904991">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1</w:t>
            </w:r>
          </w:p>
        </w:tc>
        <w:tc>
          <w:tcPr>
            <w:tcW w:w="1268" w:type="dxa"/>
          </w:tcPr>
          <w:p w:rsidR="00904991" w:rsidRPr="004F272D" w:rsidRDefault="00DD4961" w:rsidP="00904991">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2</w:t>
            </w:r>
          </w:p>
        </w:tc>
      </w:tr>
    </w:tbl>
    <w:p w:rsidR="00261B15" w:rsidRPr="004F272D" w:rsidRDefault="00261B15">
      <w:pPr>
        <w:spacing w:before="0" w:line="240" w:lineRule="auto"/>
        <w:jc w:val="left"/>
        <w:rPr>
          <w:caps/>
          <w:noProof/>
          <w:color w:val="48ACC6"/>
          <w:spacing w:val="-6"/>
          <w:sz w:val="24"/>
        </w:rPr>
      </w:pPr>
      <w:bookmarkStart w:id="61" w:name="_Toc248123089"/>
      <w:bookmarkStart w:id="62" w:name="_Toc318202534"/>
      <w:bookmarkStart w:id="63" w:name="_Toc75343954"/>
      <w:r w:rsidRPr="004F272D">
        <w:br w:type="page"/>
      </w:r>
    </w:p>
    <w:p w:rsidR="00AD1DA9" w:rsidRPr="006C5AEF" w:rsidRDefault="002647B5" w:rsidP="006C5AEF">
      <w:pPr>
        <w:pStyle w:val="TITULO-Nivel2"/>
      </w:pPr>
      <w:bookmarkStart w:id="64" w:name="_Toc87461230"/>
      <w:r w:rsidRPr="006C5AEF">
        <w:lastRenderedPageBreak/>
        <w:t>Técnicas Utilizadas</w:t>
      </w:r>
      <w:bookmarkEnd w:id="61"/>
      <w:bookmarkEnd w:id="62"/>
      <w:bookmarkEnd w:id="63"/>
      <w:bookmarkEnd w:id="64"/>
    </w:p>
    <w:tbl>
      <w:tblPr>
        <w:tblStyle w:val="TablaGeneral"/>
        <w:tblW w:w="7938" w:type="dxa"/>
        <w:tblLayout w:type="fixed"/>
        <w:tblLook w:val="04A0" w:firstRow="1" w:lastRow="0" w:firstColumn="1" w:lastColumn="0" w:noHBand="0" w:noVBand="1"/>
      </w:tblPr>
      <w:tblGrid>
        <w:gridCol w:w="3402"/>
        <w:gridCol w:w="1134"/>
        <w:gridCol w:w="1134"/>
        <w:gridCol w:w="1134"/>
        <w:gridCol w:w="1134"/>
      </w:tblGrid>
      <w:tr w:rsidR="00AB27E8" w:rsidRPr="004F272D" w:rsidTr="00261B15">
        <w:trPr>
          <w:cnfStyle w:val="100000000000" w:firstRow="1" w:lastRow="0" w:firstColumn="0" w:lastColumn="0" w:oddVBand="0" w:evenVBand="0" w:oddHBand="0" w:evenHBand="0" w:firstRowFirstColumn="0" w:firstRowLastColumn="0" w:lastRowFirstColumn="0" w:lastRowLastColumn="0"/>
          <w:trHeight w:val="794"/>
          <w:tblHeader/>
        </w:trPr>
        <w:tc>
          <w:tcPr>
            <w:cnfStyle w:val="001000000000" w:firstRow="0" w:lastRow="0" w:firstColumn="1" w:lastColumn="0" w:oddVBand="0" w:evenVBand="0" w:oddHBand="0" w:evenHBand="0" w:firstRowFirstColumn="0" w:firstRowLastColumn="0" w:lastRowFirstColumn="0" w:lastRowLastColumn="0"/>
            <w:tcW w:w="3402" w:type="dxa"/>
            <w:vMerge w:val="restart"/>
            <w:hideMark/>
          </w:tcPr>
          <w:p w:rsidR="00AB27E8" w:rsidRPr="004F272D" w:rsidRDefault="00AB27E8" w:rsidP="008C2A21">
            <w:pPr>
              <w:jc w:val="left"/>
            </w:pPr>
            <w:r w:rsidRPr="004F272D">
              <w:t>TÉCNICA</w:t>
            </w:r>
          </w:p>
        </w:tc>
        <w:tc>
          <w:tcPr>
            <w:tcW w:w="2268" w:type="dxa"/>
            <w:gridSpan w:val="2"/>
            <w:noWrap/>
            <w:hideMark/>
          </w:tcPr>
          <w:p w:rsidR="00AB27E8" w:rsidRPr="004F272D" w:rsidRDefault="00AB27E8" w:rsidP="003239A9">
            <w:pPr>
              <w:spacing w:before="0" w:line="240" w:lineRule="auto"/>
              <w:jc w:val="center"/>
              <w:cnfStyle w:val="100000000000" w:firstRow="1" w:lastRow="0" w:firstColumn="0" w:lastColumn="0" w:oddVBand="0" w:evenVBand="0" w:oddHBand="0" w:evenHBand="0" w:firstRowFirstColumn="0" w:firstRowLastColumn="0" w:lastRowFirstColumn="0" w:lastRowLastColumn="0"/>
            </w:pPr>
            <w:bookmarkStart w:id="65" w:name="RANGE!D4"/>
            <w:r w:rsidRPr="004F272D">
              <w:t>REALIZADAS</w:t>
            </w:r>
          </w:p>
          <w:p w:rsidR="00AB27E8" w:rsidRPr="004F272D" w:rsidRDefault="00AB27E8" w:rsidP="003239A9">
            <w:pPr>
              <w:spacing w:before="0" w:line="240" w:lineRule="auto"/>
              <w:jc w:val="center"/>
              <w:cnfStyle w:val="100000000000" w:firstRow="1" w:lastRow="0" w:firstColumn="0" w:lastColumn="0" w:oddVBand="0" w:evenVBand="0" w:oddHBand="0" w:evenHBand="0" w:firstRowFirstColumn="0" w:firstRowLastColumn="0" w:lastRowFirstColumn="0" w:lastRowLastColumn="0"/>
            </w:pPr>
            <w:r w:rsidRPr="004F272D">
              <w:t>PROPIO CENTRO</w:t>
            </w:r>
            <w:bookmarkEnd w:id="65"/>
          </w:p>
        </w:tc>
        <w:tc>
          <w:tcPr>
            <w:tcW w:w="2268" w:type="dxa"/>
            <w:gridSpan w:val="2"/>
            <w:noWrap/>
            <w:hideMark/>
          </w:tcPr>
          <w:p w:rsidR="00AB27E8" w:rsidRPr="004F272D" w:rsidRDefault="00AB27E8" w:rsidP="003239A9">
            <w:pPr>
              <w:spacing w:before="0" w:line="240" w:lineRule="auto"/>
              <w:jc w:val="center"/>
              <w:cnfStyle w:val="100000000000" w:firstRow="1" w:lastRow="0" w:firstColumn="0" w:lastColumn="0" w:oddVBand="0" w:evenVBand="0" w:oddHBand="0" w:evenHBand="0" w:firstRowFirstColumn="0" w:firstRowLastColumn="0" w:lastRowFirstColumn="0" w:lastRowLastColumn="0"/>
            </w:pPr>
            <w:r w:rsidRPr="004F272D">
              <w:t>DERIVADAS A C.CONCERTADO</w:t>
            </w:r>
          </w:p>
        </w:tc>
      </w:tr>
      <w:tr w:rsidR="00AB27E8" w:rsidRPr="004F272D" w:rsidTr="00DC0097">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3402" w:type="dxa"/>
            <w:vMerge/>
            <w:shd w:val="clear" w:color="auto" w:fill="auto"/>
            <w:hideMark/>
          </w:tcPr>
          <w:p w:rsidR="00AB27E8" w:rsidRPr="004F272D" w:rsidRDefault="00AB27E8" w:rsidP="0068118A">
            <w:pPr>
              <w:rPr>
                <w:b w:val="0"/>
              </w:rPr>
            </w:pPr>
          </w:p>
        </w:tc>
        <w:tc>
          <w:tcPr>
            <w:tcW w:w="1134" w:type="dxa"/>
            <w:shd w:val="clear" w:color="auto" w:fill="auto"/>
          </w:tcPr>
          <w:p w:rsidR="00AB27E8" w:rsidRPr="004F272D" w:rsidRDefault="00AB27E8" w:rsidP="003239A9">
            <w:pPr>
              <w:jc w:val="right"/>
              <w:cnfStyle w:val="100000000000" w:firstRow="1" w:lastRow="0" w:firstColumn="0" w:lastColumn="0" w:oddVBand="0" w:evenVBand="0" w:oddHBand="0" w:evenHBand="0" w:firstRowFirstColumn="0" w:firstRowLastColumn="0" w:lastRowFirstColumn="0" w:lastRowLastColumn="0"/>
              <w:rPr>
                <w:b w:val="0"/>
              </w:rPr>
            </w:pPr>
            <w:r w:rsidRPr="004F272D">
              <w:t>2019</w:t>
            </w:r>
          </w:p>
        </w:tc>
        <w:tc>
          <w:tcPr>
            <w:tcW w:w="1134" w:type="dxa"/>
            <w:shd w:val="clear" w:color="auto" w:fill="auto"/>
          </w:tcPr>
          <w:p w:rsidR="00AB27E8" w:rsidRPr="004F272D" w:rsidRDefault="00AB27E8" w:rsidP="003239A9">
            <w:pPr>
              <w:jc w:val="right"/>
              <w:cnfStyle w:val="100000000000" w:firstRow="1" w:lastRow="0" w:firstColumn="0" w:lastColumn="0" w:oddVBand="0" w:evenVBand="0" w:oddHBand="0" w:evenHBand="0" w:firstRowFirstColumn="0" w:firstRowLastColumn="0" w:lastRowFirstColumn="0" w:lastRowLastColumn="0"/>
              <w:rPr>
                <w:b w:val="0"/>
              </w:rPr>
            </w:pPr>
            <w:r w:rsidRPr="004F272D">
              <w:t>2020</w:t>
            </w:r>
          </w:p>
        </w:tc>
        <w:tc>
          <w:tcPr>
            <w:tcW w:w="1134" w:type="dxa"/>
            <w:shd w:val="clear" w:color="auto" w:fill="auto"/>
          </w:tcPr>
          <w:p w:rsidR="00AB27E8" w:rsidRPr="004F272D" w:rsidRDefault="00AB27E8" w:rsidP="003239A9">
            <w:pPr>
              <w:jc w:val="right"/>
              <w:cnfStyle w:val="100000000000" w:firstRow="1" w:lastRow="0" w:firstColumn="0" w:lastColumn="0" w:oddVBand="0" w:evenVBand="0" w:oddHBand="0" w:evenHBand="0" w:firstRowFirstColumn="0" w:firstRowLastColumn="0" w:lastRowFirstColumn="0" w:lastRowLastColumn="0"/>
              <w:rPr>
                <w:b w:val="0"/>
              </w:rPr>
            </w:pPr>
            <w:r w:rsidRPr="004F272D">
              <w:t>2019</w:t>
            </w:r>
          </w:p>
        </w:tc>
        <w:tc>
          <w:tcPr>
            <w:tcW w:w="1134" w:type="dxa"/>
            <w:shd w:val="clear" w:color="auto" w:fill="auto"/>
            <w:hideMark/>
          </w:tcPr>
          <w:p w:rsidR="00AB27E8" w:rsidRPr="004F272D" w:rsidRDefault="00AB27E8" w:rsidP="003239A9">
            <w:pPr>
              <w:jc w:val="right"/>
              <w:cnfStyle w:val="100000000000" w:firstRow="1" w:lastRow="0" w:firstColumn="0" w:lastColumn="0" w:oddVBand="0" w:evenVBand="0" w:oddHBand="0" w:evenHBand="0" w:firstRowFirstColumn="0" w:firstRowLastColumn="0" w:lastRowFirstColumn="0" w:lastRowLastColumn="0"/>
              <w:rPr>
                <w:b w:val="0"/>
              </w:rPr>
            </w:pPr>
            <w:r w:rsidRPr="004F272D">
              <w:t>2020</w:t>
            </w:r>
          </w:p>
        </w:tc>
      </w:tr>
      <w:tr w:rsidR="0063385E" w:rsidRPr="004F272D" w:rsidTr="00DC0097">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63385E" w:rsidRPr="004F272D" w:rsidRDefault="0063385E" w:rsidP="0063385E">
            <w:pPr>
              <w:jc w:val="left"/>
            </w:pPr>
            <w:r w:rsidRPr="004F272D">
              <w:t>Nº de Pruebas de laboratorio</w:t>
            </w:r>
          </w:p>
        </w:tc>
        <w:tc>
          <w:tcPr>
            <w:tcW w:w="1134" w:type="dxa"/>
            <w:vAlign w:val="top"/>
          </w:tcPr>
          <w:p w:rsidR="0063385E" w:rsidRPr="00453CB5" w:rsidRDefault="0063385E" w:rsidP="0063385E">
            <w:pPr>
              <w:jc w:val="right"/>
              <w:cnfStyle w:val="000000000000" w:firstRow="0" w:lastRow="0" w:firstColumn="0" w:lastColumn="0" w:oddVBand="0" w:evenVBand="0" w:oddHBand="0" w:evenHBand="0" w:firstRowFirstColumn="0" w:firstRowLastColumn="0" w:lastRowFirstColumn="0" w:lastRowLastColumn="0"/>
            </w:pPr>
            <w:r w:rsidRPr="00453CB5">
              <w:t>0</w:t>
            </w:r>
          </w:p>
        </w:tc>
        <w:tc>
          <w:tcPr>
            <w:tcW w:w="1134" w:type="dxa"/>
            <w:vAlign w:val="top"/>
          </w:tcPr>
          <w:p w:rsidR="0063385E" w:rsidRPr="00CB18DC" w:rsidRDefault="0063385E" w:rsidP="0063385E">
            <w:pPr>
              <w:jc w:val="right"/>
              <w:cnfStyle w:val="000000000000" w:firstRow="0" w:lastRow="0" w:firstColumn="0" w:lastColumn="0" w:oddVBand="0" w:evenVBand="0" w:oddHBand="0" w:evenHBand="0" w:firstRowFirstColumn="0" w:firstRowLastColumn="0" w:lastRowFirstColumn="0" w:lastRowLastColumn="0"/>
            </w:pPr>
            <w:r w:rsidRPr="00CB18DC">
              <w:t>24.907</w:t>
            </w:r>
          </w:p>
        </w:tc>
        <w:tc>
          <w:tcPr>
            <w:tcW w:w="1134" w:type="dxa"/>
            <w:noWrap/>
          </w:tcPr>
          <w:p w:rsidR="0063385E" w:rsidRPr="004F272D" w:rsidRDefault="0063385E" w:rsidP="0063385E">
            <w:pPr>
              <w:jc w:val="right"/>
              <w:cnfStyle w:val="000000000000" w:firstRow="0" w:lastRow="0" w:firstColumn="0" w:lastColumn="0" w:oddVBand="0" w:evenVBand="0" w:oddHBand="0" w:evenHBand="0" w:firstRowFirstColumn="0" w:firstRowLastColumn="0" w:lastRowFirstColumn="0" w:lastRowLastColumn="0"/>
            </w:pPr>
          </w:p>
        </w:tc>
        <w:tc>
          <w:tcPr>
            <w:tcW w:w="1134" w:type="dxa"/>
          </w:tcPr>
          <w:p w:rsidR="0063385E" w:rsidRPr="004F272D" w:rsidRDefault="0063385E" w:rsidP="0063385E">
            <w:pPr>
              <w:jc w:val="right"/>
              <w:cnfStyle w:val="000000000000" w:firstRow="0" w:lastRow="0" w:firstColumn="0" w:lastColumn="0" w:oddVBand="0" w:evenVBand="0" w:oddHBand="0" w:evenHBand="0" w:firstRowFirstColumn="0" w:firstRowLastColumn="0" w:lastRowFirstColumn="0" w:lastRowLastColumn="0"/>
            </w:pPr>
          </w:p>
        </w:tc>
      </w:tr>
      <w:tr w:rsidR="0063385E" w:rsidRPr="004F272D" w:rsidTr="00DC0097">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63385E" w:rsidRPr="004F272D" w:rsidRDefault="0063385E" w:rsidP="0063385E">
            <w:pPr>
              <w:jc w:val="left"/>
            </w:pPr>
            <w:r w:rsidRPr="004F272D">
              <w:t>Radiología convencional</w:t>
            </w:r>
          </w:p>
        </w:tc>
        <w:tc>
          <w:tcPr>
            <w:tcW w:w="1134" w:type="dxa"/>
            <w:vAlign w:val="top"/>
          </w:tcPr>
          <w:p w:rsidR="0063385E" w:rsidRPr="00453CB5" w:rsidRDefault="0063385E" w:rsidP="0063385E">
            <w:pPr>
              <w:jc w:val="right"/>
              <w:cnfStyle w:val="000000000000" w:firstRow="0" w:lastRow="0" w:firstColumn="0" w:lastColumn="0" w:oddVBand="0" w:evenVBand="0" w:oddHBand="0" w:evenHBand="0" w:firstRowFirstColumn="0" w:firstRowLastColumn="0" w:lastRowFirstColumn="0" w:lastRowLastColumn="0"/>
            </w:pPr>
            <w:r w:rsidRPr="00453CB5">
              <w:t>63.114</w:t>
            </w:r>
          </w:p>
        </w:tc>
        <w:tc>
          <w:tcPr>
            <w:tcW w:w="1134" w:type="dxa"/>
            <w:vAlign w:val="top"/>
          </w:tcPr>
          <w:p w:rsidR="0063385E" w:rsidRPr="00CB18DC" w:rsidRDefault="0063385E" w:rsidP="0063385E">
            <w:pPr>
              <w:jc w:val="right"/>
              <w:cnfStyle w:val="000000000000" w:firstRow="0" w:lastRow="0" w:firstColumn="0" w:lastColumn="0" w:oddVBand="0" w:evenVBand="0" w:oddHBand="0" w:evenHBand="0" w:firstRowFirstColumn="0" w:firstRowLastColumn="0" w:lastRowFirstColumn="0" w:lastRowLastColumn="0"/>
            </w:pPr>
            <w:r w:rsidRPr="00CB18DC">
              <w:t>51.208</w:t>
            </w:r>
          </w:p>
        </w:tc>
        <w:tc>
          <w:tcPr>
            <w:tcW w:w="1134" w:type="dxa"/>
          </w:tcPr>
          <w:p w:rsidR="0063385E" w:rsidRPr="004F272D" w:rsidRDefault="0063385E" w:rsidP="0063385E">
            <w:pPr>
              <w:jc w:val="right"/>
              <w:cnfStyle w:val="000000000000" w:firstRow="0" w:lastRow="0" w:firstColumn="0" w:lastColumn="0" w:oddVBand="0" w:evenVBand="0" w:oddHBand="0" w:evenHBand="0" w:firstRowFirstColumn="0" w:firstRowLastColumn="0" w:lastRowFirstColumn="0" w:lastRowLastColumn="0"/>
            </w:pPr>
            <w:r>
              <w:t>752</w:t>
            </w:r>
          </w:p>
        </w:tc>
        <w:tc>
          <w:tcPr>
            <w:tcW w:w="1134" w:type="dxa"/>
          </w:tcPr>
          <w:p w:rsidR="0063385E" w:rsidRPr="004F272D" w:rsidRDefault="0063385E" w:rsidP="0063385E">
            <w:pPr>
              <w:jc w:val="right"/>
              <w:cnfStyle w:val="000000000000" w:firstRow="0" w:lastRow="0" w:firstColumn="0" w:lastColumn="0" w:oddVBand="0" w:evenVBand="0" w:oddHBand="0" w:evenHBand="0" w:firstRowFirstColumn="0" w:firstRowLastColumn="0" w:lastRowFirstColumn="0" w:lastRowLastColumn="0"/>
            </w:pPr>
          </w:p>
        </w:tc>
      </w:tr>
      <w:tr w:rsidR="0063385E" w:rsidRPr="004F272D" w:rsidTr="00DC0097">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63385E" w:rsidRPr="004F272D" w:rsidRDefault="0063385E" w:rsidP="0063385E">
            <w:pPr>
              <w:jc w:val="left"/>
            </w:pPr>
            <w:r w:rsidRPr="004F272D">
              <w:t>Ecografías (Servicio Rx.)</w:t>
            </w:r>
          </w:p>
        </w:tc>
        <w:tc>
          <w:tcPr>
            <w:tcW w:w="1134" w:type="dxa"/>
            <w:vAlign w:val="top"/>
          </w:tcPr>
          <w:p w:rsidR="0063385E" w:rsidRPr="00453CB5" w:rsidRDefault="0063385E" w:rsidP="0063385E">
            <w:pPr>
              <w:jc w:val="right"/>
              <w:cnfStyle w:val="000000000000" w:firstRow="0" w:lastRow="0" w:firstColumn="0" w:lastColumn="0" w:oddVBand="0" w:evenVBand="0" w:oddHBand="0" w:evenHBand="0" w:firstRowFirstColumn="0" w:firstRowLastColumn="0" w:lastRowFirstColumn="0" w:lastRowLastColumn="0"/>
            </w:pPr>
            <w:r w:rsidRPr="00453CB5">
              <w:t>12.978</w:t>
            </w:r>
          </w:p>
        </w:tc>
        <w:tc>
          <w:tcPr>
            <w:tcW w:w="1134" w:type="dxa"/>
            <w:vAlign w:val="top"/>
          </w:tcPr>
          <w:p w:rsidR="0063385E" w:rsidRPr="00CB18DC" w:rsidRDefault="0063385E" w:rsidP="0063385E">
            <w:pPr>
              <w:jc w:val="right"/>
              <w:cnfStyle w:val="000000000000" w:firstRow="0" w:lastRow="0" w:firstColumn="0" w:lastColumn="0" w:oddVBand="0" w:evenVBand="0" w:oddHBand="0" w:evenHBand="0" w:firstRowFirstColumn="0" w:firstRowLastColumn="0" w:lastRowFirstColumn="0" w:lastRowLastColumn="0"/>
            </w:pPr>
            <w:r w:rsidRPr="00CB18DC">
              <w:t>10.197</w:t>
            </w:r>
          </w:p>
        </w:tc>
        <w:tc>
          <w:tcPr>
            <w:tcW w:w="1134" w:type="dxa"/>
          </w:tcPr>
          <w:p w:rsidR="0063385E" w:rsidRPr="004F272D" w:rsidRDefault="0063385E" w:rsidP="0063385E">
            <w:pPr>
              <w:jc w:val="right"/>
              <w:cnfStyle w:val="000000000000" w:firstRow="0" w:lastRow="0" w:firstColumn="0" w:lastColumn="0" w:oddVBand="0" w:evenVBand="0" w:oddHBand="0" w:evenHBand="0" w:firstRowFirstColumn="0" w:firstRowLastColumn="0" w:lastRowFirstColumn="0" w:lastRowLastColumn="0"/>
            </w:pPr>
          </w:p>
        </w:tc>
        <w:tc>
          <w:tcPr>
            <w:tcW w:w="1134" w:type="dxa"/>
          </w:tcPr>
          <w:p w:rsidR="0063385E" w:rsidRPr="004F272D" w:rsidRDefault="0063385E" w:rsidP="0063385E">
            <w:pPr>
              <w:jc w:val="right"/>
              <w:cnfStyle w:val="000000000000" w:firstRow="0" w:lastRow="0" w:firstColumn="0" w:lastColumn="0" w:oddVBand="0" w:evenVBand="0" w:oddHBand="0" w:evenHBand="0" w:firstRowFirstColumn="0" w:firstRowLastColumn="0" w:lastRowFirstColumn="0" w:lastRowLastColumn="0"/>
            </w:pPr>
          </w:p>
        </w:tc>
      </w:tr>
      <w:tr w:rsidR="0063385E" w:rsidRPr="004F272D" w:rsidTr="00DC0097">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63385E" w:rsidRPr="004F272D" w:rsidRDefault="0063385E" w:rsidP="0063385E">
            <w:pPr>
              <w:jc w:val="left"/>
            </w:pPr>
            <w:r w:rsidRPr="004F272D">
              <w:t>Ecografía dóppler</w:t>
            </w:r>
          </w:p>
        </w:tc>
        <w:tc>
          <w:tcPr>
            <w:tcW w:w="1134" w:type="dxa"/>
            <w:vAlign w:val="top"/>
          </w:tcPr>
          <w:p w:rsidR="0063385E" w:rsidRPr="00453CB5" w:rsidRDefault="0063385E" w:rsidP="0063385E">
            <w:pPr>
              <w:jc w:val="right"/>
              <w:cnfStyle w:val="000000000000" w:firstRow="0" w:lastRow="0" w:firstColumn="0" w:lastColumn="0" w:oddVBand="0" w:evenVBand="0" w:oddHBand="0" w:evenHBand="0" w:firstRowFirstColumn="0" w:firstRowLastColumn="0" w:lastRowFirstColumn="0" w:lastRowLastColumn="0"/>
            </w:pPr>
            <w:r w:rsidRPr="00453CB5">
              <w:t>907</w:t>
            </w:r>
          </w:p>
        </w:tc>
        <w:tc>
          <w:tcPr>
            <w:tcW w:w="1134" w:type="dxa"/>
            <w:vAlign w:val="top"/>
          </w:tcPr>
          <w:p w:rsidR="0063385E" w:rsidRPr="00CB18DC" w:rsidRDefault="0063385E" w:rsidP="0063385E">
            <w:pPr>
              <w:jc w:val="right"/>
              <w:cnfStyle w:val="000000000000" w:firstRow="0" w:lastRow="0" w:firstColumn="0" w:lastColumn="0" w:oddVBand="0" w:evenVBand="0" w:oddHBand="0" w:evenHBand="0" w:firstRowFirstColumn="0" w:firstRowLastColumn="0" w:lastRowFirstColumn="0" w:lastRowLastColumn="0"/>
            </w:pPr>
            <w:r w:rsidRPr="00CB18DC">
              <w:t>811</w:t>
            </w:r>
          </w:p>
        </w:tc>
        <w:tc>
          <w:tcPr>
            <w:tcW w:w="1134" w:type="dxa"/>
          </w:tcPr>
          <w:p w:rsidR="0063385E" w:rsidRPr="004F272D" w:rsidRDefault="0063385E" w:rsidP="0063385E">
            <w:pPr>
              <w:jc w:val="right"/>
              <w:cnfStyle w:val="000000000000" w:firstRow="0" w:lastRow="0" w:firstColumn="0" w:lastColumn="0" w:oddVBand="0" w:evenVBand="0" w:oddHBand="0" w:evenHBand="0" w:firstRowFirstColumn="0" w:firstRowLastColumn="0" w:lastRowFirstColumn="0" w:lastRowLastColumn="0"/>
            </w:pPr>
          </w:p>
        </w:tc>
        <w:tc>
          <w:tcPr>
            <w:tcW w:w="1134" w:type="dxa"/>
          </w:tcPr>
          <w:p w:rsidR="0063385E" w:rsidRPr="004F272D" w:rsidRDefault="0063385E" w:rsidP="0063385E">
            <w:pPr>
              <w:jc w:val="right"/>
              <w:cnfStyle w:val="000000000000" w:firstRow="0" w:lastRow="0" w:firstColumn="0" w:lastColumn="0" w:oddVBand="0" w:evenVBand="0" w:oddHBand="0" w:evenHBand="0" w:firstRowFirstColumn="0" w:firstRowLastColumn="0" w:lastRowFirstColumn="0" w:lastRowLastColumn="0"/>
            </w:pPr>
          </w:p>
        </w:tc>
      </w:tr>
      <w:tr w:rsidR="0063385E" w:rsidRPr="004F272D" w:rsidTr="00DC0097">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63385E" w:rsidRPr="004F272D" w:rsidRDefault="0063385E" w:rsidP="0063385E">
            <w:pPr>
              <w:jc w:val="left"/>
            </w:pPr>
            <w:r w:rsidRPr="004F272D">
              <w:t>Citologías de anatomía patológica</w:t>
            </w:r>
          </w:p>
        </w:tc>
        <w:tc>
          <w:tcPr>
            <w:tcW w:w="1134" w:type="dxa"/>
            <w:vAlign w:val="top"/>
          </w:tcPr>
          <w:p w:rsidR="0063385E" w:rsidRPr="00453CB5" w:rsidRDefault="0063385E" w:rsidP="0063385E">
            <w:pPr>
              <w:jc w:val="right"/>
              <w:cnfStyle w:val="000000000000" w:firstRow="0" w:lastRow="0" w:firstColumn="0" w:lastColumn="0" w:oddVBand="0" w:evenVBand="0" w:oddHBand="0" w:evenHBand="0" w:firstRowFirstColumn="0" w:firstRowLastColumn="0" w:lastRowFirstColumn="0" w:lastRowLastColumn="0"/>
            </w:pPr>
            <w:r w:rsidRPr="00453CB5">
              <w:t>840</w:t>
            </w:r>
          </w:p>
        </w:tc>
        <w:tc>
          <w:tcPr>
            <w:tcW w:w="1134" w:type="dxa"/>
            <w:vAlign w:val="top"/>
          </w:tcPr>
          <w:p w:rsidR="0063385E" w:rsidRPr="00CB18DC" w:rsidRDefault="0063385E" w:rsidP="0063385E">
            <w:pPr>
              <w:jc w:val="right"/>
              <w:cnfStyle w:val="000000000000" w:firstRow="0" w:lastRow="0" w:firstColumn="0" w:lastColumn="0" w:oddVBand="0" w:evenVBand="0" w:oddHBand="0" w:evenHBand="0" w:firstRowFirstColumn="0" w:firstRowLastColumn="0" w:lastRowFirstColumn="0" w:lastRowLastColumn="0"/>
            </w:pPr>
            <w:r w:rsidRPr="00CB18DC">
              <w:t>1.753</w:t>
            </w:r>
          </w:p>
        </w:tc>
        <w:tc>
          <w:tcPr>
            <w:tcW w:w="1134" w:type="dxa"/>
          </w:tcPr>
          <w:p w:rsidR="0063385E" w:rsidRPr="004F272D" w:rsidRDefault="0063385E" w:rsidP="0063385E">
            <w:pPr>
              <w:jc w:val="right"/>
              <w:cnfStyle w:val="000000000000" w:firstRow="0" w:lastRow="0" w:firstColumn="0" w:lastColumn="0" w:oddVBand="0" w:evenVBand="0" w:oddHBand="0" w:evenHBand="0" w:firstRowFirstColumn="0" w:firstRowLastColumn="0" w:lastRowFirstColumn="0" w:lastRowLastColumn="0"/>
            </w:pPr>
          </w:p>
        </w:tc>
        <w:tc>
          <w:tcPr>
            <w:tcW w:w="1134" w:type="dxa"/>
          </w:tcPr>
          <w:p w:rsidR="0063385E" w:rsidRPr="004F272D" w:rsidRDefault="0063385E" w:rsidP="0063385E">
            <w:pPr>
              <w:jc w:val="right"/>
              <w:cnfStyle w:val="000000000000" w:firstRow="0" w:lastRow="0" w:firstColumn="0" w:lastColumn="0" w:oddVBand="0" w:evenVBand="0" w:oddHBand="0" w:evenHBand="0" w:firstRowFirstColumn="0" w:firstRowLastColumn="0" w:lastRowFirstColumn="0" w:lastRowLastColumn="0"/>
            </w:pPr>
          </w:p>
        </w:tc>
      </w:tr>
      <w:tr w:rsidR="0063385E" w:rsidRPr="004F272D" w:rsidTr="00DC0097">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63385E" w:rsidRPr="004F272D" w:rsidRDefault="0063385E" w:rsidP="0063385E">
            <w:pPr>
              <w:jc w:val="left"/>
            </w:pPr>
            <w:r w:rsidRPr="004F272D">
              <w:t>Endoscopias digestivo</w:t>
            </w:r>
          </w:p>
        </w:tc>
        <w:tc>
          <w:tcPr>
            <w:tcW w:w="1134" w:type="dxa"/>
            <w:vAlign w:val="top"/>
          </w:tcPr>
          <w:p w:rsidR="0063385E" w:rsidRPr="00453CB5" w:rsidRDefault="0063385E" w:rsidP="0063385E">
            <w:pPr>
              <w:jc w:val="right"/>
              <w:cnfStyle w:val="000000000000" w:firstRow="0" w:lastRow="0" w:firstColumn="0" w:lastColumn="0" w:oddVBand="0" w:evenVBand="0" w:oddHBand="0" w:evenHBand="0" w:firstRowFirstColumn="0" w:firstRowLastColumn="0" w:lastRowFirstColumn="0" w:lastRowLastColumn="0"/>
            </w:pPr>
            <w:r w:rsidRPr="00453CB5">
              <w:t>2.360</w:t>
            </w:r>
          </w:p>
        </w:tc>
        <w:tc>
          <w:tcPr>
            <w:tcW w:w="1134" w:type="dxa"/>
            <w:vAlign w:val="top"/>
          </w:tcPr>
          <w:p w:rsidR="0063385E" w:rsidRPr="00CB18DC" w:rsidRDefault="0063385E" w:rsidP="0063385E">
            <w:pPr>
              <w:jc w:val="right"/>
              <w:cnfStyle w:val="000000000000" w:firstRow="0" w:lastRow="0" w:firstColumn="0" w:lastColumn="0" w:oddVBand="0" w:evenVBand="0" w:oddHBand="0" w:evenHBand="0" w:firstRowFirstColumn="0" w:firstRowLastColumn="0" w:lastRowFirstColumn="0" w:lastRowLastColumn="0"/>
            </w:pPr>
            <w:r w:rsidRPr="00CB18DC">
              <w:t>1.343</w:t>
            </w:r>
          </w:p>
        </w:tc>
        <w:tc>
          <w:tcPr>
            <w:tcW w:w="1134" w:type="dxa"/>
          </w:tcPr>
          <w:p w:rsidR="0063385E" w:rsidRPr="004F272D" w:rsidRDefault="0063385E" w:rsidP="0063385E">
            <w:pPr>
              <w:jc w:val="right"/>
              <w:cnfStyle w:val="000000000000" w:firstRow="0" w:lastRow="0" w:firstColumn="0" w:lastColumn="0" w:oddVBand="0" w:evenVBand="0" w:oddHBand="0" w:evenHBand="0" w:firstRowFirstColumn="0" w:firstRowLastColumn="0" w:lastRowFirstColumn="0" w:lastRowLastColumn="0"/>
            </w:pPr>
          </w:p>
        </w:tc>
        <w:tc>
          <w:tcPr>
            <w:tcW w:w="1134" w:type="dxa"/>
          </w:tcPr>
          <w:p w:rsidR="0063385E" w:rsidRPr="004F272D" w:rsidRDefault="0063385E" w:rsidP="0063385E">
            <w:pPr>
              <w:jc w:val="right"/>
              <w:cnfStyle w:val="000000000000" w:firstRow="0" w:lastRow="0" w:firstColumn="0" w:lastColumn="0" w:oddVBand="0" w:evenVBand="0" w:oddHBand="0" w:evenHBand="0" w:firstRowFirstColumn="0" w:firstRowLastColumn="0" w:lastRowFirstColumn="0" w:lastRowLastColumn="0"/>
            </w:pPr>
          </w:p>
        </w:tc>
      </w:tr>
      <w:tr w:rsidR="0063385E" w:rsidRPr="004F272D" w:rsidTr="00DC0097">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63385E" w:rsidRPr="004F272D" w:rsidRDefault="0063385E" w:rsidP="0063385E">
            <w:pPr>
              <w:jc w:val="left"/>
            </w:pPr>
            <w:r w:rsidRPr="004F272D">
              <w:t>Broncoscopias</w:t>
            </w:r>
          </w:p>
        </w:tc>
        <w:tc>
          <w:tcPr>
            <w:tcW w:w="1134" w:type="dxa"/>
            <w:vAlign w:val="top"/>
          </w:tcPr>
          <w:p w:rsidR="0063385E" w:rsidRPr="00453CB5" w:rsidRDefault="0063385E" w:rsidP="0063385E">
            <w:pPr>
              <w:jc w:val="right"/>
              <w:cnfStyle w:val="000000000000" w:firstRow="0" w:lastRow="0" w:firstColumn="0" w:lastColumn="0" w:oddVBand="0" w:evenVBand="0" w:oddHBand="0" w:evenHBand="0" w:firstRowFirstColumn="0" w:firstRowLastColumn="0" w:lastRowFirstColumn="0" w:lastRowLastColumn="0"/>
            </w:pPr>
            <w:r w:rsidRPr="00453CB5">
              <w:t>68</w:t>
            </w:r>
          </w:p>
        </w:tc>
        <w:tc>
          <w:tcPr>
            <w:tcW w:w="1134" w:type="dxa"/>
            <w:vAlign w:val="top"/>
          </w:tcPr>
          <w:p w:rsidR="0063385E" w:rsidRPr="00CB18DC" w:rsidRDefault="0063385E" w:rsidP="0063385E">
            <w:pPr>
              <w:jc w:val="right"/>
              <w:cnfStyle w:val="000000000000" w:firstRow="0" w:lastRow="0" w:firstColumn="0" w:lastColumn="0" w:oddVBand="0" w:evenVBand="0" w:oddHBand="0" w:evenHBand="0" w:firstRowFirstColumn="0" w:firstRowLastColumn="0" w:lastRowFirstColumn="0" w:lastRowLastColumn="0"/>
            </w:pPr>
            <w:r w:rsidRPr="00CB18DC">
              <w:t>74</w:t>
            </w:r>
          </w:p>
        </w:tc>
        <w:tc>
          <w:tcPr>
            <w:tcW w:w="1134" w:type="dxa"/>
          </w:tcPr>
          <w:p w:rsidR="0063385E" w:rsidRPr="004F272D" w:rsidRDefault="0063385E" w:rsidP="0063385E">
            <w:pPr>
              <w:jc w:val="right"/>
              <w:cnfStyle w:val="000000000000" w:firstRow="0" w:lastRow="0" w:firstColumn="0" w:lastColumn="0" w:oddVBand="0" w:evenVBand="0" w:oddHBand="0" w:evenHBand="0" w:firstRowFirstColumn="0" w:firstRowLastColumn="0" w:lastRowFirstColumn="0" w:lastRowLastColumn="0"/>
            </w:pPr>
          </w:p>
        </w:tc>
        <w:tc>
          <w:tcPr>
            <w:tcW w:w="1134" w:type="dxa"/>
          </w:tcPr>
          <w:p w:rsidR="0063385E" w:rsidRPr="004F272D" w:rsidRDefault="0063385E" w:rsidP="0063385E">
            <w:pPr>
              <w:jc w:val="right"/>
              <w:cnfStyle w:val="000000000000" w:firstRow="0" w:lastRow="0" w:firstColumn="0" w:lastColumn="0" w:oddVBand="0" w:evenVBand="0" w:oddHBand="0" w:evenHBand="0" w:firstRowFirstColumn="0" w:firstRowLastColumn="0" w:lastRowFirstColumn="0" w:lastRowLastColumn="0"/>
            </w:pPr>
          </w:p>
        </w:tc>
      </w:tr>
      <w:tr w:rsidR="0063385E" w:rsidRPr="004F272D" w:rsidTr="00DC0097">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63385E" w:rsidRPr="004F272D" w:rsidRDefault="0063385E" w:rsidP="0063385E">
            <w:pPr>
              <w:jc w:val="left"/>
            </w:pPr>
            <w:r w:rsidRPr="004F272D">
              <w:t>Mamografías</w:t>
            </w:r>
          </w:p>
        </w:tc>
        <w:tc>
          <w:tcPr>
            <w:tcW w:w="1134" w:type="dxa"/>
            <w:vAlign w:val="top"/>
          </w:tcPr>
          <w:p w:rsidR="0063385E" w:rsidRPr="00453CB5" w:rsidRDefault="0063385E" w:rsidP="0063385E">
            <w:pPr>
              <w:jc w:val="right"/>
              <w:cnfStyle w:val="000000000000" w:firstRow="0" w:lastRow="0" w:firstColumn="0" w:lastColumn="0" w:oddVBand="0" w:evenVBand="0" w:oddHBand="0" w:evenHBand="0" w:firstRowFirstColumn="0" w:firstRowLastColumn="0" w:lastRowFirstColumn="0" w:lastRowLastColumn="0"/>
            </w:pPr>
            <w:r w:rsidRPr="00453CB5">
              <w:t>3.750</w:t>
            </w:r>
          </w:p>
        </w:tc>
        <w:tc>
          <w:tcPr>
            <w:tcW w:w="1134" w:type="dxa"/>
            <w:vAlign w:val="top"/>
          </w:tcPr>
          <w:p w:rsidR="0063385E" w:rsidRPr="00CB18DC" w:rsidRDefault="0063385E" w:rsidP="0063385E">
            <w:pPr>
              <w:jc w:val="right"/>
              <w:cnfStyle w:val="000000000000" w:firstRow="0" w:lastRow="0" w:firstColumn="0" w:lastColumn="0" w:oddVBand="0" w:evenVBand="0" w:oddHBand="0" w:evenHBand="0" w:firstRowFirstColumn="0" w:firstRowLastColumn="0" w:lastRowFirstColumn="0" w:lastRowLastColumn="0"/>
            </w:pPr>
            <w:r w:rsidRPr="00CB18DC">
              <w:t>3.600</w:t>
            </w:r>
          </w:p>
        </w:tc>
        <w:tc>
          <w:tcPr>
            <w:tcW w:w="1134" w:type="dxa"/>
          </w:tcPr>
          <w:p w:rsidR="0063385E" w:rsidRPr="004F272D" w:rsidRDefault="0063385E" w:rsidP="0063385E">
            <w:pPr>
              <w:jc w:val="right"/>
              <w:cnfStyle w:val="000000000000" w:firstRow="0" w:lastRow="0" w:firstColumn="0" w:lastColumn="0" w:oddVBand="0" w:evenVBand="0" w:oddHBand="0" w:evenHBand="0" w:firstRowFirstColumn="0" w:firstRowLastColumn="0" w:lastRowFirstColumn="0" w:lastRowLastColumn="0"/>
            </w:pPr>
          </w:p>
        </w:tc>
        <w:tc>
          <w:tcPr>
            <w:tcW w:w="1134" w:type="dxa"/>
          </w:tcPr>
          <w:p w:rsidR="0063385E" w:rsidRPr="004F272D" w:rsidRDefault="0063385E" w:rsidP="0063385E">
            <w:pPr>
              <w:jc w:val="right"/>
              <w:cnfStyle w:val="000000000000" w:firstRow="0" w:lastRow="0" w:firstColumn="0" w:lastColumn="0" w:oddVBand="0" w:evenVBand="0" w:oddHBand="0" w:evenHBand="0" w:firstRowFirstColumn="0" w:firstRowLastColumn="0" w:lastRowFirstColumn="0" w:lastRowLastColumn="0"/>
            </w:pPr>
          </w:p>
        </w:tc>
      </w:tr>
      <w:tr w:rsidR="0063385E" w:rsidRPr="004F272D" w:rsidTr="00DC0097">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63385E" w:rsidRPr="004F272D" w:rsidRDefault="0063385E" w:rsidP="0063385E">
            <w:pPr>
              <w:jc w:val="left"/>
            </w:pPr>
            <w:r w:rsidRPr="004F272D">
              <w:t>TC</w:t>
            </w:r>
          </w:p>
        </w:tc>
        <w:tc>
          <w:tcPr>
            <w:tcW w:w="1134" w:type="dxa"/>
            <w:vAlign w:val="top"/>
          </w:tcPr>
          <w:p w:rsidR="0063385E" w:rsidRPr="00453CB5" w:rsidRDefault="0063385E" w:rsidP="0063385E">
            <w:pPr>
              <w:jc w:val="right"/>
              <w:cnfStyle w:val="000000000000" w:firstRow="0" w:lastRow="0" w:firstColumn="0" w:lastColumn="0" w:oddVBand="0" w:evenVBand="0" w:oddHBand="0" w:evenHBand="0" w:firstRowFirstColumn="0" w:firstRowLastColumn="0" w:lastRowFirstColumn="0" w:lastRowLastColumn="0"/>
            </w:pPr>
            <w:r w:rsidRPr="00453CB5">
              <w:t>5.777</w:t>
            </w:r>
          </w:p>
        </w:tc>
        <w:tc>
          <w:tcPr>
            <w:tcW w:w="1134" w:type="dxa"/>
            <w:vAlign w:val="top"/>
          </w:tcPr>
          <w:p w:rsidR="0063385E" w:rsidRPr="00CB18DC" w:rsidRDefault="0063385E" w:rsidP="0063385E">
            <w:pPr>
              <w:jc w:val="right"/>
              <w:cnfStyle w:val="000000000000" w:firstRow="0" w:lastRow="0" w:firstColumn="0" w:lastColumn="0" w:oddVBand="0" w:evenVBand="0" w:oddHBand="0" w:evenHBand="0" w:firstRowFirstColumn="0" w:firstRowLastColumn="0" w:lastRowFirstColumn="0" w:lastRowLastColumn="0"/>
            </w:pPr>
            <w:r w:rsidRPr="00CB18DC">
              <w:t>5.450</w:t>
            </w:r>
          </w:p>
        </w:tc>
        <w:tc>
          <w:tcPr>
            <w:tcW w:w="1134" w:type="dxa"/>
          </w:tcPr>
          <w:p w:rsidR="0063385E" w:rsidRPr="004F272D" w:rsidRDefault="0063385E" w:rsidP="0063385E">
            <w:pPr>
              <w:jc w:val="right"/>
              <w:cnfStyle w:val="000000000000" w:firstRow="0" w:lastRow="0" w:firstColumn="0" w:lastColumn="0" w:oddVBand="0" w:evenVBand="0" w:oddHBand="0" w:evenHBand="0" w:firstRowFirstColumn="0" w:firstRowLastColumn="0" w:lastRowFirstColumn="0" w:lastRowLastColumn="0"/>
            </w:pPr>
          </w:p>
        </w:tc>
        <w:tc>
          <w:tcPr>
            <w:tcW w:w="1134" w:type="dxa"/>
          </w:tcPr>
          <w:p w:rsidR="0063385E" w:rsidRPr="004F272D" w:rsidRDefault="0063385E" w:rsidP="0063385E">
            <w:pPr>
              <w:jc w:val="right"/>
              <w:cnfStyle w:val="000000000000" w:firstRow="0" w:lastRow="0" w:firstColumn="0" w:lastColumn="0" w:oddVBand="0" w:evenVBand="0" w:oddHBand="0" w:evenHBand="0" w:firstRowFirstColumn="0" w:firstRowLastColumn="0" w:lastRowFirstColumn="0" w:lastRowLastColumn="0"/>
            </w:pPr>
          </w:p>
        </w:tc>
      </w:tr>
      <w:tr w:rsidR="0063385E" w:rsidRPr="004F272D" w:rsidTr="00DC0097">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63385E" w:rsidRPr="004F272D" w:rsidRDefault="0063385E" w:rsidP="0063385E">
            <w:pPr>
              <w:jc w:val="left"/>
            </w:pPr>
            <w:r w:rsidRPr="004F272D">
              <w:t>RM</w:t>
            </w:r>
          </w:p>
        </w:tc>
        <w:tc>
          <w:tcPr>
            <w:tcW w:w="1134" w:type="dxa"/>
            <w:vAlign w:val="top"/>
          </w:tcPr>
          <w:p w:rsidR="0063385E" w:rsidRPr="00453CB5" w:rsidRDefault="0063385E" w:rsidP="0063385E">
            <w:pPr>
              <w:jc w:val="right"/>
              <w:cnfStyle w:val="000000000000" w:firstRow="0" w:lastRow="0" w:firstColumn="0" w:lastColumn="0" w:oddVBand="0" w:evenVBand="0" w:oddHBand="0" w:evenHBand="0" w:firstRowFirstColumn="0" w:firstRowLastColumn="0" w:lastRowFirstColumn="0" w:lastRowLastColumn="0"/>
            </w:pPr>
            <w:r w:rsidRPr="00453CB5">
              <w:t>4.906</w:t>
            </w:r>
          </w:p>
        </w:tc>
        <w:tc>
          <w:tcPr>
            <w:tcW w:w="1134" w:type="dxa"/>
            <w:vAlign w:val="top"/>
          </w:tcPr>
          <w:p w:rsidR="0063385E" w:rsidRPr="00CB18DC" w:rsidRDefault="0063385E" w:rsidP="0063385E">
            <w:pPr>
              <w:jc w:val="right"/>
              <w:cnfStyle w:val="000000000000" w:firstRow="0" w:lastRow="0" w:firstColumn="0" w:lastColumn="0" w:oddVBand="0" w:evenVBand="0" w:oddHBand="0" w:evenHBand="0" w:firstRowFirstColumn="0" w:firstRowLastColumn="0" w:lastRowFirstColumn="0" w:lastRowLastColumn="0"/>
            </w:pPr>
            <w:r w:rsidRPr="00CB18DC">
              <w:t>4.093</w:t>
            </w:r>
          </w:p>
        </w:tc>
        <w:tc>
          <w:tcPr>
            <w:tcW w:w="1134" w:type="dxa"/>
          </w:tcPr>
          <w:p w:rsidR="0063385E" w:rsidRPr="004F272D" w:rsidRDefault="0063385E" w:rsidP="0063385E">
            <w:pPr>
              <w:jc w:val="right"/>
              <w:cnfStyle w:val="000000000000" w:firstRow="0" w:lastRow="0" w:firstColumn="0" w:lastColumn="0" w:oddVBand="0" w:evenVBand="0" w:oddHBand="0" w:evenHBand="0" w:firstRowFirstColumn="0" w:firstRowLastColumn="0" w:lastRowFirstColumn="0" w:lastRowLastColumn="0"/>
            </w:pPr>
          </w:p>
        </w:tc>
        <w:tc>
          <w:tcPr>
            <w:tcW w:w="1134" w:type="dxa"/>
          </w:tcPr>
          <w:p w:rsidR="0063385E" w:rsidRPr="004F272D" w:rsidRDefault="0063385E" w:rsidP="0063385E">
            <w:pPr>
              <w:jc w:val="right"/>
              <w:cnfStyle w:val="000000000000" w:firstRow="0" w:lastRow="0" w:firstColumn="0" w:lastColumn="0" w:oddVBand="0" w:evenVBand="0" w:oddHBand="0" w:evenHBand="0" w:firstRowFirstColumn="0" w:firstRowLastColumn="0" w:lastRowFirstColumn="0" w:lastRowLastColumn="0"/>
            </w:pPr>
          </w:p>
        </w:tc>
      </w:tr>
      <w:tr w:rsidR="0063385E" w:rsidRPr="004F272D" w:rsidTr="00DC0097">
        <w:trPr>
          <w:trHeight w:val="510"/>
        </w:trPr>
        <w:tc>
          <w:tcPr>
            <w:cnfStyle w:val="001000000000" w:firstRow="0" w:lastRow="0" w:firstColumn="1" w:lastColumn="0" w:oddVBand="0" w:evenVBand="0" w:oddHBand="0" w:evenHBand="0" w:firstRowFirstColumn="0" w:firstRowLastColumn="0" w:lastRowFirstColumn="0" w:lastRowLastColumn="0"/>
            <w:tcW w:w="3402" w:type="dxa"/>
            <w:hideMark/>
          </w:tcPr>
          <w:p w:rsidR="0063385E" w:rsidRPr="004F272D" w:rsidRDefault="0063385E" w:rsidP="0063385E">
            <w:pPr>
              <w:jc w:val="left"/>
            </w:pPr>
            <w:r w:rsidRPr="004F272D">
              <w:t>Radiología intervencionista</w:t>
            </w:r>
          </w:p>
        </w:tc>
        <w:tc>
          <w:tcPr>
            <w:tcW w:w="1134" w:type="dxa"/>
            <w:vAlign w:val="top"/>
          </w:tcPr>
          <w:p w:rsidR="0063385E" w:rsidRPr="00453CB5" w:rsidRDefault="0063385E" w:rsidP="0063385E">
            <w:pPr>
              <w:jc w:val="right"/>
              <w:cnfStyle w:val="000000000000" w:firstRow="0" w:lastRow="0" w:firstColumn="0" w:lastColumn="0" w:oddVBand="0" w:evenVBand="0" w:oddHBand="0" w:evenHBand="0" w:firstRowFirstColumn="0" w:firstRowLastColumn="0" w:lastRowFirstColumn="0" w:lastRowLastColumn="0"/>
            </w:pPr>
            <w:r w:rsidRPr="00453CB5">
              <w:t>17</w:t>
            </w:r>
          </w:p>
        </w:tc>
        <w:tc>
          <w:tcPr>
            <w:tcW w:w="1134" w:type="dxa"/>
            <w:vAlign w:val="top"/>
          </w:tcPr>
          <w:p w:rsidR="0063385E" w:rsidRPr="00CB18DC" w:rsidRDefault="0063385E" w:rsidP="0063385E">
            <w:pPr>
              <w:jc w:val="right"/>
              <w:cnfStyle w:val="000000000000" w:firstRow="0" w:lastRow="0" w:firstColumn="0" w:lastColumn="0" w:oddVBand="0" w:evenVBand="0" w:oddHBand="0" w:evenHBand="0" w:firstRowFirstColumn="0" w:firstRowLastColumn="0" w:lastRowFirstColumn="0" w:lastRowLastColumn="0"/>
            </w:pPr>
            <w:r w:rsidRPr="00CB18DC">
              <w:t>24</w:t>
            </w:r>
          </w:p>
        </w:tc>
        <w:tc>
          <w:tcPr>
            <w:tcW w:w="1134" w:type="dxa"/>
          </w:tcPr>
          <w:p w:rsidR="0063385E" w:rsidRPr="004F272D" w:rsidRDefault="00F15244" w:rsidP="0063385E">
            <w:pPr>
              <w:jc w:val="right"/>
              <w:cnfStyle w:val="000000000000" w:firstRow="0" w:lastRow="0" w:firstColumn="0" w:lastColumn="0" w:oddVBand="0" w:evenVBand="0" w:oddHBand="0" w:evenHBand="0" w:firstRowFirstColumn="0" w:firstRowLastColumn="0" w:lastRowFirstColumn="0" w:lastRowLastColumn="0"/>
            </w:pPr>
            <w:r>
              <w:t>2</w:t>
            </w:r>
          </w:p>
        </w:tc>
        <w:tc>
          <w:tcPr>
            <w:tcW w:w="1134" w:type="dxa"/>
          </w:tcPr>
          <w:p w:rsidR="0063385E" w:rsidRPr="004F272D" w:rsidRDefault="0063385E" w:rsidP="0063385E">
            <w:pPr>
              <w:jc w:val="right"/>
              <w:cnfStyle w:val="000000000000" w:firstRow="0" w:lastRow="0" w:firstColumn="0" w:lastColumn="0" w:oddVBand="0" w:evenVBand="0" w:oddHBand="0" w:evenHBand="0" w:firstRowFirstColumn="0" w:firstRowLastColumn="0" w:lastRowFirstColumn="0" w:lastRowLastColumn="0"/>
            </w:pPr>
            <w:r>
              <w:t>1</w:t>
            </w:r>
          </w:p>
        </w:tc>
      </w:tr>
    </w:tbl>
    <w:p w:rsidR="002B79A3" w:rsidRDefault="002B79A3" w:rsidP="003239A9">
      <w:pPr>
        <w:pStyle w:val="Piedetabla"/>
      </w:pPr>
    </w:p>
    <w:p w:rsidR="002C6637" w:rsidRDefault="002C6637" w:rsidP="003239A9">
      <w:pPr>
        <w:pStyle w:val="Piedetabla"/>
      </w:pPr>
      <w:r w:rsidRPr="004F272D">
        <w:t>Fuente: SIAE</w:t>
      </w:r>
    </w:p>
    <w:p w:rsidR="00DC0097" w:rsidRDefault="00DC0097" w:rsidP="003239A9">
      <w:pPr>
        <w:pStyle w:val="Piedetabla"/>
      </w:pPr>
    </w:p>
    <w:p w:rsidR="00DC0097" w:rsidRPr="004F272D" w:rsidRDefault="00DC0097" w:rsidP="003239A9">
      <w:pPr>
        <w:pStyle w:val="Piedetabla"/>
      </w:pPr>
    </w:p>
    <w:tbl>
      <w:tblPr>
        <w:tblStyle w:val="TablaGeneral"/>
        <w:tblW w:w="7938" w:type="dxa"/>
        <w:tblLook w:val="04A0" w:firstRow="1" w:lastRow="0" w:firstColumn="1" w:lastColumn="0" w:noHBand="0" w:noVBand="1"/>
      </w:tblPr>
      <w:tblGrid>
        <w:gridCol w:w="5558"/>
        <w:gridCol w:w="1190"/>
        <w:gridCol w:w="1190"/>
      </w:tblGrid>
      <w:tr w:rsidR="009B3D99" w:rsidRPr="004F272D" w:rsidTr="00D77135">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5558" w:type="dxa"/>
            <w:hideMark/>
          </w:tcPr>
          <w:p w:rsidR="009B3D99" w:rsidRPr="004F272D" w:rsidRDefault="002C6637" w:rsidP="0068118A">
            <w:r w:rsidRPr="004F272D">
              <w:t>OTROS PROCEDIMIENTOS</w:t>
            </w:r>
          </w:p>
        </w:tc>
        <w:tc>
          <w:tcPr>
            <w:tcW w:w="1190" w:type="dxa"/>
          </w:tcPr>
          <w:p w:rsidR="009B3D99" w:rsidRPr="004F272D" w:rsidRDefault="009B3D99" w:rsidP="003239A9">
            <w:pPr>
              <w:jc w:val="right"/>
              <w:cnfStyle w:val="100000000000" w:firstRow="1" w:lastRow="0" w:firstColumn="0" w:lastColumn="0" w:oddVBand="0" w:evenVBand="0" w:oddHBand="0" w:evenHBand="0" w:firstRowFirstColumn="0" w:firstRowLastColumn="0" w:lastRowFirstColumn="0" w:lastRowLastColumn="0"/>
            </w:pPr>
            <w:r w:rsidRPr="004F272D">
              <w:t>2019</w:t>
            </w:r>
          </w:p>
        </w:tc>
        <w:tc>
          <w:tcPr>
            <w:tcW w:w="1190" w:type="dxa"/>
          </w:tcPr>
          <w:p w:rsidR="009B3D99" w:rsidRPr="004F272D" w:rsidRDefault="009B3D99" w:rsidP="003239A9">
            <w:pPr>
              <w:jc w:val="right"/>
              <w:cnfStyle w:val="100000000000" w:firstRow="1" w:lastRow="0" w:firstColumn="0" w:lastColumn="0" w:oddVBand="0" w:evenVBand="0" w:oddHBand="0" w:evenHBand="0" w:firstRowFirstColumn="0" w:firstRowLastColumn="0" w:lastRowFirstColumn="0" w:lastRowLastColumn="0"/>
            </w:pPr>
            <w:r w:rsidRPr="004F272D">
              <w:t>2020</w:t>
            </w:r>
          </w:p>
        </w:tc>
      </w:tr>
      <w:tr w:rsidR="00F31B2A" w:rsidRPr="004F272D" w:rsidTr="00F31B2A">
        <w:trPr>
          <w:trHeight w:val="390"/>
        </w:trPr>
        <w:tc>
          <w:tcPr>
            <w:cnfStyle w:val="001000000000" w:firstRow="0" w:lastRow="0" w:firstColumn="1" w:lastColumn="0" w:oddVBand="0" w:evenVBand="0" w:oddHBand="0" w:evenHBand="0" w:firstRowFirstColumn="0" w:firstRowLastColumn="0" w:lastRowFirstColumn="0" w:lastRowLastColumn="0"/>
            <w:tcW w:w="5558" w:type="dxa"/>
            <w:hideMark/>
          </w:tcPr>
          <w:p w:rsidR="00F31B2A" w:rsidRPr="004F272D" w:rsidRDefault="00F31B2A" w:rsidP="00F31B2A">
            <w:r w:rsidRPr="004F272D">
              <w:t>Inserción de marcapasos permanente</w:t>
            </w:r>
          </w:p>
        </w:tc>
        <w:tc>
          <w:tcPr>
            <w:tcW w:w="1190" w:type="dxa"/>
            <w:vAlign w:val="bottom"/>
          </w:tcPr>
          <w:p w:rsidR="00F31B2A" w:rsidRPr="004F272D" w:rsidRDefault="0063385E" w:rsidP="00F31B2A">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27</w:t>
            </w:r>
          </w:p>
        </w:tc>
        <w:tc>
          <w:tcPr>
            <w:tcW w:w="1190" w:type="dxa"/>
            <w:vAlign w:val="bottom"/>
          </w:tcPr>
          <w:p w:rsidR="00F31B2A" w:rsidRPr="004F272D" w:rsidRDefault="0063385E" w:rsidP="00F31B2A">
            <w:pPr>
              <w:spacing w:before="0" w:line="240" w:lineRule="auto"/>
              <w:jc w:val="right"/>
              <w:cnfStyle w:val="000000000000" w:firstRow="0" w:lastRow="0" w:firstColumn="0" w:lastColumn="0" w:oddVBand="0" w:evenVBand="0" w:oddHBand="0" w:evenHBand="0" w:firstRowFirstColumn="0" w:firstRowLastColumn="0" w:lastRowFirstColumn="0" w:lastRowLastColumn="0"/>
              <w:rPr>
                <w:rFonts w:cs="Arial"/>
                <w:szCs w:val="16"/>
              </w:rPr>
            </w:pPr>
            <w:r>
              <w:rPr>
                <w:rFonts w:cs="Arial"/>
                <w:szCs w:val="16"/>
              </w:rPr>
              <w:t>17</w:t>
            </w:r>
          </w:p>
        </w:tc>
      </w:tr>
    </w:tbl>
    <w:p w:rsidR="00DC0097" w:rsidRDefault="00DC0097" w:rsidP="00261B15">
      <w:pPr>
        <w:pStyle w:val="Piedetabla"/>
      </w:pPr>
    </w:p>
    <w:p w:rsidR="009645D5" w:rsidRPr="004F272D" w:rsidRDefault="007E447C" w:rsidP="00261B15">
      <w:pPr>
        <w:pStyle w:val="Piedetabla"/>
        <w:rPr>
          <w:rFonts w:cs="Arial"/>
          <w:color w:val="000080"/>
          <w:sz w:val="28"/>
        </w:rPr>
      </w:pPr>
      <w:r w:rsidRPr="004F272D">
        <w:t>Fuente: SIAE</w:t>
      </w:r>
      <w:bookmarkStart w:id="66" w:name="_Toc248123090"/>
      <w:bookmarkStart w:id="67" w:name="_Toc318202536"/>
      <w:r w:rsidR="009645D5" w:rsidRPr="004F272D">
        <w:br w:type="page"/>
      </w:r>
    </w:p>
    <w:p w:rsidR="0052079B" w:rsidRPr="006C5AEF" w:rsidRDefault="002647B5" w:rsidP="006C5AEF">
      <w:pPr>
        <w:pStyle w:val="TITULO-Nivel2"/>
      </w:pPr>
      <w:bookmarkStart w:id="68" w:name="_Toc75343955"/>
      <w:bookmarkStart w:id="69" w:name="_Toc87461231"/>
      <w:r w:rsidRPr="006C5AEF">
        <w:lastRenderedPageBreak/>
        <w:t>Consultas Externas</w:t>
      </w:r>
      <w:bookmarkEnd w:id="66"/>
      <w:bookmarkEnd w:id="67"/>
      <w:bookmarkEnd w:id="68"/>
      <w:bookmarkEnd w:id="69"/>
    </w:p>
    <w:p w:rsidR="002868FF" w:rsidRPr="006C5AEF" w:rsidRDefault="00241712" w:rsidP="006C5AEF">
      <w:pPr>
        <w:pStyle w:val="TITULO-Nivel3"/>
      </w:pPr>
      <w:r w:rsidRPr="006C5AEF">
        <w:t>Consultas totales</w:t>
      </w:r>
    </w:p>
    <w:p w:rsidR="00241712" w:rsidRPr="004F272D" w:rsidRDefault="00241712" w:rsidP="00773D2F">
      <w:pPr>
        <w:pStyle w:val="Indice"/>
      </w:pPr>
    </w:p>
    <w:tbl>
      <w:tblPr>
        <w:tblStyle w:val="TablaGeneral"/>
        <w:tblW w:w="0" w:type="auto"/>
        <w:tblLook w:val="0480" w:firstRow="0" w:lastRow="0" w:firstColumn="1" w:lastColumn="0" w:noHBand="0" w:noVBand="1"/>
      </w:tblPr>
      <w:tblGrid>
        <w:gridCol w:w="3258"/>
        <w:gridCol w:w="1866"/>
      </w:tblGrid>
      <w:tr w:rsidR="00241712" w:rsidRPr="004F272D" w:rsidTr="00241712">
        <w:trPr>
          <w:trHeight w:val="275"/>
        </w:trPr>
        <w:tc>
          <w:tcPr>
            <w:cnfStyle w:val="001000000000" w:firstRow="0" w:lastRow="0" w:firstColumn="1" w:lastColumn="0" w:oddVBand="0" w:evenVBand="0" w:oddHBand="0" w:evenHBand="0" w:firstRowFirstColumn="0" w:firstRowLastColumn="0" w:lastRowFirstColumn="0" w:lastRowLastColumn="0"/>
            <w:tcW w:w="3258" w:type="dxa"/>
          </w:tcPr>
          <w:p w:rsidR="00241712" w:rsidRPr="004F272D" w:rsidRDefault="00241712" w:rsidP="00773D2F">
            <w:pPr>
              <w:pStyle w:val="Indice"/>
            </w:pPr>
            <w:r w:rsidRPr="004F272D">
              <w:t>Primeras consultas</w:t>
            </w:r>
          </w:p>
        </w:tc>
        <w:tc>
          <w:tcPr>
            <w:tcW w:w="1866" w:type="dxa"/>
          </w:tcPr>
          <w:p w:rsidR="00241712" w:rsidRPr="0063385E" w:rsidRDefault="0063385E" w:rsidP="0063385E">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63385E">
              <w:rPr>
                <w:color w:val="7F7F7F" w:themeColor="text1" w:themeTint="80"/>
              </w:rPr>
              <w:t>46.195</w:t>
            </w:r>
          </w:p>
        </w:tc>
      </w:tr>
      <w:tr w:rsidR="00241712" w:rsidRPr="004F272D" w:rsidTr="00241712">
        <w:trPr>
          <w:trHeight w:val="288"/>
        </w:trPr>
        <w:tc>
          <w:tcPr>
            <w:cnfStyle w:val="001000000000" w:firstRow="0" w:lastRow="0" w:firstColumn="1" w:lastColumn="0" w:oddVBand="0" w:evenVBand="0" w:oddHBand="0" w:evenHBand="0" w:firstRowFirstColumn="0" w:firstRowLastColumn="0" w:lastRowFirstColumn="0" w:lastRowLastColumn="0"/>
            <w:tcW w:w="3258" w:type="dxa"/>
          </w:tcPr>
          <w:p w:rsidR="00241712" w:rsidRPr="004F272D" w:rsidRDefault="00241712" w:rsidP="00773D2F">
            <w:pPr>
              <w:pStyle w:val="Indice"/>
            </w:pPr>
            <w:r w:rsidRPr="004F272D">
              <w:t>Consultas Sucesivas</w:t>
            </w:r>
          </w:p>
        </w:tc>
        <w:tc>
          <w:tcPr>
            <w:tcW w:w="1866" w:type="dxa"/>
          </w:tcPr>
          <w:p w:rsidR="00241712" w:rsidRPr="0063385E" w:rsidRDefault="0063385E" w:rsidP="0063385E">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63385E">
              <w:rPr>
                <w:color w:val="7F7F7F" w:themeColor="text1" w:themeTint="80"/>
              </w:rPr>
              <w:t>99.945</w:t>
            </w:r>
          </w:p>
        </w:tc>
      </w:tr>
      <w:tr w:rsidR="00241712" w:rsidRPr="004F272D" w:rsidTr="00241712">
        <w:trPr>
          <w:trHeight w:val="275"/>
        </w:trPr>
        <w:tc>
          <w:tcPr>
            <w:cnfStyle w:val="001000000000" w:firstRow="0" w:lastRow="0" w:firstColumn="1" w:lastColumn="0" w:oddVBand="0" w:evenVBand="0" w:oddHBand="0" w:evenHBand="0" w:firstRowFirstColumn="0" w:firstRowLastColumn="0" w:lastRowFirstColumn="0" w:lastRowLastColumn="0"/>
            <w:tcW w:w="3258" w:type="dxa"/>
          </w:tcPr>
          <w:p w:rsidR="00241712" w:rsidRPr="004F272D" w:rsidRDefault="00E4048D" w:rsidP="00773D2F">
            <w:pPr>
              <w:pStyle w:val="Indice"/>
            </w:pPr>
            <w:r w:rsidRPr="004F272D">
              <w:t>Índice</w:t>
            </w:r>
            <w:r w:rsidR="00241712" w:rsidRPr="004F272D">
              <w:t xml:space="preserve"> sucesivas/primeras</w:t>
            </w:r>
          </w:p>
        </w:tc>
        <w:tc>
          <w:tcPr>
            <w:tcW w:w="1866" w:type="dxa"/>
          </w:tcPr>
          <w:p w:rsidR="00241712" w:rsidRPr="0063385E" w:rsidRDefault="0063385E" w:rsidP="0063385E">
            <w:pPr>
              <w:pStyle w:val="Indice"/>
              <w:jc w:val="righ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63385E">
              <w:rPr>
                <w:color w:val="7F7F7F" w:themeColor="text1" w:themeTint="80"/>
              </w:rPr>
              <w:t>2,16</w:t>
            </w:r>
          </w:p>
        </w:tc>
      </w:tr>
      <w:tr w:rsidR="00241712" w:rsidRPr="004F272D" w:rsidTr="00241712">
        <w:trPr>
          <w:trHeight w:val="288"/>
        </w:trPr>
        <w:tc>
          <w:tcPr>
            <w:cnfStyle w:val="001000000000" w:firstRow="0" w:lastRow="0" w:firstColumn="1" w:lastColumn="0" w:oddVBand="0" w:evenVBand="0" w:oddHBand="0" w:evenHBand="0" w:firstRowFirstColumn="0" w:firstRowLastColumn="0" w:lastRowFirstColumn="0" w:lastRowLastColumn="0"/>
            <w:tcW w:w="3258" w:type="dxa"/>
          </w:tcPr>
          <w:p w:rsidR="00241712" w:rsidRPr="00DC0097" w:rsidRDefault="00241712" w:rsidP="00773D2F">
            <w:pPr>
              <w:pStyle w:val="Indice"/>
              <w:rPr>
                <w:b/>
                <w:sz w:val="20"/>
              </w:rPr>
            </w:pPr>
            <w:r w:rsidRPr="00DC0097">
              <w:rPr>
                <w:b/>
                <w:sz w:val="20"/>
              </w:rPr>
              <w:t>TOTAL</w:t>
            </w:r>
          </w:p>
        </w:tc>
        <w:tc>
          <w:tcPr>
            <w:tcW w:w="1866" w:type="dxa"/>
          </w:tcPr>
          <w:p w:rsidR="00241712" w:rsidRPr="00DC0097" w:rsidRDefault="0063385E" w:rsidP="0063385E">
            <w:pPr>
              <w:pStyle w:val="Indice"/>
              <w:jc w:val="right"/>
              <w:cnfStyle w:val="000000000000" w:firstRow="0" w:lastRow="0" w:firstColumn="0" w:lastColumn="0" w:oddVBand="0" w:evenVBand="0" w:oddHBand="0" w:evenHBand="0" w:firstRowFirstColumn="0" w:firstRowLastColumn="0" w:lastRowFirstColumn="0" w:lastRowLastColumn="0"/>
              <w:rPr>
                <w:rFonts w:ascii="Montserrat SemiBold" w:hAnsi="Montserrat SemiBold"/>
                <w:b/>
                <w:color w:val="7F7F7F" w:themeColor="text1" w:themeTint="80"/>
                <w:sz w:val="20"/>
              </w:rPr>
            </w:pPr>
            <w:r w:rsidRPr="00DC0097">
              <w:rPr>
                <w:rFonts w:ascii="Montserrat SemiBold" w:hAnsi="Montserrat SemiBold"/>
                <w:color w:val="7F7F7F" w:themeColor="text1" w:themeTint="80"/>
                <w:sz w:val="20"/>
              </w:rPr>
              <w:t>146.140</w:t>
            </w:r>
          </w:p>
        </w:tc>
      </w:tr>
    </w:tbl>
    <w:p w:rsidR="00241712" w:rsidRPr="004F272D" w:rsidRDefault="00241712" w:rsidP="00773D2F">
      <w:pPr>
        <w:pStyle w:val="Indice"/>
      </w:pPr>
    </w:p>
    <w:p w:rsidR="002868FF" w:rsidRPr="006C5AEF" w:rsidRDefault="00241712" w:rsidP="006C5AEF">
      <w:pPr>
        <w:pStyle w:val="TITULO-Nivel3"/>
      </w:pPr>
      <w:r w:rsidRPr="006C5AEF">
        <w:t>Consultas por Servicio</w:t>
      </w:r>
    </w:p>
    <w:p w:rsidR="00241712" w:rsidRPr="004F272D" w:rsidRDefault="00241712" w:rsidP="00773D2F">
      <w:pPr>
        <w:pStyle w:val="Indice"/>
      </w:pPr>
    </w:p>
    <w:tbl>
      <w:tblPr>
        <w:tblStyle w:val="TablaGeneral"/>
        <w:tblW w:w="5206" w:type="pct"/>
        <w:tblLayout w:type="fixed"/>
        <w:tblLook w:val="01A0" w:firstRow="1" w:lastRow="0" w:firstColumn="1" w:lastColumn="1" w:noHBand="0" w:noVBand="0"/>
      </w:tblPr>
      <w:tblGrid>
        <w:gridCol w:w="2127"/>
        <w:gridCol w:w="1271"/>
        <w:gridCol w:w="1327"/>
        <w:gridCol w:w="1478"/>
        <w:gridCol w:w="803"/>
        <w:gridCol w:w="1258"/>
      </w:tblGrid>
      <w:tr w:rsidR="00DC0097" w:rsidRPr="004F272D" w:rsidTr="00BE7B96">
        <w:trPr>
          <w:cnfStyle w:val="100000000000" w:firstRow="1" w:lastRow="0" w:firstColumn="0" w:lastColumn="0" w:oddVBand="0" w:evenVBand="0" w:oddHBand="0" w:evenHBand="0" w:firstRowFirstColumn="0" w:firstRowLastColumn="0" w:lastRowFirstColumn="0" w:lastRowLastColumn="0"/>
          <w:trHeight w:val="953"/>
          <w:tblHeader/>
        </w:trPr>
        <w:tc>
          <w:tcPr>
            <w:cnfStyle w:val="001000000000" w:firstRow="0" w:lastRow="0" w:firstColumn="1" w:lastColumn="0" w:oddVBand="0" w:evenVBand="0" w:oddHBand="0" w:evenHBand="0" w:firstRowFirstColumn="0" w:firstRowLastColumn="0" w:lastRowFirstColumn="0" w:lastRowLastColumn="0"/>
            <w:tcW w:w="1287" w:type="pct"/>
          </w:tcPr>
          <w:p w:rsidR="00DC0097" w:rsidRPr="00DC0097" w:rsidRDefault="00DC0097" w:rsidP="008F592C">
            <w:pPr>
              <w:jc w:val="left"/>
              <w:rPr>
                <w:rFonts w:ascii="Montserrat SemiBold" w:hAnsi="Montserrat SemiBold"/>
                <w:b w:val="0"/>
                <w:sz w:val="16"/>
              </w:rPr>
            </w:pPr>
            <w:r w:rsidRPr="00DC0097">
              <w:rPr>
                <w:rFonts w:ascii="Montserrat SemiBold" w:hAnsi="Montserrat SemiBold"/>
                <w:b w:val="0"/>
                <w:sz w:val="16"/>
              </w:rPr>
              <w:t>ESPECIALIDAD</w:t>
            </w:r>
          </w:p>
        </w:tc>
        <w:tc>
          <w:tcPr>
            <w:tcW w:w="769" w:type="pct"/>
          </w:tcPr>
          <w:p w:rsidR="00DC0097" w:rsidRPr="00DC0097" w:rsidRDefault="00DC0097" w:rsidP="00DC0097">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DC0097">
              <w:rPr>
                <w:rFonts w:ascii="Montserrat SemiBold" w:hAnsi="Montserrat SemiBold"/>
                <w:b w:val="0"/>
                <w:sz w:val="16"/>
              </w:rPr>
              <w:t>Primeras Consultas</w:t>
            </w:r>
          </w:p>
        </w:tc>
        <w:tc>
          <w:tcPr>
            <w:cnfStyle w:val="000001000000" w:firstRow="0" w:lastRow="0" w:firstColumn="0" w:lastColumn="0" w:oddVBand="0" w:evenVBand="1" w:oddHBand="0" w:evenHBand="0" w:firstRowFirstColumn="0" w:firstRowLastColumn="0" w:lastRowFirstColumn="0" w:lastRowLastColumn="0"/>
            <w:tcW w:w="803" w:type="pct"/>
          </w:tcPr>
          <w:p w:rsidR="00DC0097" w:rsidRPr="00DC0097" w:rsidRDefault="00DC0097" w:rsidP="00DC0097">
            <w:pPr>
              <w:spacing w:before="0" w:line="240" w:lineRule="auto"/>
              <w:jc w:val="center"/>
              <w:rPr>
                <w:rFonts w:ascii="Montserrat SemiBold" w:hAnsi="Montserrat SemiBold"/>
                <w:b w:val="0"/>
                <w:sz w:val="16"/>
              </w:rPr>
            </w:pPr>
            <w:r w:rsidRPr="00DC0097">
              <w:rPr>
                <w:rFonts w:ascii="Montserrat SemiBold" w:hAnsi="Montserrat SemiBold"/>
                <w:b w:val="0"/>
                <w:sz w:val="16"/>
              </w:rPr>
              <w:t>Consultas Sucesivas</w:t>
            </w:r>
          </w:p>
        </w:tc>
        <w:tc>
          <w:tcPr>
            <w:tcW w:w="894" w:type="pct"/>
          </w:tcPr>
          <w:p w:rsidR="00DC0097" w:rsidRPr="00DC0097" w:rsidRDefault="00DC0097" w:rsidP="00DC0097">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DC0097">
              <w:rPr>
                <w:rFonts w:ascii="Montserrat SemiBold" w:hAnsi="Montserrat SemiBold"/>
                <w:b w:val="0"/>
                <w:sz w:val="16"/>
              </w:rPr>
              <w:t>% Primeras Consultas solicitadas por AP</w:t>
            </w:r>
          </w:p>
        </w:tc>
        <w:tc>
          <w:tcPr>
            <w:cnfStyle w:val="000001000000" w:firstRow="0" w:lastRow="0" w:firstColumn="0" w:lastColumn="0" w:oddVBand="0" w:evenVBand="1" w:oddHBand="0" w:evenHBand="0" w:firstRowFirstColumn="0" w:firstRowLastColumn="0" w:lastRowFirstColumn="0" w:lastRowLastColumn="0"/>
            <w:tcW w:w="486" w:type="pct"/>
          </w:tcPr>
          <w:p w:rsidR="00DC0097" w:rsidRPr="00DC0097" w:rsidRDefault="00DC0097" w:rsidP="00DC0097">
            <w:pPr>
              <w:spacing w:before="0" w:line="240" w:lineRule="auto"/>
              <w:jc w:val="center"/>
              <w:rPr>
                <w:rFonts w:ascii="Montserrat SemiBold" w:hAnsi="Montserrat SemiBold"/>
                <w:b w:val="0"/>
                <w:sz w:val="16"/>
              </w:rPr>
            </w:pPr>
            <w:r w:rsidRPr="00DC0097">
              <w:rPr>
                <w:rFonts w:ascii="Montserrat SemiBold" w:hAnsi="Montserrat SemiBold"/>
                <w:b w:val="0"/>
                <w:sz w:val="16"/>
              </w:rPr>
              <w:t>Total</w:t>
            </w:r>
          </w:p>
        </w:tc>
        <w:tc>
          <w:tcPr>
            <w:tcW w:w="761" w:type="pct"/>
          </w:tcPr>
          <w:p w:rsidR="00DC0097" w:rsidRPr="00DC0097" w:rsidRDefault="00DC0097" w:rsidP="00DC0097">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rPr>
            </w:pPr>
            <w:r w:rsidRPr="00DC0097">
              <w:rPr>
                <w:rFonts w:ascii="Montserrat SemiBold" w:hAnsi="Montserrat SemiBold"/>
                <w:b w:val="0"/>
                <w:sz w:val="16"/>
              </w:rPr>
              <w:t>Índice Suc/Prim</w:t>
            </w:r>
          </w:p>
        </w:tc>
      </w:tr>
      <w:tr w:rsidR="00DC0097" w:rsidRPr="004F272D" w:rsidTr="00BE7B96">
        <w:trPr>
          <w:trHeight w:val="276"/>
        </w:trPr>
        <w:tc>
          <w:tcPr>
            <w:cnfStyle w:val="001000000000" w:firstRow="0" w:lastRow="0" w:firstColumn="1" w:lastColumn="0" w:oddVBand="0" w:evenVBand="0" w:oddHBand="0" w:evenHBand="0" w:firstRowFirstColumn="0" w:firstRowLastColumn="0" w:lastRowFirstColumn="0" w:lastRowLastColumn="0"/>
            <w:tcW w:w="1287" w:type="pct"/>
            <w:vAlign w:val="top"/>
          </w:tcPr>
          <w:p w:rsidR="00DC0097" w:rsidRPr="009530B0" w:rsidRDefault="00DC0097" w:rsidP="008F592C">
            <w:pPr>
              <w:jc w:val="left"/>
            </w:pPr>
            <w:r w:rsidRPr="009530B0">
              <w:t>Alergología</w:t>
            </w:r>
          </w:p>
        </w:tc>
        <w:tc>
          <w:tcPr>
            <w:tcW w:w="769"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1.778</w:t>
            </w:r>
          </w:p>
        </w:tc>
        <w:tc>
          <w:tcPr>
            <w:cnfStyle w:val="000001000000" w:firstRow="0" w:lastRow="0" w:firstColumn="0" w:lastColumn="0" w:oddVBand="0" w:evenVBand="1" w:oddHBand="0" w:evenHBand="0" w:firstRowFirstColumn="0" w:firstRowLastColumn="0" w:lastRowFirstColumn="0" w:lastRowLastColumn="0"/>
            <w:tcW w:w="803" w:type="pct"/>
            <w:vAlign w:val="top"/>
          </w:tcPr>
          <w:p w:rsidR="00DC0097" w:rsidRPr="009530B0" w:rsidRDefault="00DC0097" w:rsidP="00DC0097">
            <w:pPr>
              <w:jc w:val="right"/>
            </w:pPr>
            <w:r w:rsidRPr="009530B0">
              <w:t>4.232</w:t>
            </w:r>
          </w:p>
        </w:tc>
        <w:tc>
          <w:tcPr>
            <w:tcW w:w="894"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30,60</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DC0097" w:rsidRPr="009530B0" w:rsidRDefault="00DC0097" w:rsidP="00DC0097">
            <w:pPr>
              <w:jc w:val="right"/>
            </w:pPr>
            <w:r w:rsidRPr="009530B0">
              <w:t>6.010</w:t>
            </w:r>
          </w:p>
        </w:tc>
        <w:tc>
          <w:tcPr>
            <w:tcW w:w="761"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2,38</w:t>
            </w:r>
          </w:p>
        </w:tc>
      </w:tr>
      <w:tr w:rsidR="00DC0097" w:rsidRPr="004F272D" w:rsidTr="00BE7B96">
        <w:trPr>
          <w:trHeight w:val="276"/>
        </w:trPr>
        <w:tc>
          <w:tcPr>
            <w:cnfStyle w:val="001000000000" w:firstRow="0" w:lastRow="0" w:firstColumn="1" w:lastColumn="0" w:oddVBand="0" w:evenVBand="0" w:oddHBand="0" w:evenHBand="0" w:firstRowFirstColumn="0" w:firstRowLastColumn="0" w:lastRowFirstColumn="0" w:lastRowLastColumn="0"/>
            <w:tcW w:w="1287" w:type="pct"/>
            <w:vAlign w:val="top"/>
          </w:tcPr>
          <w:p w:rsidR="00DC0097" w:rsidRPr="009530B0" w:rsidRDefault="00DC0097" w:rsidP="008F592C">
            <w:pPr>
              <w:jc w:val="left"/>
            </w:pPr>
            <w:r w:rsidRPr="009530B0">
              <w:t>Anestesia y Reanimación</w:t>
            </w:r>
          </w:p>
        </w:tc>
        <w:tc>
          <w:tcPr>
            <w:tcW w:w="769"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1.792</w:t>
            </w:r>
          </w:p>
        </w:tc>
        <w:tc>
          <w:tcPr>
            <w:cnfStyle w:val="000001000000" w:firstRow="0" w:lastRow="0" w:firstColumn="0" w:lastColumn="0" w:oddVBand="0" w:evenVBand="1" w:oddHBand="0" w:evenHBand="0" w:firstRowFirstColumn="0" w:firstRowLastColumn="0" w:lastRowFirstColumn="0" w:lastRowLastColumn="0"/>
            <w:tcW w:w="803" w:type="pct"/>
            <w:vAlign w:val="top"/>
          </w:tcPr>
          <w:p w:rsidR="00DC0097" w:rsidRPr="009530B0" w:rsidRDefault="00DC0097" w:rsidP="00DC0097">
            <w:pPr>
              <w:jc w:val="right"/>
            </w:pPr>
            <w:r w:rsidRPr="009530B0">
              <w:t>155</w:t>
            </w:r>
          </w:p>
        </w:tc>
        <w:tc>
          <w:tcPr>
            <w:tcW w:w="894"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0,00</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DC0097" w:rsidRPr="009530B0" w:rsidRDefault="00DC0097" w:rsidP="00DC0097">
            <w:pPr>
              <w:jc w:val="right"/>
            </w:pPr>
            <w:r w:rsidRPr="009530B0">
              <w:t>1.947</w:t>
            </w:r>
          </w:p>
        </w:tc>
        <w:tc>
          <w:tcPr>
            <w:tcW w:w="761"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0,09</w:t>
            </w:r>
          </w:p>
        </w:tc>
      </w:tr>
      <w:tr w:rsidR="00DC0097" w:rsidRPr="004F272D" w:rsidTr="00BE7B96">
        <w:trPr>
          <w:trHeight w:val="276"/>
        </w:trPr>
        <w:tc>
          <w:tcPr>
            <w:cnfStyle w:val="001000000000" w:firstRow="0" w:lastRow="0" w:firstColumn="1" w:lastColumn="0" w:oddVBand="0" w:evenVBand="0" w:oddHBand="0" w:evenHBand="0" w:firstRowFirstColumn="0" w:firstRowLastColumn="0" w:lastRowFirstColumn="0" w:lastRowLastColumn="0"/>
            <w:tcW w:w="1287" w:type="pct"/>
            <w:vAlign w:val="top"/>
          </w:tcPr>
          <w:p w:rsidR="00DC0097" w:rsidRPr="009530B0" w:rsidRDefault="00DC0097" w:rsidP="008F592C">
            <w:pPr>
              <w:jc w:val="left"/>
            </w:pPr>
            <w:r w:rsidRPr="009530B0">
              <w:t>Aparato Digestivo</w:t>
            </w:r>
          </w:p>
        </w:tc>
        <w:tc>
          <w:tcPr>
            <w:tcW w:w="769"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2.004</w:t>
            </w:r>
          </w:p>
        </w:tc>
        <w:tc>
          <w:tcPr>
            <w:cnfStyle w:val="000001000000" w:firstRow="0" w:lastRow="0" w:firstColumn="0" w:lastColumn="0" w:oddVBand="0" w:evenVBand="1" w:oddHBand="0" w:evenHBand="0" w:firstRowFirstColumn="0" w:firstRowLastColumn="0" w:lastRowFirstColumn="0" w:lastRowLastColumn="0"/>
            <w:tcW w:w="803" w:type="pct"/>
            <w:vAlign w:val="top"/>
          </w:tcPr>
          <w:p w:rsidR="00DC0097" w:rsidRPr="009530B0" w:rsidRDefault="00DC0097" w:rsidP="00DC0097">
            <w:pPr>
              <w:jc w:val="right"/>
            </w:pPr>
            <w:r w:rsidRPr="009530B0">
              <w:t>5.176</w:t>
            </w:r>
          </w:p>
        </w:tc>
        <w:tc>
          <w:tcPr>
            <w:tcW w:w="894"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56,39</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DC0097" w:rsidRPr="009530B0" w:rsidRDefault="00DC0097" w:rsidP="00DC0097">
            <w:pPr>
              <w:jc w:val="right"/>
            </w:pPr>
            <w:r w:rsidRPr="009530B0">
              <w:t>7.180</w:t>
            </w:r>
          </w:p>
        </w:tc>
        <w:tc>
          <w:tcPr>
            <w:tcW w:w="761"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2,58</w:t>
            </w:r>
          </w:p>
        </w:tc>
      </w:tr>
      <w:tr w:rsidR="00DC0097" w:rsidRPr="004F272D" w:rsidTr="00BE7B96">
        <w:trPr>
          <w:trHeight w:val="276"/>
        </w:trPr>
        <w:tc>
          <w:tcPr>
            <w:cnfStyle w:val="001000000000" w:firstRow="0" w:lastRow="0" w:firstColumn="1" w:lastColumn="0" w:oddVBand="0" w:evenVBand="0" w:oddHBand="0" w:evenHBand="0" w:firstRowFirstColumn="0" w:firstRowLastColumn="0" w:lastRowFirstColumn="0" w:lastRowLastColumn="0"/>
            <w:tcW w:w="1287" w:type="pct"/>
            <w:vAlign w:val="top"/>
          </w:tcPr>
          <w:p w:rsidR="00DC0097" w:rsidRPr="009530B0" w:rsidRDefault="00DC0097" w:rsidP="008F592C">
            <w:pPr>
              <w:jc w:val="left"/>
            </w:pPr>
            <w:r w:rsidRPr="009530B0">
              <w:t>Cardiología</w:t>
            </w:r>
          </w:p>
        </w:tc>
        <w:tc>
          <w:tcPr>
            <w:tcW w:w="769"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1.268</w:t>
            </w:r>
          </w:p>
        </w:tc>
        <w:tc>
          <w:tcPr>
            <w:cnfStyle w:val="000001000000" w:firstRow="0" w:lastRow="0" w:firstColumn="0" w:lastColumn="0" w:oddVBand="0" w:evenVBand="1" w:oddHBand="0" w:evenHBand="0" w:firstRowFirstColumn="0" w:firstRowLastColumn="0" w:lastRowFirstColumn="0" w:lastRowLastColumn="0"/>
            <w:tcW w:w="803" w:type="pct"/>
            <w:vAlign w:val="top"/>
          </w:tcPr>
          <w:p w:rsidR="00DC0097" w:rsidRPr="009530B0" w:rsidRDefault="00DC0097" w:rsidP="00DC0097">
            <w:pPr>
              <w:jc w:val="right"/>
            </w:pPr>
            <w:r w:rsidRPr="009530B0">
              <w:t>2.875</w:t>
            </w:r>
          </w:p>
        </w:tc>
        <w:tc>
          <w:tcPr>
            <w:tcW w:w="894"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47,79</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DC0097" w:rsidRPr="009530B0" w:rsidRDefault="00DC0097" w:rsidP="00DC0097">
            <w:pPr>
              <w:jc w:val="right"/>
            </w:pPr>
            <w:r w:rsidRPr="009530B0">
              <w:t>4.143</w:t>
            </w:r>
          </w:p>
        </w:tc>
        <w:tc>
          <w:tcPr>
            <w:tcW w:w="761"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2,27</w:t>
            </w:r>
          </w:p>
        </w:tc>
      </w:tr>
      <w:tr w:rsidR="00DC0097" w:rsidRPr="004F272D" w:rsidTr="00BE7B96">
        <w:trPr>
          <w:trHeight w:val="276"/>
        </w:trPr>
        <w:tc>
          <w:tcPr>
            <w:cnfStyle w:val="001000000000" w:firstRow="0" w:lastRow="0" w:firstColumn="1" w:lastColumn="0" w:oddVBand="0" w:evenVBand="0" w:oddHBand="0" w:evenHBand="0" w:firstRowFirstColumn="0" w:firstRowLastColumn="0" w:lastRowFirstColumn="0" w:lastRowLastColumn="0"/>
            <w:tcW w:w="1287" w:type="pct"/>
            <w:vAlign w:val="top"/>
          </w:tcPr>
          <w:p w:rsidR="00DC0097" w:rsidRPr="009530B0" w:rsidRDefault="00DC0097" w:rsidP="008F592C">
            <w:pPr>
              <w:jc w:val="left"/>
            </w:pPr>
            <w:r w:rsidRPr="009530B0">
              <w:t>Cirugía General y de Aparato Digestivo</w:t>
            </w:r>
          </w:p>
        </w:tc>
        <w:tc>
          <w:tcPr>
            <w:tcW w:w="769"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1.569</w:t>
            </w:r>
          </w:p>
        </w:tc>
        <w:tc>
          <w:tcPr>
            <w:cnfStyle w:val="000001000000" w:firstRow="0" w:lastRow="0" w:firstColumn="0" w:lastColumn="0" w:oddVBand="0" w:evenVBand="1" w:oddHBand="0" w:evenHBand="0" w:firstRowFirstColumn="0" w:firstRowLastColumn="0" w:lastRowFirstColumn="0" w:lastRowLastColumn="0"/>
            <w:tcW w:w="803" w:type="pct"/>
            <w:vAlign w:val="top"/>
          </w:tcPr>
          <w:p w:rsidR="00DC0097" w:rsidRPr="009530B0" w:rsidRDefault="00DC0097" w:rsidP="00DC0097">
            <w:pPr>
              <w:jc w:val="right"/>
            </w:pPr>
            <w:r w:rsidRPr="009530B0">
              <w:t>1.617</w:t>
            </w:r>
          </w:p>
        </w:tc>
        <w:tc>
          <w:tcPr>
            <w:tcW w:w="894"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52,39</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DC0097" w:rsidRPr="009530B0" w:rsidRDefault="00DC0097" w:rsidP="00DC0097">
            <w:pPr>
              <w:jc w:val="right"/>
            </w:pPr>
            <w:r w:rsidRPr="009530B0">
              <w:t>3.186</w:t>
            </w:r>
          </w:p>
        </w:tc>
        <w:tc>
          <w:tcPr>
            <w:tcW w:w="761"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1,03</w:t>
            </w:r>
          </w:p>
        </w:tc>
      </w:tr>
      <w:tr w:rsidR="00DC0097" w:rsidRPr="004F272D" w:rsidTr="00BE7B96">
        <w:trPr>
          <w:trHeight w:val="276"/>
        </w:trPr>
        <w:tc>
          <w:tcPr>
            <w:cnfStyle w:val="001000000000" w:firstRow="0" w:lastRow="0" w:firstColumn="1" w:lastColumn="0" w:oddVBand="0" w:evenVBand="0" w:oddHBand="0" w:evenHBand="0" w:firstRowFirstColumn="0" w:firstRowLastColumn="0" w:lastRowFirstColumn="0" w:lastRowLastColumn="0"/>
            <w:tcW w:w="1287" w:type="pct"/>
            <w:vAlign w:val="top"/>
          </w:tcPr>
          <w:p w:rsidR="00DC0097" w:rsidRPr="009530B0" w:rsidRDefault="00DC0097" w:rsidP="008F592C">
            <w:pPr>
              <w:jc w:val="left"/>
            </w:pPr>
            <w:r w:rsidRPr="009530B0">
              <w:t>Traumatología</w:t>
            </w:r>
          </w:p>
        </w:tc>
        <w:tc>
          <w:tcPr>
            <w:tcW w:w="769"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8.023</w:t>
            </w:r>
          </w:p>
        </w:tc>
        <w:tc>
          <w:tcPr>
            <w:cnfStyle w:val="000001000000" w:firstRow="0" w:lastRow="0" w:firstColumn="0" w:lastColumn="0" w:oddVBand="0" w:evenVBand="1" w:oddHBand="0" w:evenHBand="0" w:firstRowFirstColumn="0" w:firstRowLastColumn="0" w:lastRowFirstColumn="0" w:lastRowLastColumn="0"/>
            <w:tcW w:w="803" w:type="pct"/>
            <w:vAlign w:val="top"/>
          </w:tcPr>
          <w:p w:rsidR="00DC0097" w:rsidRPr="009530B0" w:rsidRDefault="00DC0097" w:rsidP="00DC0097">
            <w:pPr>
              <w:jc w:val="right"/>
            </w:pPr>
            <w:r w:rsidRPr="009530B0">
              <w:t>5.424</w:t>
            </w:r>
          </w:p>
        </w:tc>
        <w:tc>
          <w:tcPr>
            <w:tcW w:w="894"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47,99</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DC0097" w:rsidRPr="009530B0" w:rsidRDefault="00DC0097" w:rsidP="00DC0097">
            <w:pPr>
              <w:jc w:val="right"/>
            </w:pPr>
            <w:r w:rsidRPr="009530B0">
              <w:t>13.447</w:t>
            </w:r>
          </w:p>
        </w:tc>
        <w:tc>
          <w:tcPr>
            <w:tcW w:w="761"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0,68</w:t>
            </w:r>
          </w:p>
        </w:tc>
      </w:tr>
      <w:tr w:rsidR="00DC0097" w:rsidRPr="004F272D" w:rsidTr="00BE7B96">
        <w:trPr>
          <w:trHeight w:val="276"/>
        </w:trPr>
        <w:tc>
          <w:tcPr>
            <w:cnfStyle w:val="001000000000" w:firstRow="0" w:lastRow="0" w:firstColumn="1" w:lastColumn="0" w:oddVBand="0" w:evenVBand="0" w:oddHBand="0" w:evenHBand="0" w:firstRowFirstColumn="0" w:firstRowLastColumn="0" w:lastRowFirstColumn="0" w:lastRowLastColumn="0"/>
            <w:tcW w:w="1287" w:type="pct"/>
            <w:vAlign w:val="top"/>
          </w:tcPr>
          <w:p w:rsidR="00DC0097" w:rsidRPr="009530B0" w:rsidRDefault="00DC0097" w:rsidP="008F592C">
            <w:pPr>
              <w:jc w:val="left"/>
            </w:pPr>
            <w:r w:rsidRPr="009530B0">
              <w:t>Dermatología</w:t>
            </w:r>
          </w:p>
        </w:tc>
        <w:tc>
          <w:tcPr>
            <w:tcW w:w="769"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3.551</w:t>
            </w:r>
          </w:p>
        </w:tc>
        <w:tc>
          <w:tcPr>
            <w:cnfStyle w:val="000001000000" w:firstRow="0" w:lastRow="0" w:firstColumn="0" w:lastColumn="0" w:oddVBand="0" w:evenVBand="1" w:oddHBand="0" w:evenHBand="0" w:firstRowFirstColumn="0" w:firstRowLastColumn="0" w:lastRowFirstColumn="0" w:lastRowLastColumn="0"/>
            <w:tcW w:w="803" w:type="pct"/>
            <w:vAlign w:val="top"/>
          </w:tcPr>
          <w:p w:rsidR="00DC0097" w:rsidRPr="009530B0" w:rsidRDefault="00DC0097" w:rsidP="00DC0097">
            <w:pPr>
              <w:jc w:val="right"/>
            </w:pPr>
            <w:r w:rsidRPr="009530B0">
              <w:t>4.339</w:t>
            </w:r>
          </w:p>
        </w:tc>
        <w:tc>
          <w:tcPr>
            <w:tcW w:w="894"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75,75</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DC0097" w:rsidRPr="009530B0" w:rsidRDefault="00DC0097" w:rsidP="00DC0097">
            <w:pPr>
              <w:jc w:val="right"/>
            </w:pPr>
            <w:r w:rsidRPr="009530B0">
              <w:t>7.890</w:t>
            </w:r>
          </w:p>
        </w:tc>
        <w:tc>
          <w:tcPr>
            <w:tcW w:w="761"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1,22</w:t>
            </w:r>
          </w:p>
        </w:tc>
      </w:tr>
      <w:tr w:rsidR="00DC0097" w:rsidRPr="004F272D" w:rsidTr="00BE7B96">
        <w:trPr>
          <w:trHeight w:val="276"/>
        </w:trPr>
        <w:tc>
          <w:tcPr>
            <w:cnfStyle w:val="001000000000" w:firstRow="0" w:lastRow="0" w:firstColumn="1" w:lastColumn="0" w:oddVBand="0" w:evenVBand="0" w:oddHBand="0" w:evenHBand="0" w:firstRowFirstColumn="0" w:firstRowLastColumn="0" w:lastRowFirstColumn="0" w:lastRowLastColumn="0"/>
            <w:tcW w:w="1287" w:type="pct"/>
            <w:vAlign w:val="top"/>
          </w:tcPr>
          <w:p w:rsidR="00DC0097" w:rsidRPr="009530B0" w:rsidRDefault="00DC0097" w:rsidP="008F592C">
            <w:pPr>
              <w:jc w:val="left"/>
            </w:pPr>
            <w:r w:rsidRPr="009530B0">
              <w:t>Endocrinología y Nutrición</w:t>
            </w:r>
          </w:p>
        </w:tc>
        <w:tc>
          <w:tcPr>
            <w:tcW w:w="769"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1.093</w:t>
            </w:r>
          </w:p>
        </w:tc>
        <w:tc>
          <w:tcPr>
            <w:cnfStyle w:val="000001000000" w:firstRow="0" w:lastRow="0" w:firstColumn="0" w:lastColumn="0" w:oddVBand="0" w:evenVBand="1" w:oddHBand="0" w:evenHBand="0" w:firstRowFirstColumn="0" w:firstRowLastColumn="0" w:lastRowFirstColumn="0" w:lastRowLastColumn="0"/>
            <w:tcW w:w="803" w:type="pct"/>
            <w:vAlign w:val="top"/>
          </w:tcPr>
          <w:p w:rsidR="00DC0097" w:rsidRPr="009530B0" w:rsidRDefault="00DC0097" w:rsidP="00DC0097">
            <w:pPr>
              <w:jc w:val="right"/>
            </w:pPr>
            <w:r w:rsidRPr="009530B0">
              <w:t>3.827</w:t>
            </w:r>
          </w:p>
        </w:tc>
        <w:tc>
          <w:tcPr>
            <w:tcW w:w="894"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48,22</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DC0097" w:rsidRPr="009530B0" w:rsidRDefault="00DC0097" w:rsidP="00DC0097">
            <w:pPr>
              <w:jc w:val="right"/>
            </w:pPr>
            <w:r w:rsidRPr="009530B0">
              <w:t>4.920</w:t>
            </w:r>
          </w:p>
        </w:tc>
        <w:tc>
          <w:tcPr>
            <w:tcW w:w="761"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3,50</w:t>
            </w:r>
          </w:p>
        </w:tc>
      </w:tr>
      <w:tr w:rsidR="00DC0097" w:rsidRPr="004F272D" w:rsidTr="00BE7B96">
        <w:trPr>
          <w:trHeight w:val="276"/>
        </w:trPr>
        <w:tc>
          <w:tcPr>
            <w:cnfStyle w:val="001000000000" w:firstRow="0" w:lastRow="0" w:firstColumn="1" w:lastColumn="0" w:oddVBand="0" w:evenVBand="0" w:oddHBand="0" w:evenHBand="0" w:firstRowFirstColumn="0" w:firstRowLastColumn="0" w:lastRowFirstColumn="0" w:lastRowLastColumn="0"/>
            <w:tcW w:w="1287" w:type="pct"/>
            <w:vAlign w:val="top"/>
          </w:tcPr>
          <w:p w:rsidR="00DC0097" w:rsidRPr="009530B0" w:rsidRDefault="00DC0097" w:rsidP="008F592C">
            <w:pPr>
              <w:jc w:val="left"/>
            </w:pPr>
            <w:r w:rsidRPr="009530B0">
              <w:t>Geriatría</w:t>
            </w:r>
          </w:p>
        </w:tc>
        <w:tc>
          <w:tcPr>
            <w:tcW w:w="769"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8</w:t>
            </w:r>
          </w:p>
        </w:tc>
        <w:tc>
          <w:tcPr>
            <w:cnfStyle w:val="000001000000" w:firstRow="0" w:lastRow="0" w:firstColumn="0" w:lastColumn="0" w:oddVBand="0" w:evenVBand="1" w:oddHBand="0" w:evenHBand="0" w:firstRowFirstColumn="0" w:firstRowLastColumn="0" w:lastRowFirstColumn="0" w:lastRowLastColumn="0"/>
            <w:tcW w:w="803" w:type="pct"/>
            <w:vAlign w:val="top"/>
          </w:tcPr>
          <w:p w:rsidR="00DC0097" w:rsidRPr="009530B0" w:rsidRDefault="00DC0097" w:rsidP="00DC0097">
            <w:pPr>
              <w:jc w:val="right"/>
            </w:pPr>
            <w:r w:rsidRPr="009530B0">
              <w:t>600</w:t>
            </w:r>
          </w:p>
        </w:tc>
        <w:tc>
          <w:tcPr>
            <w:tcW w:w="894"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50,00</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DC0097" w:rsidRPr="009530B0" w:rsidRDefault="00DC0097" w:rsidP="00DC0097">
            <w:pPr>
              <w:jc w:val="right"/>
            </w:pPr>
            <w:r w:rsidRPr="009530B0">
              <w:t>608</w:t>
            </w:r>
          </w:p>
        </w:tc>
        <w:tc>
          <w:tcPr>
            <w:tcW w:w="761"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75,00</w:t>
            </w:r>
          </w:p>
        </w:tc>
      </w:tr>
      <w:tr w:rsidR="00DC0097" w:rsidRPr="004F272D" w:rsidTr="00BE7B96">
        <w:trPr>
          <w:trHeight w:val="276"/>
        </w:trPr>
        <w:tc>
          <w:tcPr>
            <w:cnfStyle w:val="001000000000" w:firstRow="0" w:lastRow="0" w:firstColumn="1" w:lastColumn="0" w:oddVBand="0" w:evenVBand="0" w:oddHBand="0" w:evenHBand="0" w:firstRowFirstColumn="0" w:firstRowLastColumn="0" w:lastRowFirstColumn="0" w:lastRowLastColumn="0"/>
            <w:tcW w:w="1287" w:type="pct"/>
            <w:vAlign w:val="top"/>
          </w:tcPr>
          <w:p w:rsidR="00DC0097" w:rsidRPr="009530B0" w:rsidRDefault="00DC0097" w:rsidP="008F592C">
            <w:pPr>
              <w:jc w:val="left"/>
            </w:pPr>
            <w:r w:rsidRPr="009530B0">
              <w:t>Ginecología</w:t>
            </w:r>
          </w:p>
        </w:tc>
        <w:tc>
          <w:tcPr>
            <w:tcW w:w="769"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2.946</w:t>
            </w:r>
          </w:p>
        </w:tc>
        <w:tc>
          <w:tcPr>
            <w:cnfStyle w:val="000001000000" w:firstRow="0" w:lastRow="0" w:firstColumn="0" w:lastColumn="0" w:oddVBand="0" w:evenVBand="1" w:oddHBand="0" w:evenHBand="0" w:firstRowFirstColumn="0" w:firstRowLastColumn="0" w:lastRowFirstColumn="0" w:lastRowLastColumn="0"/>
            <w:tcW w:w="803" w:type="pct"/>
            <w:vAlign w:val="top"/>
          </w:tcPr>
          <w:p w:rsidR="00DC0097" w:rsidRPr="009530B0" w:rsidRDefault="00DC0097" w:rsidP="00DC0097">
            <w:pPr>
              <w:jc w:val="right"/>
            </w:pPr>
            <w:r w:rsidRPr="009530B0">
              <w:t>6.165</w:t>
            </w:r>
          </w:p>
        </w:tc>
        <w:tc>
          <w:tcPr>
            <w:tcW w:w="894"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72,67</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DC0097" w:rsidRPr="009530B0" w:rsidRDefault="00DC0097" w:rsidP="00DC0097">
            <w:pPr>
              <w:jc w:val="right"/>
            </w:pPr>
            <w:r w:rsidRPr="009530B0">
              <w:t>9.111</w:t>
            </w:r>
          </w:p>
        </w:tc>
        <w:tc>
          <w:tcPr>
            <w:tcW w:w="761"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2,09</w:t>
            </w:r>
          </w:p>
        </w:tc>
      </w:tr>
      <w:tr w:rsidR="00DC0097" w:rsidRPr="004F272D" w:rsidTr="00BE7B96">
        <w:trPr>
          <w:trHeight w:val="276"/>
        </w:trPr>
        <w:tc>
          <w:tcPr>
            <w:cnfStyle w:val="001000000000" w:firstRow="0" w:lastRow="0" w:firstColumn="1" w:lastColumn="0" w:oddVBand="0" w:evenVBand="0" w:oddHBand="0" w:evenHBand="0" w:firstRowFirstColumn="0" w:firstRowLastColumn="0" w:lastRowFirstColumn="0" w:lastRowLastColumn="0"/>
            <w:tcW w:w="1287" w:type="pct"/>
            <w:vAlign w:val="top"/>
          </w:tcPr>
          <w:p w:rsidR="00DC0097" w:rsidRPr="009530B0" w:rsidRDefault="00DC0097" w:rsidP="008F592C">
            <w:pPr>
              <w:jc w:val="left"/>
            </w:pPr>
            <w:r w:rsidRPr="009530B0">
              <w:t>Hematología y Hemoterapia</w:t>
            </w:r>
          </w:p>
        </w:tc>
        <w:tc>
          <w:tcPr>
            <w:tcW w:w="769"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1.111</w:t>
            </w:r>
          </w:p>
        </w:tc>
        <w:tc>
          <w:tcPr>
            <w:cnfStyle w:val="000001000000" w:firstRow="0" w:lastRow="0" w:firstColumn="0" w:lastColumn="0" w:oddVBand="0" w:evenVBand="1" w:oddHBand="0" w:evenHBand="0" w:firstRowFirstColumn="0" w:firstRowLastColumn="0" w:lastRowFirstColumn="0" w:lastRowLastColumn="0"/>
            <w:tcW w:w="803" w:type="pct"/>
            <w:vAlign w:val="top"/>
          </w:tcPr>
          <w:p w:rsidR="00DC0097" w:rsidRPr="009530B0" w:rsidRDefault="00DC0097" w:rsidP="00DC0097">
            <w:pPr>
              <w:jc w:val="right"/>
            </w:pPr>
            <w:r w:rsidRPr="009530B0">
              <w:t>6.849</w:t>
            </w:r>
          </w:p>
        </w:tc>
        <w:tc>
          <w:tcPr>
            <w:tcW w:w="894"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25,92</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DC0097" w:rsidRPr="009530B0" w:rsidRDefault="00DC0097" w:rsidP="00DC0097">
            <w:pPr>
              <w:jc w:val="right"/>
            </w:pPr>
            <w:r w:rsidRPr="009530B0">
              <w:t>7.960</w:t>
            </w:r>
          </w:p>
        </w:tc>
        <w:tc>
          <w:tcPr>
            <w:tcW w:w="761"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6,16</w:t>
            </w:r>
          </w:p>
        </w:tc>
      </w:tr>
      <w:tr w:rsidR="00DC0097" w:rsidRPr="004F272D" w:rsidTr="00BE7B96">
        <w:trPr>
          <w:trHeight w:val="276"/>
        </w:trPr>
        <w:tc>
          <w:tcPr>
            <w:cnfStyle w:val="001000000000" w:firstRow="0" w:lastRow="0" w:firstColumn="1" w:lastColumn="0" w:oddVBand="0" w:evenVBand="0" w:oddHBand="0" w:evenHBand="0" w:firstRowFirstColumn="0" w:firstRowLastColumn="0" w:lastRowFirstColumn="0" w:lastRowLastColumn="0"/>
            <w:tcW w:w="1287" w:type="pct"/>
            <w:vAlign w:val="top"/>
          </w:tcPr>
          <w:p w:rsidR="00DC0097" w:rsidRPr="009530B0" w:rsidRDefault="00DC0097" w:rsidP="008F592C">
            <w:pPr>
              <w:jc w:val="left"/>
            </w:pPr>
            <w:r w:rsidRPr="009530B0">
              <w:t>Medicina Intensiva</w:t>
            </w:r>
          </w:p>
        </w:tc>
        <w:tc>
          <w:tcPr>
            <w:tcW w:w="769"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514</w:t>
            </w:r>
          </w:p>
        </w:tc>
        <w:tc>
          <w:tcPr>
            <w:cnfStyle w:val="000001000000" w:firstRow="0" w:lastRow="0" w:firstColumn="0" w:lastColumn="0" w:oddVBand="0" w:evenVBand="1" w:oddHBand="0" w:evenHBand="0" w:firstRowFirstColumn="0" w:firstRowLastColumn="0" w:lastRowFirstColumn="0" w:lastRowLastColumn="0"/>
            <w:tcW w:w="803" w:type="pct"/>
            <w:vAlign w:val="top"/>
          </w:tcPr>
          <w:p w:rsidR="00DC0097" w:rsidRPr="009530B0" w:rsidRDefault="00DC0097" w:rsidP="00DC0097">
            <w:pPr>
              <w:jc w:val="right"/>
            </w:pPr>
            <w:r w:rsidRPr="009530B0">
              <w:t>388</w:t>
            </w:r>
          </w:p>
        </w:tc>
        <w:tc>
          <w:tcPr>
            <w:tcW w:w="894"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0,00</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DC0097" w:rsidRPr="009530B0" w:rsidRDefault="00DC0097" w:rsidP="00DC0097">
            <w:pPr>
              <w:jc w:val="right"/>
            </w:pPr>
            <w:r w:rsidRPr="009530B0">
              <w:t>902</w:t>
            </w:r>
          </w:p>
        </w:tc>
        <w:tc>
          <w:tcPr>
            <w:tcW w:w="761"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0,75</w:t>
            </w:r>
          </w:p>
        </w:tc>
      </w:tr>
      <w:tr w:rsidR="00DC0097" w:rsidRPr="004F272D" w:rsidTr="00BE7B96">
        <w:trPr>
          <w:trHeight w:val="276"/>
        </w:trPr>
        <w:tc>
          <w:tcPr>
            <w:cnfStyle w:val="001000000000" w:firstRow="0" w:lastRow="0" w:firstColumn="1" w:lastColumn="0" w:oddVBand="0" w:evenVBand="0" w:oddHBand="0" w:evenHBand="0" w:firstRowFirstColumn="0" w:firstRowLastColumn="0" w:lastRowFirstColumn="0" w:lastRowLastColumn="0"/>
            <w:tcW w:w="1287" w:type="pct"/>
            <w:vAlign w:val="top"/>
          </w:tcPr>
          <w:p w:rsidR="00DC0097" w:rsidRPr="009530B0" w:rsidRDefault="00DC0097" w:rsidP="008F592C">
            <w:pPr>
              <w:jc w:val="left"/>
            </w:pPr>
            <w:r w:rsidRPr="009530B0">
              <w:t>Medicina Interna</w:t>
            </w:r>
          </w:p>
        </w:tc>
        <w:tc>
          <w:tcPr>
            <w:tcW w:w="769"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844</w:t>
            </w:r>
          </w:p>
        </w:tc>
        <w:tc>
          <w:tcPr>
            <w:cnfStyle w:val="000001000000" w:firstRow="0" w:lastRow="0" w:firstColumn="0" w:lastColumn="0" w:oddVBand="0" w:evenVBand="1" w:oddHBand="0" w:evenHBand="0" w:firstRowFirstColumn="0" w:firstRowLastColumn="0" w:lastRowFirstColumn="0" w:lastRowLastColumn="0"/>
            <w:tcW w:w="803" w:type="pct"/>
            <w:vAlign w:val="top"/>
          </w:tcPr>
          <w:p w:rsidR="00DC0097" w:rsidRPr="009530B0" w:rsidRDefault="00DC0097" w:rsidP="00DC0097">
            <w:pPr>
              <w:jc w:val="right"/>
            </w:pPr>
            <w:r w:rsidRPr="009530B0">
              <w:t>1.922</w:t>
            </w:r>
          </w:p>
        </w:tc>
        <w:tc>
          <w:tcPr>
            <w:tcW w:w="894"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43,01</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DC0097" w:rsidRPr="009530B0" w:rsidRDefault="00DC0097" w:rsidP="00DC0097">
            <w:pPr>
              <w:jc w:val="right"/>
            </w:pPr>
            <w:r w:rsidRPr="009530B0">
              <w:t>2.766</w:t>
            </w:r>
          </w:p>
        </w:tc>
        <w:tc>
          <w:tcPr>
            <w:tcW w:w="761"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2,28</w:t>
            </w:r>
          </w:p>
        </w:tc>
      </w:tr>
      <w:tr w:rsidR="00DC0097" w:rsidRPr="004F272D" w:rsidTr="00BE7B96">
        <w:trPr>
          <w:trHeight w:val="276"/>
        </w:trPr>
        <w:tc>
          <w:tcPr>
            <w:cnfStyle w:val="001000000000" w:firstRow="0" w:lastRow="0" w:firstColumn="1" w:lastColumn="0" w:oddVBand="0" w:evenVBand="0" w:oddHBand="0" w:evenHBand="0" w:firstRowFirstColumn="0" w:firstRowLastColumn="0" w:lastRowFirstColumn="0" w:lastRowLastColumn="0"/>
            <w:tcW w:w="1287" w:type="pct"/>
            <w:vAlign w:val="top"/>
          </w:tcPr>
          <w:p w:rsidR="00DC0097" w:rsidRPr="009530B0" w:rsidRDefault="00DC0097" w:rsidP="008F592C">
            <w:pPr>
              <w:jc w:val="left"/>
            </w:pPr>
            <w:r w:rsidRPr="009530B0">
              <w:t>Nefrología</w:t>
            </w:r>
          </w:p>
        </w:tc>
        <w:tc>
          <w:tcPr>
            <w:tcW w:w="769"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284</w:t>
            </w:r>
          </w:p>
        </w:tc>
        <w:tc>
          <w:tcPr>
            <w:cnfStyle w:val="000001000000" w:firstRow="0" w:lastRow="0" w:firstColumn="0" w:lastColumn="0" w:oddVBand="0" w:evenVBand="1" w:oddHBand="0" w:evenHBand="0" w:firstRowFirstColumn="0" w:firstRowLastColumn="0" w:lastRowFirstColumn="0" w:lastRowLastColumn="0"/>
            <w:tcW w:w="803" w:type="pct"/>
            <w:vAlign w:val="top"/>
          </w:tcPr>
          <w:p w:rsidR="00DC0097" w:rsidRPr="009530B0" w:rsidRDefault="00DC0097" w:rsidP="00DC0097">
            <w:pPr>
              <w:jc w:val="right"/>
            </w:pPr>
            <w:r w:rsidRPr="009530B0">
              <w:t>2.137</w:t>
            </w:r>
          </w:p>
        </w:tc>
        <w:tc>
          <w:tcPr>
            <w:tcW w:w="894"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48,94</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DC0097" w:rsidRPr="009530B0" w:rsidRDefault="00DC0097" w:rsidP="00DC0097">
            <w:pPr>
              <w:jc w:val="right"/>
            </w:pPr>
            <w:r w:rsidRPr="009530B0">
              <w:t>2.421</w:t>
            </w:r>
          </w:p>
        </w:tc>
        <w:tc>
          <w:tcPr>
            <w:tcW w:w="761"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7,52</w:t>
            </w:r>
          </w:p>
        </w:tc>
      </w:tr>
      <w:tr w:rsidR="00DC0097" w:rsidRPr="004F272D" w:rsidTr="00BE7B96">
        <w:trPr>
          <w:trHeight w:val="276"/>
        </w:trPr>
        <w:tc>
          <w:tcPr>
            <w:cnfStyle w:val="001000000000" w:firstRow="0" w:lastRow="0" w:firstColumn="1" w:lastColumn="0" w:oddVBand="0" w:evenVBand="0" w:oddHBand="0" w:evenHBand="0" w:firstRowFirstColumn="0" w:firstRowLastColumn="0" w:lastRowFirstColumn="0" w:lastRowLastColumn="0"/>
            <w:tcW w:w="1287" w:type="pct"/>
            <w:vAlign w:val="top"/>
          </w:tcPr>
          <w:p w:rsidR="00DC0097" w:rsidRPr="009530B0" w:rsidRDefault="00DC0097" w:rsidP="008F592C">
            <w:pPr>
              <w:jc w:val="left"/>
            </w:pPr>
            <w:r w:rsidRPr="009530B0">
              <w:t>Neumología</w:t>
            </w:r>
          </w:p>
        </w:tc>
        <w:tc>
          <w:tcPr>
            <w:tcW w:w="769"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1.408</w:t>
            </w:r>
          </w:p>
        </w:tc>
        <w:tc>
          <w:tcPr>
            <w:cnfStyle w:val="000001000000" w:firstRow="0" w:lastRow="0" w:firstColumn="0" w:lastColumn="0" w:oddVBand="0" w:evenVBand="1" w:oddHBand="0" w:evenHBand="0" w:firstRowFirstColumn="0" w:firstRowLastColumn="0" w:lastRowFirstColumn="0" w:lastRowLastColumn="0"/>
            <w:tcW w:w="803" w:type="pct"/>
            <w:vAlign w:val="top"/>
          </w:tcPr>
          <w:p w:rsidR="00DC0097" w:rsidRPr="009530B0" w:rsidRDefault="00DC0097" w:rsidP="00DC0097">
            <w:pPr>
              <w:jc w:val="right"/>
            </w:pPr>
            <w:r w:rsidRPr="009530B0">
              <w:t>3.074</w:t>
            </w:r>
          </w:p>
        </w:tc>
        <w:tc>
          <w:tcPr>
            <w:tcW w:w="894"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35,37</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DC0097" w:rsidRPr="009530B0" w:rsidRDefault="00DC0097" w:rsidP="00DC0097">
            <w:pPr>
              <w:jc w:val="right"/>
            </w:pPr>
            <w:r w:rsidRPr="009530B0">
              <w:t>4.482</w:t>
            </w:r>
          </w:p>
        </w:tc>
        <w:tc>
          <w:tcPr>
            <w:tcW w:w="761"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2,18</w:t>
            </w:r>
          </w:p>
        </w:tc>
      </w:tr>
      <w:tr w:rsidR="00DC0097" w:rsidRPr="004F272D" w:rsidTr="00BE7B96">
        <w:trPr>
          <w:trHeight w:val="276"/>
        </w:trPr>
        <w:tc>
          <w:tcPr>
            <w:cnfStyle w:val="001000000000" w:firstRow="0" w:lastRow="0" w:firstColumn="1" w:lastColumn="0" w:oddVBand="0" w:evenVBand="0" w:oddHBand="0" w:evenHBand="0" w:firstRowFirstColumn="0" w:firstRowLastColumn="0" w:lastRowFirstColumn="0" w:lastRowLastColumn="0"/>
            <w:tcW w:w="1287" w:type="pct"/>
            <w:vAlign w:val="top"/>
          </w:tcPr>
          <w:p w:rsidR="00DC0097" w:rsidRPr="009530B0" w:rsidRDefault="00DC0097" w:rsidP="008F592C">
            <w:pPr>
              <w:jc w:val="left"/>
            </w:pPr>
            <w:r w:rsidRPr="009530B0">
              <w:t>Neurología</w:t>
            </w:r>
          </w:p>
        </w:tc>
        <w:tc>
          <w:tcPr>
            <w:tcW w:w="769"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2.380</w:t>
            </w:r>
          </w:p>
        </w:tc>
        <w:tc>
          <w:tcPr>
            <w:cnfStyle w:val="000001000000" w:firstRow="0" w:lastRow="0" w:firstColumn="0" w:lastColumn="0" w:oddVBand="0" w:evenVBand="1" w:oddHBand="0" w:evenHBand="0" w:firstRowFirstColumn="0" w:firstRowLastColumn="0" w:lastRowFirstColumn="0" w:lastRowLastColumn="0"/>
            <w:tcW w:w="803" w:type="pct"/>
            <w:vAlign w:val="top"/>
          </w:tcPr>
          <w:p w:rsidR="00DC0097" w:rsidRPr="009530B0" w:rsidRDefault="00DC0097" w:rsidP="00DC0097">
            <w:pPr>
              <w:jc w:val="right"/>
            </w:pPr>
            <w:r w:rsidRPr="009530B0">
              <w:t>4.453</w:t>
            </w:r>
          </w:p>
        </w:tc>
        <w:tc>
          <w:tcPr>
            <w:tcW w:w="894"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49,41</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DC0097" w:rsidRPr="009530B0" w:rsidRDefault="00DC0097" w:rsidP="00DC0097">
            <w:pPr>
              <w:jc w:val="right"/>
            </w:pPr>
            <w:r w:rsidRPr="009530B0">
              <w:t>6.833</w:t>
            </w:r>
          </w:p>
        </w:tc>
        <w:tc>
          <w:tcPr>
            <w:tcW w:w="761"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1,87</w:t>
            </w:r>
          </w:p>
        </w:tc>
      </w:tr>
      <w:tr w:rsidR="00DC0097" w:rsidRPr="004F272D" w:rsidTr="00BE7B96">
        <w:trPr>
          <w:trHeight w:val="276"/>
        </w:trPr>
        <w:tc>
          <w:tcPr>
            <w:cnfStyle w:val="001000000000" w:firstRow="0" w:lastRow="0" w:firstColumn="1" w:lastColumn="0" w:oddVBand="0" w:evenVBand="0" w:oddHBand="0" w:evenHBand="0" w:firstRowFirstColumn="0" w:firstRowLastColumn="0" w:lastRowFirstColumn="0" w:lastRowLastColumn="0"/>
            <w:tcW w:w="1287" w:type="pct"/>
            <w:vAlign w:val="top"/>
          </w:tcPr>
          <w:p w:rsidR="00DC0097" w:rsidRPr="009530B0" w:rsidRDefault="00DC0097" w:rsidP="008F592C">
            <w:pPr>
              <w:jc w:val="left"/>
            </w:pPr>
            <w:r w:rsidRPr="009530B0">
              <w:t>Obstetricia</w:t>
            </w:r>
          </w:p>
        </w:tc>
        <w:tc>
          <w:tcPr>
            <w:tcW w:w="769"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534</w:t>
            </w:r>
          </w:p>
        </w:tc>
        <w:tc>
          <w:tcPr>
            <w:cnfStyle w:val="000001000000" w:firstRow="0" w:lastRow="0" w:firstColumn="0" w:lastColumn="0" w:oddVBand="0" w:evenVBand="1" w:oddHBand="0" w:evenHBand="0" w:firstRowFirstColumn="0" w:firstRowLastColumn="0" w:lastRowFirstColumn="0" w:lastRowLastColumn="0"/>
            <w:tcW w:w="803" w:type="pct"/>
            <w:vAlign w:val="top"/>
          </w:tcPr>
          <w:p w:rsidR="00DC0097" w:rsidRPr="009530B0" w:rsidRDefault="00DC0097" w:rsidP="00DC0097">
            <w:pPr>
              <w:jc w:val="right"/>
            </w:pPr>
            <w:r w:rsidRPr="009530B0">
              <w:t>3.185</w:t>
            </w:r>
          </w:p>
        </w:tc>
        <w:tc>
          <w:tcPr>
            <w:tcW w:w="894"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89,14</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DC0097" w:rsidRPr="009530B0" w:rsidRDefault="00DC0097" w:rsidP="00DC0097">
            <w:pPr>
              <w:jc w:val="right"/>
            </w:pPr>
            <w:r w:rsidRPr="009530B0">
              <w:t>3.719</w:t>
            </w:r>
          </w:p>
        </w:tc>
        <w:tc>
          <w:tcPr>
            <w:tcW w:w="761"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5,96</w:t>
            </w:r>
          </w:p>
        </w:tc>
      </w:tr>
      <w:tr w:rsidR="00DC0097" w:rsidRPr="004F272D" w:rsidTr="00BE7B96">
        <w:trPr>
          <w:trHeight w:val="276"/>
        </w:trPr>
        <w:tc>
          <w:tcPr>
            <w:cnfStyle w:val="001000000000" w:firstRow="0" w:lastRow="0" w:firstColumn="1" w:lastColumn="0" w:oddVBand="0" w:evenVBand="0" w:oddHBand="0" w:evenHBand="0" w:firstRowFirstColumn="0" w:firstRowLastColumn="0" w:lastRowFirstColumn="0" w:lastRowLastColumn="0"/>
            <w:tcW w:w="1287" w:type="pct"/>
            <w:vAlign w:val="top"/>
          </w:tcPr>
          <w:p w:rsidR="00DC0097" w:rsidRPr="009530B0" w:rsidRDefault="00DC0097" w:rsidP="008F592C">
            <w:pPr>
              <w:jc w:val="left"/>
            </w:pPr>
            <w:r w:rsidRPr="009530B0">
              <w:t>Oftalmología</w:t>
            </w:r>
          </w:p>
        </w:tc>
        <w:tc>
          <w:tcPr>
            <w:tcW w:w="769"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3.608</w:t>
            </w:r>
          </w:p>
        </w:tc>
        <w:tc>
          <w:tcPr>
            <w:cnfStyle w:val="000001000000" w:firstRow="0" w:lastRow="0" w:firstColumn="0" w:lastColumn="0" w:oddVBand="0" w:evenVBand="1" w:oddHBand="0" w:evenHBand="0" w:firstRowFirstColumn="0" w:firstRowLastColumn="0" w:lastRowFirstColumn="0" w:lastRowLastColumn="0"/>
            <w:tcW w:w="803" w:type="pct"/>
            <w:vAlign w:val="top"/>
          </w:tcPr>
          <w:p w:rsidR="00DC0097" w:rsidRPr="009530B0" w:rsidRDefault="00DC0097" w:rsidP="00DC0097">
            <w:pPr>
              <w:jc w:val="right"/>
            </w:pPr>
            <w:r w:rsidRPr="009530B0">
              <w:t>8.628</w:t>
            </w:r>
          </w:p>
        </w:tc>
        <w:tc>
          <w:tcPr>
            <w:tcW w:w="894"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58,48</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DC0097" w:rsidRPr="009530B0" w:rsidRDefault="00DC0097" w:rsidP="00DC0097">
            <w:pPr>
              <w:jc w:val="right"/>
            </w:pPr>
            <w:r w:rsidRPr="009530B0">
              <w:t>12.236</w:t>
            </w:r>
          </w:p>
        </w:tc>
        <w:tc>
          <w:tcPr>
            <w:tcW w:w="761"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2,39</w:t>
            </w:r>
          </w:p>
        </w:tc>
      </w:tr>
      <w:tr w:rsidR="00DC0097" w:rsidRPr="004F272D" w:rsidTr="00BE7B96">
        <w:trPr>
          <w:trHeight w:val="276"/>
        </w:trPr>
        <w:tc>
          <w:tcPr>
            <w:cnfStyle w:val="001000000000" w:firstRow="0" w:lastRow="0" w:firstColumn="1" w:lastColumn="0" w:oddVBand="0" w:evenVBand="0" w:oddHBand="0" w:evenHBand="0" w:firstRowFirstColumn="0" w:firstRowLastColumn="0" w:lastRowFirstColumn="0" w:lastRowLastColumn="0"/>
            <w:tcW w:w="1287" w:type="pct"/>
            <w:vAlign w:val="top"/>
          </w:tcPr>
          <w:p w:rsidR="00DC0097" w:rsidRPr="009530B0" w:rsidRDefault="00DC0097" w:rsidP="008F592C">
            <w:pPr>
              <w:jc w:val="left"/>
            </w:pPr>
            <w:r w:rsidRPr="009530B0">
              <w:t>Oncología Médica</w:t>
            </w:r>
          </w:p>
        </w:tc>
        <w:tc>
          <w:tcPr>
            <w:tcW w:w="769"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248</w:t>
            </w:r>
          </w:p>
        </w:tc>
        <w:tc>
          <w:tcPr>
            <w:cnfStyle w:val="000001000000" w:firstRow="0" w:lastRow="0" w:firstColumn="0" w:lastColumn="0" w:oddVBand="0" w:evenVBand="1" w:oddHBand="0" w:evenHBand="0" w:firstRowFirstColumn="0" w:firstRowLastColumn="0" w:lastRowFirstColumn="0" w:lastRowLastColumn="0"/>
            <w:tcW w:w="803" w:type="pct"/>
            <w:vAlign w:val="top"/>
          </w:tcPr>
          <w:p w:rsidR="00DC0097" w:rsidRPr="009530B0" w:rsidRDefault="00DC0097" w:rsidP="00DC0097">
            <w:pPr>
              <w:jc w:val="right"/>
            </w:pPr>
            <w:r w:rsidRPr="009530B0">
              <w:t>4.006</w:t>
            </w:r>
          </w:p>
        </w:tc>
        <w:tc>
          <w:tcPr>
            <w:tcW w:w="894"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2,42</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DC0097" w:rsidRPr="009530B0" w:rsidRDefault="00DC0097" w:rsidP="00DC0097">
            <w:pPr>
              <w:jc w:val="right"/>
            </w:pPr>
            <w:r w:rsidRPr="009530B0">
              <w:t>4.254</w:t>
            </w:r>
          </w:p>
        </w:tc>
        <w:tc>
          <w:tcPr>
            <w:tcW w:w="761"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16,15</w:t>
            </w:r>
          </w:p>
        </w:tc>
      </w:tr>
      <w:tr w:rsidR="00DC0097" w:rsidRPr="004F272D" w:rsidTr="00BE7B96">
        <w:trPr>
          <w:trHeight w:val="276"/>
        </w:trPr>
        <w:tc>
          <w:tcPr>
            <w:cnfStyle w:val="001000000000" w:firstRow="0" w:lastRow="0" w:firstColumn="1" w:lastColumn="0" w:oddVBand="0" w:evenVBand="0" w:oddHBand="0" w:evenHBand="0" w:firstRowFirstColumn="0" w:firstRowLastColumn="0" w:lastRowFirstColumn="0" w:lastRowLastColumn="0"/>
            <w:tcW w:w="1287" w:type="pct"/>
            <w:vAlign w:val="top"/>
          </w:tcPr>
          <w:p w:rsidR="00DC0097" w:rsidRPr="009530B0" w:rsidRDefault="00DC0097" w:rsidP="008F592C">
            <w:pPr>
              <w:jc w:val="left"/>
            </w:pPr>
            <w:r w:rsidRPr="009530B0">
              <w:t>Otorrinolaringología</w:t>
            </w:r>
          </w:p>
        </w:tc>
        <w:tc>
          <w:tcPr>
            <w:tcW w:w="769"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3.106</w:t>
            </w:r>
          </w:p>
        </w:tc>
        <w:tc>
          <w:tcPr>
            <w:cnfStyle w:val="000001000000" w:firstRow="0" w:lastRow="0" w:firstColumn="0" w:lastColumn="0" w:oddVBand="0" w:evenVBand="1" w:oddHBand="0" w:evenHBand="0" w:firstRowFirstColumn="0" w:firstRowLastColumn="0" w:lastRowFirstColumn="0" w:lastRowLastColumn="0"/>
            <w:tcW w:w="803" w:type="pct"/>
            <w:vAlign w:val="top"/>
          </w:tcPr>
          <w:p w:rsidR="00DC0097" w:rsidRPr="009530B0" w:rsidRDefault="00DC0097" w:rsidP="00DC0097">
            <w:pPr>
              <w:jc w:val="right"/>
            </w:pPr>
            <w:r w:rsidRPr="009530B0">
              <w:t>4.946</w:t>
            </w:r>
          </w:p>
        </w:tc>
        <w:tc>
          <w:tcPr>
            <w:tcW w:w="894"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44,82</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DC0097" w:rsidRPr="009530B0" w:rsidRDefault="00DC0097" w:rsidP="00DC0097">
            <w:pPr>
              <w:jc w:val="right"/>
            </w:pPr>
            <w:r w:rsidRPr="009530B0">
              <w:t>8.052</w:t>
            </w:r>
          </w:p>
        </w:tc>
        <w:tc>
          <w:tcPr>
            <w:tcW w:w="761"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1,59</w:t>
            </w:r>
          </w:p>
        </w:tc>
      </w:tr>
      <w:tr w:rsidR="00DC0097" w:rsidRPr="004F272D" w:rsidTr="00BE7B96">
        <w:trPr>
          <w:trHeight w:val="276"/>
        </w:trPr>
        <w:tc>
          <w:tcPr>
            <w:cnfStyle w:val="001000000000" w:firstRow="0" w:lastRow="0" w:firstColumn="1" w:lastColumn="0" w:oddVBand="0" w:evenVBand="0" w:oddHBand="0" w:evenHBand="0" w:firstRowFirstColumn="0" w:firstRowLastColumn="0" w:lastRowFirstColumn="0" w:lastRowLastColumn="0"/>
            <w:tcW w:w="1287" w:type="pct"/>
            <w:vAlign w:val="top"/>
          </w:tcPr>
          <w:p w:rsidR="00DC0097" w:rsidRPr="009530B0" w:rsidRDefault="00DC0097" w:rsidP="008F592C">
            <w:pPr>
              <w:jc w:val="left"/>
            </w:pPr>
            <w:r w:rsidRPr="009530B0">
              <w:lastRenderedPageBreak/>
              <w:t>Pediatría</w:t>
            </w:r>
          </w:p>
        </w:tc>
        <w:tc>
          <w:tcPr>
            <w:tcW w:w="769"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1.849</w:t>
            </w:r>
          </w:p>
        </w:tc>
        <w:tc>
          <w:tcPr>
            <w:cnfStyle w:val="000001000000" w:firstRow="0" w:lastRow="0" w:firstColumn="0" w:lastColumn="0" w:oddVBand="0" w:evenVBand="1" w:oddHBand="0" w:evenHBand="0" w:firstRowFirstColumn="0" w:firstRowLastColumn="0" w:lastRowFirstColumn="0" w:lastRowLastColumn="0"/>
            <w:tcW w:w="803" w:type="pct"/>
            <w:vAlign w:val="top"/>
          </w:tcPr>
          <w:p w:rsidR="00DC0097" w:rsidRPr="009530B0" w:rsidRDefault="00DC0097" w:rsidP="00DC0097">
            <w:pPr>
              <w:jc w:val="right"/>
            </w:pPr>
            <w:r w:rsidRPr="009530B0">
              <w:t>4.036</w:t>
            </w:r>
          </w:p>
        </w:tc>
        <w:tc>
          <w:tcPr>
            <w:tcW w:w="894"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30,94</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DC0097" w:rsidRPr="009530B0" w:rsidRDefault="00DC0097" w:rsidP="00DC0097">
            <w:pPr>
              <w:jc w:val="right"/>
            </w:pPr>
            <w:r w:rsidRPr="009530B0">
              <w:t>5.885</w:t>
            </w:r>
          </w:p>
        </w:tc>
        <w:tc>
          <w:tcPr>
            <w:tcW w:w="761"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2,18</w:t>
            </w:r>
          </w:p>
        </w:tc>
      </w:tr>
      <w:tr w:rsidR="00DC0097" w:rsidRPr="004F272D" w:rsidTr="00BE7B96">
        <w:trPr>
          <w:trHeight w:val="276"/>
        </w:trPr>
        <w:tc>
          <w:tcPr>
            <w:cnfStyle w:val="001000000000" w:firstRow="0" w:lastRow="0" w:firstColumn="1" w:lastColumn="0" w:oddVBand="0" w:evenVBand="0" w:oddHBand="0" w:evenHBand="0" w:firstRowFirstColumn="0" w:firstRowLastColumn="0" w:lastRowFirstColumn="0" w:lastRowLastColumn="0"/>
            <w:tcW w:w="1287" w:type="pct"/>
            <w:vAlign w:val="top"/>
          </w:tcPr>
          <w:p w:rsidR="00DC0097" w:rsidRPr="009530B0" w:rsidRDefault="00DC0097" w:rsidP="008F592C">
            <w:pPr>
              <w:jc w:val="left"/>
            </w:pPr>
            <w:r w:rsidRPr="009530B0">
              <w:t>Psiquiatría</w:t>
            </w:r>
          </w:p>
        </w:tc>
        <w:tc>
          <w:tcPr>
            <w:tcW w:w="769"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1.154</w:t>
            </w:r>
          </w:p>
        </w:tc>
        <w:tc>
          <w:tcPr>
            <w:cnfStyle w:val="000001000000" w:firstRow="0" w:lastRow="0" w:firstColumn="0" w:lastColumn="0" w:oddVBand="0" w:evenVBand="1" w:oddHBand="0" w:evenHBand="0" w:firstRowFirstColumn="0" w:firstRowLastColumn="0" w:lastRowFirstColumn="0" w:lastRowLastColumn="0"/>
            <w:tcW w:w="803" w:type="pct"/>
            <w:vAlign w:val="top"/>
          </w:tcPr>
          <w:p w:rsidR="00DC0097" w:rsidRPr="009530B0" w:rsidRDefault="00DC0097" w:rsidP="00DC0097">
            <w:pPr>
              <w:jc w:val="right"/>
            </w:pPr>
            <w:r w:rsidRPr="009530B0">
              <w:t>7.897</w:t>
            </w:r>
          </w:p>
        </w:tc>
        <w:tc>
          <w:tcPr>
            <w:tcW w:w="894"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43,50</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DC0097" w:rsidRPr="009530B0" w:rsidRDefault="00DC0097" w:rsidP="00DC0097">
            <w:pPr>
              <w:jc w:val="right"/>
            </w:pPr>
            <w:r w:rsidRPr="009530B0">
              <w:t>9.051</w:t>
            </w:r>
          </w:p>
        </w:tc>
        <w:tc>
          <w:tcPr>
            <w:tcW w:w="761"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6,84</w:t>
            </w:r>
          </w:p>
        </w:tc>
      </w:tr>
      <w:tr w:rsidR="00DC0097" w:rsidRPr="004F272D" w:rsidTr="00BE7B96">
        <w:trPr>
          <w:trHeight w:val="276"/>
        </w:trPr>
        <w:tc>
          <w:tcPr>
            <w:cnfStyle w:val="001000000000" w:firstRow="0" w:lastRow="0" w:firstColumn="1" w:lastColumn="0" w:oddVBand="0" w:evenVBand="0" w:oddHBand="0" w:evenHBand="0" w:firstRowFirstColumn="0" w:firstRowLastColumn="0" w:lastRowFirstColumn="0" w:lastRowLastColumn="0"/>
            <w:tcW w:w="1287" w:type="pct"/>
            <w:vAlign w:val="top"/>
          </w:tcPr>
          <w:p w:rsidR="00DC0097" w:rsidRPr="009530B0" w:rsidRDefault="00DC0097" w:rsidP="008F592C">
            <w:pPr>
              <w:jc w:val="left"/>
            </w:pPr>
            <w:r w:rsidRPr="009530B0">
              <w:t>Rehabilitación</w:t>
            </w:r>
          </w:p>
        </w:tc>
        <w:tc>
          <w:tcPr>
            <w:tcW w:w="769"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1.567</w:t>
            </w:r>
          </w:p>
        </w:tc>
        <w:tc>
          <w:tcPr>
            <w:cnfStyle w:val="000001000000" w:firstRow="0" w:lastRow="0" w:firstColumn="0" w:lastColumn="0" w:oddVBand="0" w:evenVBand="1" w:oddHBand="0" w:evenHBand="0" w:firstRowFirstColumn="0" w:firstRowLastColumn="0" w:lastRowFirstColumn="0" w:lastRowLastColumn="0"/>
            <w:tcW w:w="803" w:type="pct"/>
            <w:vAlign w:val="top"/>
          </w:tcPr>
          <w:p w:rsidR="00DC0097" w:rsidRPr="009530B0" w:rsidRDefault="00DC0097" w:rsidP="00DC0097">
            <w:pPr>
              <w:jc w:val="right"/>
            </w:pPr>
            <w:r w:rsidRPr="009530B0">
              <w:t>2.736</w:t>
            </w:r>
          </w:p>
        </w:tc>
        <w:tc>
          <w:tcPr>
            <w:tcW w:w="894"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12,64</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DC0097" w:rsidRPr="009530B0" w:rsidRDefault="00DC0097" w:rsidP="00DC0097">
            <w:pPr>
              <w:jc w:val="right"/>
            </w:pPr>
            <w:r w:rsidRPr="009530B0">
              <w:t>4.303</w:t>
            </w:r>
          </w:p>
        </w:tc>
        <w:tc>
          <w:tcPr>
            <w:tcW w:w="761"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1,75</w:t>
            </w:r>
          </w:p>
        </w:tc>
      </w:tr>
      <w:tr w:rsidR="00DC0097" w:rsidRPr="004F272D" w:rsidTr="00BE7B96">
        <w:trPr>
          <w:trHeight w:val="276"/>
        </w:trPr>
        <w:tc>
          <w:tcPr>
            <w:cnfStyle w:val="001000000000" w:firstRow="0" w:lastRow="0" w:firstColumn="1" w:lastColumn="0" w:oddVBand="0" w:evenVBand="0" w:oddHBand="0" w:evenHBand="0" w:firstRowFirstColumn="0" w:firstRowLastColumn="0" w:lastRowFirstColumn="0" w:lastRowLastColumn="0"/>
            <w:tcW w:w="1287" w:type="pct"/>
            <w:vAlign w:val="top"/>
          </w:tcPr>
          <w:p w:rsidR="00DC0097" w:rsidRPr="009530B0" w:rsidRDefault="00DC0097" w:rsidP="008F592C">
            <w:pPr>
              <w:jc w:val="left"/>
            </w:pPr>
            <w:r w:rsidRPr="009530B0">
              <w:t>Reumatología</w:t>
            </w:r>
          </w:p>
        </w:tc>
        <w:tc>
          <w:tcPr>
            <w:tcW w:w="769"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1.519</w:t>
            </w:r>
          </w:p>
        </w:tc>
        <w:tc>
          <w:tcPr>
            <w:cnfStyle w:val="000001000000" w:firstRow="0" w:lastRow="0" w:firstColumn="0" w:lastColumn="0" w:oddVBand="0" w:evenVBand="1" w:oddHBand="0" w:evenHBand="0" w:firstRowFirstColumn="0" w:firstRowLastColumn="0" w:lastRowFirstColumn="0" w:lastRowLastColumn="0"/>
            <w:tcW w:w="803" w:type="pct"/>
            <w:vAlign w:val="top"/>
          </w:tcPr>
          <w:p w:rsidR="00DC0097" w:rsidRPr="009530B0" w:rsidRDefault="00DC0097" w:rsidP="00DC0097">
            <w:pPr>
              <w:jc w:val="right"/>
            </w:pPr>
            <w:r w:rsidRPr="009530B0">
              <w:t>3.886</w:t>
            </w:r>
          </w:p>
        </w:tc>
        <w:tc>
          <w:tcPr>
            <w:tcW w:w="894"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34,56</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DC0097" w:rsidRPr="009530B0" w:rsidRDefault="00DC0097" w:rsidP="00DC0097">
            <w:pPr>
              <w:jc w:val="right"/>
            </w:pPr>
            <w:r w:rsidRPr="009530B0">
              <w:t>5.405</w:t>
            </w:r>
          </w:p>
        </w:tc>
        <w:tc>
          <w:tcPr>
            <w:tcW w:w="761"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2,56</w:t>
            </w:r>
          </w:p>
        </w:tc>
      </w:tr>
      <w:tr w:rsidR="00DC0097" w:rsidRPr="004F272D" w:rsidTr="00BE7B96">
        <w:trPr>
          <w:trHeight w:val="276"/>
        </w:trPr>
        <w:tc>
          <w:tcPr>
            <w:cnfStyle w:val="001000000000" w:firstRow="0" w:lastRow="0" w:firstColumn="1" w:lastColumn="0" w:oddVBand="0" w:evenVBand="0" w:oddHBand="0" w:evenHBand="0" w:firstRowFirstColumn="0" w:firstRowLastColumn="0" w:lastRowFirstColumn="0" w:lastRowLastColumn="0"/>
            <w:tcW w:w="1287" w:type="pct"/>
            <w:vAlign w:val="top"/>
          </w:tcPr>
          <w:p w:rsidR="00DC0097" w:rsidRPr="009530B0" w:rsidRDefault="00DC0097" w:rsidP="008F592C">
            <w:pPr>
              <w:jc w:val="left"/>
            </w:pPr>
            <w:r w:rsidRPr="009530B0">
              <w:t>Salud Laboral</w:t>
            </w:r>
          </w:p>
        </w:tc>
        <w:tc>
          <w:tcPr>
            <w:tcW w:w="769"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114</w:t>
            </w:r>
          </w:p>
        </w:tc>
        <w:tc>
          <w:tcPr>
            <w:cnfStyle w:val="000001000000" w:firstRow="0" w:lastRow="0" w:firstColumn="0" w:lastColumn="0" w:oddVBand="0" w:evenVBand="1" w:oddHBand="0" w:evenHBand="0" w:firstRowFirstColumn="0" w:firstRowLastColumn="0" w:lastRowFirstColumn="0" w:lastRowLastColumn="0"/>
            <w:tcW w:w="803" w:type="pct"/>
            <w:vAlign w:val="top"/>
          </w:tcPr>
          <w:p w:rsidR="00DC0097" w:rsidRPr="009530B0" w:rsidRDefault="00DC0097" w:rsidP="00DC0097">
            <w:pPr>
              <w:jc w:val="right"/>
            </w:pPr>
            <w:r w:rsidRPr="009530B0">
              <w:t>2.311</w:t>
            </w:r>
          </w:p>
        </w:tc>
        <w:tc>
          <w:tcPr>
            <w:tcW w:w="894"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0,00</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DC0097" w:rsidRPr="009530B0" w:rsidRDefault="00DC0097" w:rsidP="00DC0097">
            <w:pPr>
              <w:jc w:val="right"/>
            </w:pPr>
            <w:r w:rsidRPr="009530B0">
              <w:t>2.425</w:t>
            </w:r>
          </w:p>
        </w:tc>
        <w:tc>
          <w:tcPr>
            <w:tcW w:w="761"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20,27</w:t>
            </w:r>
          </w:p>
        </w:tc>
      </w:tr>
      <w:tr w:rsidR="00DC0097" w:rsidRPr="004F272D" w:rsidTr="00BE7B96">
        <w:trPr>
          <w:trHeight w:val="276"/>
        </w:trPr>
        <w:tc>
          <w:tcPr>
            <w:cnfStyle w:val="001000000000" w:firstRow="0" w:lastRow="0" w:firstColumn="1" w:lastColumn="0" w:oddVBand="0" w:evenVBand="0" w:oddHBand="0" w:evenHBand="0" w:firstRowFirstColumn="0" w:firstRowLastColumn="0" w:lastRowFirstColumn="0" w:lastRowLastColumn="0"/>
            <w:tcW w:w="1287" w:type="pct"/>
            <w:vAlign w:val="top"/>
          </w:tcPr>
          <w:p w:rsidR="00DC0097" w:rsidRPr="009530B0" w:rsidRDefault="00DC0097" w:rsidP="008F592C">
            <w:pPr>
              <w:jc w:val="left"/>
            </w:pPr>
            <w:r w:rsidRPr="009530B0">
              <w:t>Unidad del Dolor</w:t>
            </w:r>
          </w:p>
        </w:tc>
        <w:tc>
          <w:tcPr>
            <w:tcW w:w="769"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332</w:t>
            </w:r>
          </w:p>
        </w:tc>
        <w:tc>
          <w:tcPr>
            <w:cnfStyle w:val="000001000000" w:firstRow="0" w:lastRow="0" w:firstColumn="0" w:lastColumn="0" w:oddVBand="0" w:evenVBand="1" w:oddHBand="0" w:evenHBand="0" w:firstRowFirstColumn="0" w:firstRowLastColumn="0" w:lastRowFirstColumn="0" w:lastRowLastColumn="0"/>
            <w:tcW w:w="803" w:type="pct"/>
            <w:vAlign w:val="top"/>
          </w:tcPr>
          <w:p w:rsidR="00DC0097" w:rsidRPr="009530B0" w:rsidRDefault="00DC0097" w:rsidP="00DC0097">
            <w:pPr>
              <w:jc w:val="right"/>
            </w:pPr>
            <w:r w:rsidRPr="009530B0">
              <w:t>942</w:t>
            </w:r>
          </w:p>
        </w:tc>
        <w:tc>
          <w:tcPr>
            <w:tcW w:w="894"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6,63</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DC0097" w:rsidRPr="009530B0" w:rsidRDefault="00DC0097" w:rsidP="00DC0097">
            <w:pPr>
              <w:jc w:val="right"/>
            </w:pPr>
            <w:r w:rsidRPr="009530B0">
              <w:t>1.274</w:t>
            </w:r>
          </w:p>
        </w:tc>
        <w:tc>
          <w:tcPr>
            <w:tcW w:w="761"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2,84</w:t>
            </w:r>
          </w:p>
        </w:tc>
      </w:tr>
      <w:tr w:rsidR="00DC0097" w:rsidRPr="004F272D" w:rsidTr="00BE7B96">
        <w:trPr>
          <w:trHeight w:val="276"/>
        </w:trPr>
        <w:tc>
          <w:tcPr>
            <w:cnfStyle w:val="001000000000" w:firstRow="0" w:lastRow="0" w:firstColumn="1" w:lastColumn="0" w:oddVBand="0" w:evenVBand="0" w:oddHBand="0" w:evenHBand="0" w:firstRowFirstColumn="0" w:firstRowLastColumn="0" w:lastRowFirstColumn="0" w:lastRowLastColumn="0"/>
            <w:tcW w:w="1287" w:type="pct"/>
            <w:vAlign w:val="top"/>
          </w:tcPr>
          <w:p w:rsidR="00DC0097" w:rsidRPr="009530B0" w:rsidRDefault="00DC0097" w:rsidP="008F592C">
            <w:pPr>
              <w:jc w:val="left"/>
            </w:pPr>
            <w:r w:rsidRPr="009530B0">
              <w:t>Urología</w:t>
            </w:r>
          </w:p>
        </w:tc>
        <w:tc>
          <w:tcPr>
            <w:tcW w:w="769"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1.591</w:t>
            </w:r>
          </w:p>
        </w:tc>
        <w:tc>
          <w:tcPr>
            <w:cnfStyle w:val="000001000000" w:firstRow="0" w:lastRow="0" w:firstColumn="0" w:lastColumn="0" w:oddVBand="0" w:evenVBand="1" w:oddHBand="0" w:evenHBand="0" w:firstRowFirstColumn="0" w:firstRowLastColumn="0" w:lastRowFirstColumn="0" w:lastRowLastColumn="0"/>
            <w:tcW w:w="803" w:type="pct"/>
            <w:vAlign w:val="top"/>
          </w:tcPr>
          <w:p w:rsidR="00DC0097" w:rsidRPr="009530B0" w:rsidRDefault="00DC0097" w:rsidP="00DC0097">
            <w:pPr>
              <w:jc w:val="right"/>
            </w:pPr>
            <w:r w:rsidRPr="009530B0">
              <w:t>4.139</w:t>
            </w:r>
          </w:p>
        </w:tc>
        <w:tc>
          <w:tcPr>
            <w:tcW w:w="894" w:type="pct"/>
            <w:vAlign w:val="top"/>
          </w:tcPr>
          <w:p w:rsidR="00DC0097" w:rsidRPr="009530B0"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58,71</w:t>
            </w:r>
          </w:p>
        </w:tc>
        <w:tc>
          <w:tcPr>
            <w:cnfStyle w:val="000001000000" w:firstRow="0" w:lastRow="0" w:firstColumn="0" w:lastColumn="0" w:oddVBand="0" w:evenVBand="1" w:oddHBand="0" w:evenHBand="0" w:firstRowFirstColumn="0" w:firstRowLastColumn="0" w:lastRowFirstColumn="0" w:lastRowLastColumn="0"/>
            <w:tcW w:w="486" w:type="pct"/>
            <w:vAlign w:val="top"/>
          </w:tcPr>
          <w:p w:rsidR="00DC0097" w:rsidRPr="009530B0" w:rsidRDefault="00DC0097" w:rsidP="00DC0097">
            <w:pPr>
              <w:jc w:val="right"/>
            </w:pPr>
            <w:r w:rsidRPr="009530B0">
              <w:t>5.730</w:t>
            </w:r>
          </w:p>
        </w:tc>
        <w:tc>
          <w:tcPr>
            <w:tcW w:w="761" w:type="pct"/>
            <w:vAlign w:val="top"/>
          </w:tcPr>
          <w:p w:rsidR="00DC0097" w:rsidRDefault="00DC0097" w:rsidP="00DC0097">
            <w:pPr>
              <w:jc w:val="right"/>
              <w:cnfStyle w:val="000000000000" w:firstRow="0" w:lastRow="0" w:firstColumn="0" w:lastColumn="0" w:oddVBand="0" w:evenVBand="0" w:oddHBand="0" w:evenHBand="0" w:firstRowFirstColumn="0" w:firstRowLastColumn="0" w:lastRowFirstColumn="0" w:lastRowLastColumn="0"/>
            </w:pPr>
            <w:r w:rsidRPr="009530B0">
              <w:t>2,60</w:t>
            </w:r>
          </w:p>
        </w:tc>
      </w:tr>
    </w:tbl>
    <w:p w:rsidR="002B79A3" w:rsidRDefault="002B79A3" w:rsidP="002868FF">
      <w:pPr>
        <w:pStyle w:val="Piedetabla"/>
      </w:pPr>
    </w:p>
    <w:p w:rsidR="007E447C" w:rsidRPr="004F272D" w:rsidRDefault="007E447C" w:rsidP="002868FF">
      <w:pPr>
        <w:pStyle w:val="Piedetabla"/>
      </w:pPr>
      <w:r w:rsidRPr="004F272D">
        <w:t>Fuente: SICYT</w:t>
      </w:r>
    </w:p>
    <w:p w:rsidR="00AD1DA9" w:rsidRPr="004F272D" w:rsidRDefault="00AD1DA9" w:rsidP="0068118A"/>
    <w:p w:rsidR="00A7761B" w:rsidRPr="004F272D" w:rsidRDefault="00A7761B">
      <w:pPr>
        <w:spacing w:before="0" w:line="240" w:lineRule="auto"/>
        <w:jc w:val="left"/>
        <w:rPr>
          <w:caps/>
          <w:noProof/>
          <w:color w:val="7F7F7F" w:themeColor="text1" w:themeTint="80"/>
        </w:rPr>
      </w:pPr>
      <w:r w:rsidRPr="004F272D">
        <w:br w:type="page"/>
      </w:r>
    </w:p>
    <w:p w:rsidR="007E447C" w:rsidRPr="006C5AEF" w:rsidRDefault="007E447C" w:rsidP="006C5AEF">
      <w:pPr>
        <w:pStyle w:val="TITULO-Nivel2"/>
      </w:pPr>
      <w:bookmarkStart w:id="70" w:name="_Toc87461232"/>
      <w:r w:rsidRPr="006C5AEF">
        <w:lastRenderedPageBreak/>
        <w:t>Consultas solicitadas como co</w:t>
      </w:r>
      <w:r w:rsidR="00241712" w:rsidRPr="006C5AEF">
        <w:t>nsecuencia de la Libre Elección</w:t>
      </w:r>
      <w:bookmarkEnd w:id="70"/>
    </w:p>
    <w:tbl>
      <w:tblPr>
        <w:tblStyle w:val="TablaGeneral"/>
        <w:tblW w:w="7938" w:type="dxa"/>
        <w:tblLayout w:type="fixed"/>
        <w:tblLook w:val="04E0" w:firstRow="1" w:lastRow="1" w:firstColumn="1" w:lastColumn="0" w:noHBand="0" w:noVBand="1"/>
      </w:tblPr>
      <w:tblGrid>
        <w:gridCol w:w="3686"/>
        <w:gridCol w:w="2126"/>
        <w:gridCol w:w="2126"/>
      </w:tblGrid>
      <w:tr w:rsidR="007E447C" w:rsidRPr="004F272D" w:rsidTr="00702D9F">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686" w:type="dxa"/>
          </w:tcPr>
          <w:p w:rsidR="007E447C" w:rsidRPr="00DC0097" w:rsidRDefault="007E447C" w:rsidP="0068118A">
            <w:pPr>
              <w:rPr>
                <w:b w:val="0"/>
              </w:rPr>
            </w:pPr>
            <w:r w:rsidRPr="00DC0097">
              <w:rPr>
                <w:b w:val="0"/>
              </w:rPr>
              <w:t>ESPECIALIDAD</w:t>
            </w:r>
          </w:p>
        </w:tc>
        <w:tc>
          <w:tcPr>
            <w:tcW w:w="2126" w:type="dxa"/>
          </w:tcPr>
          <w:p w:rsidR="007E447C" w:rsidRPr="00DC0097" w:rsidRDefault="007E447C" w:rsidP="00A73D05">
            <w:pPr>
              <w:jc w:val="center"/>
              <w:cnfStyle w:val="100000000000" w:firstRow="1" w:lastRow="0" w:firstColumn="0" w:lastColumn="0" w:oddVBand="0" w:evenVBand="0" w:oddHBand="0" w:evenHBand="0" w:firstRowFirstColumn="0" w:firstRowLastColumn="0" w:lastRowFirstColumn="0" w:lastRowLastColumn="0"/>
              <w:rPr>
                <w:b w:val="0"/>
              </w:rPr>
            </w:pPr>
            <w:r w:rsidRPr="00DC0097">
              <w:rPr>
                <w:b w:val="0"/>
              </w:rPr>
              <w:t>Número citas ENTRANTES Libre Elección</w:t>
            </w:r>
          </w:p>
        </w:tc>
        <w:tc>
          <w:tcPr>
            <w:tcW w:w="2126" w:type="dxa"/>
          </w:tcPr>
          <w:p w:rsidR="007E447C" w:rsidRPr="00DC0097" w:rsidRDefault="007E447C" w:rsidP="00A73D05">
            <w:pPr>
              <w:jc w:val="center"/>
              <w:cnfStyle w:val="100000000000" w:firstRow="1" w:lastRow="0" w:firstColumn="0" w:lastColumn="0" w:oddVBand="0" w:evenVBand="0" w:oddHBand="0" w:evenHBand="0" w:firstRowFirstColumn="0" w:firstRowLastColumn="0" w:lastRowFirstColumn="0" w:lastRowLastColumn="0"/>
              <w:rPr>
                <w:b w:val="0"/>
              </w:rPr>
            </w:pPr>
            <w:r w:rsidRPr="00DC0097">
              <w:rPr>
                <w:b w:val="0"/>
              </w:rPr>
              <w:t>Número citas SALIENTES Libre Elección</w:t>
            </w:r>
          </w:p>
        </w:tc>
      </w:tr>
      <w:tr w:rsidR="0063385E" w:rsidRPr="004F272D" w:rsidTr="0063385E">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63385E" w:rsidRPr="00DC0097" w:rsidRDefault="0063385E" w:rsidP="0063385E">
            <w:pPr>
              <w:rPr>
                <w:szCs w:val="18"/>
              </w:rPr>
            </w:pPr>
            <w:r w:rsidRPr="00DC0097">
              <w:rPr>
                <w:szCs w:val="18"/>
              </w:rPr>
              <w:t>Alergología</w:t>
            </w:r>
          </w:p>
        </w:tc>
        <w:tc>
          <w:tcPr>
            <w:tcW w:w="2126" w:type="dxa"/>
            <w:vAlign w:val="top"/>
          </w:tcPr>
          <w:p w:rsidR="0063385E" w:rsidRPr="00DC0097" w:rsidRDefault="0063385E" w:rsidP="00DC0097">
            <w:pPr>
              <w:ind w:right="59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18</w:t>
            </w:r>
          </w:p>
        </w:tc>
        <w:tc>
          <w:tcPr>
            <w:tcW w:w="2126" w:type="dxa"/>
            <w:vAlign w:val="top"/>
          </w:tcPr>
          <w:p w:rsidR="0063385E" w:rsidRPr="00DC0097" w:rsidRDefault="0063385E" w:rsidP="00DC0097">
            <w:pPr>
              <w:ind w:right="45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15</w:t>
            </w:r>
          </w:p>
        </w:tc>
      </w:tr>
      <w:tr w:rsidR="0063385E" w:rsidRPr="004F272D" w:rsidTr="0063385E">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63385E" w:rsidRPr="00DC0097" w:rsidRDefault="0063385E" w:rsidP="0063385E">
            <w:pPr>
              <w:rPr>
                <w:szCs w:val="18"/>
              </w:rPr>
            </w:pPr>
            <w:r w:rsidRPr="00DC0097">
              <w:rPr>
                <w:szCs w:val="18"/>
              </w:rPr>
              <w:t>Aparato Digestivo</w:t>
            </w:r>
          </w:p>
        </w:tc>
        <w:tc>
          <w:tcPr>
            <w:tcW w:w="2126" w:type="dxa"/>
            <w:vAlign w:val="top"/>
          </w:tcPr>
          <w:p w:rsidR="0063385E" w:rsidRPr="00DC0097" w:rsidRDefault="0063385E" w:rsidP="00DC0097">
            <w:pPr>
              <w:ind w:right="59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12</w:t>
            </w:r>
          </w:p>
        </w:tc>
        <w:tc>
          <w:tcPr>
            <w:tcW w:w="2126" w:type="dxa"/>
            <w:vAlign w:val="top"/>
          </w:tcPr>
          <w:p w:rsidR="0063385E" w:rsidRPr="00DC0097" w:rsidRDefault="0063385E" w:rsidP="00DC0097">
            <w:pPr>
              <w:ind w:right="45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151</w:t>
            </w:r>
          </w:p>
        </w:tc>
      </w:tr>
      <w:tr w:rsidR="0063385E" w:rsidRPr="004F272D" w:rsidTr="0063385E">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63385E" w:rsidRPr="00DC0097" w:rsidRDefault="0063385E" w:rsidP="0063385E">
            <w:pPr>
              <w:rPr>
                <w:szCs w:val="18"/>
              </w:rPr>
            </w:pPr>
            <w:r w:rsidRPr="00DC0097">
              <w:rPr>
                <w:szCs w:val="18"/>
              </w:rPr>
              <w:t>Cardiología</w:t>
            </w:r>
          </w:p>
        </w:tc>
        <w:tc>
          <w:tcPr>
            <w:tcW w:w="2126" w:type="dxa"/>
            <w:vAlign w:val="top"/>
          </w:tcPr>
          <w:p w:rsidR="0063385E" w:rsidRPr="00DC0097" w:rsidRDefault="0063385E" w:rsidP="00DC0097">
            <w:pPr>
              <w:ind w:right="59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2</w:t>
            </w:r>
          </w:p>
        </w:tc>
        <w:tc>
          <w:tcPr>
            <w:tcW w:w="2126" w:type="dxa"/>
            <w:vAlign w:val="top"/>
          </w:tcPr>
          <w:p w:rsidR="0063385E" w:rsidRPr="00DC0097" w:rsidRDefault="0063385E" w:rsidP="00DC0097">
            <w:pPr>
              <w:ind w:right="45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54</w:t>
            </w:r>
          </w:p>
        </w:tc>
      </w:tr>
      <w:tr w:rsidR="0063385E" w:rsidRPr="004F272D" w:rsidTr="0063385E">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63385E" w:rsidRPr="00DC0097" w:rsidRDefault="0063385E" w:rsidP="0063385E">
            <w:pPr>
              <w:rPr>
                <w:szCs w:val="18"/>
              </w:rPr>
            </w:pPr>
            <w:r w:rsidRPr="00DC0097">
              <w:rPr>
                <w:szCs w:val="18"/>
              </w:rPr>
              <w:t>Cirugía General y del Ap. Digestivo</w:t>
            </w:r>
          </w:p>
        </w:tc>
        <w:tc>
          <w:tcPr>
            <w:tcW w:w="2126" w:type="dxa"/>
            <w:vAlign w:val="top"/>
          </w:tcPr>
          <w:p w:rsidR="0063385E" w:rsidRPr="00DC0097" w:rsidRDefault="0063385E" w:rsidP="00DC0097">
            <w:pPr>
              <w:ind w:right="59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14</w:t>
            </w:r>
          </w:p>
        </w:tc>
        <w:tc>
          <w:tcPr>
            <w:tcW w:w="2126" w:type="dxa"/>
            <w:vAlign w:val="top"/>
          </w:tcPr>
          <w:p w:rsidR="0063385E" w:rsidRPr="00DC0097" w:rsidRDefault="0063385E" w:rsidP="00DC0097">
            <w:pPr>
              <w:ind w:right="45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46</w:t>
            </w:r>
          </w:p>
        </w:tc>
      </w:tr>
      <w:tr w:rsidR="0063385E" w:rsidRPr="004F272D" w:rsidTr="0063385E">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63385E" w:rsidRPr="00DC0097" w:rsidRDefault="0063385E" w:rsidP="0063385E">
            <w:pPr>
              <w:rPr>
                <w:szCs w:val="18"/>
              </w:rPr>
            </w:pPr>
            <w:r w:rsidRPr="00DC0097">
              <w:rPr>
                <w:szCs w:val="18"/>
              </w:rPr>
              <w:t>Dermatología</w:t>
            </w:r>
          </w:p>
        </w:tc>
        <w:tc>
          <w:tcPr>
            <w:tcW w:w="2126" w:type="dxa"/>
            <w:vAlign w:val="top"/>
          </w:tcPr>
          <w:p w:rsidR="0063385E" w:rsidRPr="00DC0097" w:rsidRDefault="0063385E" w:rsidP="00DC0097">
            <w:pPr>
              <w:ind w:right="59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157</w:t>
            </w:r>
          </w:p>
        </w:tc>
        <w:tc>
          <w:tcPr>
            <w:tcW w:w="2126" w:type="dxa"/>
            <w:vAlign w:val="top"/>
          </w:tcPr>
          <w:p w:rsidR="0063385E" w:rsidRPr="00DC0097" w:rsidRDefault="0063385E" w:rsidP="00DC0097">
            <w:pPr>
              <w:ind w:right="45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91</w:t>
            </w:r>
          </w:p>
        </w:tc>
      </w:tr>
      <w:tr w:rsidR="0063385E" w:rsidRPr="004F272D" w:rsidTr="0063385E">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63385E" w:rsidRPr="00DC0097" w:rsidRDefault="0063385E" w:rsidP="0063385E">
            <w:pPr>
              <w:rPr>
                <w:szCs w:val="18"/>
              </w:rPr>
            </w:pPr>
            <w:r w:rsidRPr="00DC0097">
              <w:rPr>
                <w:szCs w:val="18"/>
              </w:rPr>
              <w:t>Endocrinología</w:t>
            </w:r>
          </w:p>
        </w:tc>
        <w:tc>
          <w:tcPr>
            <w:tcW w:w="2126" w:type="dxa"/>
            <w:vAlign w:val="top"/>
          </w:tcPr>
          <w:p w:rsidR="0063385E" w:rsidRPr="00DC0097" w:rsidRDefault="0063385E" w:rsidP="00DC0097">
            <w:pPr>
              <w:ind w:right="59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11</w:t>
            </w:r>
          </w:p>
        </w:tc>
        <w:tc>
          <w:tcPr>
            <w:tcW w:w="2126" w:type="dxa"/>
            <w:vAlign w:val="top"/>
          </w:tcPr>
          <w:p w:rsidR="0063385E" w:rsidRPr="00DC0097" w:rsidRDefault="0063385E" w:rsidP="00DC0097">
            <w:pPr>
              <w:ind w:right="45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37</w:t>
            </w:r>
          </w:p>
        </w:tc>
      </w:tr>
      <w:tr w:rsidR="0063385E" w:rsidRPr="004F272D" w:rsidTr="0063385E">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63385E" w:rsidRPr="00DC0097" w:rsidRDefault="0063385E" w:rsidP="0063385E">
            <w:pPr>
              <w:rPr>
                <w:szCs w:val="18"/>
              </w:rPr>
            </w:pPr>
            <w:r w:rsidRPr="00DC0097">
              <w:rPr>
                <w:szCs w:val="18"/>
              </w:rPr>
              <w:t>Ginecología</w:t>
            </w:r>
          </w:p>
        </w:tc>
        <w:tc>
          <w:tcPr>
            <w:tcW w:w="2126" w:type="dxa"/>
            <w:vAlign w:val="top"/>
          </w:tcPr>
          <w:p w:rsidR="0063385E" w:rsidRPr="00DC0097" w:rsidRDefault="0063385E" w:rsidP="00DC0097">
            <w:pPr>
              <w:ind w:right="59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58</w:t>
            </w:r>
          </w:p>
        </w:tc>
        <w:tc>
          <w:tcPr>
            <w:tcW w:w="2126" w:type="dxa"/>
            <w:vAlign w:val="top"/>
          </w:tcPr>
          <w:p w:rsidR="0063385E" w:rsidRPr="00DC0097" w:rsidRDefault="0063385E" w:rsidP="00DC0097">
            <w:pPr>
              <w:ind w:right="45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124</w:t>
            </w:r>
          </w:p>
        </w:tc>
      </w:tr>
      <w:tr w:rsidR="0063385E" w:rsidRPr="004F272D" w:rsidTr="0063385E">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63385E" w:rsidRPr="00DC0097" w:rsidRDefault="0063385E" w:rsidP="0063385E">
            <w:pPr>
              <w:rPr>
                <w:szCs w:val="18"/>
              </w:rPr>
            </w:pPr>
            <w:r w:rsidRPr="00DC0097">
              <w:rPr>
                <w:szCs w:val="18"/>
              </w:rPr>
              <w:t>Medicina interna</w:t>
            </w:r>
          </w:p>
        </w:tc>
        <w:tc>
          <w:tcPr>
            <w:tcW w:w="2126" w:type="dxa"/>
            <w:vAlign w:val="top"/>
          </w:tcPr>
          <w:p w:rsidR="0063385E" w:rsidRPr="00DC0097" w:rsidRDefault="0063385E" w:rsidP="00DC0097">
            <w:pPr>
              <w:ind w:right="59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3</w:t>
            </w:r>
          </w:p>
        </w:tc>
        <w:tc>
          <w:tcPr>
            <w:tcW w:w="2126" w:type="dxa"/>
            <w:vAlign w:val="top"/>
          </w:tcPr>
          <w:p w:rsidR="0063385E" w:rsidRPr="00DC0097" w:rsidRDefault="0063385E" w:rsidP="00DC0097">
            <w:pPr>
              <w:ind w:right="45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14</w:t>
            </w:r>
          </w:p>
        </w:tc>
      </w:tr>
      <w:tr w:rsidR="0063385E" w:rsidRPr="004F272D" w:rsidTr="0063385E">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63385E" w:rsidRPr="00DC0097" w:rsidRDefault="0063385E" w:rsidP="0063385E">
            <w:pPr>
              <w:rPr>
                <w:szCs w:val="18"/>
              </w:rPr>
            </w:pPr>
            <w:r w:rsidRPr="00DC0097">
              <w:rPr>
                <w:szCs w:val="18"/>
              </w:rPr>
              <w:t>Nefrología</w:t>
            </w:r>
          </w:p>
        </w:tc>
        <w:tc>
          <w:tcPr>
            <w:tcW w:w="2126" w:type="dxa"/>
            <w:vAlign w:val="top"/>
          </w:tcPr>
          <w:p w:rsidR="0063385E" w:rsidRPr="00DC0097" w:rsidRDefault="0063385E" w:rsidP="00DC0097">
            <w:pPr>
              <w:ind w:right="59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4</w:t>
            </w:r>
          </w:p>
        </w:tc>
        <w:tc>
          <w:tcPr>
            <w:tcW w:w="2126" w:type="dxa"/>
            <w:vAlign w:val="top"/>
          </w:tcPr>
          <w:p w:rsidR="0063385E" w:rsidRPr="00DC0097" w:rsidRDefault="0063385E" w:rsidP="00DC0097">
            <w:pPr>
              <w:ind w:right="45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6</w:t>
            </w:r>
          </w:p>
        </w:tc>
      </w:tr>
      <w:tr w:rsidR="0063385E" w:rsidRPr="004F272D" w:rsidTr="0063385E">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63385E" w:rsidRPr="00DC0097" w:rsidRDefault="0063385E" w:rsidP="0063385E">
            <w:pPr>
              <w:rPr>
                <w:szCs w:val="18"/>
              </w:rPr>
            </w:pPr>
            <w:r w:rsidRPr="00DC0097">
              <w:rPr>
                <w:szCs w:val="18"/>
              </w:rPr>
              <w:t>Neumología</w:t>
            </w:r>
          </w:p>
        </w:tc>
        <w:tc>
          <w:tcPr>
            <w:tcW w:w="2126" w:type="dxa"/>
            <w:vAlign w:val="top"/>
          </w:tcPr>
          <w:p w:rsidR="0063385E" w:rsidRPr="00DC0097" w:rsidRDefault="0063385E" w:rsidP="00DC0097">
            <w:pPr>
              <w:ind w:right="59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10</w:t>
            </w:r>
          </w:p>
        </w:tc>
        <w:tc>
          <w:tcPr>
            <w:tcW w:w="2126" w:type="dxa"/>
            <w:vAlign w:val="top"/>
          </w:tcPr>
          <w:p w:rsidR="0063385E" w:rsidRPr="00DC0097" w:rsidRDefault="0063385E" w:rsidP="00DC0097">
            <w:pPr>
              <w:ind w:right="45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28</w:t>
            </w:r>
          </w:p>
        </w:tc>
      </w:tr>
      <w:tr w:rsidR="0063385E" w:rsidRPr="004F272D" w:rsidTr="0063385E">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63385E" w:rsidRPr="00DC0097" w:rsidRDefault="0063385E" w:rsidP="0063385E">
            <w:pPr>
              <w:rPr>
                <w:szCs w:val="18"/>
              </w:rPr>
            </w:pPr>
            <w:r w:rsidRPr="00DC0097">
              <w:rPr>
                <w:szCs w:val="18"/>
              </w:rPr>
              <w:t>Neurología</w:t>
            </w:r>
          </w:p>
        </w:tc>
        <w:tc>
          <w:tcPr>
            <w:tcW w:w="2126" w:type="dxa"/>
            <w:vAlign w:val="top"/>
          </w:tcPr>
          <w:p w:rsidR="0063385E" w:rsidRPr="00DC0097" w:rsidRDefault="0063385E" w:rsidP="00DC0097">
            <w:pPr>
              <w:ind w:right="59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118</w:t>
            </w:r>
          </w:p>
        </w:tc>
        <w:tc>
          <w:tcPr>
            <w:tcW w:w="2126" w:type="dxa"/>
            <w:vAlign w:val="top"/>
          </w:tcPr>
          <w:p w:rsidR="0063385E" w:rsidRPr="00DC0097" w:rsidRDefault="0063385E" w:rsidP="00DC0097">
            <w:pPr>
              <w:ind w:right="45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103</w:t>
            </w:r>
          </w:p>
        </w:tc>
      </w:tr>
      <w:tr w:rsidR="0063385E" w:rsidRPr="004F272D" w:rsidTr="0063385E">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63385E" w:rsidRPr="00DC0097" w:rsidRDefault="0063385E" w:rsidP="0063385E">
            <w:pPr>
              <w:rPr>
                <w:szCs w:val="18"/>
              </w:rPr>
            </w:pPr>
            <w:r w:rsidRPr="00DC0097">
              <w:rPr>
                <w:szCs w:val="18"/>
              </w:rPr>
              <w:t>Obstetricia</w:t>
            </w:r>
          </w:p>
        </w:tc>
        <w:tc>
          <w:tcPr>
            <w:tcW w:w="2126" w:type="dxa"/>
            <w:vAlign w:val="top"/>
          </w:tcPr>
          <w:p w:rsidR="0063385E" w:rsidRPr="00DC0097" w:rsidRDefault="0063385E" w:rsidP="00DC0097">
            <w:pPr>
              <w:ind w:right="59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8</w:t>
            </w:r>
          </w:p>
        </w:tc>
        <w:tc>
          <w:tcPr>
            <w:tcW w:w="2126" w:type="dxa"/>
            <w:vAlign w:val="top"/>
          </w:tcPr>
          <w:p w:rsidR="0063385E" w:rsidRPr="00DC0097" w:rsidRDefault="0063385E" w:rsidP="00DC0097">
            <w:pPr>
              <w:ind w:right="45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24</w:t>
            </w:r>
          </w:p>
        </w:tc>
      </w:tr>
      <w:tr w:rsidR="0063385E" w:rsidRPr="004F272D" w:rsidTr="0063385E">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63385E" w:rsidRPr="00DC0097" w:rsidRDefault="0063385E" w:rsidP="0063385E">
            <w:pPr>
              <w:rPr>
                <w:szCs w:val="18"/>
              </w:rPr>
            </w:pPr>
            <w:r w:rsidRPr="00DC0097">
              <w:rPr>
                <w:szCs w:val="18"/>
              </w:rPr>
              <w:t>Oftalmología</w:t>
            </w:r>
          </w:p>
        </w:tc>
        <w:tc>
          <w:tcPr>
            <w:tcW w:w="2126" w:type="dxa"/>
            <w:vAlign w:val="top"/>
          </w:tcPr>
          <w:p w:rsidR="0063385E" w:rsidRPr="00DC0097" w:rsidRDefault="0063385E" w:rsidP="00DC0097">
            <w:pPr>
              <w:ind w:right="59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43</w:t>
            </w:r>
          </w:p>
        </w:tc>
        <w:tc>
          <w:tcPr>
            <w:tcW w:w="2126" w:type="dxa"/>
            <w:vAlign w:val="top"/>
          </w:tcPr>
          <w:p w:rsidR="0063385E" w:rsidRPr="00DC0097" w:rsidRDefault="0063385E" w:rsidP="00DC0097">
            <w:pPr>
              <w:ind w:right="45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92</w:t>
            </w:r>
          </w:p>
        </w:tc>
      </w:tr>
      <w:tr w:rsidR="0063385E" w:rsidRPr="004F272D" w:rsidTr="0063385E">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63385E" w:rsidRPr="00DC0097" w:rsidRDefault="0063385E" w:rsidP="0063385E">
            <w:pPr>
              <w:rPr>
                <w:szCs w:val="18"/>
              </w:rPr>
            </w:pPr>
            <w:r w:rsidRPr="00DC0097">
              <w:rPr>
                <w:szCs w:val="18"/>
              </w:rPr>
              <w:t>Otorrinolaringología</w:t>
            </w:r>
          </w:p>
        </w:tc>
        <w:tc>
          <w:tcPr>
            <w:tcW w:w="2126" w:type="dxa"/>
            <w:vAlign w:val="top"/>
          </w:tcPr>
          <w:p w:rsidR="0063385E" w:rsidRPr="00DC0097" w:rsidRDefault="0063385E" w:rsidP="00DC0097">
            <w:pPr>
              <w:ind w:right="59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16</w:t>
            </w:r>
          </w:p>
        </w:tc>
        <w:tc>
          <w:tcPr>
            <w:tcW w:w="2126" w:type="dxa"/>
            <w:vAlign w:val="top"/>
          </w:tcPr>
          <w:p w:rsidR="0063385E" w:rsidRPr="00DC0097" w:rsidRDefault="0063385E" w:rsidP="00DC0097">
            <w:pPr>
              <w:ind w:right="45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76</w:t>
            </w:r>
          </w:p>
        </w:tc>
      </w:tr>
      <w:tr w:rsidR="0063385E" w:rsidRPr="004F272D" w:rsidTr="0063385E">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63385E" w:rsidRPr="00DC0097" w:rsidRDefault="0063385E" w:rsidP="0063385E">
            <w:pPr>
              <w:rPr>
                <w:szCs w:val="18"/>
              </w:rPr>
            </w:pPr>
            <w:r w:rsidRPr="00DC0097">
              <w:rPr>
                <w:szCs w:val="18"/>
              </w:rPr>
              <w:t>Pediatría AE</w:t>
            </w:r>
          </w:p>
        </w:tc>
        <w:tc>
          <w:tcPr>
            <w:tcW w:w="2126" w:type="dxa"/>
            <w:vAlign w:val="top"/>
          </w:tcPr>
          <w:p w:rsidR="0063385E" w:rsidRPr="00DC0097" w:rsidRDefault="0063385E" w:rsidP="00DC0097">
            <w:pPr>
              <w:ind w:right="59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2</w:t>
            </w:r>
          </w:p>
        </w:tc>
        <w:tc>
          <w:tcPr>
            <w:tcW w:w="2126" w:type="dxa"/>
            <w:vAlign w:val="top"/>
          </w:tcPr>
          <w:p w:rsidR="0063385E" w:rsidRPr="00DC0097" w:rsidRDefault="0063385E" w:rsidP="00DC0097">
            <w:pPr>
              <w:ind w:right="45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3</w:t>
            </w:r>
          </w:p>
        </w:tc>
      </w:tr>
      <w:tr w:rsidR="0063385E" w:rsidRPr="004F272D" w:rsidTr="0063385E">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63385E" w:rsidRPr="00DC0097" w:rsidRDefault="0063385E" w:rsidP="0063385E">
            <w:pPr>
              <w:rPr>
                <w:szCs w:val="18"/>
              </w:rPr>
            </w:pPr>
            <w:r w:rsidRPr="00DC0097">
              <w:rPr>
                <w:szCs w:val="18"/>
              </w:rPr>
              <w:t>Rehabilitación Adulto</w:t>
            </w:r>
          </w:p>
        </w:tc>
        <w:tc>
          <w:tcPr>
            <w:tcW w:w="2126" w:type="dxa"/>
            <w:vAlign w:val="top"/>
          </w:tcPr>
          <w:p w:rsidR="0063385E" w:rsidRPr="00DC0097" w:rsidRDefault="0063385E" w:rsidP="00DC0097">
            <w:pPr>
              <w:ind w:right="59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0</w:t>
            </w:r>
          </w:p>
        </w:tc>
        <w:tc>
          <w:tcPr>
            <w:tcW w:w="2126" w:type="dxa"/>
            <w:vAlign w:val="top"/>
          </w:tcPr>
          <w:p w:rsidR="0063385E" w:rsidRPr="00DC0097" w:rsidRDefault="0063385E" w:rsidP="00DC0097">
            <w:pPr>
              <w:ind w:right="45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14</w:t>
            </w:r>
          </w:p>
        </w:tc>
      </w:tr>
      <w:tr w:rsidR="0063385E" w:rsidRPr="004F272D" w:rsidTr="0063385E">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63385E" w:rsidRPr="00DC0097" w:rsidRDefault="0063385E" w:rsidP="0063385E">
            <w:pPr>
              <w:rPr>
                <w:szCs w:val="18"/>
              </w:rPr>
            </w:pPr>
            <w:r w:rsidRPr="00DC0097">
              <w:rPr>
                <w:szCs w:val="18"/>
              </w:rPr>
              <w:t>Reumatología</w:t>
            </w:r>
          </w:p>
        </w:tc>
        <w:tc>
          <w:tcPr>
            <w:tcW w:w="2126" w:type="dxa"/>
            <w:vAlign w:val="top"/>
          </w:tcPr>
          <w:p w:rsidR="0063385E" w:rsidRPr="00DC0097" w:rsidRDefault="0063385E" w:rsidP="00DC0097">
            <w:pPr>
              <w:ind w:right="59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29</w:t>
            </w:r>
          </w:p>
        </w:tc>
        <w:tc>
          <w:tcPr>
            <w:tcW w:w="2126" w:type="dxa"/>
            <w:vAlign w:val="top"/>
          </w:tcPr>
          <w:p w:rsidR="0063385E" w:rsidRPr="00DC0097" w:rsidRDefault="0063385E" w:rsidP="00DC0097">
            <w:pPr>
              <w:ind w:right="45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21</w:t>
            </w:r>
          </w:p>
        </w:tc>
      </w:tr>
      <w:tr w:rsidR="0063385E" w:rsidRPr="004F272D" w:rsidTr="0063385E">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63385E" w:rsidRPr="00DC0097" w:rsidRDefault="0063385E" w:rsidP="0063385E">
            <w:pPr>
              <w:rPr>
                <w:szCs w:val="18"/>
              </w:rPr>
            </w:pPr>
            <w:r w:rsidRPr="00DC0097">
              <w:rPr>
                <w:szCs w:val="18"/>
              </w:rPr>
              <w:t>Traumatología</w:t>
            </w:r>
          </w:p>
        </w:tc>
        <w:tc>
          <w:tcPr>
            <w:tcW w:w="2126" w:type="dxa"/>
            <w:vAlign w:val="top"/>
          </w:tcPr>
          <w:p w:rsidR="0063385E" w:rsidRPr="00DC0097" w:rsidRDefault="0063385E" w:rsidP="00DC0097">
            <w:pPr>
              <w:ind w:right="59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145</w:t>
            </w:r>
          </w:p>
        </w:tc>
        <w:tc>
          <w:tcPr>
            <w:tcW w:w="2126" w:type="dxa"/>
            <w:vAlign w:val="top"/>
          </w:tcPr>
          <w:p w:rsidR="0063385E" w:rsidRPr="00DC0097" w:rsidRDefault="0063385E" w:rsidP="00DC0097">
            <w:pPr>
              <w:ind w:right="45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231</w:t>
            </w:r>
          </w:p>
        </w:tc>
      </w:tr>
      <w:tr w:rsidR="0063385E" w:rsidRPr="004F272D" w:rsidTr="0063385E">
        <w:trPr>
          <w:trHeight w:val="271"/>
        </w:trPr>
        <w:tc>
          <w:tcPr>
            <w:cnfStyle w:val="001000000000" w:firstRow="0" w:lastRow="0" w:firstColumn="1" w:lastColumn="0" w:oddVBand="0" w:evenVBand="0" w:oddHBand="0" w:evenHBand="0" w:firstRowFirstColumn="0" w:firstRowLastColumn="0" w:lastRowFirstColumn="0" w:lastRowLastColumn="0"/>
            <w:tcW w:w="3686" w:type="dxa"/>
            <w:vAlign w:val="top"/>
          </w:tcPr>
          <w:p w:rsidR="0063385E" w:rsidRPr="00DC0097" w:rsidRDefault="0063385E" w:rsidP="0063385E">
            <w:pPr>
              <w:rPr>
                <w:szCs w:val="18"/>
              </w:rPr>
            </w:pPr>
            <w:r w:rsidRPr="00DC0097">
              <w:rPr>
                <w:szCs w:val="18"/>
              </w:rPr>
              <w:t>Urología</w:t>
            </w:r>
          </w:p>
        </w:tc>
        <w:tc>
          <w:tcPr>
            <w:tcW w:w="2126" w:type="dxa"/>
            <w:vAlign w:val="top"/>
          </w:tcPr>
          <w:p w:rsidR="0063385E" w:rsidRPr="00DC0097" w:rsidRDefault="0063385E" w:rsidP="00DC0097">
            <w:pPr>
              <w:ind w:right="59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18</w:t>
            </w:r>
          </w:p>
        </w:tc>
        <w:tc>
          <w:tcPr>
            <w:tcW w:w="2126" w:type="dxa"/>
            <w:vAlign w:val="top"/>
          </w:tcPr>
          <w:p w:rsidR="0063385E" w:rsidRPr="00DC0097" w:rsidRDefault="0063385E" w:rsidP="00DC0097">
            <w:pPr>
              <w:ind w:right="455"/>
              <w:jc w:val="right"/>
              <w:cnfStyle w:val="000000000000" w:firstRow="0" w:lastRow="0" w:firstColumn="0" w:lastColumn="0" w:oddVBand="0" w:evenVBand="0" w:oddHBand="0" w:evenHBand="0" w:firstRowFirstColumn="0" w:firstRowLastColumn="0" w:lastRowFirstColumn="0" w:lastRowLastColumn="0"/>
              <w:rPr>
                <w:sz w:val="18"/>
                <w:szCs w:val="18"/>
              </w:rPr>
            </w:pPr>
            <w:r w:rsidRPr="00DC0097">
              <w:rPr>
                <w:sz w:val="18"/>
                <w:szCs w:val="18"/>
              </w:rPr>
              <w:t>81</w:t>
            </w:r>
          </w:p>
        </w:tc>
      </w:tr>
      <w:tr w:rsidR="0063385E" w:rsidRPr="004F272D" w:rsidTr="0063385E">
        <w:trPr>
          <w:cnfStyle w:val="010000000000" w:firstRow="0" w:lastRow="1"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686" w:type="dxa"/>
          </w:tcPr>
          <w:p w:rsidR="0063385E" w:rsidRPr="00DC0097" w:rsidRDefault="0063385E" w:rsidP="0063385E">
            <w:pPr>
              <w:jc w:val="left"/>
              <w:rPr>
                <w:rFonts w:ascii="Montserrat SemiBold" w:hAnsi="Montserrat SemiBold"/>
                <w:color w:val="7F7F7F" w:themeColor="text1" w:themeTint="80"/>
                <w:sz w:val="22"/>
              </w:rPr>
            </w:pPr>
            <w:r w:rsidRPr="00DC0097">
              <w:rPr>
                <w:rFonts w:ascii="Montserrat SemiBold" w:hAnsi="Montserrat SemiBold"/>
                <w:color w:val="7F7F7F" w:themeColor="text1" w:themeTint="80"/>
                <w:sz w:val="22"/>
              </w:rPr>
              <w:t>TOTAL</w:t>
            </w:r>
          </w:p>
        </w:tc>
        <w:tc>
          <w:tcPr>
            <w:tcW w:w="2126" w:type="dxa"/>
            <w:vAlign w:val="top"/>
          </w:tcPr>
          <w:p w:rsidR="0063385E" w:rsidRPr="00DC0097" w:rsidRDefault="0063385E" w:rsidP="00DC0097">
            <w:pPr>
              <w:ind w:right="595"/>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sz w:val="22"/>
              </w:rPr>
            </w:pPr>
            <w:r w:rsidRPr="00DC0097">
              <w:rPr>
                <w:rFonts w:ascii="Montserrat SemiBold" w:hAnsi="Montserrat SemiBold"/>
                <w:sz w:val="22"/>
              </w:rPr>
              <w:t>668</w:t>
            </w:r>
          </w:p>
        </w:tc>
        <w:tc>
          <w:tcPr>
            <w:tcW w:w="2126" w:type="dxa"/>
            <w:vAlign w:val="top"/>
          </w:tcPr>
          <w:p w:rsidR="0063385E" w:rsidRPr="00DC0097" w:rsidRDefault="0063385E" w:rsidP="00DC0097">
            <w:pPr>
              <w:ind w:right="455"/>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sz w:val="22"/>
              </w:rPr>
            </w:pPr>
            <w:r w:rsidRPr="00DC0097">
              <w:rPr>
                <w:rFonts w:ascii="Montserrat SemiBold" w:hAnsi="Montserrat SemiBold"/>
                <w:sz w:val="22"/>
              </w:rPr>
              <w:t>1.211</w:t>
            </w:r>
          </w:p>
        </w:tc>
      </w:tr>
    </w:tbl>
    <w:p w:rsidR="00460FAE" w:rsidRDefault="00460FAE" w:rsidP="005624BE">
      <w:pPr>
        <w:pStyle w:val="Piedetabla"/>
      </w:pPr>
    </w:p>
    <w:p w:rsidR="007E447C" w:rsidRPr="004F272D" w:rsidRDefault="007E447C" w:rsidP="005624BE">
      <w:pPr>
        <w:pStyle w:val="Piedetabla"/>
      </w:pPr>
      <w:r w:rsidRPr="004F272D">
        <w:t xml:space="preserve">Fuente: </w:t>
      </w:r>
      <w:r w:rsidR="008719AE" w:rsidRPr="004F272D">
        <w:t>CMCAP</w:t>
      </w:r>
    </w:p>
    <w:p w:rsidR="007E447C" w:rsidRPr="004F272D" w:rsidRDefault="007E447C" w:rsidP="005624BE">
      <w:pPr>
        <w:pStyle w:val="Piedetabla"/>
        <w:rPr>
          <w:sz w:val="18"/>
        </w:rPr>
      </w:pPr>
      <w:r w:rsidRPr="004F272D">
        <w:rPr>
          <w:shd w:val="clear" w:color="auto" w:fill="FFFFFF"/>
        </w:rPr>
        <w:t>Decreto 51/2010, de 29 de julio, del Consejo de Gobierno, por el que se regula el ejercicio de la libertad </w:t>
      </w:r>
      <w:r w:rsidRPr="004F272D">
        <w:rPr>
          <w:spacing w:val="-1"/>
          <w:shd w:val="clear" w:color="auto" w:fill="FFFFFF"/>
        </w:rPr>
        <w:t>de elección de médico de familia, pediatra y enfermero en Atención Primaria, </w:t>
      </w:r>
      <w:r w:rsidRPr="004F272D">
        <w:rPr>
          <w:spacing w:val="-6"/>
          <w:shd w:val="clear" w:color="auto" w:fill="FFFFFF"/>
        </w:rPr>
        <w:t>y de hospital y médico en Atención Especializada en el Sistema Sanitario Público </w:t>
      </w:r>
      <w:r w:rsidRPr="004F272D">
        <w:rPr>
          <w:spacing w:val="-4"/>
          <w:shd w:val="clear" w:color="auto" w:fill="FFFFFF"/>
        </w:rPr>
        <w:t>de la Comunidad de Madrid.</w:t>
      </w:r>
      <w:r w:rsidRPr="004F272D">
        <w:rPr>
          <w:shd w:val="clear" w:color="auto" w:fill="FFFFFF"/>
        </w:rPr>
        <w:t> </w:t>
      </w:r>
    </w:p>
    <w:p w:rsidR="00F31D28" w:rsidRPr="006C5AEF" w:rsidRDefault="007E447C" w:rsidP="006C5AEF">
      <w:pPr>
        <w:pStyle w:val="TITULO-Nivel2"/>
        <w:rPr>
          <w:rStyle w:val="EstiloTitulo2MemoriaNegritaCar"/>
          <w:rFonts w:ascii="Montserrat SemiBold" w:hAnsi="Montserrat SemiBold" w:cs="Calibri"/>
          <w:bCs w:val="0"/>
          <w:color w:val="48ACC6"/>
          <w:sz w:val="24"/>
          <w:lang w:val="es-ES"/>
        </w:rPr>
      </w:pPr>
      <w:r w:rsidRPr="004F272D">
        <w:rPr>
          <w:rStyle w:val="EstiloTitulo2MemoriaNegritaCar"/>
          <w:rFonts w:ascii="Montserrat Medium" w:hAnsi="Montserrat Medium"/>
        </w:rPr>
        <w:br w:type="page"/>
      </w:r>
      <w:bookmarkStart w:id="71" w:name="_Toc74228259"/>
      <w:bookmarkStart w:id="72" w:name="_Toc75343956"/>
      <w:bookmarkStart w:id="73" w:name="_Toc87461233"/>
      <w:bookmarkStart w:id="74" w:name="_Toc248123092"/>
      <w:bookmarkStart w:id="75" w:name="_Toc318202538"/>
      <w:r w:rsidR="00F31D28" w:rsidRPr="006C5AEF">
        <w:rPr>
          <w:rStyle w:val="EstiloTitulo2MemoriaNegritaCar"/>
          <w:rFonts w:ascii="Montserrat SemiBold" w:hAnsi="Montserrat SemiBold" w:cs="Calibri"/>
          <w:bCs w:val="0"/>
          <w:color w:val="48ACC6"/>
          <w:sz w:val="24"/>
          <w:lang w:val="es-ES"/>
        </w:rPr>
        <w:lastRenderedPageBreak/>
        <w:t>Casuística (CMBD)</w:t>
      </w:r>
      <w:bookmarkEnd w:id="71"/>
      <w:bookmarkEnd w:id="72"/>
      <w:bookmarkEnd w:id="73"/>
    </w:p>
    <w:p w:rsidR="00F31D28" w:rsidRPr="006C5AEF" w:rsidRDefault="00F31D28" w:rsidP="006C5AEF">
      <w:pPr>
        <w:pStyle w:val="Nombredetabla"/>
      </w:pPr>
      <w:bookmarkStart w:id="76" w:name="_Toc318202539"/>
      <w:r w:rsidRPr="006C5AEF">
        <w:t>25 GRD Médicos más frecuentes</w:t>
      </w:r>
      <w:bookmarkEnd w:id="76"/>
    </w:p>
    <w:tbl>
      <w:tblPr>
        <w:tblStyle w:val="Tablasimple0"/>
        <w:tblW w:w="5574" w:type="pct"/>
        <w:tblLook w:val="00E0" w:firstRow="1" w:lastRow="1" w:firstColumn="1" w:lastColumn="0" w:noHBand="0" w:noVBand="0"/>
      </w:tblPr>
      <w:tblGrid>
        <w:gridCol w:w="699"/>
        <w:gridCol w:w="3649"/>
        <w:gridCol w:w="1471"/>
        <w:gridCol w:w="699"/>
        <w:gridCol w:w="1348"/>
        <w:gridCol w:w="982"/>
      </w:tblGrid>
      <w:tr w:rsidR="00A73D05" w:rsidRPr="004F272D" w:rsidTr="0063385E">
        <w:trPr>
          <w:cnfStyle w:val="100000000000" w:firstRow="1" w:lastRow="0" w:firstColumn="0" w:lastColumn="0" w:oddVBand="0" w:evenVBand="0" w:oddHBand="0" w:evenHBand="0" w:firstRowFirstColumn="0" w:firstRowLastColumn="0" w:lastRowFirstColumn="0" w:lastRowLastColumn="0"/>
          <w:trHeight w:val="388"/>
          <w:tblHeader/>
        </w:trPr>
        <w:tc>
          <w:tcPr>
            <w:tcW w:w="395" w:type="pct"/>
            <w:hideMark/>
          </w:tcPr>
          <w:p w:rsidR="00F31D28" w:rsidRPr="00DC0097" w:rsidRDefault="00F31D28" w:rsidP="0068118A">
            <w:pPr>
              <w:rPr>
                <w:rFonts w:ascii="Montserrat SemiBold" w:hAnsi="Montserrat SemiBold"/>
                <w:caps/>
                <w:sz w:val="20"/>
              </w:rPr>
            </w:pPr>
            <w:r w:rsidRPr="00DC0097">
              <w:rPr>
                <w:rFonts w:ascii="Montserrat SemiBold" w:hAnsi="Montserrat SemiBold"/>
                <w:caps/>
                <w:sz w:val="20"/>
              </w:rPr>
              <w:t>GRD</w:t>
            </w:r>
          </w:p>
        </w:tc>
        <w:tc>
          <w:tcPr>
            <w:cnfStyle w:val="000001000000" w:firstRow="0" w:lastRow="0" w:firstColumn="0" w:lastColumn="0" w:oddVBand="0" w:evenVBand="1" w:oddHBand="0" w:evenHBand="0" w:firstRowFirstColumn="0" w:firstRowLastColumn="0" w:lastRowFirstColumn="0" w:lastRowLastColumn="0"/>
            <w:tcW w:w="2062" w:type="pct"/>
            <w:hideMark/>
          </w:tcPr>
          <w:p w:rsidR="00F31D28" w:rsidRPr="00DC0097" w:rsidRDefault="00F31D28" w:rsidP="00BE7B96">
            <w:pPr>
              <w:jc w:val="left"/>
              <w:rPr>
                <w:rFonts w:ascii="Montserrat SemiBold" w:hAnsi="Montserrat SemiBold"/>
                <w:caps/>
                <w:sz w:val="20"/>
              </w:rPr>
            </w:pPr>
            <w:r w:rsidRPr="00DC0097">
              <w:rPr>
                <w:rFonts w:ascii="Montserrat SemiBold" w:hAnsi="Montserrat SemiBold"/>
                <w:caps/>
                <w:sz w:val="20"/>
              </w:rPr>
              <w:t>DESCRIPCIÓN</w:t>
            </w:r>
          </w:p>
        </w:tc>
        <w:tc>
          <w:tcPr>
            <w:tcW w:w="831" w:type="pct"/>
            <w:hideMark/>
          </w:tcPr>
          <w:p w:rsidR="00F31D28" w:rsidRPr="00DC0097" w:rsidRDefault="00F31D28" w:rsidP="00460FAE">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aps/>
                <w:sz w:val="20"/>
              </w:rPr>
            </w:pPr>
            <w:r w:rsidRPr="00DC0097">
              <w:rPr>
                <w:rFonts w:ascii="Montserrat SemiBold" w:hAnsi="Montserrat SemiBold"/>
                <w:caps/>
                <w:sz w:val="20"/>
              </w:rPr>
              <w:t>Episodios</w:t>
            </w:r>
          </w:p>
        </w:tc>
        <w:tc>
          <w:tcPr>
            <w:cnfStyle w:val="000001000000" w:firstRow="0" w:lastRow="0" w:firstColumn="0" w:lastColumn="0" w:oddVBand="0" w:evenVBand="1" w:oddHBand="0" w:evenHBand="0" w:firstRowFirstColumn="0" w:firstRowLastColumn="0" w:lastRowFirstColumn="0" w:lastRowLastColumn="0"/>
            <w:tcW w:w="395" w:type="pct"/>
            <w:hideMark/>
          </w:tcPr>
          <w:p w:rsidR="00F31D28" w:rsidRPr="00DC0097" w:rsidRDefault="00F31D28" w:rsidP="00460FAE">
            <w:pPr>
              <w:jc w:val="center"/>
              <w:rPr>
                <w:rFonts w:ascii="Montserrat SemiBold" w:hAnsi="Montserrat SemiBold"/>
                <w:caps/>
                <w:sz w:val="20"/>
              </w:rPr>
            </w:pPr>
            <w:r w:rsidRPr="00DC0097">
              <w:rPr>
                <w:rFonts w:ascii="Montserrat SemiBold" w:hAnsi="Montserrat SemiBold"/>
                <w:caps/>
                <w:sz w:val="20"/>
              </w:rPr>
              <w:t>%</w:t>
            </w:r>
          </w:p>
        </w:tc>
        <w:tc>
          <w:tcPr>
            <w:tcW w:w="762" w:type="pct"/>
            <w:hideMark/>
          </w:tcPr>
          <w:p w:rsidR="00F31D28" w:rsidRPr="00DC0097" w:rsidRDefault="00F31D28" w:rsidP="00460FAE">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caps/>
                <w:sz w:val="20"/>
              </w:rPr>
            </w:pPr>
            <w:r w:rsidRPr="00DC0097">
              <w:rPr>
                <w:rFonts w:ascii="Montserrat SemiBold" w:hAnsi="Montserrat SemiBold"/>
                <w:caps/>
                <w:sz w:val="20"/>
              </w:rPr>
              <w:t>Estancia Media</w:t>
            </w:r>
          </w:p>
        </w:tc>
        <w:tc>
          <w:tcPr>
            <w:cnfStyle w:val="000001000000" w:firstRow="0" w:lastRow="0" w:firstColumn="0" w:lastColumn="0" w:oddVBand="0" w:evenVBand="1" w:oddHBand="0" w:evenHBand="0" w:firstRowFirstColumn="0" w:firstRowLastColumn="0" w:lastRowFirstColumn="0" w:lastRowLastColumn="0"/>
            <w:tcW w:w="555" w:type="pct"/>
            <w:hideMark/>
          </w:tcPr>
          <w:p w:rsidR="00F31D28" w:rsidRPr="00DC0097" w:rsidRDefault="00F31D28" w:rsidP="00460FAE">
            <w:pPr>
              <w:jc w:val="center"/>
              <w:rPr>
                <w:rFonts w:ascii="Montserrat SemiBold" w:hAnsi="Montserrat SemiBold"/>
                <w:caps/>
                <w:sz w:val="20"/>
              </w:rPr>
            </w:pPr>
            <w:r w:rsidRPr="00DC0097">
              <w:rPr>
                <w:rFonts w:ascii="Montserrat SemiBold" w:hAnsi="Montserrat SemiBold"/>
                <w:caps/>
                <w:sz w:val="20"/>
              </w:rPr>
              <w:t>Peso Medio</w:t>
            </w:r>
          </w:p>
        </w:tc>
      </w:tr>
      <w:tr w:rsidR="0063385E" w:rsidRPr="004F272D" w:rsidTr="00DC0097">
        <w:trPr>
          <w:trHeight w:val="388"/>
        </w:trPr>
        <w:tc>
          <w:tcPr>
            <w:tcW w:w="395" w:type="pct"/>
            <w:vAlign w:val="top"/>
          </w:tcPr>
          <w:p w:rsidR="0063385E" w:rsidRPr="0063385E" w:rsidRDefault="0063385E" w:rsidP="0063385E">
            <w:pPr>
              <w:rPr>
                <w:color w:val="7F7F7F" w:themeColor="text1" w:themeTint="80"/>
                <w:sz w:val="16"/>
              </w:rPr>
            </w:pPr>
            <w:r w:rsidRPr="0063385E">
              <w:rPr>
                <w:color w:val="7F7F7F" w:themeColor="text1" w:themeTint="80"/>
                <w:sz w:val="16"/>
              </w:rPr>
              <w:t>560</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63385E" w:rsidRPr="0063385E" w:rsidRDefault="0063385E" w:rsidP="00BE7B96">
            <w:pPr>
              <w:jc w:val="left"/>
              <w:rPr>
                <w:color w:val="7F7F7F" w:themeColor="text1" w:themeTint="80"/>
                <w:sz w:val="16"/>
              </w:rPr>
            </w:pPr>
            <w:r w:rsidRPr="0063385E">
              <w:rPr>
                <w:color w:val="7F7F7F" w:themeColor="text1" w:themeTint="80"/>
                <w:sz w:val="16"/>
              </w:rPr>
              <w:t>PARTO</w:t>
            </w:r>
          </w:p>
        </w:tc>
        <w:tc>
          <w:tcPr>
            <w:tcW w:w="831" w:type="pct"/>
          </w:tcPr>
          <w:p w:rsidR="0063385E" w:rsidRPr="0063385E" w:rsidRDefault="0063385E" w:rsidP="00DC009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63385E">
              <w:rPr>
                <w:color w:val="7F7F7F" w:themeColor="text1" w:themeTint="80"/>
                <w:sz w:val="16"/>
              </w:rPr>
              <w:t>429</w:t>
            </w:r>
          </w:p>
        </w:tc>
        <w:tc>
          <w:tcPr>
            <w:cnfStyle w:val="000001000000" w:firstRow="0" w:lastRow="0" w:firstColumn="0" w:lastColumn="0" w:oddVBand="0" w:evenVBand="1" w:oddHBand="0" w:evenHBand="0" w:firstRowFirstColumn="0" w:firstRowLastColumn="0" w:lastRowFirstColumn="0" w:lastRowLastColumn="0"/>
            <w:tcW w:w="395" w:type="pct"/>
          </w:tcPr>
          <w:p w:rsidR="0063385E" w:rsidRPr="0063385E" w:rsidRDefault="0063385E" w:rsidP="00DC0097">
            <w:pPr>
              <w:jc w:val="right"/>
              <w:rPr>
                <w:color w:val="7F7F7F" w:themeColor="text1" w:themeTint="80"/>
                <w:sz w:val="16"/>
              </w:rPr>
            </w:pPr>
            <w:r w:rsidRPr="0063385E">
              <w:rPr>
                <w:color w:val="7F7F7F" w:themeColor="text1" w:themeTint="80"/>
                <w:sz w:val="16"/>
              </w:rPr>
              <w:t>13,4%</w:t>
            </w:r>
          </w:p>
        </w:tc>
        <w:tc>
          <w:tcPr>
            <w:tcW w:w="762" w:type="pct"/>
          </w:tcPr>
          <w:p w:rsidR="0063385E" w:rsidRPr="0063385E" w:rsidRDefault="0063385E" w:rsidP="00DC009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63385E">
              <w:rPr>
                <w:color w:val="7F7F7F" w:themeColor="text1" w:themeTint="80"/>
                <w:sz w:val="16"/>
              </w:rPr>
              <w:t>2,40</w:t>
            </w:r>
          </w:p>
        </w:tc>
        <w:tc>
          <w:tcPr>
            <w:cnfStyle w:val="000001000000" w:firstRow="0" w:lastRow="0" w:firstColumn="0" w:lastColumn="0" w:oddVBand="0" w:evenVBand="1" w:oddHBand="0" w:evenHBand="0" w:firstRowFirstColumn="0" w:firstRowLastColumn="0" w:lastRowFirstColumn="0" w:lastRowLastColumn="0"/>
            <w:tcW w:w="555" w:type="pct"/>
          </w:tcPr>
          <w:p w:rsidR="0063385E" w:rsidRPr="0063385E" w:rsidRDefault="0063385E" w:rsidP="00DC0097">
            <w:pPr>
              <w:jc w:val="right"/>
              <w:rPr>
                <w:color w:val="7F7F7F" w:themeColor="text1" w:themeTint="80"/>
                <w:sz w:val="16"/>
              </w:rPr>
            </w:pPr>
            <w:r w:rsidRPr="0063385E">
              <w:rPr>
                <w:color w:val="7F7F7F" w:themeColor="text1" w:themeTint="80"/>
                <w:sz w:val="16"/>
              </w:rPr>
              <w:t>0,2413</w:t>
            </w:r>
          </w:p>
        </w:tc>
      </w:tr>
      <w:tr w:rsidR="0063385E" w:rsidRPr="004F272D" w:rsidTr="00DC0097">
        <w:trPr>
          <w:cnfStyle w:val="000000010000" w:firstRow="0" w:lastRow="0" w:firstColumn="0" w:lastColumn="0" w:oddVBand="0" w:evenVBand="0" w:oddHBand="0" w:evenHBand="1" w:firstRowFirstColumn="0" w:firstRowLastColumn="0" w:lastRowFirstColumn="0" w:lastRowLastColumn="0"/>
          <w:trHeight w:val="388"/>
        </w:trPr>
        <w:tc>
          <w:tcPr>
            <w:tcW w:w="395" w:type="pct"/>
            <w:vAlign w:val="top"/>
          </w:tcPr>
          <w:p w:rsidR="0063385E" w:rsidRPr="0063385E" w:rsidRDefault="0063385E" w:rsidP="0063385E">
            <w:pPr>
              <w:rPr>
                <w:color w:val="7F7F7F" w:themeColor="text1" w:themeTint="80"/>
                <w:sz w:val="16"/>
              </w:rPr>
            </w:pPr>
            <w:r w:rsidRPr="0063385E">
              <w:rPr>
                <w:color w:val="7F7F7F" w:themeColor="text1" w:themeTint="80"/>
                <w:sz w:val="16"/>
              </w:rPr>
              <w:t>139</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63385E" w:rsidRPr="0063385E" w:rsidRDefault="0063385E" w:rsidP="00BE7B96">
            <w:pPr>
              <w:jc w:val="left"/>
              <w:rPr>
                <w:color w:val="7F7F7F" w:themeColor="text1" w:themeTint="80"/>
                <w:sz w:val="16"/>
              </w:rPr>
            </w:pPr>
            <w:r w:rsidRPr="0063385E">
              <w:rPr>
                <w:color w:val="7F7F7F" w:themeColor="text1" w:themeTint="80"/>
                <w:sz w:val="16"/>
              </w:rPr>
              <w:t>OTRA NEUMONÍA</w:t>
            </w:r>
          </w:p>
        </w:tc>
        <w:tc>
          <w:tcPr>
            <w:tcW w:w="831" w:type="pct"/>
          </w:tcPr>
          <w:p w:rsidR="0063385E" w:rsidRPr="0063385E" w:rsidRDefault="0063385E" w:rsidP="00DC009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63385E">
              <w:rPr>
                <w:color w:val="7F7F7F" w:themeColor="text1" w:themeTint="80"/>
                <w:sz w:val="16"/>
              </w:rPr>
              <w:t>385</w:t>
            </w:r>
          </w:p>
        </w:tc>
        <w:tc>
          <w:tcPr>
            <w:cnfStyle w:val="000001000000" w:firstRow="0" w:lastRow="0" w:firstColumn="0" w:lastColumn="0" w:oddVBand="0" w:evenVBand="1" w:oddHBand="0" w:evenHBand="0" w:firstRowFirstColumn="0" w:firstRowLastColumn="0" w:lastRowFirstColumn="0" w:lastRowLastColumn="0"/>
            <w:tcW w:w="395" w:type="pct"/>
          </w:tcPr>
          <w:p w:rsidR="0063385E" w:rsidRPr="0063385E" w:rsidRDefault="0063385E" w:rsidP="00DC0097">
            <w:pPr>
              <w:jc w:val="right"/>
              <w:rPr>
                <w:color w:val="7F7F7F" w:themeColor="text1" w:themeTint="80"/>
                <w:sz w:val="16"/>
              </w:rPr>
            </w:pPr>
            <w:r w:rsidRPr="0063385E">
              <w:rPr>
                <w:color w:val="7F7F7F" w:themeColor="text1" w:themeTint="80"/>
                <w:sz w:val="16"/>
              </w:rPr>
              <w:t>12,0%</w:t>
            </w:r>
          </w:p>
        </w:tc>
        <w:tc>
          <w:tcPr>
            <w:tcW w:w="762" w:type="pct"/>
          </w:tcPr>
          <w:p w:rsidR="0063385E" w:rsidRPr="0063385E" w:rsidRDefault="0063385E" w:rsidP="00DC009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63385E">
              <w:rPr>
                <w:color w:val="7F7F7F" w:themeColor="text1" w:themeTint="80"/>
                <w:sz w:val="16"/>
              </w:rPr>
              <w:t>7,88</w:t>
            </w:r>
          </w:p>
        </w:tc>
        <w:tc>
          <w:tcPr>
            <w:cnfStyle w:val="000001000000" w:firstRow="0" w:lastRow="0" w:firstColumn="0" w:lastColumn="0" w:oddVBand="0" w:evenVBand="1" w:oddHBand="0" w:evenHBand="0" w:firstRowFirstColumn="0" w:firstRowLastColumn="0" w:lastRowFirstColumn="0" w:lastRowLastColumn="0"/>
            <w:tcW w:w="555" w:type="pct"/>
          </w:tcPr>
          <w:p w:rsidR="0063385E" w:rsidRPr="0063385E" w:rsidRDefault="0063385E" w:rsidP="00DC0097">
            <w:pPr>
              <w:jc w:val="right"/>
              <w:rPr>
                <w:color w:val="7F7F7F" w:themeColor="text1" w:themeTint="80"/>
                <w:sz w:val="16"/>
              </w:rPr>
            </w:pPr>
            <w:r w:rsidRPr="0063385E">
              <w:rPr>
                <w:color w:val="7F7F7F" w:themeColor="text1" w:themeTint="80"/>
                <w:sz w:val="16"/>
              </w:rPr>
              <w:t>0,6185</w:t>
            </w:r>
          </w:p>
        </w:tc>
      </w:tr>
      <w:tr w:rsidR="0063385E" w:rsidRPr="004F272D" w:rsidTr="00DC0097">
        <w:trPr>
          <w:trHeight w:val="388"/>
        </w:trPr>
        <w:tc>
          <w:tcPr>
            <w:tcW w:w="395" w:type="pct"/>
            <w:vAlign w:val="top"/>
          </w:tcPr>
          <w:p w:rsidR="0063385E" w:rsidRPr="0063385E" w:rsidRDefault="0063385E" w:rsidP="0063385E">
            <w:pPr>
              <w:rPr>
                <w:color w:val="7F7F7F" w:themeColor="text1" w:themeTint="80"/>
                <w:sz w:val="16"/>
              </w:rPr>
            </w:pPr>
            <w:r w:rsidRPr="0063385E">
              <w:rPr>
                <w:color w:val="7F7F7F" w:themeColor="text1" w:themeTint="80"/>
                <w:sz w:val="16"/>
              </w:rPr>
              <w:t>137</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63385E" w:rsidRPr="0063385E" w:rsidRDefault="0063385E" w:rsidP="00BE7B96">
            <w:pPr>
              <w:jc w:val="left"/>
              <w:rPr>
                <w:color w:val="7F7F7F" w:themeColor="text1" w:themeTint="80"/>
                <w:sz w:val="16"/>
              </w:rPr>
            </w:pPr>
            <w:r w:rsidRPr="0063385E">
              <w:rPr>
                <w:color w:val="7F7F7F" w:themeColor="text1" w:themeTint="80"/>
                <w:sz w:val="16"/>
              </w:rPr>
              <w:t>INFECCIONES E INFLAMACIONES PULMONARES MAYORES</w:t>
            </w:r>
          </w:p>
        </w:tc>
        <w:tc>
          <w:tcPr>
            <w:tcW w:w="831" w:type="pct"/>
          </w:tcPr>
          <w:p w:rsidR="0063385E" w:rsidRPr="0063385E" w:rsidRDefault="0063385E" w:rsidP="00DC009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63385E">
              <w:rPr>
                <w:color w:val="7F7F7F" w:themeColor="text1" w:themeTint="80"/>
                <w:sz w:val="16"/>
              </w:rPr>
              <w:t>300</w:t>
            </w:r>
          </w:p>
        </w:tc>
        <w:tc>
          <w:tcPr>
            <w:cnfStyle w:val="000001000000" w:firstRow="0" w:lastRow="0" w:firstColumn="0" w:lastColumn="0" w:oddVBand="0" w:evenVBand="1" w:oddHBand="0" w:evenHBand="0" w:firstRowFirstColumn="0" w:firstRowLastColumn="0" w:lastRowFirstColumn="0" w:lastRowLastColumn="0"/>
            <w:tcW w:w="395" w:type="pct"/>
          </w:tcPr>
          <w:p w:rsidR="0063385E" w:rsidRPr="0063385E" w:rsidRDefault="0063385E" w:rsidP="00DC0097">
            <w:pPr>
              <w:jc w:val="right"/>
              <w:rPr>
                <w:color w:val="7F7F7F" w:themeColor="text1" w:themeTint="80"/>
                <w:sz w:val="16"/>
              </w:rPr>
            </w:pPr>
            <w:r w:rsidRPr="0063385E">
              <w:rPr>
                <w:color w:val="7F7F7F" w:themeColor="text1" w:themeTint="80"/>
                <w:sz w:val="16"/>
              </w:rPr>
              <w:t>9,4%</w:t>
            </w:r>
          </w:p>
        </w:tc>
        <w:tc>
          <w:tcPr>
            <w:tcW w:w="762" w:type="pct"/>
          </w:tcPr>
          <w:p w:rsidR="0063385E" w:rsidRPr="0063385E" w:rsidRDefault="0063385E" w:rsidP="00DC009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63385E">
              <w:rPr>
                <w:color w:val="7F7F7F" w:themeColor="text1" w:themeTint="80"/>
                <w:sz w:val="16"/>
              </w:rPr>
              <w:t>8,20</w:t>
            </w:r>
          </w:p>
        </w:tc>
        <w:tc>
          <w:tcPr>
            <w:cnfStyle w:val="000001000000" w:firstRow="0" w:lastRow="0" w:firstColumn="0" w:lastColumn="0" w:oddVBand="0" w:evenVBand="1" w:oddHBand="0" w:evenHBand="0" w:firstRowFirstColumn="0" w:firstRowLastColumn="0" w:lastRowFirstColumn="0" w:lastRowLastColumn="0"/>
            <w:tcW w:w="555" w:type="pct"/>
          </w:tcPr>
          <w:p w:rsidR="0063385E" w:rsidRPr="0063385E" w:rsidRDefault="0063385E" w:rsidP="00DC0097">
            <w:pPr>
              <w:jc w:val="right"/>
              <w:rPr>
                <w:color w:val="7F7F7F" w:themeColor="text1" w:themeTint="80"/>
                <w:sz w:val="16"/>
              </w:rPr>
            </w:pPr>
            <w:r w:rsidRPr="0063385E">
              <w:rPr>
                <w:color w:val="7F7F7F" w:themeColor="text1" w:themeTint="80"/>
                <w:sz w:val="16"/>
              </w:rPr>
              <w:t>0,8467</w:t>
            </w:r>
          </w:p>
        </w:tc>
      </w:tr>
      <w:tr w:rsidR="0063385E" w:rsidRPr="004F272D" w:rsidTr="00DC0097">
        <w:trPr>
          <w:cnfStyle w:val="000000010000" w:firstRow="0" w:lastRow="0" w:firstColumn="0" w:lastColumn="0" w:oddVBand="0" w:evenVBand="0" w:oddHBand="0" w:evenHBand="1" w:firstRowFirstColumn="0" w:firstRowLastColumn="0" w:lastRowFirstColumn="0" w:lastRowLastColumn="0"/>
          <w:trHeight w:val="388"/>
        </w:trPr>
        <w:tc>
          <w:tcPr>
            <w:tcW w:w="395" w:type="pct"/>
            <w:vAlign w:val="top"/>
          </w:tcPr>
          <w:p w:rsidR="0063385E" w:rsidRPr="0063385E" w:rsidRDefault="0063385E" w:rsidP="0063385E">
            <w:pPr>
              <w:rPr>
                <w:color w:val="7F7F7F" w:themeColor="text1" w:themeTint="80"/>
                <w:sz w:val="16"/>
              </w:rPr>
            </w:pPr>
            <w:r w:rsidRPr="0063385E">
              <w:rPr>
                <w:color w:val="7F7F7F" w:themeColor="text1" w:themeTint="80"/>
                <w:sz w:val="16"/>
              </w:rPr>
              <w:t>140</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63385E" w:rsidRPr="0063385E" w:rsidRDefault="0063385E" w:rsidP="00BE7B96">
            <w:pPr>
              <w:jc w:val="left"/>
              <w:rPr>
                <w:color w:val="7F7F7F" w:themeColor="text1" w:themeTint="80"/>
                <w:sz w:val="16"/>
              </w:rPr>
            </w:pPr>
            <w:r w:rsidRPr="0063385E">
              <w:rPr>
                <w:color w:val="7F7F7F" w:themeColor="text1" w:themeTint="80"/>
                <w:sz w:val="16"/>
              </w:rPr>
              <w:t>ENFERMEDAD PULMONAR OBSTRUCTIVA CRÓNICA</w:t>
            </w:r>
          </w:p>
        </w:tc>
        <w:tc>
          <w:tcPr>
            <w:tcW w:w="831" w:type="pct"/>
          </w:tcPr>
          <w:p w:rsidR="0063385E" w:rsidRPr="0063385E" w:rsidRDefault="0063385E" w:rsidP="00DC009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63385E">
              <w:rPr>
                <w:color w:val="7F7F7F" w:themeColor="text1" w:themeTint="80"/>
                <w:sz w:val="16"/>
              </w:rPr>
              <w:t>148</w:t>
            </w:r>
          </w:p>
        </w:tc>
        <w:tc>
          <w:tcPr>
            <w:cnfStyle w:val="000001000000" w:firstRow="0" w:lastRow="0" w:firstColumn="0" w:lastColumn="0" w:oddVBand="0" w:evenVBand="1" w:oddHBand="0" w:evenHBand="0" w:firstRowFirstColumn="0" w:firstRowLastColumn="0" w:lastRowFirstColumn="0" w:lastRowLastColumn="0"/>
            <w:tcW w:w="395" w:type="pct"/>
          </w:tcPr>
          <w:p w:rsidR="0063385E" w:rsidRPr="0063385E" w:rsidRDefault="0063385E" w:rsidP="00DC0097">
            <w:pPr>
              <w:jc w:val="right"/>
              <w:rPr>
                <w:color w:val="7F7F7F" w:themeColor="text1" w:themeTint="80"/>
                <w:sz w:val="16"/>
              </w:rPr>
            </w:pPr>
            <w:r w:rsidRPr="0063385E">
              <w:rPr>
                <w:color w:val="7F7F7F" w:themeColor="text1" w:themeTint="80"/>
                <w:sz w:val="16"/>
              </w:rPr>
              <w:t>4,6%</w:t>
            </w:r>
          </w:p>
        </w:tc>
        <w:tc>
          <w:tcPr>
            <w:tcW w:w="762" w:type="pct"/>
          </w:tcPr>
          <w:p w:rsidR="0063385E" w:rsidRPr="0063385E" w:rsidRDefault="0063385E" w:rsidP="00DC009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63385E">
              <w:rPr>
                <w:color w:val="7F7F7F" w:themeColor="text1" w:themeTint="80"/>
                <w:sz w:val="16"/>
              </w:rPr>
              <w:t>7,42</w:t>
            </w:r>
          </w:p>
        </w:tc>
        <w:tc>
          <w:tcPr>
            <w:cnfStyle w:val="000001000000" w:firstRow="0" w:lastRow="0" w:firstColumn="0" w:lastColumn="0" w:oddVBand="0" w:evenVBand="1" w:oddHBand="0" w:evenHBand="0" w:firstRowFirstColumn="0" w:firstRowLastColumn="0" w:lastRowFirstColumn="0" w:lastRowLastColumn="0"/>
            <w:tcW w:w="555" w:type="pct"/>
          </w:tcPr>
          <w:p w:rsidR="0063385E" w:rsidRPr="0063385E" w:rsidRDefault="0063385E" w:rsidP="00DC0097">
            <w:pPr>
              <w:jc w:val="right"/>
              <w:rPr>
                <w:color w:val="7F7F7F" w:themeColor="text1" w:themeTint="80"/>
                <w:sz w:val="16"/>
              </w:rPr>
            </w:pPr>
            <w:r w:rsidRPr="0063385E">
              <w:rPr>
                <w:color w:val="7F7F7F" w:themeColor="text1" w:themeTint="80"/>
                <w:sz w:val="16"/>
              </w:rPr>
              <w:t>0,6822</w:t>
            </w:r>
          </w:p>
        </w:tc>
      </w:tr>
      <w:tr w:rsidR="0063385E" w:rsidRPr="004F272D" w:rsidTr="00DC0097">
        <w:trPr>
          <w:trHeight w:val="388"/>
        </w:trPr>
        <w:tc>
          <w:tcPr>
            <w:tcW w:w="395" w:type="pct"/>
            <w:vAlign w:val="top"/>
          </w:tcPr>
          <w:p w:rsidR="0063385E" w:rsidRPr="0063385E" w:rsidRDefault="0063385E" w:rsidP="0063385E">
            <w:pPr>
              <w:rPr>
                <w:color w:val="7F7F7F" w:themeColor="text1" w:themeTint="80"/>
                <w:sz w:val="16"/>
              </w:rPr>
            </w:pPr>
            <w:r w:rsidRPr="0063385E">
              <w:rPr>
                <w:color w:val="7F7F7F" w:themeColor="text1" w:themeTint="80"/>
                <w:sz w:val="16"/>
              </w:rPr>
              <w:t>194</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63385E" w:rsidRPr="0063385E" w:rsidRDefault="0063385E" w:rsidP="00BE7B96">
            <w:pPr>
              <w:jc w:val="left"/>
              <w:rPr>
                <w:color w:val="7F7F7F" w:themeColor="text1" w:themeTint="80"/>
                <w:sz w:val="16"/>
              </w:rPr>
            </w:pPr>
            <w:r w:rsidRPr="0063385E">
              <w:rPr>
                <w:color w:val="7F7F7F" w:themeColor="text1" w:themeTint="80"/>
                <w:sz w:val="16"/>
              </w:rPr>
              <w:t>INSUFICIENCIA CARDIACA</w:t>
            </w:r>
          </w:p>
        </w:tc>
        <w:tc>
          <w:tcPr>
            <w:tcW w:w="831" w:type="pct"/>
          </w:tcPr>
          <w:p w:rsidR="0063385E" w:rsidRPr="0063385E" w:rsidRDefault="0063385E" w:rsidP="00DC009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63385E">
              <w:rPr>
                <w:color w:val="7F7F7F" w:themeColor="text1" w:themeTint="80"/>
                <w:sz w:val="16"/>
              </w:rPr>
              <w:t>141</w:t>
            </w:r>
          </w:p>
        </w:tc>
        <w:tc>
          <w:tcPr>
            <w:cnfStyle w:val="000001000000" w:firstRow="0" w:lastRow="0" w:firstColumn="0" w:lastColumn="0" w:oddVBand="0" w:evenVBand="1" w:oddHBand="0" w:evenHBand="0" w:firstRowFirstColumn="0" w:firstRowLastColumn="0" w:lastRowFirstColumn="0" w:lastRowLastColumn="0"/>
            <w:tcW w:w="395" w:type="pct"/>
          </w:tcPr>
          <w:p w:rsidR="0063385E" w:rsidRPr="0063385E" w:rsidRDefault="0063385E" w:rsidP="00DC0097">
            <w:pPr>
              <w:jc w:val="right"/>
              <w:rPr>
                <w:color w:val="7F7F7F" w:themeColor="text1" w:themeTint="80"/>
                <w:sz w:val="16"/>
              </w:rPr>
            </w:pPr>
            <w:r w:rsidRPr="0063385E">
              <w:rPr>
                <w:color w:val="7F7F7F" w:themeColor="text1" w:themeTint="80"/>
                <w:sz w:val="16"/>
              </w:rPr>
              <w:t>4,4%</w:t>
            </w:r>
          </w:p>
        </w:tc>
        <w:tc>
          <w:tcPr>
            <w:tcW w:w="762" w:type="pct"/>
          </w:tcPr>
          <w:p w:rsidR="0063385E" w:rsidRPr="0063385E" w:rsidRDefault="0063385E" w:rsidP="00DC009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63385E">
              <w:rPr>
                <w:color w:val="7F7F7F" w:themeColor="text1" w:themeTint="80"/>
                <w:sz w:val="16"/>
              </w:rPr>
              <w:t>9,11</w:t>
            </w:r>
          </w:p>
        </w:tc>
        <w:tc>
          <w:tcPr>
            <w:cnfStyle w:val="000001000000" w:firstRow="0" w:lastRow="0" w:firstColumn="0" w:lastColumn="0" w:oddVBand="0" w:evenVBand="1" w:oddHBand="0" w:evenHBand="0" w:firstRowFirstColumn="0" w:firstRowLastColumn="0" w:lastRowFirstColumn="0" w:lastRowLastColumn="0"/>
            <w:tcW w:w="555" w:type="pct"/>
          </w:tcPr>
          <w:p w:rsidR="0063385E" w:rsidRPr="0063385E" w:rsidRDefault="0063385E" w:rsidP="00DC0097">
            <w:pPr>
              <w:jc w:val="right"/>
              <w:rPr>
                <w:color w:val="7F7F7F" w:themeColor="text1" w:themeTint="80"/>
                <w:sz w:val="16"/>
              </w:rPr>
            </w:pPr>
            <w:r w:rsidRPr="0063385E">
              <w:rPr>
                <w:color w:val="7F7F7F" w:themeColor="text1" w:themeTint="80"/>
                <w:sz w:val="16"/>
              </w:rPr>
              <w:t>0,6634</w:t>
            </w:r>
          </w:p>
        </w:tc>
      </w:tr>
      <w:tr w:rsidR="0063385E" w:rsidRPr="004F272D" w:rsidTr="00DC0097">
        <w:trPr>
          <w:cnfStyle w:val="000000010000" w:firstRow="0" w:lastRow="0" w:firstColumn="0" w:lastColumn="0" w:oddVBand="0" w:evenVBand="0" w:oddHBand="0" w:evenHBand="1" w:firstRowFirstColumn="0" w:firstRowLastColumn="0" w:lastRowFirstColumn="0" w:lastRowLastColumn="0"/>
          <w:trHeight w:val="388"/>
        </w:trPr>
        <w:tc>
          <w:tcPr>
            <w:tcW w:w="395" w:type="pct"/>
            <w:vAlign w:val="top"/>
          </w:tcPr>
          <w:p w:rsidR="0063385E" w:rsidRPr="0063385E" w:rsidRDefault="0063385E" w:rsidP="0063385E">
            <w:pPr>
              <w:rPr>
                <w:color w:val="7F7F7F" w:themeColor="text1" w:themeTint="80"/>
                <w:sz w:val="16"/>
              </w:rPr>
            </w:pPr>
            <w:r w:rsidRPr="0063385E">
              <w:rPr>
                <w:color w:val="7F7F7F" w:themeColor="text1" w:themeTint="80"/>
                <w:sz w:val="16"/>
              </w:rPr>
              <w:t>463</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63385E" w:rsidRPr="0063385E" w:rsidRDefault="0063385E" w:rsidP="00BE7B96">
            <w:pPr>
              <w:jc w:val="left"/>
              <w:rPr>
                <w:color w:val="7F7F7F" w:themeColor="text1" w:themeTint="80"/>
                <w:sz w:val="16"/>
              </w:rPr>
            </w:pPr>
            <w:r w:rsidRPr="0063385E">
              <w:rPr>
                <w:color w:val="7F7F7F" w:themeColor="text1" w:themeTint="80"/>
                <w:sz w:val="16"/>
              </w:rPr>
              <w:t>INFECCIONES DE RIÑÓN Y TRACTO URINARIO</w:t>
            </w:r>
          </w:p>
        </w:tc>
        <w:tc>
          <w:tcPr>
            <w:tcW w:w="831" w:type="pct"/>
          </w:tcPr>
          <w:p w:rsidR="0063385E" w:rsidRPr="0063385E" w:rsidRDefault="0063385E" w:rsidP="00DC009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63385E">
              <w:rPr>
                <w:color w:val="7F7F7F" w:themeColor="text1" w:themeTint="80"/>
                <w:sz w:val="16"/>
              </w:rPr>
              <w:t>123</w:t>
            </w:r>
          </w:p>
        </w:tc>
        <w:tc>
          <w:tcPr>
            <w:cnfStyle w:val="000001000000" w:firstRow="0" w:lastRow="0" w:firstColumn="0" w:lastColumn="0" w:oddVBand="0" w:evenVBand="1" w:oddHBand="0" w:evenHBand="0" w:firstRowFirstColumn="0" w:firstRowLastColumn="0" w:lastRowFirstColumn="0" w:lastRowLastColumn="0"/>
            <w:tcW w:w="395" w:type="pct"/>
          </w:tcPr>
          <w:p w:rsidR="0063385E" w:rsidRPr="0063385E" w:rsidRDefault="0063385E" w:rsidP="00DC0097">
            <w:pPr>
              <w:jc w:val="right"/>
              <w:rPr>
                <w:color w:val="7F7F7F" w:themeColor="text1" w:themeTint="80"/>
                <w:sz w:val="16"/>
              </w:rPr>
            </w:pPr>
            <w:r w:rsidRPr="0063385E">
              <w:rPr>
                <w:color w:val="7F7F7F" w:themeColor="text1" w:themeTint="80"/>
                <w:sz w:val="16"/>
              </w:rPr>
              <w:t>3,8%</w:t>
            </w:r>
          </w:p>
        </w:tc>
        <w:tc>
          <w:tcPr>
            <w:tcW w:w="762" w:type="pct"/>
          </w:tcPr>
          <w:p w:rsidR="0063385E" w:rsidRPr="0063385E" w:rsidRDefault="0063385E" w:rsidP="00DC009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63385E">
              <w:rPr>
                <w:color w:val="7F7F7F" w:themeColor="text1" w:themeTint="80"/>
                <w:sz w:val="16"/>
              </w:rPr>
              <w:t>6,85</w:t>
            </w:r>
          </w:p>
        </w:tc>
        <w:tc>
          <w:tcPr>
            <w:cnfStyle w:val="000001000000" w:firstRow="0" w:lastRow="0" w:firstColumn="0" w:lastColumn="0" w:oddVBand="0" w:evenVBand="1" w:oddHBand="0" w:evenHBand="0" w:firstRowFirstColumn="0" w:firstRowLastColumn="0" w:lastRowFirstColumn="0" w:lastRowLastColumn="0"/>
            <w:tcW w:w="555" w:type="pct"/>
          </w:tcPr>
          <w:p w:rsidR="0063385E" w:rsidRPr="0063385E" w:rsidRDefault="0063385E" w:rsidP="00DC0097">
            <w:pPr>
              <w:jc w:val="right"/>
              <w:rPr>
                <w:color w:val="7F7F7F" w:themeColor="text1" w:themeTint="80"/>
                <w:sz w:val="16"/>
              </w:rPr>
            </w:pPr>
            <w:r w:rsidRPr="0063385E">
              <w:rPr>
                <w:color w:val="7F7F7F" w:themeColor="text1" w:themeTint="80"/>
                <w:sz w:val="16"/>
              </w:rPr>
              <w:t>0,5326</w:t>
            </w:r>
          </w:p>
        </w:tc>
      </w:tr>
      <w:tr w:rsidR="0063385E" w:rsidRPr="004F272D" w:rsidTr="00DC0097">
        <w:trPr>
          <w:trHeight w:val="388"/>
        </w:trPr>
        <w:tc>
          <w:tcPr>
            <w:tcW w:w="395" w:type="pct"/>
            <w:vAlign w:val="top"/>
          </w:tcPr>
          <w:p w:rsidR="0063385E" w:rsidRPr="0063385E" w:rsidRDefault="0063385E" w:rsidP="0063385E">
            <w:pPr>
              <w:rPr>
                <w:color w:val="7F7F7F" w:themeColor="text1" w:themeTint="80"/>
                <w:sz w:val="16"/>
              </w:rPr>
            </w:pPr>
            <w:r w:rsidRPr="0063385E">
              <w:rPr>
                <w:color w:val="7F7F7F" w:themeColor="text1" w:themeTint="80"/>
                <w:sz w:val="16"/>
              </w:rPr>
              <w:t>144</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63385E" w:rsidRPr="0063385E" w:rsidRDefault="0063385E" w:rsidP="00BE7B96">
            <w:pPr>
              <w:jc w:val="left"/>
              <w:rPr>
                <w:color w:val="7F7F7F" w:themeColor="text1" w:themeTint="80"/>
                <w:sz w:val="16"/>
              </w:rPr>
            </w:pPr>
            <w:r w:rsidRPr="0063385E">
              <w:rPr>
                <w:color w:val="7F7F7F" w:themeColor="text1" w:themeTint="80"/>
                <w:sz w:val="16"/>
              </w:rPr>
              <w:t>OTROS DIAGNÓSTICOS MENORES, SIGNOS Y SÍNTOMAS DE APARATO RESPIRATORIO</w:t>
            </w:r>
          </w:p>
        </w:tc>
        <w:tc>
          <w:tcPr>
            <w:tcW w:w="831" w:type="pct"/>
          </w:tcPr>
          <w:p w:rsidR="0063385E" w:rsidRPr="0063385E" w:rsidRDefault="0063385E" w:rsidP="00DC009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63385E">
              <w:rPr>
                <w:color w:val="7F7F7F" w:themeColor="text1" w:themeTint="80"/>
                <w:sz w:val="16"/>
              </w:rPr>
              <w:t>112</w:t>
            </w:r>
          </w:p>
        </w:tc>
        <w:tc>
          <w:tcPr>
            <w:cnfStyle w:val="000001000000" w:firstRow="0" w:lastRow="0" w:firstColumn="0" w:lastColumn="0" w:oddVBand="0" w:evenVBand="1" w:oddHBand="0" w:evenHBand="0" w:firstRowFirstColumn="0" w:firstRowLastColumn="0" w:lastRowFirstColumn="0" w:lastRowLastColumn="0"/>
            <w:tcW w:w="395" w:type="pct"/>
          </w:tcPr>
          <w:p w:rsidR="0063385E" w:rsidRPr="0063385E" w:rsidRDefault="0063385E" w:rsidP="00DC0097">
            <w:pPr>
              <w:jc w:val="right"/>
              <w:rPr>
                <w:color w:val="7F7F7F" w:themeColor="text1" w:themeTint="80"/>
                <w:sz w:val="16"/>
              </w:rPr>
            </w:pPr>
            <w:r w:rsidRPr="0063385E">
              <w:rPr>
                <w:color w:val="7F7F7F" w:themeColor="text1" w:themeTint="80"/>
                <w:sz w:val="16"/>
              </w:rPr>
              <w:t>3,5%</w:t>
            </w:r>
          </w:p>
        </w:tc>
        <w:tc>
          <w:tcPr>
            <w:tcW w:w="762" w:type="pct"/>
          </w:tcPr>
          <w:p w:rsidR="0063385E" w:rsidRPr="0063385E" w:rsidRDefault="0063385E" w:rsidP="00DC009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63385E">
              <w:rPr>
                <w:color w:val="7F7F7F" w:themeColor="text1" w:themeTint="80"/>
                <w:sz w:val="16"/>
              </w:rPr>
              <w:t>6,22</w:t>
            </w:r>
          </w:p>
        </w:tc>
        <w:tc>
          <w:tcPr>
            <w:cnfStyle w:val="000001000000" w:firstRow="0" w:lastRow="0" w:firstColumn="0" w:lastColumn="0" w:oddVBand="0" w:evenVBand="1" w:oddHBand="0" w:evenHBand="0" w:firstRowFirstColumn="0" w:firstRowLastColumn="0" w:lastRowFirstColumn="0" w:lastRowLastColumn="0"/>
            <w:tcW w:w="555" w:type="pct"/>
          </w:tcPr>
          <w:p w:rsidR="0063385E" w:rsidRPr="0063385E" w:rsidRDefault="0063385E" w:rsidP="00DC0097">
            <w:pPr>
              <w:jc w:val="right"/>
              <w:rPr>
                <w:color w:val="7F7F7F" w:themeColor="text1" w:themeTint="80"/>
                <w:sz w:val="16"/>
              </w:rPr>
            </w:pPr>
            <w:r w:rsidRPr="0063385E">
              <w:rPr>
                <w:color w:val="7F7F7F" w:themeColor="text1" w:themeTint="80"/>
                <w:sz w:val="16"/>
              </w:rPr>
              <w:t>0,5811</w:t>
            </w:r>
          </w:p>
        </w:tc>
      </w:tr>
      <w:tr w:rsidR="0063385E" w:rsidRPr="004F272D" w:rsidTr="00DC0097">
        <w:trPr>
          <w:cnfStyle w:val="000000010000" w:firstRow="0" w:lastRow="0" w:firstColumn="0" w:lastColumn="0" w:oddVBand="0" w:evenVBand="0" w:oddHBand="0" w:evenHBand="1" w:firstRowFirstColumn="0" w:firstRowLastColumn="0" w:lastRowFirstColumn="0" w:lastRowLastColumn="0"/>
          <w:trHeight w:val="388"/>
        </w:trPr>
        <w:tc>
          <w:tcPr>
            <w:tcW w:w="395" w:type="pct"/>
            <w:vAlign w:val="top"/>
          </w:tcPr>
          <w:p w:rsidR="0063385E" w:rsidRPr="0063385E" w:rsidRDefault="0063385E" w:rsidP="0063385E">
            <w:pPr>
              <w:rPr>
                <w:color w:val="7F7F7F" w:themeColor="text1" w:themeTint="80"/>
                <w:sz w:val="16"/>
              </w:rPr>
            </w:pPr>
            <w:r w:rsidRPr="0063385E">
              <w:rPr>
                <w:color w:val="7F7F7F" w:themeColor="text1" w:themeTint="80"/>
                <w:sz w:val="16"/>
              </w:rPr>
              <w:t>284</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63385E" w:rsidRPr="0063385E" w:rsidRDefault="0063385E" w:rsidP="00BE7B96">
            <w:pPr>
              <w:jc w:val="left"/>
              <w:rPr>
                <w:color w:val="7F7F7F" w:themeColor="text1" w:themeTint="80"/>
                <w:sz w:val="16"/>
              </w:rPr>
            </w:pPr>
            <w:r w:rsidRPr="0063385E">
              <w:rPr>
                <w:color w:val="7F7F7F" w:themeColor="text1" w:themeTint="80"/>
                <w:sz w:val="16"/>
              </w:rPr>
              <w:t>TRASTORNOS DEL TRACTO Y VESÍCULA BILIAR</w:t>
            </w:r>
          </w:p>
        </w:tc>
        <w:tc>
          <w:tcPr>
            <w:tcW w:w="831" w:type="pct"/>
          </w:tcPr>
          <w:p w:rsidR="0063385E" w:rsidRPr="0063385E" w:rsidRDefault="0063385E" w:rsidP="00DC009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63385E">
              <w:rPr>
                <w:color w:val="7F7F7F" w:themeColor="text1" w:themeTint="80"/>
                <w:sz w:val="16"/>
              </w:rPr>
              <w:t>97</w:t>
            </w:r>
          </w:p>
        </w:tc>
        <w:tc>
          <w:tcPr>
            <w:cnfStyle w:val="000001000000" w:firstRow="0" w:lastRow="0" w:firstColumn="0" w:lastColumn="0" w:oddVBand="0" w:evenVBand="1" w:oddHBand="0" w:evenHBand="0" w:firstRowFirstColumn="0" w:firstRowLastColumn="0" w:lastRowFirstColumn="0" w:lastRowLastColumn="0"/>
            <w:tcW w:w="395" w:type="pct"/>
          </w:tcPr>
          <w:p w:rsidR="0063385E" w:rsidRPr="0063385E" w:rsidRDefault="0063385E" w:rsidP="00DC0097">
            <w:pPr>
              <w:jc w:val="right"/>
              <w:rPr>
                <w:color w:val="7F7F7F" w:themeColor="text1" w:themeTint="80"/>
                <w:sz w:val="16"/>
              </w:rPr>
            </w:pPr>
            <w:r w:rsidRPr="0063385E">
              <w:rPr>
                <w:color w:val="7F7F7F" w:themeColor="text1" w:themeTint="80"/>
                <w:sz w:val="16"/>
              </w:rPr>
              <w:t>3,0%</w:t>
            </w:r>
          </w:p>
        </w:tc>
        <w:tc>
          <w:tcPr>
            <w:tcW w:w="762" w:type="pct"/>
          </w:tcPr>
          <w:p w:rsidR="0063385E" w:rsidRPr="0063385E" w:rsidRDefault="0063385E" w:rsidP="00DC009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63385E">
              <w:rPr>
                <w:color w:val="7F7F7F" w:themeColor="text1" w:themeTint="80"/>
                <w:sz w:val="16"/>
              </w:rPr>
              <w:t>7,48</w:t>
            </w:r>
          </w:p>
        </w:tc>
        <w:tc>
          <w:tcPr>
            <w:cnfStyle w:val="000001000000" w:firstRow="0" w:lastRow="0" w:firstColumn="0" w:lastColumn="0" w:oddVBand="0" w:evenVBand="1" w:oddHBand="0" w:evenHBand="0" w:firstRowFirstColumn="0" w:firstRowLastColumn="0" w:lastRowFirstColumn="0" w:lastRowLastColumn="0"/>
            <w:tcW w:w="555" w:type="pct"/>
          </w:tcPr>
          <w:p w:rsidR="0063385E" w:rsidRPr="0063385E" w:rsidRDefault="0063385E" w:rsidP="00DC0097">
            <w:pPr>
              <w:jc w:val="right"/>
              <w:rPr>
                <w:color w:val="7F7F7F" w:themeColor="text1" w:themeTint="80"/>
                <w:sz w:val="16"/>
              </w:rPr>
            </w:pPr>
            <w:r w:rsidRPr="0063385E">
              <w:rPr>
                <w:color w:val="7F7F7F" w:themeColor="text1" w:themeTint="80"/>
                <w:sz w:val="16"/>
              </w:rPr>
              <w:t>0,6409</w:t>
            </w:r>
          </w:p>
        </w:tc>
      </w:tr>
      <w:tr w:rsidR="0063385E" w:rsidRPr="004F272D" w:rsidTr="00DC0097">
        <w:trPr>
          <w:trHeight w:val="388"/>
        </w:trPr>
        <w:tc>
          <w:tcPr>
            <w:tcW w:w="395" w:type="pct"/>
            <w:vAlign w:val="top"/>
          </w:tcPr>
          <w:p w:rsidR="0063385E" w:rsidRPr="0063385E" w:rsidRDefault="0063385E" w:rsidP="0063385E">
            <w:pPr>
              <w:rPr>
                <w:color w:val="7F7F7F" w:themeColor="text1" w:themeTint="80"/>
                <w:sz w:val="16"/>
              </w:rPr>
            </w:pPr>
            <w:r w:rsidRPr="0063385E">
              <w:rPr>
                <w:color w:val="7F7F7F" w:themeColor="text1" w:themeTint="80"/>
                <w:sz w:val="16"/>
              </w:rPr>
              <w:t>282</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63385E" w:rsidRPr="0063385E" w:rsidRDefault="0063385E" w:rsidP="00BE7B96">
            <w:pPr>
              <w:jc w:val="left"/>
              <w:rPr>
                <w:color w:val="7F7F7F" w:themeColor="text1" w:themeTint="80"/>
                <w:sz w:val="16"/>
              </w:rPr>
            </w:pPr>
            <w:r w:rsidRPr="0063385E">
              <w:rPr>
                <w:color w:val="7F7F7F" w:themeColor="text1" w:themeTint="80"/>
                <w:sz w:val="16"/>
              </w:rPr>
              <w:t>TRASTORNOS DE PÁNCREAS EXCEPTO NEOPLASIA MALIGNA</w:t>
            </w:r>
          </w:p>
        </w:tc>
        <w:tc>
          <w:tcPr>
            <w:tcW w:w="831" w:type="pct"/>
          </w:tcPr>
          <w:p w:rsidR="0063385E" w:rsidRPr="0063385E" w:rsidRDefault="0063385E" w:rsidP="00DC009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63385E">
              <w:rPr>
                <w:color w:val="7F7F7F" w:themeColor="text1" w:themeTint="80"/>
                <w:sz w:val="16"/>
              </w:rPr>
              <w:t>59</w:t>
            </w:r>
          </w:p>
        </w:tc>
        <w:tc>
          <w:tcPr>
            <w:cnfStyle w:val="000001000000" w:firstRow="0" w:lastRow="0" w:firstColumn="0" w:lastColumn="0" w:oddVBand="0" w:evenVBand="1" w:oddHBand="0" w:evenHBand="0" w:firstRowFirstColumn="0" w:firstRowLastColumn="0" w:lastRowFirstColumn="0" w:lastRowLastColumn="0"/>
            <w:tcW w:w="395" w:type="pct"/>
          </w:tcPr>
          <w:p w:rsidR="0063385E" w:rsidRPr="0063385E" w:rsidRDefault="0063385E" w:rsidP="00DC0097">
            <w:pPr>
              <w:jc w:val="right"/>
              <w:rPr>
                <w:color w:val="7F7F7F" w:themeColor="text1" w:themeTint="80"/>
                <w:sz w:val="16"/>
              </w:rPr>
            </w:pPr>
            <w:r w:rsidRPr="0063385E">
              <w:rPr>
                <w:color w:val="7F7F7F" w:themeColor="text1" w:themeTint="80"/>
                <w:sz w:val="16"/>
              </w:rPr>
              <w:t>1,8%</w:t>
            </w:r>
          </w:p>
        </w:tc>
        <w:tc>
          <w:tcPr>
            <w:tcW w:w="762" w:type="pct"/>
          </w:tcPr>
          <w:p w:rsidR="0063385E" w:rsidRPr="0063385E" w:rsidRDefault="0063385E" w:rsidP="00DC009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63385E">
              <w:rPr>
                <w:color w:val="7F7F7F" w:themeColor="text1" w:themeTint="80"/>
                <w:sz w:val="16"/>
              </w:rPr>
              <w:t>6,59</w:t>
            </w:r>
          </w:p>
        </w:tc>
        <w:tc>
          <w:tcPr>
            <w:cnfStyle w:val="000001000000" w:firstRow="0" w:lastRow="0" w:firstColumn="0" w:lastColumn="0" w:oddVBand="0" w:evenVBand="1" w:oddHBand="0" w:evenHBand="0" w:firstRowFirstColumn="0" w:firstRowLastColumn="0" w:lastRowFirstColumn="0" w:lastRowLastColumn="0"/>
            <w:tcW w:w="555" w:type="pct"/>
          </w:tcPr>
          <w:p w:rsidR="0063385E" w:rsidRPr="0063385E" w:rsidRDefault="0063385E" w:rsidP="00DC0097">
            <w:pPr>
              <w:jc w:val="right"/>
              <w:rPr>
                <w:color w:val="7F7F7F" w:themeColor="text1" w:themeTint="80"/>
                <w:sz w:val="16"/>
              </w:rPr>
            </w:pPr>
            <w:r w:rsidRPr="0063385E">
              <w:rPr>
                <w:color w:val="7F7F7F" w:themeColor="text1" w:themeTint="80"/>
                <w:sz w:val="16"/>
              </w:rPr>
              <w:t>0,5481</w:t>
            </w:r>
          </w:p>
        </w:tc>
      </w:tr>
      <w:tr w:rsidR="0063385E" w:rsidRPr="004F272D" w:rsidTr="00DC0097">
        <w:trPr>
          <w:cnfStyle w:val="000000010000" w:firstRow="0" w:lastRow="0" w:firstColumn="0" w:lastColumn="0" w:oddVBand="0" w:evenVBand="0" w:oddHBand="0" w:evenHBand="1" w:firstRowFirstColumn="0" w:firstRowLastColumn="0" w:lastRowFirstColumn="0" w:lastRowLastColumn="0"/>
          <w:trHeight w:val="388"/>
        </w:trPr>
        <w:tc>
          <w:tcPr>
            <w:tcW w:w="395" w:type="pct"/>
            <w:vAlign w:val="top"/>
          </w:tcPr>
          <w:p w:rsidR="0063385E" w:rsidRPr="0063385E" w:rsidRDefault="0063385E" w:rsidP="0063385E">
            <w:pPr>
              <w:rPr>
                <w:color w:val="7F7F7F" w:themeColor="text1" w:themeTint="80"/>
                <w:sz w:val="16"/>
              </w:rPr>
            </w:pPr>
            <w:r w:rsidRPr="0063385E">
              <w:rPr>
                <w:color w:val="7F7F7F" w:themeColor="text1" w:themeTint="80"/>
                <w:sz w:val="16"/>
              </w:rPr>
              <w:t>720</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63385E" w:rsidRPr="0063385E" w:rsidRDefault="0063385E" w:rsidP="00BE7B96">
            <w:pPr>
              <w:jc w:val="left"/>
              <w:rPr>
                <w:color w:val="7F7F7F" w:themeColor="text1" w:themeTint="80"/>
                <w:sz w:val="16"/>
              </w:rPr>
            </w:pPr>
            <w:r w:rsidRPr="0063385E">
              <w:rPr>
                <w:color w:val="7F7F7F" w:themeColor="text1" w:themeTint="80"/>
                <w:sz w:val="16"/>
              </w:rPr>
              <w:t>SEPTICEMIA E INFECCIONES DISEMINADAS</w:t>
            </w:r>
          </w:p>
        </w:tc>
        <w:tc>
          <w:tcPr>
            <w:tcW w:w="831" w:type="pct"/>
          </w:tcPr>
          <w:p w:rsidR="0063385E" w:rsidRPr="0063385E" w:rsidRDefault="0063385E" w:rsidP="00DC009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63385E">
              <w:rPr>
                <w:color w:val="7F7F7F" w:themeColor="text1" w:themeTint="80"/>
                <w:sz w:val="16"/>
              </w:rPr>
              <w:t>59</w:t>
            </w:r>
          </w:p>
        </w:tc>
        <w:tc>
          <w:tcPr>
            <w:cnfStyle w:val="000001000000" w:firstRow="0" w:lastRow="0" w:firstColumn="0" w:lastColumn="0" w:oddVBand="0" w:evenVBand="1" w:oddHBand="0" w:evenHBand="0" w:firstRowFirstColumn="0" w:firstRowLastColumn="0" w:lastRowFirstColumn="0" w:lastRowLastColumn="0"/>
            <w:tcW w:w="395" w:type="pct"/>
          </w:tcPr>
          <w:p w:rsidR="0063385E" w:rsidRPr="0063385E" w:rsidRDefault="0063385E" w:rsidP="00DC0097">
            <w:pPr>
              <w:jc w:val="right"/>
              <w:rPr>
                <w:color w:val="7F7F7F" w:themeColor="text1" w:themeTint="80"/>
                <w:sz w:val="16"/>
              </w:rPr>
            </w:pPr>
            <w:r w:rsidRPr="0063385E">
              <w:rPr>
                <w:color w:val="7F7F7F" w:themeColor="text1" w:themeTint="80"/>
                <w:sz w:val="16"/>
              </w:rPr>
              <w:t>1,8%</w:t>
            </w:r>
          </w:p>
        </w:tc>
        <w:tc>
          <w:tcPr>
            <w:tcW w:w="762" w:type="pct"/>
          </w:tcPr>
          <w:p w:rsidR="0063385E" w:rsidRPr="0063385E" w:rsidRDefault="0063385E" w:rsidP="00DC009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63385E">
              <w:rPr>
                <w:color w:val="7F7F7F" w:themeColor="text1" w:themeTint="80"/>
                <w:sz w:val="16"/>
              </w:rPr>
              <w:t>11,10</w:t>
            </w:r>
          </w:p>
        </w:tc>
        <w:tc>
          <w:tcPr>
            <w:cnfStyle w:val="000001000000" w:firstRow="0" w:lastRow="0" w:firstColumn="0" w:lastColumn="0" w:oddVBand="0" w:evenVBand="1" w:oddHBand="0" w:evenHBand="0" w:firstRowFirstColumn="0" w:firstRowLastColumn="0" w:lastRowFirstColumn="0" w:lastRowLastColumn="0"/>
            <w:tcW w:w="555" w:type="pct"/>
          </w:tcPr>
          <w:p w:rsidR="0063385E" w:rsidRPr="0063385E" w:rsidRDefault="0063385E" w:rsidP="00DC0097">
            <w:pPr>
              <w:jc w:val="right"/>
              <w:rPr>
                <w:color w:val="7F7F7F" w:themeColor="text1" w:themeTint="80"/>
                <w:sz w:val="16"/>
              </w:rPr>
            </w:pPr>
            <w:r w:rsidRPr="0063385E">
              <w:rPr>
                <w:color w:val="7F7F7F" w:themeColor="text1" w:themeTint="80"/>
                <w:sz w:val="16"/>
              </w:rPr>
              <w:t>1,0955</w:t>
            </w:r>
          </w:p>
        </w:tc>
      </w:tr>
      <w:tr w:rsidR="0063385E" w:rsidRPr="004F272D" w:rsidTr="00DC0097">
        <w:trPr>
          <w:trHeight w:val="388"/>
        </w:trPr>
        <w:tc>
          <w:tcPr>
            <w:tcW w:w="395" w:type="pct"/>
            <w:vAlign w:val="top"/>
          </w:tcPr>
          <w:p w:rsidR="0063385E" w:rsidRPr="0063385E" w:rsidRDefault="0063385E" w:rsidP="0063385E">
            <w:pPr>
              <w:rPr>
                <w:color w:val="7F7F7F" w:themeColor="text1" w:themeTint="80"/>
                <w:sz w:val="16"/>
              </w:rPr>
            </w:pPr>
            <w:r w:rsidRPr="0063385E">
              <w:rPr>
                <w:color w:val="7F7F7F" w:themeColor="text1" w:themeTint="80"/>
                <w:sz w:val="16"/>
              </w:rPr>
              <w:t>640</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63385E" w:rsidRPr="0063385E" w:rsidRDefault="0063385E" w:rsidP="00BE7B96">
            <w:pPr>
              <w:jc w:val="left"/>
              <w:rPr>
                <w:color w:val="7F7F7F" w:themeColor="text1" w:themeTint="80"/>
                <w:sz w:val="16"/>
              </w:rPr>
            </w:pPr>
            <w:r w:rsidRPr="0063385E">
              <w:rPr>
                <w:color w:val="7F7F7F" w:themeColor="text1" w:themeTint="80"/>
                <w:sz w:val="16"/>
              </w:rPr>
              <w:t>NEONATO, PESO AL NACER &gt;2499 G NEONATO NORMAL O NEONATO CON OTRO PROBLEMA</w:t>
            </w:r>
          </w:p>
        </w:tc>
        <w:tc>
          <w:tcPr>
            <w:tcW w:w="831" w:type="pct"/>
          </w:tcPr>
          <w:p w:rsidR="0063385E" w:rsidRPr="0063385E" w:rsidRDefault="0063385E" w:rsidP="00DC009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63385E">
              <w:rPr>
                <w:color w:val="7F7F7F" w:themeColor="text1" w:themeTint="80"/>
                <w:sz w:val="16"/>
              </w:rPr>
              <w:t>58</w:t>
            </w:r>
          </w:p>
        </w:tc>
        <w:tc>
          <w:tcPr>
            <w:cnfStyle w:val="000001000000" w:firstRow="0" w:lastRow="0" w:firstColumn="0" w:lastColumn="0" w:oddVBand="0" w:evenVBand="1" w:oddHBand="0" w:evenHBand="0" w:firstRowFirstColumn="0" w:firstRowLastColumn="0" w:lastRowFirstColumn="0" w:lastRowLastColumn="0"/>
            <w:tcW w:w="395" w:type="pct"/>
          </w:tcPr>
          <w:p w:rsidR="0063385E" w:rsidRPr="0063385E" w:rsidRDefault="0063385E" w:rsidP="00DC0097">
            <w:pPr>
              <w:jc w:val="right"/>
              <w:rPr>
                <w:color w:val="7F7F7F" w:themeColor="text1" w:themeTint="80"/>
                <w:sz w:val="16"/>
              </w:rPr>
            </w:pPr>
            <w:r w:rsidRPr="0063385E">
              <w:rPr>
                <w:color w:val="7F7F7F" w:themeColor="text1" w:themeTint="80"/>
                <w:sz w:val="16"/>
              </w:rPr>
              <w:t>1,8%</w:t>
            </w:r>
          </w:p>
        </w:tc>
        <w:tc>
          <w:tcPr>
            <w:tcW w:w="762" w:type="pct"/>
          </w:tcPr>
          <w:p w:rsidR="0063385E" w:rsidRPr="0063385E" w:rsidRDefault="0063385E" w:rsidP="00DC009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63385E">
              <w:rPr>
                <w:color w:val="7F7F7F" w:themeColor="text1" w:themeTint="80"/>
                <w:sz w:val="16"/>
              </w:rPr>
              <w:t>2,64</w:t>
            </w:r>
          </w:p>
        </w:tc>
        <w:tc>
          <w:tcPr>
            <w:cnfStyle w:val="000001000000" w:firstRow="0" w:lastRow="0" w:firstColumn="0" w:lastColumn="0" w:oddVBand="0" w:evenVBand="1" w:oddHBand="0" w:evenHBand="0" w:firstRowFirstColumn="0" w:firstRowLastColumn="0" w:lastRowFirstColumn="0" w:lastRowLastColumn="0"/>
            <w:tcW w:w="555" w:type="pct"/>
          </w:tcPr>
          <w:p w:rsidR="0063385E" w:rsidRPr="0063385E" w:rsidRDefault="0063385E" w:rsidP="00DC0097">
            <w:pPr>
              <w:jc w:val="right"/>
              <w:rPr>
                <w:color w:val="7F7F7F" w:themeColor="text1" w:themeTint="80"/>
                <w:sz w:val="16"/>
              </w:rPr>
            </w:pPr>
            <w:r w:rsidRPr="0063385E">
              <w:rPr>
                <w:color w:val="7F7F7F" w:themeColor="text1" w:themeTint="80"/>
                <w:sz w:val="16"/>
              </w:rPr>
              <w:t>0,1513</w:t>
            </w:r>
          </w:p>
        </w:tc>
      </w:tr>
      <w:tr w:rsidR="0063385E" w:rsidRPr="004F272D" w:rsidTr="00DC0097">
        <w:trPr>
          <w:cnfStyle w:val="000000010000" w:firstRow="0" w:lastRow="0" w:firstColumn="0" w:lastColumn="0" w:oddVBand="0" w:evenVBand="0" w:oddHBand="0" w:evenHBand="1" w:firstRowFirstColumn="0" w:firstRowLastColumn="0" w:lastRowFirstColumn="0" w:lastRowLastColumn="0"/>
          <w:trHeight w:val="388"/>
        </w:trPr>
        <w:tc>
          <w:tcPr>
            <w:tcW w:w="395" w:type="pct"/>
            <w:vAlign w:val="top"/>
          </w:tcPr>
          <w:p w:rsidR="0063385E" w:rsidRPr="0063385E" w:rsidRDefault="0063385E" w:rsidP="0063385E">
            <w:pPr>
              <w:rPr>
                <w:color w:val="7F7F7F" w:themeColor="text1" w:themeTint="80"/>
                <w:sz w:val="16"/>
              </w:rPr>
            </w:pPr>
            <w:r w:rsidRPr="0063385E">
              <w:rPr>
                <w:color w:val="7F7F7F" w:themeColor="text1" w:themeTint="80"/>
                <w:sz w:val="16"/>
              </w:rPr>
              <w:t>45</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63385E" w:rsidRPr="0063385E" w:rsidRDefault="0063385E" w:rsidP="00BE7B96">
            <w:pPr>
              <w:jc w:val="left"/>
              <w:rPr>
                <w:color w:val="7F7F7F" w:themeColor="text1" w:themeTint="80"/>
                <w:sz w:val="16"/>
              </w:rPr>
            </w:pPr>
            <w:r w:rsidRPr="0063385E">
              <w:rPr>
                <w:color w:val="7F7F7F" w:themeColor="text1" w:themeTint="80"/>
                <w:sz w:val="16"/>
              </w:rPr>
              <w:t>ACVA Y OCLUSIONES PRECEREBRALES CON INFARTO</w:t>
            </w:r>
          </w:p>
        </w:tc>
        <w:tc>
          <w:tcPr>
            <w:tcW w:w="831" w:type="pct"/>
          </w:tcPr>
          <w:p w:rsidR="0063385E" w:rsidRPr="0063385E" w:rsidRDefault="0063385E" w:rsidP="00DC009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63385E">
              <w:rPr>
                <w:color w:val="7F7F7F" w:themeColor="text1" w:themeTint="80"/>
                <w:sz w:val="16"/>
              </w:rPr>
              <w:t>55</w:t>
            </w:r>
          </w:p>
        </w:tc>
        <w:tc>
          <w:tcPr>
            <w:cnfStyle w:val="000001000000" w:firstRow="0" w:lastRow="0" w:firstColumn="0" w:lastColumn="0" w:oddVBand="0" w:evenVBand="1" w:oddHBand="0" w:evenHBand="0" w:firstRowFirstColumn="0" w:firstRowLastColumn="0" w:lastRowFirstColumn="0" w:lastRowLastColumn="0"/>
            <w:tcW w:w="395" w:type="pct"/>
          </w:tcPr>
          <w:p w:rsidR="0063385E" w:rsidRPr="0063385E" w:rsidRDefault="0063385E" w:rsidP="00DC0097">
            <w:pPr>
              <w:jc w:val="right"/>
              <w:rPr>
                <w:color w:val="7F7F7F" w:themeColor="text1" w:themeTint="80"/>
                <w:sz w:val="16"/>
              </w:rPr>
            </w:pPr>
            <w:r w:rsidRPr="0063385E">
              <w:rPr>
                <w:color w:val="7F7F7F" w:themeColor="text1" w:themeTint="80"/>
                <w:sz w:val="16"/>
              </w:rPr>
              <w:t>1,7%</w:t>
            </w:r>
          </w:p>
        </w:tc>
        <w:tc>
          <w:tcPr>
            <w:tcW w:w="762" w:type="pct"/>
          </w:tcPr>
          <w:p w:rsidR="0063385E" w:rsidRPr="0063385E" w:rsidRDefault="0063385E" w:rsidP="00DC009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63385E">
              <w:rPr>
                <w:color w:val="7F7F7F" w:themeColor="text1" w:themeTint="80"/>
                <w:sz w:val="16"/>
              </w:rPr>
              <w:t>10,22</w:t>
            </w:r>
          </w:p>
        </w:tc>
        <w:tc>
          <w:tcPr>
            <w:cnfStyle w:val="000001000000" w:firstRow="0" w:lastRow="0" w:firstColumn="0" w:lastColumn="0" w:oddVBand="0" w:evenVBand="1" w:oddHBand="0" w:evenHBand="0" w:firstRowFirstColumn="0" w:firstRowLastColumn="0" w:lastRowFirstColumn="0" w:lastRowLastColumn="0"/>
            <w:tcW w:w="555" w:type="pct"/>
          </w:tcPr>
          <w:p w:rsidR="0063385E" w:rsidRPr="0063385E" w:rsidRDefault="0063385E" w:rsidP="00DC0097">
            <w:pPr>
              <w:jc w:val="right"/>
              <w:rPr>
                <w:color w:val="7F7F7F" w:themeColor="text1" w:themeTint="80"/>
                <w:sz w:val="16"/>
              </w:rPr>
            </w:pPr>
            <w:r w:rsidRPr="0063385E">
              <w:rPr>
                <w:color w:val="7F7F7F" w:themeColor="text1" w:themeTint="80"/>
                <w:sz w:val="16"/>
              </w:rPr>
              <w:t>0,8170</w:t>
            </w:r>
          </w:p>
        </w:tc>
      </w:tr>
      <w:tr w:rsidR="0063385E" w:rsidRPr="004F272D" w:rsidTr="00DC0097">
        <w:trPr>
          <w:trHeight w:val="388"/>
        </w:trPr>
        <w:tc>
          <w:tcPr>
            <w:tcW w:w="395" w:type="pct"/>
            <w:vAlign w:val="top"/>
          </w:tcPr>
          <w:p w:rsidR="0063385E" w:rsidRPr="0063385E" w:rsidRDefault="0063385E" w:rsidP="0063385E">
            <w:pPr>
              <w:rPr>
                <w:color w:val="7F7F7F" w:themeColor="text1" w:themeTint="80"/>
                <w:sz w:val="16"/>
              </w:rPr>
            </w:pPr>
            <w:r w:rsidRPr="0063385E">
              <w:rPr>
                <w:color w:val="7F7F7F" w:themeColor="text1" w:themeTint="80"/>
                <w:sz w:val="16"/>
              </w:rPr>
              <w:t>130</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63385E" w:rsidRPr="0063385E" w:rsidRDefault="0063385E" w:rsidP="00BE7B96">
            <w:pPr>
              <w:jc w:val="left"/>
              <w:rPr>
                <w:color w:val="7F7F7F" w:themeColor="text1" w:themeTint="80"/>
                <w:sz w:val="16"/>
              </w:rPr>
            </w:pPr>
            <w:r w:rsidRPr="0063385E">
              <w:rPr>
                <w:color w:val="7F7F7F" w:themeColor="text1" w:themeTint="80"/>
                <w:sz w:val="16"/>
              </w:rPr>
              <w:t>ENFERMEDADES APARATO RESPIRATORIO CON VENTILACIÓN ASISTIDA DE MÁS DE 96 HORAS</w:t>
            </w:r>
          </w:p>
        </w:tc>
        <w:tc>
          <w:tcPr>
            <w:tcW w:w="831" w:type="pct"/>
          </w:tcPr>
          <w:p w:rsidR="0063385E" w:rsidRPr="0063385E" w:rsidRDefault="0063385E" w:rsidP="00DC009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63385E">
              <w:rPr>
                <w:color w:val="7F7F7F" w:themeColor="text1" w:themeTint="80"/>
                <w:sz w:val="16"/>
              </w:rPr>
              <w:t>45</w:t>
            </w:r>
          </w:p>
        </w:tc>
        <w:tc>
          <w:tcPr>
            <w:cnfStyle w:val="000001000000" w:firstRow="0" w:lastRow="0" w:firstColumn="0" w:lastColumn="0" w:oddVBand="0" w:evenVBand="1" w:oddHBand="0" w:evenHBand="0" w:firstRowFirstColumn="0" w:firstRowLastColumn="0" w:lastRowFirstColumn="0" w:lastRowLastColumn="0"/>
            <w:tcW w:w="395" w:type="pct"/>
          </w:tcPr>
          <w:p w:rsidR="0063385E" w:rsidRPr="0063385E" w:rsidRDefault="0063385E" w:rsidP="00DC0097">
            <w:pPr>
              <w:jc w:val="right"/>
              <w:rPr>
                <w:color w:val="7F7F7F" w:themeColor="text1" w:themeTint="80"/>
                <w:sz w:val="16"/>
              </w:rPr>
            </w:pPr>
            <w:r w:rsidRPr="0063385E">
              <w:rPr>
                <w:color w:val="7F7F7F" w:themeColor="text1" w:themeTint="80"/>
                <w:sz w:val="16"/>
              </w:rPr>
              <w:t>1,4%</w:t>
            </w:r>
          </w:p>
        </w:tc>
        <w:tc>
          <w:tcPr>
            <w:tcW w:w="762" w:type="pct"/>
          </w:tcPr>
          <w:p w:rsidR="0063385E" w:rsidRPr="0063385E" w:rsidRDefault="0063385E" w:rsidP="00DC009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63385E">
              <w:rPr>
                <w:color w:val="7F7F7F" w:themeColor="text1" w:themeTint="80"/>
                <w:sz w:val="16"/>
              </w:rPr>
              <w:t>26,78</w:t>
            </w:r>
          </w:p>
        </w:tc>
        <w:tc>
          <w:tcPr>
            <w:cnfStyle w:val="000001000000" w:firstRow="0" w:lastRow="0" w:firstColumn="0" w:lastColumn="0" w:oddVBand="0" w:evenVBand="1" w:oddHBand="0" w:evenHBand="0" w:firstRowFirstColumn="0" w:firstRowLastColumn="0" w:lastRowFirstColumn="0" w:lastRowLastColumn="0"/>
            <w:tcW w:w="555" w:type="pct"/>
          </w:tcPr>
          <w:p w:rsidR="0063385E" w:rsidRPr="0063385E" w:rsidRDefault="0063385E" w:rsidP="00DC0097">
            <w:pPr>
              <w:jc w:val="right"/>
              <w:rPr>
                <w:color w:val="7F7F7F" w:themeColor="text1" w:themeTint="80"/>
                <w:sz w:val="16"/>
              </w:rPr>
            </w:pPr>
            <w:r w:rsidRPr="0063385E">
              <w:rPr>
                <w:color w:val="7F7F7F" w:themeColor="text1" w:themeTint="80"/>
                <w:sz w:val="16"/>
              </w:rPr>
              <w:t>3,4093</w:t>
            </w:r>
          </w:p>
        </w:tc>
      </w:tr>
      <w:tr w:rsidR="0063385E" w:rsidRPr="004F272D" w:rsidTr="00DC0097">
        <w:trPr>
          <w:cnfStyle w:val="000000010000" w:firstRow="0" w:lastRow="0" w:firstColumn="0" w:lastColumn="0" w:oddVBand="0" w:evenVBand="0" w:oddHBand="0" w:evenHBand="1" w:firstRowFirstColumn="0" w:firstRowLastColumn="0" w:lastRowFirstColumn="0" w:lastRowLastColumn="0"/>
          <w:trHeight w:val="388"/>
        </w:trPr>
        <w:tc>
          <w:tcPr>
            <w:tcW w:w="395" w:type="pct"/>
            <w:vAlign w:val="top"/>
          </w:tcPr>
          <w:p w:rsidR="0063385E" w:rsidRPr="0063385E" w:rsidRDefault="0063385E" w:rsidP="0063385E">
            <w:pPr>
              <w:rPr>
                <w:color w:val="7F7F7F" w:themeColor="text1" w:themeTint="80"/>
                <w:sz w:val="16"/>
              </w:rPr>
            </w:pPr>
            <w:r w:rsidRPr="0063385E">
              <w:rPr>
                <w:color w:val="7F7F7F" w:themeColor="text1" w:themeTint="80"/>
                <w:sz w:val="16"/>
              </w:rPr>
              <w:t>244</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63385E" w:rsidRPr="0063385E" w:rsidRDefault="0063385E" w:rsidP="00BE7B96">
            <w:pPr>
              <w:jc w:val="left"/>
              <w:rPr>
                <w:color w:val="7F7F7F" w:themeColor="text1" w:themeTint="80"/>
                <w:sz w:val="16"/>
              </w:rPr>
            </w:pPr>
            <w:r w:rsidRPr="0063385E">
              <w:rPr>
                <w:color w:val="7F7F7F" w:themeColor="text1" w:themeTint="80"/>
                <w:sz w:val="16"/>
              </w:rPr>
              <w:t>DIVERTICULITIS Y DIVERTICULOSIS</w:t>
            </w:r>
          </w:p>
        </w:tc>
        <w:tc>
          <w:tcPr>
            <w:tcW w:w="831" w:type="pct"/>
          </w:tcPr>
          <w:p w:rsidR="0063385E" w:rsidRPr="0063385E" w:rsidRDefault="0063385E" w:rsidP="00DC009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63385E">
              <w:rPr>
                <w:color w:val="7F7F7F" w:themeColor="text1" w:themeTint="80"/>
                <w:sz w:val="16"/>
              </w:rPr>
              <w:t>39</w:t>
            </w:r>
          </w:p>
        </w:tc>
        <w:tc>
          <w:tcPr>
            <w:cnfStyle w:val="000001000000" w:firstRow="0" w:lastRow="0" w:firstColumn="0" w:lastColumn="0" w:oddVBand="0" w:evenVBand="1" w:oddHBand="0" w:evenHBand="0" w:firstRowFirstColumn="0" w:firstRowLastColumn="0" w:lastRowFirstColumn="0" w:lastRowLastColumn="0"/>
            <w:tcW w:w="395" w:type="pct"/>
          </w:tcPr>
          <w:p w:rsidR="0063385E" w:rsidRPr="0063385E" w:rsidRDefault="0063385E" w:rsidP="00DC0097">
            <w:pPr>
              <w:jc w:val="right"/>
              <w:rPr>
                <w:color w:val="7F7F7F" w:themeColor="text1" w:themeTint="80"/>
                <w:sz w:val="16"/>
              </w:rPr>
            </w:pPr>
            <w:r w:rsidRPr="0063385E">
              <w:rPr>
                <w:color w:val="7F7F7F" w:themeColor="text1" w:themeTint="80"/>
                <w:sz w:val="16"/>
              </w:rPr>
              <w:t>1,2%</w:t>
            </w:r>
          </w:p>
        </w:tc>
        <w:tc>
          <w:tcPr>
            <w:tcW w:w="762" w:type="pct"/>
          </w:tcPr>
          <w:p w:rsidR="0063385E" w:rsidRPr="0063385E" w:rsidRDefault="0063385E" w:rsidP="00DC009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63385E">
              <w:rPr>
                <w:color w:val="7F7F7F" w:themeColor="text1" w:themeTint="80"/>
                <w:sz w:val="16"/>
              </w:rPr>
              <w:t>7,44</w:t>
            </w:r>
          </w:p>
        </w:tc>
        <w:tc>
          <w:tcPr>
            <w:cnfStyle w:val="000001000000" w:firstRow="0" w:lastRow="0" w:firstColumn="0" w:lastColumn="0" w:oddVBand="0" w:evenVBand="1" w:oddHBand="0" w:evenHBand="0" w:firstRowFirstColumn="0" w:firstRowLastColumn="0" w:lastRowFirstColumn="0" w:lastRowLastColumn="0"/>
            <w:tcW w:w="555" w:type="pct"/>
          </w:tcPr>
          <w:p w:rsidR="0063385E" w:rsidRPr="0063385E" w:rsidRDefault="0063385E" w:rsidP="00DC0097">
            <w:pPr>
              <w:jc w:val="right"/>
              <w:rPr>
                <w:color w:val="7F7F7F" w:themeColor="text1" w:themeTint="80"/>
                <w:sz w:val="16"/>
              </w:rPr>
            </w:pPr>
            <w:r w:rsidRPr="0063385E">
              <w:rPr>
                <w:color w:val="7F7F7F" w:themeColor="text1" w:themeTint="80"/>
                <w:sz w:val="16"/>
              </w:rPr>
              <w:t>0,5055</w:t>
            </w:r>
          </w:p>
        </w:tc>
      </w:tr>
      <w:tr w:rsidR="0063385E" w:rsidRPr="004F272D" w:rsidTr="00DC0097">
        <w:trPr>
          <w:trHeight w:val="388"/>
        </w:trPr>
        <w:tc>
          <w:tcPr>
            <w:tcW w:w="395" w:type="pct"/>
            <w:vAlign w:val="top"/>
          </w:tcPr>
          <w:p w:rsidR="0063385E" w:rsidRPr="0063385E" w:rsidRDefault="0063385E" w:rsidP="0063385E">
            <w:pPr>
              <w:rPr>
                <w:color w:val="7F7F7F" w:themeColor="text1" w:themeTint="80"/>
                <w:sz w:val="16"/>
              </w:rPr>
            </w:pPr>
            <w:r w:rsidRPr="0063385E">
              <w:rPr>
                <w:color w:val="7F7F7F" w:themeColor="text1" w:themeTint="80"/>
                <w:sz w:val="16"/>
              </w:rPr>
              <w:t>254</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63385E" w:rsidRPr="0063385E" w:rsidRDefault="0063385E" w:rsidP="00BE7B96">
            <w:pPr>
              <w:jc w:val="left"/>
              <w:rPr>
                <w:color w:val="7F7F7F" w:themeColor="text1" w:themeTint="80"/>
                <w:sz w:val="16"/>
              </w:rPr>
            </w:pPr>
            <w:r w:rsidRPr="0063385E">
              <w:rPr>
                <w:color w:val="7F7F7F" w:themeColor="text1" w:themeTint="80"/>
                <w:sz w:val="16"/>
              </w:rPr>
              <w:t>OTROS DIAGNÓSTICOS DEL APARATO DIGESTIVO</w:t>
            </w:r>
          </w:p>
        </w:tc>
        <w:tc>
          <w:tcPr>
            <w:tcW w:w="831" w:type="pct"/>
          </w:tcPr>
          <w:p w:rsidR="0063385E" w:rsidRPr="0063385E" w:rsidRDefault="0063385E" w:rsidP="00DC009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63385E">
              <w:rPr>
                <w:color w:val="7F7F7F" w:themeColor="text1" w:themeTint="80"/>
                <w:sz w:val="16"/>
              </w:rPr>
              <w:t>38</w:t>
            </w:r>
          </w:p>
        </w:tc>
        <w:tc>
          <w:tcPr>
            <w:cnfStyle w:val="000001000000" w:firstRow="0" w:lastRow="0" w:firstColumn="0" w:lastColumn="0" w:oddVBand="0" w:evenVBand="1" w:oddHBand="0" w:evenHBand="0" w:firstRowFirstColumn="0" w:firstRowLastColumn="0" w:lastRowFirstColumn="0" w:lastRowLastColumn="0"/>
            <w:tcW w:w="395" w:type="pct"/>
          </w:tcPr>
          <w:p w:rsidR="0063385E" w:rsidRPr="0063385E" w:rsidRDefault="0063385E" w:rsidP="00DC0097">
            <w:pPr>
              <w:jc w:val="right"/>
              <w:rPr>
                <w:color w:val="7F7F7F" w:themeColor="text1" w:themeTint="80"/>
                <w:sz w:val="16"/>
              </w:rPr>
            </w:pPr>
            <w:r w:rsidRPr="0063385E">
              <w:rPr>
                <w:color w:val="7F7F7F" w:themeColor="text1" w:themeTint="80"/>
                <w:sz w:val="16"/>
              </w:rPr>
              <w:t>1,2%</w:t>
            </w:r>
          </w:p>
        </w:tc>
        <w:tc>
          <w:tcPr>
            <w:tcW w:w="762" w:type="pct"/>
          </w:tcPr>
          <w:p w:rsidR="0063385E" w:rsidRPr="0063385E" w:rsidRDefault="0063385E" w:rsidP="00DC009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63385E">
              <w:rPr>
                <w:color w:val="7F7F7F" w:themeColor="text1" w:themeTint="80"/>
                <w:sz w:val="16"/>
              </w:rPr>
              <w:t>5,87</w:t>
            </w:r>
          </w:p>
        </w:tc>
        <w:tc>
          <w:tcPr>
            <w:cnfStyle w:val="000001000000" w:firstRow="0" w:lastRow="0" w:firstColumn="0" w:lastColumn="0" w:oddVBand="0" w:evenVBand="1" w:oddHBand="0" w:evenHBand="0" w:firstRowFirstColumn="0" w:firstRowLastColumn="0" w:lastRowFirstColumn="0" w:lastRowLastColumn="0"/>
            <w:tcW w:w="555" w:type="pct"/>
          </w:tcPr>
          <w:p w:rsidR="0063385E" w:rsidRPr="0063385E" w:rsidRDefault="0063385E" w:rsidP="00DC0097">
            <w:pPr>
              <w:jc w:val="right"/>
              <w:rPr>
                <w:color w:val="7F7F7F" w:themeColor="text1" w:themeTint="80"/>
                <w:sz w:val="16"/>
              </w:rPr>
            </w:pPr>
            <w:r w:rsidRPr="0063385E">
              <w:rPr>
                <w:color w:val="7F7F7F" w:themeColor="text1" w:themeTint="80"/>
                <w:sz w:val="16"/>
              </w:rPr>
              <w:t>0,4892</w:t>
            </w:r>
          </w:p>
        </w:tc>
      </w:tr>
      <w:tr w:rsidR="0063385E" w:rsidRPr="004F272D" w:rsidTr="00DC0097">
        <w:trPr>
          <w:cnfStyle w:val="000000010000" w:firstRow="0" w:lastRow="0" w:firstColumn="0" w:lastColumn="0" w:oddVBand="0" w:evenVBand="0" w:oddHBand="0" w:evenHBand="1" w:firstRowFirstColumn="0" w:firstRowLastColumn="0" w:lastRowFirstColumn="0" w:lastRowLastColumn="0"/>
          <w:trHeight w:val="388"/>
        </w:trPr>
        <w:tc>
          <w:tcPr>
            <w:tcW w:w="395" w:type="pct"/>
            <w:vAlign w:val="top"/>
          </w:tcPr>
          <w:p w:rsidR="0063385E" w:rsidRPr="0063385E" w:rsidRDefault="0063385E" w:rsidP="0063385E">
            <w:pPr>
              <w:rPr>
                <w:color w:val="7F7F7F" w:themeColor="text1" w:themeTint="80"/>
                <w:sz w:val="16"/>
              </w:rPr>
            </w:pPr>
            <w:r w:rsidRPr="0063385E">
              <w:rPr>
                <w:color w:val="7F7F7F" w:themeColor="text1" w:themeTint="80"/>
                <w:sz w:val="16"/>
              </w:rPr>
              <w:t>134</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63385E" w:rsidRPr="0063385E" w:rsidRDefault="0063385E" w:rsidP="00BE7B96">
            <w:pPr>
              <w:jc w:val="left"/>
              <w:rPr>
                <w:color w:val="7F7F7F" w:themeColor="text1" w:themeTint="80"/>
                <w:sz w:val="16"/>
              </w:rPr>
            </w:pPr>
            <w:r w:rsidRPr="0063385E">
              <w:rPr>
                <w:color w:val="7F7F7F" w:themeColor="text1" w:themeTint="80"/>
                <w:sz w:val="16"/>
              </w:rPr>
              <w:t>EMBOLISMO PULMONAR</w:t>
            </w:r>
          </w:p>
        </w:tc>
        <w:tc>
          <w:tcPr>
            <w:tcW w:w="831" w:type="pct"/>
          </w:tcPr>
          <w:p w:rsidR="0063385E" w:rsidRPr="0063385E" w:rsidRDefault="0063385E" w:rsidP="00DC009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63385E">
              <w:rPr>
                <w:color w:val="7F7F7F" w:themeColor="text1" w:themeTint="80"/>
                <w:sz w:val="16"/>
              </w:rPr>
              <w:t>35</w:t>
            </w:r>
          </w:p>
        </w:tc>
        <w:tc>
          <w:tcPr>
            <w:cnfStyle w:val="000001000000" w:firstRow="0" w:lastRow="0" w:firstColumn="0" w:lastColumn="0" w:oddVBand="0" w:evenVBand="1" w:oddHBand="0" w:evenHBand="0" w:firstRowFirstColumn="0" w:firstRowLastColumn="0" w:lastRowFirstColumn="0" w:lastRowLastColumn="0"/>
            <w:tcW w:w="395" w:type="pct"/>
          </w:tcPr>
          <w:p w:rsidR="0063385E" w:rsidRPr="0063385E" w:rsidRDefault="0063385E" w:rsidP="00DC0097">
            <w:pPr>
              <w:jc w:val="right"/>
              <w:rPr>
                <w:color w:val="7F7F7F" w:themeColor="text1" w:themeTint="80"/>
                <w:sz w:val="16"/>
              </w:rPr>
            </w:pPr>
            <w:r w:rsidRPr="0063385E">
              <w:rPr>
                <w:color w:val="7F7F7F" w:themeColor="text1" w:themeTint="80"/>
                <w:sz w:val="16"/>
              </w:rPr>
              <w:t>1,1%</w:t>
            </w:r>
          </w:p>
        </w:tc>
        <w:tc>
          <w:tcPr>
            <w:tcW w:w="762" w:type="pct"/>
          </w:tcPr>
          <w:p w:rsidR="0063385E" w:rsidRPr="0063385E" w:rsidRDefault="0063385E" w:rsidP="00DC009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63385E">
              <w:rPr>
                <w:color w:val="7F7F7F" w:themeColor="text1" w:themeTint="80"/>
                <w:sz w:val="16"/>
              </w:rPr>
              <w:t>10,60</w:t>
            </w:r>
          </w:p>
        </w:tc>
        <w:tc>
          <w:tcPr>
            <w:cnfStyle w:val="000001000000" w:firstRow="0" w:lastRow="0" w:firstColumn="0" w:lastColumn="0" w:oddVBand="0" w:evenVBand="1" w:oddHBand="0" w:evenHBand="0" w:firstRowFirstColumn="0" w:firstRowLastColumn="0" w:lastRowFirstColumn="0" w:lastRowLastColumn="0"/>
            <w:tcW w:w="555" w:type="pct"/>
          </w:tcPr>
          <w:p w:rsidR="0063385E" w:rsidRPr="0063385E" w:rsidRDefault="0063385E" w:rsidP="00DC0097">
            <w:pPr>
              <w:jc w:val="right"/>
              <w:rPr>
                <w:color w:val="7F7F7F" w:themeColor="text1" w:themeTint="80"/>
                <w:sz w:val="16"/>
              </w:rPr>
            </w:pPr>
            <w:r w:rsidRPr="0063385E">
              <w:rPr>
                <w:color w:val="7F7F7F" w:themeColor="text1" w:themeTint="80"/>
                <w:sz w:val="16"/>
              </w:rPr>
              <w:t>0,8206</w:t>
            </w:r>
          </w:p>
        </w:tc>
      </w:tr>
      <w:tr w:rsidR="0063385E" w:rsidRPr="004F272D" w:rsidTr="00DC0097">
        <w:trPr>
          <w:trHeight w:val="388"/>
        </w:trPr>
        <w:tc>
          <w:tcPr>
            <w:tcW w:w="395" w:type="pct"/>
            <w:vAlign w:val="top"/>
          </w:tcPr>
          <w:p w:rsidR="0063385E" w:rsidRPr="0063385E" w:rsidRDefault="0063385E" w:rsidP="0063385E">
            <w:pPr>
              <w:rPr>
                <w:color w:val="7F7F7F" w:themeColor="text1" w:themeTint="80"/>
                <w:sz w:val="16"/>
              </w:rPr>
            </w:pPr>
            <w:r w:rsidRPr="0063385E">
              <w:rPr>
                <w:color w:val="7F7F7F" w:themeColor="text1" w:themeTint="80"/>
                <w:sz w:val="16"/>
              </w:rPr>
              <w:t>197</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63385E" w:rsidRPr="0063385E" w:rsidRDefault="0063385E" w:rsidP="00BE7B96">
            <w:pPr>
              <w:jc w:val="left"/>
              <w:rPr>
                <w:color w:val="7F7F7F" w:themeColor="text1" w:themeTint="80"/>
                <w:sz w:val="16"/>
              </w:rPr>
            </w:pPr>
            <w:r w:rsidRPr="0063385E">
              <w:rPr>
                <w:color w:val="7F7F7F" w:themeColor="text1" w:themeTint="80"/>
                <w:sz w:val="16"/>
              </w:rPr>
              <w:t>TRASTORNOS VASCULARES PERIFÉRICOS Y OTROS</w:t>
            </w:r>
          </w:p>
        </w:tc>
        <w:tc>
          <w:tcPr>
            <w:tcW w:w="831" w:type="pct"/>
          </w:tcPr>
          <w:p w:rsidR="0063385E" w:rsidRPr="0063385E" w:rsidRDefault="0063385E" w:rsidP="00DC009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63385E">
              <w:rPr>
                <w:color w:val="7F7F7F" w:themeColor="text1" w:themeTint="80"/>
                <w:sz w:val="16"/>
              </w:rPr>
              <w:t>34</w:t>
            </w:r>
          </w:p>
        </w:tc>
        <w:tc>
          <w:tcPr>
            <w:cnfStyle w:val="000001000000" w:firstRow="0" w:lastRow="0" w:firstColumn="0" w:lastColumn="0" w:oddVBand="0" w:evenVBand="1" w:oddHBand="0" w:evenHBand="0" w:firstRowFirstColumn="0" w:firstRowLastColumn="0" w:lastRowFirstColumn="0" w:lastRowLastColumn="0"/>
            <w:tcW w:w="395" w:type="pct"/>
          </w:tcPr>
          <w:p w:rsidR="0063385E" w:rsidRPr="0063385E" w:rsidRDefault="0063385E" w:rsidP="00DC0097">
            <w:pPr>
              <w:jc w:val="right"/>
              <w:rPr>
                <w:color w:val="7F7F7F" w:themeColor="text1" w:themeTint="80"/>
                <w:sz w:val="16"/>
              </w:rPr>
            </w:pPr>
            <w:r w:rsidRPr="0063385E">
              <w:rPr>
                <w:color w:val="7F7F7F" w:themeColor="text1" w:themeTint="80"/>
                <w:sz w:val="16"/>
              </w:rPr>
              <w:t>1,1%</w:t>
            </w:r>
          </w:p>
        </w:tc>
        <w:tc>
          <w:tcPr>
            <w:tcW w:w="762" w:type="pct"/>
          </w:tcPr>
          <w:p w:rsidR="0063385E" w:rsidRPr="0063385E" w:rsidRDefault="0063385E" w:rsidP="00DC009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63385E">
              <w:rPr>
                <w:color w:val="7F7F7F" w:themeColor="text1" w:themeTint="80"/>
                <w:sz w:val="16"/>
              </w:rPr>
              <w:t>6,50</w:t>
            </w:r>
          </w:p>
        </w:tc>
        <w:tc>
          <w:tcPr>
            <w:cnfStyle w:val="000001000000" w:firstRow="0" w:lastRow="0" w:firstColumn="0" w:lastColumn="0" w:oddVBand="0" w:evenVBand="1" w:oddHBand="0" w:evenHBand="0" w:firstRowFirstColumn="0" w:firstRowLastColumn="0" w:lastRowFirstColumn="0" w:lastRowLastColumn="0"/>
            <w:tcW w:w="555" w:type="pct"/>
          </w:tcPr>
          <w:p w:rsidR="0063385E" w:rsidRPr="0063385E" w:rsidRDefault="0063385E" w:rsidP="00DC0097">
            <w:pPr>
              <w:jc w:val="right"/>
              <w:rPr>
                <w:color w:val="7F7F7F" w:themeColor="text1" w:themeTint="80"/>
                <w:sz w:val="16"/>
              </w:rPr>
            </w:pPr>
            <w:r w:rsidRPr="0063385E">
              <w:rPr>
                <w:color w:val="7F7F7F" w:themeColor="text1" w:themeTint="80"/>
                <w:sz w:val="16"/>
              </w:rPr>
              <w:t>0,6360</w:t>
            </w:r>
          </w:p>
        </w:tc>
      </w:tr>
      <w:tr w:rsidR="0063385E" w:rsidRPr="004F272D" w:rsidTr="00DC0097">
        <w:trPr>
          <w:cnfStyle w:val="000000010000" w:firstRow="0" w:lastRow="0" w:firstColumn="0" w:lastColumn="0" w:oddVBand="0" w:evenVBand="0" w:oddHBand="0" w:evenHBand="1" w:firstRowFirstColumn="0" w:firstRowLastColumn="0" w:lastRowFirstColumn="0" w:lastRowLastColumn="0"/>
          <w:trHeight w:val="388"/>
        </w:trPr>
        <w:tc>
          <w:tcPr>
            <w:tcW w:w="395" w:type="pct"/>
            <w:vAlign w:val="top"/>
          </w:tcPr>
          <w:p w:rsidR="0063385E" w:rsidRPr="0063385E" w:rsidRDefault="0063385E" w:rsidP="0063385E">
            <w:pPr>
              <w:rPr>
                <w:color w:val="7F7F7F" w:themeColor="text1" w:themeTint="80"/>
                <w:sz w:val="16"/>
              </w:rPr>
            </w:pPr>
            <w:r w:rsidRPr="0063385E">
              <w:rPr>
                <w:color w:val="7F7F7F" w:themeColor="text1" w:themeTint="80"/>
                <w:sz w:val="16"/>
              </w:rPr>
              <w:t>249</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63385E" w:rsidRPr="0063385E" w:rsidRDefault="0063385E" w:rsidP="00BE7B96">
            <w:pPr>
              <w:jc w:val="left"/>
              <w:rPr>
                <w:color w:val="7F7F7F" w:themeColor="text1" w:themeTint="80"/>
                <w:sz w:val="16"/>
              </w:rPr>
            </w:pPr>
            <w:r w:rsidRPr="0063385E">
              <w:rPr>
                <w:color w:val="7F7F7F" w:themeColor="text1" w:themeTint="80"/>
                <w:sz w:val="16"/>
              </w:rPr>
              <w:t>OTRAS GASTROENTERITIS, NÁUSEAS Y VÓMITOS</w:t>
            </w:r>
          </w:p>
        </w:tc>
        <w:tc>
          <w:tcPr>
            <w:tcW w:w="831" w:type="pct"/>
          </w:tcPr>
          <w:p w:rsidR="0063385E" w:rsidRPr="0063385E" w:rsidRDefault="0063385E" w:rsidP="00DC009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63385E">
              <w:rPr>
                <w:color w:val="7F7F7F" w:themeColor="text1" w:themeTint="80"/>
                <w:sz w:val="16"/>
              </w:rPr>
              <w:t>34</w:t>
            </w:r>
          </w:p>
        </w:tc>
        <w:tc>
          <w:tcPr>
            <w:cnfStyle w:val="000001000000" w:firstRow="0" w:lastRow="0" w:firstColumn="0" w:lastColumn="0" w:oddVBand="0" w:evenVBand="1" w:oddHBand="0" w:evenHBand="0" w:firstRowFirstColumn="0" w:firstRowLastColumn="0" w:lastRowFirstColumn="0" w:lastRowLastColumn="0"/>
            <w:tcW w:w="395" w:type="pct"/>
          </w:tcPr>
          <w:p w:rsidR="0063385E" w:rsidRPr="0063385E" w:rsidRDefault="0063385E" w:rsidP="00DC0097">
            <w:pPr>
              <w:jc w:val="right"/>
              <w:rPr>
                <w:color w:val="7F7F7F" w:themeColor="text1" w:themeTint="80"/>
                <w:sz w:val="16"/>
              </w:rPr>
            </w:pPr>
            <w:r w:rsidRPr="0063385E">
              <w:rPr>
                <w:color w:val="7F7F7F" w:themeColor="text1" w:themeTint="80"/>
                <w:sz w:val="16"/>
              </w:rPr>
              <w:t>1,1%</w:t>
            </w:r>
          </w:p>
        </w:tc>
        <w:tc>
          <w:tcPr>
            <w:tcW w:w="762" w:type="pct"/>
          </w:tcPr>
          <w:p w:rsidR="0063385E" w:rsidRPr="0063385E" w:rsidRDefault="0063385E" w:rsidP="00DC009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63385E">
              <w:rPr>
                <w:color w:val="7F7F7F" w:themeColor="text1" w:themeTint="80"/>
                <w:sz w:val="16"/>
              </w:rPr>
              <w:t>4,21</w:t>
            </w:r>
          </w:p>
        </w:tc>
        <w:tc>
          <w:tcPr>
            <w:cnfStyle w:val="000001000000" w:firstRow="0" w:lastRow="0" w:firstColumn="0" w:lastColumn="0" w:oddVBand="0" w:evenVBand="1" w:oddHBand="0" w:evenHBand="0" w:firstRowFirstColumn="0" w:firstRowLastColumn="0" w:lastRowFirstColumn="0" w:lastRowLastColumn="0"/>
            <w:tcW w:w="555" w:type="pct"/>
          </w:tcPr>
          <w:p w:rsidR="0063385E" w:rsidRPr="0063385E" w:rsidRDefault="0063385E" w:rsidP="00DC0097">
            <w:pPr>
              <w:jc w:val="right"/>
              <w:rPr>
                <w:color w:val="7F7F7F" w:themeColor="text1" w:themeTint="80"/>
                <w:sz w:val="16"/>
              </w:rPr>
            </w:pPr>
            <w:r w:rsidRPr="0063385E">
              <w:rPr>
                <w:color w:val="7F7F7F" w:themeColor="text1" w:themeTint="80"/>
                <w:sz w:val="16"/>
              </w:rPr>
              <w:t>0,4049</w:t>
            </w:r>
          </w:p>
        </w:tc>
      </w:tr>
      <w:tr w:rsidR="0063385E" w:rsidRPr="004F272D" w:rsidTr="00DC0097">
        <w:trPr>
          <w:trHeight w:val="388"/>
        </w:trPr>
        <w:tc>
          <w:tcPr>
            <w:tcW w:w="395" w:type="pct"/>
            <w:vAlign w:val="top"/>
          </w:tcPr>
          <w:p w:rsidR="0063385E" w:rsidRPr="0063385E" w:rsidRDefault="0063385E" w:rsidP="0063385E">
            <w:pPr>
              <w:rPr>
                <w:color w:val="7F7F7F" w:themeColor="text1" w:themeTint="80"/>
                <w:sz w:val="16"/>
              </w:rPr>
            </w:pPr>
            <w:r w:rsidRPr="0063385E">
              <w:rPr>
                <w:color w:val="7F7F7F" w:themeColor="text1" w:themeTint="80"/>
                <w:sz w:val="16"/>
              </w:rPr>
              <w:t>469</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63385E" w:rsidRPr="0063385E" w:rsidRDefault="0063385E" w:rsidP="00BE7B96">
            <w:pPr>
              <w:jc w:val="left"/>
              <w:rPr>
                <w:color w:val="7F7F7F" w:themeColor="text1" w:themeTint="80"/>
                <w:sz w:val="16"/>
              </w:rPr>
            </w:pPr>
            <w:r w:rsidRPr="0063385E">
              <w:rPr>
                <w:color w:val="7F7F7F" w:themeColor="text1" w:themeTint="80"/>
                <w:sz w:val="16"/>
              </w:rPr>
              <w:t>DAÑO AGUDO DE RINÓN</w:t>
            </w:r>
          </w:p>
        </w:tc>
        <w:tc>
          <w:tcPr>
            <w:tcW w:w="831" w:type="pct"/>
          </w:tcPr>
          <w:p w:rsidR="0063385E" w:rsidRPr="0063385E" w:rsidRDefault="0063385E" w:rsidP="00DC009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63385E">
              <w:rPr>
                <w:color w:val="7F7F7F" w:themeColor="text1" w:themeTint="80"/>
                <w:sz w:val="16"/>
              </w:rPr>
              <w:t>31</w:t>
            </w:r>
          </w:p>
        </w:tc>
        <w:tc>
          <w:tcPr>
            <w:cnfStyle w:val="000001000000" w:firstRow="0" w:lastRow="0" w:firstColumn="0" w:lastColumn="0" w:oddVBand="0" w:evenVBand="1" w:oddHBand="0" w:evenHBand="0" w:firstRowFirstColumn="0" w:firstRowLastColumn="0" w:lastRowFirstColumn="0" w:lastRowLastColumn="0"/>
            <w:tcW w:w="395" w:type="pct"/>
          </w:tcPr>
          <w:p w:rsidR="0063385E" w:rsidRPr="0063385E" w:rsidRDefault="0063385E" w:rsidP="00DC0097">
            <w:pPr>
              <w:jc w:val="right"/>
              <w:rPr>
                <w:color w:val="7F7F7F" w:themeColor="text1" w:themeTint="80"/>
                <w:sz w:val="16"/>
              </w:rPr>
            </w:pPr>
            <w:r w:rsidRPr="0063385E">
              <w:rPr>
                <w:color w:val="7F7F7F" w:themeColor="text1" w:themeTint="80"/>
                <w:sz w:val="16"/>
              </w:rPr>
              <w:t>1,0%</w:t>
            </w:r>
          </w:p>
        </w:tc>
        <w:tc>
          <w:tcPr>
            <w:tcW w:w="762" w:type="pct"/>
          </w:tcPr>
          <w:p w:rsidR="0063385E" w:rsidRPr="0063385E" w:rsidRDefault="0063385E" w:rsidP="00DC009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63385E">
              <w:rPr>
                <w:color w:val="7F7F7F" w:themeColor="text1" w:themeTint="80"/>
                <w:sz w:val="16"/>
              </w:rPr>
              <w:t>9,16</w:t>
            </w:r>
          </w:p>
        </w:tc>
        <w:tc>
          <w:tcPr>
            <w:cnfStyle w:val="000001000000" w:firstRow="0" w:lastRow="0" w:firstColumn="0" w:lastColumn="0" w:oddVBand="0" w:evenVBand="1" w:oddHBand="0" w:evenHBand="0" w:firstRowFirstColumn="0" w:firstRowLastColumn="0" w:lastRowFirstColumn="0" w:lastRowLastColumn="0"/>
            <w:tcW w:w="555" w:type="pct"/>
          </w:tcPr>
          <w:p w:rsidR="0063385E" w:rsidRPr="0063385E" w:rsidRDefault="0063385E" w:rsidP="00DC0097">
            <w:pPr>
              <w:jc w:val="right"/>
              <w:rPr>
                <w:color w:val="7F7F7F" w:themeColor="text1" w:themeTint="80"/>
                <w:sz w:val="16"/>
              </w:rPr>
            </w:pPr>
            <w:r w:rsidRPr="0063385E">
              <w:rPr>
                <w:color w:val="7F7F7F" w:themeColor="text1" w:themeTint="80"/>
                <w:sz w:val="16"/>
              </w:rPr>
              <w:t>0,6328</w:t>
            </w:r>
          </w:p>
        </w:tc>
      </w:tr>
      <w:tr w:rsidR="0063385E" w:rsidRPr="004F272D" w:rsidTr="00DC0097">
        <w:trPr>
          <w:cnfStyle w:val="000000010000" w:firstRow="0" w:lastRow="0" w:firstColumn="0" w:lastColumn="0" w:oddVBand="0" w:evenVBand="0" w:oddHBand="0" w:evenHBand="1" w:firstRowFirstColumn="0" w:firstRowLastColumn="0" w:lastRowFirstColumn="0" w:lastRowLastColumn="0"/>
          <w:trHeight w:val="388"/>
        </w:trPr>
        <w:tc>
          <w:tcPr>
            <w:tcW w:w="395" w:type="pct"/>
            <w:vAlign w:val="top"/>
          </w:tcPr>
          <w:p w:rsidR="0063385E" w:rsidRPr="0063385E" w:rsidRDefault="0063385E" w:rsidP="0063385E">
            <w:pPr>
              <w:rPr>
                <w:color w:val="7F7F7F" w:themeColor="text1" w:themeTint="80"/>
                <w:sz w:val="16"/>
              </w:rPr>
            </w:pPr>
            <w:r w:rsidRPr="0063385E">
              <w:rPr>
                <w:color w:val="7F7F7F" w:themeColor="text1" w:themeTint="80"/>
                <w:sz w:val="16"/>
              </w:rPr>
              <w:t>133</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63385E" w:rsidRPr="0063385E" w:rsidRDefault="0063385E" w:rsidP="00BE7B96">
            <w:pPr>
              <w:jc w:val="left"/>
              <w:rPr>
                <w:color w:val="7F7F7F" w:themeColor="text1" w:themeTint="80"/>
                <w:sz w:val="16"/>
              </w:rPr>
            </w:pPr>
            <w:r w:rsidRPr="0063385E">
              <w:rPr>
                <w:color w:val="7F7F7F" w:themeColor="text1" w:themeTint="80"/>
                <w:sz w:val="16"/>
              </w:rPr>
              <w:t>FALLO RESPIRATORIO</w:t>
            </w:r>
          </w:p>
        </w:tc>
        <w:tc>
          <w:tcPr>
            <w:tcW w:w="831" w:type="pct"/>
          </w:tcPr>
          <w:p w:rsidR="0063385E" w:rsidRPr="0063385E" w:rsidRDefault="0063385E" w:rsidP="00DC009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63385E">
              <w:rPr>
                <w:color w:val="7F7F7F" w:themeColor="text1" w:themeTint="80"/>
                <w:sz w:val="16"/>
              </w:rPr>
              <w:t>30</w:t>
            </w:r>
          </w:p>
        </w:tc>
        <w:tc>
          <w:tcPr>
            <w:cnfStyle w:val="000001000000" w:firstRow="0" w:lastRow="0" w:firstColumn="0" w:lastColumn="0" w:oddVBand="0" w:evenVBand="1" w:oddHBand="0" w:evenHBand="0" w:firstRowFirstColumn="0" w:firstRowLastColumn="0" w:lastRowFirstColumn="0" w:lastRowLastColumn="0"/>
            <w:tcW w:w="395" w:type="pct"/>
          </w:tcPr>
          <w:p w:rsidR="0063385E" w:rsidRPr="0063385E" w:rsidRDefault="0063385E" w:rsidP="00DC0097">
            <w:pPr>
              <w:jc w:val="right"/>
              <w:rPr>
                <w:color w:val="7F7F7F" w:themeColor="text1" w:themeTint="80"/>
                <w:sz w:val="16"/>
              </w:rPr>
            </w:pPr>
            <w:r w:rsidRPr="0063385E">
              <w:rPr>
                <w:color w:val="7F7F7F" w:themeColor="text1" w:themeTint="80"/>
                <w:sz w:val="16"/>
              </w:rPr>
              <w:t>0,9%</w:t>
            </w:r>
          </w:p>
        </w:tc>
        <w:tc>
          <w:tcPr>
            <w:tcW w:w="762" w:type="pct"/>
          </w:tcPr>
          <w:p w:rsidR="0063385E" w:rsidRPr="0063385E" w:rsidRDefault="0063385E" w:rsidP="00DC009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63385E">
              <w:rPr>
                <w:color w:val="7F7F7F" w:themeColor="text1" w:themeTint="80"/>
                <w:sz w:val="16"/>
              </w:rPr>
              <w:t>7,20</w:t>
            </w:r>
          </w:p>
        </w:tc>
        <w:tc>
          <w:tcPr>
            <w:cnfStyle w:val="000001000000" w:firstRow="0" w:lastRow="0" w:firstColumn="0" w:lastColumn="0" w:oddVBand="0" w:evenVBand="1" w:oddHBand="0" w:evenHBand="0" w:firstRowFirstColumn="0" w:firstRowLastColumn="0" w:lastRowFirstColumn="0" w:lastRowLastColumn="0"/>
            <w:tcW w:w="555" w:type="pct"/>
          </w:tcPr>
          <w:p w:rsidR="0063385E" w:rsidRPr="0063385E" w:rsidRDefault="0063385E" w:rsidP="00DC0097">
            <w:pPr>
              <w:jc w:val="right"/>
              <w:rPr>
                <w:color w:val="7F7F7F" w:themeColor="text1" w:themeTint="80"/>
                <w:sz w:val="16"/>
              </w:rPr>
            </w:pPr>
            <w:r w:rsidRPr="0063385E">
              <w:rPr>
                <w:color w:val="7F7F7F" w:themeColor="text1" w:themeTint="80"/>
                <w:sz w:val="16"/>
              </w:rPr>
              <w:t>0,7587</w:t>
            </w:r>
          </w:p>
        </w:tc>
      </w:tr>
      <w:tr w:rsidR="0063385E" w:rsidRPr="004F272D" w:rsidTr="00DC0097">
        <w:trPr>
          <w:trHeight w:val="388"/>
        </w:trPr>
        <w:tc>
          <w:tcPr>
            <w:tcW w:w="395" w:type="pct"/>
            <w:vAlign w:val="top"/>
          </w:tcPr>
          <w:p w:rsidR="0063385E" w:rsidRPr="0063385E" w:rsidRDefault="0063385E" w:rsidP="0063385E">
            <w:pPr>
              <w:rPr>
                <w:color w:val="7F7F7F" w:themeColor="text1" w:themeTint="80"/>
                <w:sz w:val="16"/>
              </w:rPr>
            </w:pPr>
            <w:r w:rsidRPr="0063385E">
              <w:rPr>
                <w:color w:val="7F7F7F" w:themeColor="text1" w:themeTint="80"/>
                <w:sz w:val="16"/>
              </w:rPr>
              <w:lastRenderedPageBreak/>
              <w:t>145</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63385E" w:rsidRPr="0063385E" w:rsidRDefault="0063385E" w:rsidP="00BE7B96">
            <w:pPr>
              <w:jc w:val="left"/>
              <w:rPr>
                <w:color w:val="7F7F7F" w:themeColor="text1" w:themeTint="80"/>
                <w:sz w:val="16"/>
              </w:rPr>
            </w:pPr>
            <w:r w:rsidRPr="0063385E">
              <w:rPr>
                <w:color w:val="7F7F7F" w:themeColor="text1" w:themeTint="80"/>
                <w:sz w:val="16"/>
              </w:rPr>
              <w:t>BRONQUITIS AGUDA Y SÍNTOMAS RELACIONADOS</w:t>
            </w:r>
          </w:p>
        </w:tc>
        <w:tc>
          <w:tcPr>
            <w:tcW w:w="831" w:type="pct"/>
          </w:tcPr>
          <w:p w:rsidR="0063385E" w:rsidRPr="0063385E" w:rsidRDefault="0063385E" w:rsidP="00DC009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63385E">
              <w:rPr>
                <w:color w:val="7F7F7F" w:themeColor="text1" w:themeTint="80"/>
                <w:sz w:val="16"/>
              </w:rPr>
              <w:t>24</w:t>
            </w:r>
          </w:p>
        </w:tc>
        <w:tc>
          <w:tcPr>
            <w:cnfStyle w:val="000001000000" w:firstRow="0" w:lastRow="0" w:firstColumn="0" w:lastColumn="0" w:oddVBand="0" w:evenVBand="1" w:oddHBand="0" w:evenHBand="0" w:firstRowFirstColumn="0" w:firstRowLastColumn="0" w:lastRowFirstColumn="0" w:lastRowLastColumn="0"/>
            <w:tcW w:w="395" w:type="pct"/>
          </w:tcPr>
          <w:p w:rsidR="0063385E" w:rsidRPr="0063385E" w:rsidRDefault="0063385E" w:rsidP="00DC0097">
            <w:pPr>
              <w:jc w:val="right"/>
              <w:rPr>
                <w:color w:val="7F7F7F" w:themeColor="text1" w:themeTint="80"/>
                <w:sz w:val="16"/>
              </w:rPr>
            </w:pPr>
            <w:r w:rsidRPr="0063385E">
              <w:rPr>
                <w:color w:val="7F7F7F" w:themeColor="text1" w:themeTint="80"/>
                <w:sz w:val="16"/>
              </w:rPr>
              <w:t>0,8%</w:t>
            </w:r>
          </w:p>
        </w:tc>
        <w:tc>
          <w:tcPr>
            <w:tcW w:w="762" w:type="pct"/>
          </w:tcPr>
          <w:p w:rsidR="0063385E" w:rsidRPr="0063385E" w:rsidRDefault="0063385E" w:rsidP="00DC009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63385E">
              <w:rPr>
                <w:color w:val="7F7F7F" w:themeColor="text1" w:themeTint="80"/>
                <w:sz w:val="16"/>
              </w:rPr>
              <w:t>5,21</w:t>
            </w:r>
          </w:p>
        </w:tc>
        <w:tc>
          <w:tcPr>
            <w:cnfStyle w:val="000001000000" w:firstRow="0" w:lastRow="0" w:firstColumn="0" w:lastColumn="0" w:oddVBand="0" w:evenVBand="1" w:oddHBand="0" w:evenHBand="0" w:firstRowFirstColumn="0" w:firstRowLastColumn="0" w:lastRowFirstColumn="0" w:lastRowLastColumn="0"/>
            <w:tcW w:w="555" w:type="pct"/>
          </w:tcPr>
          <w:p w:rsidR="0063385E" w:rsidRPr="0063385E" w:rsidRDefault="0063385E" w:rsidP="00DC0097">
            <w:pPr>
              <w:jc w:val="right"/>
              <w:rPr>
                <w:color w:val="7F7F7F" w:themeColor="text1" w:themeTint="80"/>
                <w:sz w:val="16"/>
              </w:rPr>
            </w:pPr>
            <w:r w:rsidRPr="0063385E">
              <w:rPr>
                <w:color w:val="7F7F7F" w:themeColor="text1" w:themeTint="80"/>
                <w:sz w:val="16"/>
              </w:rPr>
              <w:t>0,5700</w:t>
            </w:r>
          </w:p>
        </w:tc>
      </w:tr>
      <w:tr w:rsidR="0063385E" w:rsidRPr="004F272D" w:rsidTr="00DC0097">
        <w:trPr>
          <w:cnfStyle w:val="000000010000" w:firstRow="0" w:lastRow="0" w:firstColumn="0" w:lastColumn="0" w:oddVBand="0" w:evenVBand="0" w:oddHBand="0" w:evenHBand="1" w:firstRowFirstColumn="0" w:firstRowLastColumn="0" w:lastRowFirstColumn="0" w:lastRowLastColumn="0"/>
          <w:trHeight w:val="388"/>
        </w:trPr>
        <w:tc>
          <w:tcPr>
            <w:tcW w:w="395" w:type="pct"/>
            <w:vAlign w:val="top"/>
          </w:tcPr>
          <w:p w:rsidR="0063385E" w:rsidRPr="0063385E" w:rsidRDefault="0063385E" w:rsidP="0063385E">
            <w:pPr>
              <w:rPr>
                <w:color w:val="7F7F7F" w:themeColor="text1" w:themeTint="80"/>
                <w:sz w:val="16"/>
              </w:rPr>
            </w:pPr>
            <w:r w:rsidRPr="0063385E">
              <w:rPr>
                <w:color w:val="7F7F7F" w:themeColor="text1" w:themeTint="80"/>
                <w:sz w:val="16"/>
              </w:rPr>
              <w:t>663</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63385E" w:rsidRPr="0063385E" w:rsidRDefault="0063385E" w:rsidP="00BE7B96">
            <w:pPr>
              <w:jc w:val="left"/>
              <w:rPr>
                <w:color w:val="7F7F7F" w:themeColor="text1" w:themeTint="80"/>
                <w:sz w:val="16"/>
              </w:rPr>
            </w:pPr>
            <w:r w:rsidRPr="0063385E">
              <w:rPr>
                <w:color w:val="7F7F7F" w:themeColor="text1" w:themeTint="80"/>
                <w:sz w:val="16"/>
              </w:rPr>
              <w:t>OTRA ANEMIA Y TRASTORNOS HEMATOLÓGICOS Y DE ÓRGANOS HEMATOPOYÉTICOS</w:t>
            </w:r>
          </w:p>
        </w:tc>
        <w:tc>
          <w:tcPr>
            <w:tcW w:w="831" w:type="pct"/>
          </w:tcPr>
          <w:p w:rsidR="0063385E" w:rsidRPr="0063385E" w:rsidRDefault="0063385E" w:rsidP="00DC009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63385E">
              <w:rPr>
                <w:color w:val="7F7F7F" w:themeColor="text1" w:themeTint="80"/>
                <w:sz w:val="16"/>
              </w:rPr>
              <w:t>24</w:t>
            </w:r>
          </w:p>
        </w:tc>
        <w:tc>
          <w:tcPr>
            <w:cnfStyle w:val="000001000000" w:firstRow="0" w:lastRow="0" w:firstColumn="0" w:lastColumn="0" w:oddVBand="0" w:evenVBand="1" w:oddHBand="0" w:evenHBand="0" w:firstRowFirstColumn="0" w:firstRowLastColumn="0" w:lastRowFirstColumn="0" w:lastRowLastColumn="0"/>
            <w:tcW w:w="395" w:type="pct"/>
          </w:tcPr>
          <w:p w:rsidR="0063385E" w:rsidRPr="0063385E" w:rsidRDefault="0063385E" w:rsidP="00DC0097">
            <w:pPr>
              <w:jc w:val="right"/>
              <w:rPr>
                <w:color w:val="7F7F7F" w:themeColor="text1" w:themeTint="80"/>
                <w:sz w:val="16"/>
              </w:rPr>
            </w:pPr>
            <w:r w:rsidRPr="0063385E">
              <w:rPr>
                <w:color w:val="7F7F7F" w:themeColor="text1" w:themeTint="80"/>
                <w:sz w:val="16"/>
              </w:rPr>
              <w:t>0,8%</w:t>
            </w:r>
          </w:p>
        </w:tc>
        <w:tc>
          <w:tcPr>
            <w:tcW w:w="762" w:type="pct"/>
          </w:tcPr>
          <w:p w:rsidR="0063385E" w:rsidRPr="0063385E" w:rsidRDefault="0063385E" w:rsidP="00DC009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63385E">
              <w:rPr>
                <w:color w:val="7F7F7F" w:themeColor="text1" w:themeTint="80"/>
                <w:sz w:val="16"/>
              </w:rPr>
              <w:t>8,13</w:t>
            </w:r>
          </w:p>
        </w:tc>
        <w:tc>
          <w:tcPr>
            <w:cnfStyle w:val="000001000000" w:firstRow="0" w:lastRow="0" w:firstColumn="0" w:lastColumn="0" w:oddVBand="0" w:evenVBand="1" w:oddHBand="0" w:evenHBand="0" w:firstRowFirstColumn="0" w:firstRowLastColumn="0" w:lastRowFirstColumn="0" w:lastRowLastColumn="0"/>
            <w:tcW w:w="555" w:type="pct"/>
          </w:tcPr>
          <w:p w:rsidR="0063385E" w:rsidRPr="0063385E" w:rsidRDefault="0063385E" w:rsidP="00DC0097">
            <w:pPr>
              <w:jc w:val="right"/>
              <w:rPr>
                <w:color w:val="7F7F7F" w:themeColor="text1" w:themeTint="80"/>
                <w:sz w:val="16"/>
              </w:rPr>
            </w:pPr>
            <w:r w:rsidRPr="0063385E">
              <w:rPr>
                <w:color w:val="7F7F7F" w:themeColor="text1" w:themeTint="80"/>
                <w:sz w:val="16"/>
              </w:rPr>
              <w:t>0,6439</w:t>
            </w:r>
          </w:p>
        </w:tc>
      </w:tr>
      <w:tr w:rsidR="0063385E" w:rsidRPr="004F272D" w:rsidTr="00DC0097">
        <w:trPr>
          <w:trHeight w:val="388"/>
        </w:trPr>
        <w:tc>
          <w:tcPr>
            <w:tcW w:w="395" w:type="pct"/>
            <w:vAlign w:val="top"/>
          </w:tcPr>
          <w:p w:rsidR="0063385E" w:rsidRPr="0063385E" w:rsidRDefault="0063385E" w:rsidP="0063385E">
            <w:pPr>
              <w:rPr>
                <w:color w:val="7F7F7F" w:themeColor="text1" w:themeTint="80"/>
                <w:sz w:val="16"/>
              </w:rPr>
            </w:pPr>
            <w:r w:rsidRPr="0063385E">
              <w:rPr>
                <w:color w:val="7F7F7F" w:themeColor="text1" w:themeTint="80"/>
                <w:sz w:val="16"/>
              </w:rPr>
              <w:t>247</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63385E" w:rsidRPr="0063385E" w:rsidRDefault="0063385E" w:rsidP="00BE7B96">
            <w:pPr>
              <w:jc w:val="left"/>
              <w:rPr>
                <w:color w:val="7F7F7F" w:themeColor="text1" w:themeTint="80"/>
                <w:sz w:val="16"/>
              </w:rPr>
            </w:pPr>
            <w:r w:rsidRPr="0063385E">
              <w:rPr>
                <w:color w:val="7F7F7F" w:themeColor="text1" w:themeTint="80"/>
                <w:sz w:val="16"/>
              </w:rPr>
              <w:t>OBSTRUCCIÓN GASTROINTESTINAL</w:t>
            </w:r>
          </w:p>
        </w:tc>
        <w:tc>
          <w:tcPr>
            <w:tcW w:w="831" w:type="pct"/>
          </w:tcPr>
          <w:p w:rsidR="0063385E" w:rsidRPr="0063385E" w:rsidRDefault="0063385E" w:rsidP="00DC009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63385E">
              <w:rPr>
                <w:color w:val="7F7F7F" w:themeColor="text1" w:themeTint="80"/>
                <w:sz w:val="16"/>
              </w:rPr>
              <w:t>22</w:t>
            </w:r>
          </w:p>
        </w:tc>
        <w:tc>
          <w:tcPr>
            <w:cnfStyle w:val="000001000000" w:firstRow="0" w:lastRow="0" w:firstColumn="0" w:lastColumn="0" w:oddVBand="0" w:evenVBand="1" w:oddHBand="0" w:evenHBand="0" w:firstRowFirstColumn="0" w:firstRowLastColumn="0" w:lastRowFirstColumn="0" w:lastRowLastColumn="0"/>
            <w:tcW w:w="395" w:type="pct"/>
          </w:tcPr>
          <w:p w:rsidR="0063385E" w:rsidRPr="0063385E" w:rsidRDefault="0063385E" w:rsidP="00DC0097">
            <w:pPr>
              <w:jc w:val="right"/>
              <w:rPr>
                <w:color w:val="7F7F7F" w:themeColor="text1" w:themeTint="80"/>
                <w:sz w:val="16"/>
              </w:rPr>
            </w:pPr>
            <w:r w:rsidRPr="0063385E">
              <w:rPr>
                <w:color w:val="7F7F7F" w:themeColor="text1" w:themeTint="80"/>
                <w:sz w:val="16"/>
              </w:rPr>
              <w:t>0,7%</w:t>
            </w:r>
          </w:p>
        </w:tc>
        <w:tc>
          <w:tcPr>
            <w:tcW w:w="762" w:type="pct"/>
          </w:tcPr>
          <w:p w:rsidR="0063385E" w:rsidRPr="0063385E" w:rsidRDefault="0063385E" w:rsidP="00DC009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63385E">
              <w:rPr>
                <w:color w:val="7F7F7F" w:themeColor="text1" w:themeTint="80"/>
                <w:sz w:val="16"/>
              </w:rPr>
              <w:t>7,64</w:t>
            </w:r>
          </w:p>
        </w:tc>
        <w:tc>
          <w:tcPr>
            <w:cnfStyle w:val="000001000000" w:firstRow="0" w:lastRow="0" w:firstColumn="0" w:lastColumn="0" w:oddVBand="0" w:evenVBand="1" w:oddHBand="0" w:evenHBand="0" w:firstRowFirstColumn="0" w:firstRowLastColumn="0" w:lastRowFirstColumn="0" w:lastRowLastColumn="0"/>
            <w:tcW w:w="555" w:type="pct"/>
          </w:tcPr>
          <w:p w:rsidR="0063385E" w:rsidRPr="0063385E" w:rsidRDefault="0063385E" w:rsidP="00DC0097">
            <w:pPr>
              <w:jc w:val="right"/>
              <w:rPr>
                <w:color w:val="7F7F7F" w:themeColor="text1" w:themeTint="80"/>
                <w:sz w:val="16"/>
              </w:rPr>
            </w:pPr>
            <w:r w:rsidRPr="0063385E">
              <w:rPr>
                <w:color w:val="7F7F7F" w:themeColor="text1" w:themeTint="80"/>
                <w:sz w:val="16"/>
              </w:rPr>
              <w:t>0,6132</w:t>
            </w:r>
          </w:p>
        </w:tc>
      </w:tr>
      <w:tr w:rsidR="0063385E" w:rsidRPr="004F272D" w:rsidTr="00DC0097">
        <w:trPr>
          <w:cnfStyle w:val="000000010000" w:firstRow="0" w:lastRow="0" w:firstColumn="0" w:lastColumn="0" w:oddVBand="0" w:evenVBand="0" w:oddHBand="0" w:evenHBand="1" w:firstRowFirstColumn="0" w:firstRowLastColumn="0" w:lastRowFirstColumn="0" w:lastRowLastColumn="0"/>
          <w:trHeight w:val="388"/>
        </w:trPr>
        <w:tc>
          <w:tcPr>
            <w:tcW w:w="395" w:type="pct"/>
            <w:vAlign w:val="top"/>
          </w:tcPr>
          <w:p w:rsidR="0063385E" w:rsidRPr="0063385E" w:rsidRDefault="0063385E" w:rsidP="0063385E">
            <w:pPr>
              <w:rPr>
                <w:color w:val="7F7F7F" w:themeColor="text1" w:themeTint="80"/>
                <w:sz w:val="16"/>
              </w:rPr>
            </w:pPr>
            <w:r w:rsidRPr="0063385E">
              <w:rPr>
                <w:color w:val="7F7F7F" w:themeColor="text1" w:themeTint="80"/>
                <w:sz w:val="16"/>
              </w:rPr>
              <w:t>136</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63385E" w:rsidRPr="0063385E" w:rsidRDefault="0063385E" w:rsidP="00BE7B96">
            <w:pPr>
              <w:jc w:val="left"/>
              <w:rPr>
                <w:color w:val="7F7F7F" w:themeColor="text1" w:themeTint="80"/>
                <w:sz w:val="16"/>
              </w:rPr>
            </w:pPr>
            <w:r w:rsidRPr="0063385E">
              <w:rPr>
                <w:color w:val="7F7F7F" w:themeColor="text1" w:themeTint="80"/>
                <w:sz w:val="16"/>
              </w:rPr>
              <w:t>NEOPLASIAS RESPIRATORIAS</w:t>
            </w:r>
          </w:p>
        </w:tc>
        <w:tc>
          <w:tcPr>
            <w:tcW w:w="831" w:type="pct"/>
          </w:tcPr>
          <w:p w:rsidR="0063385E" w:rsidRPr="0063385E" w:rsidRDefault="0063385E" w:rsidP="00DC009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63385E">
              <w:rPr>
                <w:color w:val="7F7F7F" w:themeColor="text1" w:themeTint="80"/>
                <w:sz w:val="16"/>
              </w:rPr>
              <w:t>21</w:t>
            </w:r>
          </w:p>
        </w:tc>
        <w:tc>
          <w:tcPr>
            <w:cnfStyle w:val="000001000000" w:firstRow="0" w:lastRow="0" w:firstColumn="0" w:lastColumn="0" w:oddVBand="0" w:evenVBand="1" w:oddHBand="0" w:evenHBand="0" w:firstRowFirstColumn="0" w:firstRowLastColumn="0" w:lastRowFirstColumn="0" w:lastRowLastColumn="0"/>
            <w:tcW w:w="395" w:type="pct"/>
          </w:tcPr>
          <w:p w:rsidR="0063385E" w:rsidRPr="0063385E" w:rsidRDefault="0063385E" w:rsidP="00DC0097">
            <w:pPr>
              <w:jc w:val="right"/>
              <w:rPr>
                <w:color w:val="7F7F7F" w:themeColor="text1" w:themeTint="80"/>
                <w:sz w:val="16"/>
              </w:rPr>
            </w:pPr>
            <w:r w:rsidRPr="0063385E">
              <w:rPr>
                <w:color w:val="7F7F7F" w:themeColor="text1" w:themeTint="80"/>
                <w:sz w:val="16"/>
              </w:rPr>
              <w:t>0,7%</w:t>
            </w:r>
          </w:p>
        </w:tc>
        <w:tc>
          <w:tcPr>
            <w:tcW w:w="762" w:type="pct"/>
          </w:tcPr>
          <w:p w:rsidR="0063385E" w:rsidRPr="0063385E" w:rsidRDefault="0063385E" w:rsidP="00DC0097">
            <w:pPr>
              <w:jc w:val="right"/>
              <w:cnfStyle w:val="000000010000" w:firstRow="0" w:lastRow="0" w:firstColumn="0" w:lastColumn="0" w:oddVBand="0" w:evenVBand="0" w:oddHBand="0" w:evenHBand="1" w:firstRowFirstColumn="0" w:firstRowLastColumn="0" w:lastRowFirstColumn="0" w:lastRowLastColumn="0"/>
              <w:rPr>
                <w:color w:val="7F7F7F" w:themeColor="text1" w:themeTint="80"/>
                <w:sz w:val="16"/>
              </w:rPr>
            </w:pPr>
            <w:r w:rsidRPr="0063385E">
              <w:rPr>
                <w:color w:val="7F7F7F" w:themeColor="text1" w:themeTint="80"/>
                <w:sz w:val="16"/>
              </w:rPr>
              <w:t>9,62</w:t>
            </w:r>
          </w:p>
        </w:tc>
        <w:tc>
          <w:tcPr>
            <w:cnfStyle w:val="000001000000" w:firstRow="0" w:lastRow="0" w:firstColumn="0" w:lastColumn="0" w:oddVBand="0" w:evenVBand="1" w:oddHBand="0" w:evenHBand="0" w:firstRowFirstColumn="0" w:firstRowLastColumn="0" w:lastRowFirstColumn="0" w:lastRowLastColumn="0"/>
            <w:tcW w:w="555" w:type="pct"/>
          </w:tcPr>
          <w:p w:rsidR="0063385E" w:rsidRPr="0063385E" w:rsidRDefault="0063385E" w:rsidP="00DC0097">
            <w:pPr>
              <w:jc w:val="right"/>
              <w:rPr>
                <w:color w:val="7F7F7F" w:themeColor="text1" w:themeTint="80"/>
                <w:sz w:val="16"/>
              </w:rPr>
            </w:pPr>
            <w:r w:rsidRPr="0063385E">
              <w:rPr>
                <w:color w:val="7F7F7F" w:themeColor="text1" w:themeTint="80"/>
                <w:sz w:val="16"/>
              </w:rPr>
              <w:t>0,8694</w:t>
            </w:r>
          </w:p>
        </w:tc>
      </w:tr>
      <w:tr w:rsidR="0063385E" w:rsidRPr="004F272D" w:rsidTr="00DC0097">
        <w:trPr>
          <w:trHeight w:val="388"/>
        </w:trPr>
        <w:tc>
          <w:tcPr>
            <w:tcW w:w="395" w:type="pct"/>
            <w:vAlign w:val="top"/>
          </w:tcPr>
          <w:p w:rsidR="0063385E" w:rsidRPr="0063385E" w:rsidRDefault="0063385E" w:rsidP="0063385E">
            <w:pPr>
              <w:rPr>
                <w:color w:val="7F7F7F" w:themeColor="text1" w:themeTint="80"/>
                <w:sz w:val="16"/>
              </w:rPr>
            </w:pPr>
            <w:r w:rsidRPr="0063385E">
              <w:rPr>
                <w:color w:val="7F7F7F" w:themeColor="text1" w:themeTint="80"/>
                <w:sz w:val="16"/>
              </w:rPr>
              <w:t>141</w:t>
            </w:r>
          </w:p>
        </w:tc>
        <w:tc>
          <w:tcPr>
            <w:cnfStyle w:val="000001000000" w:firstRow="0" w:lastRow="0" w:firstColumn="0" w:lastColumn="0" w:oddVBand="0" w:evenVBand="1" w:oddHBand="0" w:evenHBand="0" w:firstRowFirstColumn="0" w:firstRowLastColumn="0" w:lastRowFirstColumn="0" w:lastRowLastColumn="0"/>
            <w:tcW w:w="2062" w:type="pct"/>
            <w:vAlign w:val="top"/>
          </w:tcPr>
          <w:p w:rsidR="0063385E" w:rsidRPr="0063385E" w:rsidRDefault="0063385E" w:rsidP="00BE7B96">
            <w:pPr>
              <w:jc w:val="left"/>
              <w:rPr>
                <w:color w:val="7F7F7F" w:themeColor="text1" w:themeTint="80"/>
                <w:sz w:val="16"/>
              </w:rPr>
            </w:pPr>
            <w:r w:rsidRPr="0063385E">
              <w:rPr>
                <w:color w:val="7F7F7F" w:themeColor="text1" w:themeTint="80"/>
                <w:sz w:val="16"/>
              </w:rPr>
              <w:t>ASMA</w:t>
            </w:r>
          </w:p>
        </w:tc>
        <w:tc>
          <w:tcPr>
            <w:tcW w:w="831" w:type="pct"/>
          </w:tcPr>
          <w:p w:rsidR="0063385E" w:rsidRPr="0063385E" w:rsidRDefault="0063385E" w:rsidP="00DC009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63385E">
              <w:rPr>
                <w:color w:val="7F7F7F" w:themeColor="text1" w:themeTint="80"/>
                <w:sz w:val="16"/>
              </w:rPr>
              <w:t>21</w:t>
            </w:r>
          </w:p>
        </w:tc>
        <w:tc>
          <w:tcPr>
            <w:cnfStyle w:val="000001000000" w:firstRow="0" w:lastRow="0" w:firstColumn="0" w:lastColumn="0" w:oddVBand="0" w:evenVBand="1" w:oddHBand="0" w:evenHBand="0" w:firstRowFirstColumn="0" w:firstRowLastColumn="0" w:lastRowFirstColumn="0" w:lastRowLastColumn="0"/>
            <w:tcW w:w="395" w:type="pct"/>
          </w:tcPr>
          <w:p w:rsidR="0063385E" w:rsidRPr="0063385E" w:rsidRDefault="0063385E" w:rsidP="00DC0097">
            <w:pPr>
              <w:jc w:val="right"/>
              <w:rPr>
                <w:color w:val="7F7F7F" w:themeColor="text1" w:themeTint="80"/>
                <w:sz w:val="16"/>
              </w:rPr>
            </w:pPr>
            <w:r w:rsidRPr="0063385E">
              <w:rPr>
                <w:color w:val="7F7F7F" w:themeColor="text1" w:themeTint="80"/>
                <w:sz w:val="16"/>
              </w:rPr>
              <w:t>0,7%</w:t>
            </w:r>
          </w:p>
        </w:tc>
        <w:tc>
          <w:tcPr>
            <w:tcW w:w="762" w:type="pct"/>
          </w:tcPr>
          <w:p w:rsidR="0063385E" w:rsidRPr="0063385E" w:rsidRDefault="0063385E" w:rsidP="00DC0097">
            <w:pPr>
              <w:jc w:val="right"/>
              <w:cnfStyle w:val="000000000000" w:firstRow="0" w:lastRow="0" w:firstColumn="0" w:lastColumn="0" w:oddVBand="0" w:evenVBand="0" w:oddHBand="0" w:evenHBand="0" w:firstRowFirstColumn="0" w:firstRowLastColumn="0" w:lastRowFirstColumn="0" w:lastRowLastColumn="0"/>
              <w:rPr>
                <w:color w:val="7F7F7F" w:themeColor="text1" w:themeTint="80"/>
                <w:sz w:val="16"/>
              </w:rPr>
            </w:pPr>
            <w:r w:rsidRPr="0063385E">
              <w:rPr>
                <w:color w:val="7F7F7F" w:themeColor="text1" w:themeTint="80"/>
                <w:sz w:val="16"/>
              </w:rPr>
              <w:t>6,38</w:t>
            </w:r>
          </w:p>
        </w:tc>
        <w:tc>
          <w:tcPr>
            <w:cnfStyle w:val="000001000000" w:firstRow="0" w:lastRow="0" w:firstColumn="0" w:lastColumn="0" w:oddVBand="0" w:evenVBand="1" w:oddHBand="0" w:evenHBand="0" w:firstRowFirstColumn="0" w:firstRowLastColumn="0" w:lastRowFirstColumn="0" w:lastRowLastColumn="0"/>
            <w:tcW w:w="555" w:type="pct"/>
          </w:tcPr>
          <w:p w:rsidR="0063385E" w:rsidRPr="0063385E" w:rsidRDefault="0063385E" w:rsidP="00DC0097">
            <w:pPr>
              <w:jc w:val="right"/>
              <w:rPr>
                <w:color w:val="7F7F7F" w:themeColor="text1" w:themeTint="80"/>
                <w:sz w:val="16"/>
              </w:rPr>
            </w:pPr>
            <w:r w:rsidRPr="0063385E">
              <w:rPr>
                <w:color w:val="7F7F7F" w:themeColor="text1" w:themeTint="80"/>
                <w:sz w:val="16"/>
              </w:rPr>
              <w:t>0,5146</w:t>
            </w:r>
          </w:p>
        </w:tc>
      </w:tr>
      <w:tr w:rsidR="0063385E" w:rsidRPr="004F272D" w:rsidTr="00DC0097">
        <w:trPr>
          <w:cnfStyle w:val="010000000000" w:firstRow="0" w:lastRow="1" w:firstColumn="0" w:lastColumn="0" w:oddVBand="0" w:evenVBand="0" w:oddHBand="0" w:evenHBand="0" w:firstRowFirstColumn="0" w:firstRowLastColumn="0" w:lastRowFirstColumn="0" w:lastRowLastColumn="0"/>
          <w:trHeight w:val="388"/>
        </w:trPr>
        <w:tc>
          <w:tcPr>
            <w:tcW w:w="395" w:type="pct"/>
            <w:noWrap/>
            <w:hideMark/>
          </w:tcPr>
          <w:p w:rsidR="0063385E" w:rsidRPr="0063385E" w:rsidRDefault="0063385E" w:rsidP="0063385E">
            <w:pPr>
              <w:spacing w:before="0" w:line="240" w:lineRule="auto"/>
              <w:jc w:val="center"/>
              <w:rPr>
                <w:rFonts w:cs="Arial"/>
                <w:color w:val="7F7F7F" w:themeColor="text1" w:themeTint="80"/>
                <w:sz w:val="16"/>
                <w:szCs w:val="16"/>
              </w:rPr>
            </w:pPr>
          </w:p>
        </w:tc>
        <w:tc>
          <w:tcPr>
            <w:cnfStyle w:val="000001000000" w:firstRow="0" w:lastRow="0" w:firstColumn="0" w:lastColumn="0" w:oddVBand="0" w:evenVBand="1" w:oddHBand="0" w:evenHBand="0" w:firstRowFirstColumn="0" w:firstRowLastColumn="0" w:lastRowFirstColumn="0" w:lastRowLastColumn="0"/>
            <w:tcW w:w="2062" w:type="pct"/>
            <w:hideMark/>
          </w:tcPr>
          <w:p w:rsidR="0063385E" w:rsidRPr="00DC0097" w:rsidRDefault="0063385E" w:rsidP="00BE7B96">
            <w:pPr>
              <w:spacing w:before="0" w:line="240" w:lineRule="auto"/>
              <w:jc w:val="left"/>
              <w:rPr>
                <w:rFonts w:ascii="Montserrat SemiBold" w:hAnsi="Montserrat SemiBold" w:cs="Arial"/>
                <w:color w:val="7F7F7F" w:themeColor="text1" w:themeTint="80"/>
                <w:szCs w:val="18"/>
              </w:rPr>
            </w:pPr>
            <w:r w:rsidRPr="00DC0097">
              <w:rPr>
                <w:rFonts w:ascii="Montserrat SemiBold" w:hAnsi="Montserrat SemiBold" w:cs="Arial"/>
                <w:color w:val="7F7F7F" w:themeColor="text1" w:themeTint="80"/>
                <w:szCs w:val="18"/>
              </w:rPr>
              <w:t>TOTAL GRDs MÉDICOS</w:t>
            </w:r>
          </w:p>
        </w:tc>
        <w:tc>
          <w:tcPr>
            <w:tcW w:w="831" w:type="pct"/>
          </w:tcPr>
          <w:p w:rsidR="0063385E" w:rsidRPr="00DC0097" w:rsidRDefault="0063385E" w:rsidP="00DC0097">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color w:val="7F7F7F" w:themeColor="text1" w:themeTint="80"/>
                <w:szCs w:val="18"/>
              </w:rPr>
            </w:pPr>
            <w:r w:rsidRPr="00DC0097">
              <w:rPr>
                <w:rFonts w:ascii="Montserrat SemiBold" w:hAnsi="Montserrat SemiBold"/>
                <w:color w:val="7F7F7F" w:themeColor="text1" w:themeTint="80"/>
                <w:szCs w:val="18"/>
              </w:rPr>
              <w:t>3</w:t>
            </w:r>
            <w:r w:rsidR="00DC0097" w:rsidRPr="00DC0097">
              <w:rPr>
                <w:rFonts w:ascii="Montserrat SemiBold" w:hAnsi="Montserrat SemiBold"/>
                <w:color w:val="7F7F7F" w:themeColor="text1" w:themeTint="80"/>
                <w:szCs w:val="18"/>
              </w:rPr>
              <w:t>.</w:t>
            </w:r>
            <w:r w:rsidRPr="00DC0097">
              <w:rPr>
                <w:rFonts w:ascii="Montserrat SemiBold" w:hAnsi="Montserrat SemiBold"/>
                <w:color w:val="7F7F7F" w:themeColor="text1" w:themeTint="80"/>
                <w:szCs w:val="18"/>
              </w:rPr>
              <w:t>196</w:t>
            </w:r>
          </w:p>
        </w:tc>
        <w:tc>
          <w:tcPr>
            <w:cnfStyle w:val="000001000000" w:firstRow="0" w:lastRow="0" w:firstColumn="0" w:lastColumn="0" w:oddVBand="0" w:evenVBand="1" w:oddHBand="0" w:evenHBand="0" w:firstRowFirstColumn="0" w:firstRowLastColumn="0" w:lastRowFirstColumn="0" w:lastRowLastColumn="0"/>
            <w:tcW w:w="395" w:type="pct"/>
          </w:tcPr>
          <w:p w:rsidR="0063385E" w:rsidRPr="00DC0097" w:rsidRDefault="0063385E" w:rsidP="00DC0097">
            <w:pPr>
              <w:jc w:val="right"/>
              <w:rPr>
                <w:rFonts w:ascii="Montserrat SemiBold" w:hAnsi="Montserrat SemiBold"/>
                <w:color w:val="7F7F7F" w:themeColor="text1" w:themeTint="80"/>
                <w:szCs w:val="18"/>
              </w:rPr>
            </w:pPr>
          </w:p>
        </w:tc>
        <w:tc>
          <w:tcPr>
            <w:tcW w:w="762" w:type="pct"/>
          </w:tcPr>
          <w:p w:rsidR="0063385E" w:rsidRPr="00DC0097" w:rsidRDefault="0063385E" w:rsidP="00DC0097">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color w:val="7F7F7F" w:themeColor="text1" w:themeTint="80"/>
                <w:szCs w:val="18"/>
              </w:rPr>
            </w:pPr>
            <w:r w:rsidRPr="00DC0097">
              <w:rPr>
                <w:rFonts w:ascii="Montserrat SemiBold" w:hAnsi="Montserrat SemiBold"/>
                <w:color w:val="7F7F7F" w:themeColor="text1" w:themeTint="80"/>
                <w:szCs w:val="18"/>
              </w:rPr>
              <w:t>6,95</w:t>
            </w:r>
          </w:p>
        </w:tc>
        <w:tc>
          <w:tcPr>
            <w:cnfStyle w:val="000001000000" w:firstRow="0" w:lastRow="0" w:firstColumn="0" w:lastColumn="0" w:oddVBand="0" w:evenVBand="1" w:oddHBand="0" w:evenHBand="0" w:firstRowFirstColumn="0" w:firstRowLastColumn="0" w:lastRowFirstColumn="0" w:lastRowLastColumn="0"/>
            <w:tcW w:w="555" w:type="pct"/>
          </w:tcPr>
          <w:p w:rsidR="0063385E" w:rsidRPr="00DC0097" w:rsidRDefault="0063385E" w:rsidP="00DC0097">
            <w:pPr>
              <w:jc w:val="right"/>
              <w:rPr>
                <w:rFonts w:ascii="Montserrat SemiBold" w:hAnsi="Montserrat SemiBold"/>
                <w:color w:val="7F7F7F" w:themeColor="text1" w:themeTint="80"/>
                <w:szCs w:val="18"/>
              </w:rPr>
            </w:pPr>
            <w:r w:rsidRPr="00DC0097">
              <w:rPr>
                <w:rFonts w:ascii="Montserrat SemiBold" w:hAnsi="Montserrat SemiBold"/>
                <w:color w:val="7F7F7F" w:themeColor="text1" w:themeTint="80"/>
                <w:szCs w:val="18"/>
              </w:rPr>
              <w:t>0,6428</w:t>
            </w:r>
          </w:p>
        </w:tc>
      </w:tr>
    </w:tbl>
    <w:p w:rsidR="00460FAE" w:rsidRDefault="00460FAE" w:rsidP="00702D9F">
      <w:pPr>
        <w:pStyle w:val="Piedetabla"/>
      </w:pPr>
    </w:p>
    <w:p w:rsidR="00F31D28" w:rsidRPr="004F272D" w:rsidRDefault="00F31D28" w:rsidP="00702D9F">
      <w:pPr>
        <w:pStyle w:val="Piedetabla"/>
      </w:pPr>
      <w:r w:rsidRPr="004F272D">
        <w:t>Fuente: CMBD</w:t>
      </w:r>
    </w:p>
    <w:p w:rsidR="00460FAE" w:rsidRPr="000101CB" w:rsidRDefault="00460FAE" w:rsidP="00460FAE">
      <w:pPr>
        <w:pStyle w:val="Piedetabla"/>
      </w:pPr>
      <w:r w:rsidRPr="000101CB">
        <w:t>La diferencia del peso medio de la casuística 2020 respecto del año anterior se</w:t>
      </w:r>
      <w:r>
        <w:t xml:space="preserve"> debe</w:t>
      </w:r>
      <w:r w:rsidRPr="000101CB">
        <w:t xml:space="preserve"> a la clasificación de los GRD´s que se hace en base a la versión AP GRD 36 y los puntos de corte SERMAS-2020-APR36-Agudos mientras que la de 2019 es la versión APR35 y los puntos de corte SERMAS-2019-APR35-</w:t>
      </w:r>
      <w:r>
        <w:t>A</w:t>
      </w:r>
      <w:r w:rsidRPr="000101CB">
        <w:t>gudos</w:t>
      </w:r>
      <w:r>
        <w:t>.</w:t>
      </w:r>
    </w:p>
    <w:p w:rsidR="00F31D28" w:rsidRPr="004F272D" w:rsidRDefault="00F31D28" w:rsidP="0068118A">
      <w:pPr>
        <w:pStyle w:val="Ttulo3Memoria"/>
        <w:rPr>
          <w:rFonts w:ascii="Montserrat Medium" w:hAnsi="Montserrat Medium"/>
        </w:rPr>
      </w:pPr>
    </w:p>
    <w:p w:rsidR="00F31D28" w:rsidRPr="006C5AEF" w:rsidRDefault="00F31D28" w:rsidP="007B218F">
      <w:pPr>
        <w:pStyle w:val="Nombredetabla"/>
      </w:pPr>
      <w:bookmarkStart w:id="77" w:name="_Toc318202540"/>
      <w:r w:rsidRPr="004F272D">
        <w:rPr>
          <w:rFonts w:ascii="Montserrat Medium" w:hAnsi="Montserrat Medium"/>
        </w:rPr>
        <w:br w:type="page"/>
      </w:r>
      <w:r w:rsidRPr="006C5AEF">
        <w:lastRenderedPageBreak/>
        <w:t>25 GRD Quirúrgicos más frecuentes</w:t>
      </w:r>
      <w:bookmarkEnd w:id="77"/>
    </w:p>
    <w:p w:rsidR="00F31D28" w:rsidRPr="004F272D" w:rsidRDefault="00F31D28" w:rsidP="0068118A">
      <w:pPr>
        <w:pStyle w:val="Ttulo3Memoria"/>
        <w:rPr>
          <w:rFonts w:ascii="Montserrat Medium" w:hAnsi="Montserrat Medium"/>
        </w:rPr>
      </w:pPr>
    </w:p>
    <w:tbl>
      <w:tblPr>
        <w:tblStyle w:val="TablaGeneral"/>
        <w:tblW w:w="5000" w:type="pct"/>
        <w:tblLook w:val="0260" w:firstRow="1" w:lastRow="1" w:firstColumn="0" w:lastColumn="0" w:noHBand="1" w:noVBand="0"/>
      </w:tblPr>
      <w:tblGrid>
        <w:gridCol w:w="682"/>
        <w:gridCol w:w="2954"/>
        <w:gridCol w:w="1497"/>
        <w:gridCol w:w="598"/>
        <w:gridCol w:w="1267"/>
        <w:gridCol w:w="939"/>
      </w:tblGrid>
      <w:tr w:rsidR="005624BE" w:rsidRPr="004F272D" w:rsidTr="00E05459">
        <w:trPr>
          <w:cnfStyle w:val="100000000000" w:firstRow="1" w:lastRow="0" w:firstColumn="0" w:lastColumn="0" w:oddVBand="0" w:evenVBand="0" w:oddHBand="0" w:evenHBand="0" w:firstRowFirstColumn="0" w:firstRowLastColumn="0" w:lastRowFirstColumn="0" w:lastRowLastColumn="0"/>
          <w:cantSplit/>
          <w:trHeight w:val="397"/>
          <w:tblHeader/>
        </w:trPr>
        <w:tc>
          <w:tcPr>
            <w:tcW w:w="429" w:type="pct"/>
          </w:tcPr>
          <w:p w:rsidR="00F31D28" w:rsidRPr="00DC0097" w:rsidRDefault="00F31D28" w:rsidP="0068118A">
            <w:pPr>
              <w:rPr>
                <w:rFonts w:ascii="Montserrat SemiBold" w:hAnsi="Montserrat SemiBold"/>
                <w:b w:val="0"/>
              </w:rPr>
            </w:pPr>
            <w:r w:rsidRPr="00DC0097">
              <w:rPr>
                <w:rFonts w:ascii="Montserrat SemiBold" w:hAnsi="Montserrat SemiBold"/>
                <w:b w:val="0"/>
              </w:rPr>
              <w:t>GRD</w:t>
            </w:r>
          </w:p>
        </w:tc>
        <w:tc>
          <w:tcPr>
            <w:cnfStyle w:val="000001000000" w:firstRow="0" w:lastRow="0" w:firstColumn="0" w:lastColumn="0" w:oddVBand="0" w:evenVBand="1" w:oddHBand="0" w:evenHBand="0" w:firstRowFirstColumn="0" w:firstRowLastColumn="0" w:lastRowFirstColumn="0" w:lastRowLastColumn="0"/>
            <w:tcW w:w="1862" w:type="pct"/>
          </w:tcPr>
          <w:p w:rsidR="00F31D28" w:rsidRPr="00DC0097" w:rsidRDefault="00F31D28" w:rsidP="00BE7B96">
            <w:pPr>
              <w:jc w:val="left"/>
              <w:rPr>
                <w:rFonts w:ascii="Montserrat SemiBold" w:hAnsi="Montserrat SemiBold"/>
                <w:b w:val="0"/>
              </w:rPr>
            </w:pPr>
            <w:r w:rsidRPr="00DC0097">
              <w:rPr>
                <w:rFonts w:ascii="Montserrat SemiBold" w:hAnsi="Montserrat SemiBold"/>
                <w:b w:val="0"/>
              </w:rPr>
              <w:t>DESCRIPCIÓN</w:t>
            </w:r>
          </w:p>
        </w:tc>
        <w:tc>
          <w:tcPr>
            <w:tcW w:w="944" w:type="pct"/>
          </w:tcPr>
          <w:p w:rsidR="00F31D28" w:rsidRPr="00DC0097" w:rsidRDefault="00F31D28" w:rsidP="009221B3">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DC0097">
              <w:rPr>
                <w:rFonts w:ascii="Montserrat SemiBold" w:hAnsi="Montserrat SemiBold"/>
                <w:b w:val="0"/>
              </w:rPr>
              <w:t>Episodios</w:t>
            </w:r>
          </w:p>
        </w:tc>
        <w:tc>
          <w:tcPr>
            <w:cnfStyle w:val="000001000000" w:firstRow="0" w:lastRow="0" w:firstColumn="0" w:lastColumn="0" w:oddVBand="0" w:evenVBand="1" w:oddHBand="0" w:evenHBand="0" w:firstRowFirstColumn="0" w:firstRowLastColumn="0" w:lastRowFirstColumn="0" w:lastRowLastColumn="0"/>
            <w:tcW w:w="377" w:type="pct"/>
          </w:tcPr>
          <w:p w:rsidR="00F31D28" w:rsidRPr="00DC0097" w:rsidRDefault="00F31D28" w:rsidP="009221B3">
            <w:pPr>
              <w:jc w:val="center"/>
              <w:rPr>
                <w:rFonts w:ascii="Montserrat SemiBold" w:hAnsi="Montserrat SemiBold"/>
                <w:b w:val="0"/>
              </w:rPr>
            </w:pPr>
            <w:r w:rsidRPr="00DC0097">
              <w:rPr>
                <w:rFonts w:ascii="Montserrat SemiBold" w:hAnsi="Montserrat SemiBold"/>
                <w:b w:val="0"/>
              </w:rPr>
              <w:t>%</w:t>
            </w:r>
          </w:p>
        </w:tc>
        <w:tc>
          <w:tcPr>
            <w:tcW w:w="798" w:type="pct"/>
          </w:tcPr>
          <w:p w:rsidR="00F31D28" w:rsidRPr="00DC0097" w:rsidRDefault="00F31D28" w:rsidP="009221B3">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DC0097">
              <w:rPr>
                <w:rFonts w:ascii="Montserrat SemiBold" w:hAnsi="Montserrat SemiBold"/>
                <w:b w:val="0"/>
              </w:rPr>
              <w:t>Estancia Media</w:t>
            </w:r>
          </w:p>
        </w:tc>
        <w:tc>
          <w:tcPr>
            <w:cnfStyle w:val="000001000000" w:firstRow="0" w:lastRow="0" w:firstColumn="0" w:lastColumn="0" w:oddVBand="0" w:evenVBand="1" w:oddHBand="0" w:evenHBand="0" w:firstRowFirstColumn="0" w:firstRowLastColumn="0" w:lastRowFirstColumn="0" w:lastRowLastColumn="0"/>
            <w:tcW w:w="590" w:type="pct"/>
          </w:tcPr>
          <w:p w:rsidR="00F31D28" w:rsidRPr="00DC0097" w:rsidRDefault="00F31D28" w:rsidP="009221B3">
            <w:pPr>
              <w:jc w:val="center"/>
              <w:rPr>
                <w:rFonts w:ascii="Montserrat SemiBold" w:hAnsi="Montserrat SemiBold"/>
                <w:b w:val="0"/>
              </w:rPr>
            </w:pPr>
            <w:r w:rsidRPr="00DC0097">
              <w:rPr>
                <w:rFonts w:ascii="Montserrat SemiBold" w:hAnsi="Montserrat SemiBold"/>
                <w:b w:val="0"/>
              </w:rPr>
              <w:t>Peso Medio</w:t>
            </w:r>
          </w:p>
        </w:tc>
      </w:tr>
      <w:tr w:rsidR="00E05459" w:rsidRPr="004F272D" w:rsidTr="00DC0097">
        <w:trPr>
          <w:trHeight w:val="397"/>
        </w:trPr>
        <w:tc>
          <w:tcPr>
            <w:tcW w:w="429" w:type="pct"/>
            <w:vAlign w:val="top"/>
          </w:tcPr>
          <w:p w:rsidR="00E05459" w:rsidRPr="009226FF" w:rsidRDefault="00E05459" w:rsidP="00E05459">
            <w:r w:rsidRPr="009226FF">
              <w:t>540</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E05459" w:rsidRPr="009226FF" w:rsidRDefault="00E05459" w:rsidP="00BE7B96">
            <w:pPr>
              <w:jc w:val="left"/>
            </w:pPr>
            <w:r w:rsidRPr="009226FF">
              <w:t>CESÁREA</w:t>
            </w:r>
          </w:p>
        </w:tc>
        <w:tc>
          <w:tcPr>
            <w:tcW w:w="944"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85</w:t>
            </w:r>
          </w:p>
        </w:tc>
        <w:tc>
          <w:tcPr>
            <w:cnfStyle w:val="000001000000" w:firstRow="0" w:lastRow="0" w:firstColumn="0" w:lastColumn="0" w:oddVBand="0" w:evenVBand="1" w:oddHBand="0" w:evenHBand="0" w:firstRowFirstColumn="0" w:firstRowLastColumn="0" w:lastRowFirstColumn="0" w:lastRowLastColumn="0"/>
            <w:tcW w:w="377" w:type="pct"/>
          </w:tcPr>
          <w:p w:rsidR="00E05459" w:rsidRPr="009226FF" w:rsidRDefault="00E05459" w:rsidP="00DC0097">
            <w:pPr>
              <w:jc w:val="right"/>
            </w:pPr>
            <w:r w:rsidRPr="009226FF">
              <w:t>8,9%</w:t>
            </w:r>
          </w:p>
        </w:tc>
        <w:tc>
          <w:tcPr>
            <w:tcW w:w="798"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3,4</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9226FF" w:rsidRDefault="00E05459" w:rsidP="00DC0097">
            <w:pPr>
              <w:jc w:val="right"/>
            </w:pPr>
            <w:r w:rsidRPr="009226FF">
              <w:t>0,4120</w:t>
            </w:r>
          </w:p>
        </w:tc>
      </w:tr>
      <w:tr w:rsidR="00E05459" w:rsidRPr="004F272D" w:rsidTr="00DC0097">
        <w:trPr>
          <w:trHeight w:val="397"/>
        </w:trPr>
        <w:tc>
          <w:tcPr>
            <w:tcW w:w="429" w:type="pct"/>
            <w:vAlign w:val="top"/>
          </w:tcPr>
          <w:p w:rsidR="00E05459" w:rsidRPr="009226FF" w:rsidRDefault="00E05459" w:rsidP="00E05459">
            <w:r w:rsidRPr="009226FF">
              <w:t>302</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E05459" w:rsidRPr="009226FF" w:rsidRDefault="00E05459" w:rsidP="00BE7B96">
            <w:pPr>
              <w:jc w:val="left"/>
            </w:pPr>
            <w:r w:rsidRPr="009226FF">
              <w:t>SUSTITUCIÓN ARTICULACIÓN RODILLA</w:t>
            </w:r>
          </w:p>
        </w:tc>
        <w:tc>
          <w:tcPr>
            <w:tcW w:w="944"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73</w:t>
            </w:r>
          </w:p>
        </w:tc>
        <w:tc>
          <w:tcPr>
            <w:cnfStyle w:val="000001000000" w:firstRow="0" w:lastRow="0" w:firstColumn="0" w:lastColumn="0" w:oddVBand="0" w:evenVBand="1" w:oddHBand="0" w:evenHBand="0" w:firstRowFirstColumn="0" w:firstRowLastColumn="0" w:lastRowFirstColumn="0" w:lastRowLastColumn="0"/>
            <w:tcW w:w="377" w:type="pct"/>
          </w:tcPr>
          <w:p w:rsidR="00E05459" w:rsidRPr="009226FF" w:rsidRDefault="00E05459" w:rsidP="00DC0097">
            <w:pPr>
              <w:jc w:val="right"/>
            </w:pPr>
            <w:r w:rsidRPr="009226FF">
              <w:t>7,6%</w:t>
            </w:r>
          </w:p>
        </w:tc>
        <w:tc>
          <w:tcPr>
            <w:tcW w:w="798"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3,4</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9226FF" w:rsidRDefault="00E05459" w:rsidP="00DC0097">
            <w:pPr>
              <w:jc w:val="right"/>
            </w:pPr>
            <w:r w:rsidRPr="009226FF">
              <w:t>1,1039</w:t>
            </w:r>
          </w:p>
        </w:tc>
      </w:tr>
      <w:tr w:rsidR="00E05459" w:rsidRPr="004F272D" w:rsidTr="00DC0097">
        <w:trPr>
          <w:trHeight w:val="397"/>
        </w:trPr>
        <w:tc>
          <w:tcPr>
            <w:tcW w:w="429" w:type="pct"/>
            <w:vAlign w:val="top"/>
          </w:tcPr>
          <w:p w:rsidR="00E05459" w:rsidRPr="009226FF" w:rsidRDefault="00E05459" w:rsidP="00E05459">
            <w:r w:rsidRPr="009226FF">
              <w:t>301</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E05459" w:rsidRPr="009226FF" w:rsidRDefault="00E05459" w:rsidP="00BE7B96">
            <w:pPr>
              <w:jc w:val="left"/>
            </w:pPr>
            <w:r w:rsidRPr="009226FF">
              <w:t>SUSTITUCIÓN ARTICULACIÓN CADERA</w:t>
            </w:r>
          </w:p>
        </w:tc>
        <w:tc>
          <w:tcPr>
            <w:tcW w:w="944"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63</w:t>
            </w:r>
          </w:p>
        </w:tc>
        <w:tc>
          <w:tcPr>
            <w:cnfStyle w:val="000001000000" w:firstRow="0" w:lastRow="0" w:firstColumn="0" w:lastColumn="0" w:oddVBand="0" w:evenVBand="1" w:oddHBand="0" w:evenHBand="0" w:firstRowFirstColumn="0" w:firstRowLastColumn="0" w:lastRowFirstColumn="0" w:lastRowLastColumn="0"/>
            <w:tcW w:w="377" w:type="pct"/>
          </w:tcPr>
          <w:p w:rsidR="00E05459" w:rsidRPr="009226FF" w:rsidRDefault="00E05459" w:rsidP="00DC0097">
            <w:pPr>
              <w:jc w:val="right"/>
            </w:pPr>
            <w:r w:rsidRPr="009226FF">
              <w:t>6,6%</w:t>
            </w:r>
          </w:p>
        </w:tc>
        <w:tc>
          <w:tcPr>
            <w:tcW w:w="798"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5,4</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9226FF" w:rsidRDefault="00E05459" w:rsidP="00DC0097">
            <w:pPr>
              <w:jc w:val="right"/>
            </w:pPr>
            <w:r w:rsidRPr="009226FF">
              <w:t>1,2315</w:t>
            </w:r>
          </w:p>
        </w:tc>
      </w:tr>
      <w:tr w:rsidR="00E05459" w:rsidRPr="004F272D" w:rsidTr="00DC0097">
        <w:trPr>
          <w:trHeight w:val="397"/>
        </w:trPr>
        <w:tc>
          <w:tcPr>
            <w:tcW w:w="429" w:type="pct"/>
            <w:vAlign w:val="top"/>
          </w:tcPr>
          <w:p w:rsidR="00E05459" w:rsidRPr="009226FF" w:rsidRDefault="00E05459" w:rsidP="00E05459">
            <w:r w:rsidRPr="009226FF">
              <w:t>308</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E05459" w:rsidRPr="009226FF" w:rsidRDefault="00E05459" w:rsidP="00BE7B96">
            <w:pPr>
              <w:jc w:val="left"/>
            </w:pPr>
            <w:r w:rsidRPr="009226FF">
              <w:t>REPARACIÓN DE FRACTURA DE CADERA Y FÉMUR</w:t>
            </w:r>
          </w:p>
        </w:tc>
        <w:tc>
          <w:tcPr>
            <w:tcW w:w="944"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60</w:t>
            </w:r>
          </w:p>
        </w:tc>
        <w:tc>
          <w:tcPr>
            <w:cnfStyle w:val="000001000000" w:firstRow="0" w:lastRow="0" w:firstColumn="0" w:lastColumn="0" w:oddVBand="0" w:evenVBand="1" w:oddHBand="0" w:evenHBand="0" w:firstRowFirstColumn="0" w:firstRowLastColumn="0" w:lastRowFirstColumn="0" w:lastRowLastColumn="0"/>
            <w:tcW w:w="377" w:type="pct"/>
          </w:tcPr>
          <w:p w:rsidR="00E05459" w:rsidRPr="009226FF" w:rsidRDefault="00E05459" w:rsidP="00DC0097">
            <w:pPr>
              <w:jc w:val="right"/>
            </w:pPr>
            <w:r w:rsidRPr="009226FF">
              <w:t>6,3%</w:t>
            </w:r>
          </w:p>
        </w:tc>
        <w:tc>
          <w:tcPr>
            <w:tcW w:w="798"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7,6</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9226FF" w:rsidRDefault="00E05459" w:rsidP="00DC0097">
            <w:pPr>
              <w:jc w:val="right"/>
            </w:pPr>
            <w:r w:rsidRPr="009226FF">
              <w:t>1,3828</w:t>
            </w:r>
          </w:p>
        </w:tc>
      </w:tr>
      <w:tr w:rsidR="00E05459" w:rsidRPr="004F272D" w:rsidTr="00DC0097">
        <w:trPr>
          <w:trHeight w:val="397"/>
        </w:trPr>
        <w:tc>
          <w:tcPr>
            <w:tcW w:w="429" w:type="pct"/>
            <w:vAlign w:val="top"/>
          </w:tcPr>
          <w:p w:rsidR="00E05459" w:rsidRPr="009226FF" w:rsidRDefault="00E05459" w:rsidP="00E05459">
            <w:r w:rsidRPr="009226FF">
              <w:t>446</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E05459" w:rsidRPr="009226FF" w:rsidRDefault="00E05459" w:rsidP="00BE7B96">
            <w:pPr>
              <w:jc w:val="left"/>
            </w:pPr>
            <w:r w:rsidRPr="009226FF">
              <w:t>PROCEDIMIENTOS URETRALES Y TRANSURETRALES</w:t>
            </w:r>
          </w:p>
        </w:tc>
        <w:tc>
          <w:tcPr>
            <w:tcW w:w="944"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46</w:t>
            </w:r>
          </w:p>
        </w:tc>
        <w:tc>
          <w:tcPr>
            <w:cnfStyle w:val="000001000000" w:firstRow="0" w:lastRow="0" w:firstColumn="0" w:lastColumn="0" w:oddVBand="0" w:evenVBand="1" w:oddHBand="0" w:evenHBand="0" w:firstRowFirstColumn="0" w:firstRowLastColumn="0" w:lastRowFirstColumn="0" w:lastRowLastColumn="0"/>
            <w:tcW w:w="377" w:type="pct"/>
          </w:tcPr>
          <w:p w:rsidR="00E05459" w:rsidRPr="009226FF" w:rsidRDefault="00E05459" w:rsidP="00DC0097">
            <w:pPr>
              <w:jc w:val="right"/>
            </w:pPr>
            <w:r w:rsidRPr="009226FF">
              <w:t>4,8%</w:t>
            </w:r>
          </w:p>
        </w:tc>
        <w:tc>
          <w:tcPr>
            <w:tcW w:w="798"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1,7</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9226FF" w:rsidRDefault="00E05459" w:rsidP="00DC0097">
            <w:pPr>
              <w:jc w:val="right"/>
            </w:pPr>
            <w:r w:rsidRPr="009226FF">
              <w:t>0,6954</w:t>
            </w:r>
          </w:p>
        </w:tc>
      </w:tr>
      <w:tr w:rsidR="00E05459" w:rsidRPr="004F272D" w:rsidTr="00DC0097">
        <w:trPr>
          <w:trHeight w:val="397"/>
        </w:trPr>
        <w:tc>
          <w:tcPr>
            <w:tcW w:w="429" w:type="pct"/>
            <w:vAlign w:val="top"/>
          </w:tcPr>
          <w:p w:rsidR="00E05459" w:rsidRPr="009226FF" w:rsidRDefault="00E05459" w:rsidP="00E05459">
            <w:r w:rsidRPr="009226FF">
              <w:t>263</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E05459" w:rsidRPr="009226FF" w:rsidRDefault="00E05459" w:rsidP="00BE7B96">
            <w:pPr>
              <w:jc w:val="left"/>
            </w:pPr>
            <w:r w:rsidRPr="009226FF">
              <w:t>COLECISTECTOMÍA</w:t>
            </w:r>
          </w:p>
        </w:tc>
        <w:tc>
          <w:tcPr>
            <w:tcW w:w="944"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36</w:t>
            </w:r>
          </w:p>
        </w:tc>
        <w:tc>
          <w:tcPr>
            <w:cnfStyle w:val="000001000000" w:firstRow="0" w:lastRow="0" w:firstColumn="0" w:lastColumn="0" w:oddVBand="0" w:evenVBand="1" w:oddHBand="0" w:evenHBand="0" w:firstRowFirstColumn="0" w:firstRowLastColumn="0" w:lastRowFirstColumn="0" w:lastRowLastColumn="0"/>
            <w:tcW w:w="377" w:type="pct"/>
          </w:tcPr>
          <w:p w:rsidR="00E05459" w:rsidRPr="009226FF" w:rsidRDefault="00E05459" w:rsidP="00DC0097">
            <w:pPr>
              <w:jc w:val="right"/>
            </w:pPr>
            <w:r w:rsidRPr="009226FF">
              <w:t>3,8%</w:t>
            </w:r>
          </w:p>
        </w:tc>
        <w:tc>
          <w:tcPr>
            <w:tcW w:w="798"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4,2</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9226FF" w:rsidRDefault="00E05459" w:rsidP="00DC0097">
            <w:pPr>
              <w:jc w:val="right"/>
            </w:pPr>
            <w:r w:rsidRPr="009226FF">
              <w:t>0,8565</w:t>
            </w:r>
          </w:p>
        </w:tc>
      </w:tr>
      <w:tr w:rsidR="00E05459" w:rsidRPr="004F272D" w:rsidTr="00DC0097">
        <w:trPr>
          <w:trHeight w:val="397"/>
        </w:trPr>
        <w:tc>
          <w:tcPr>
            <w:tcW w:w="429" w:type="pct"/>
            <w:vAlign w:val="top"/>
          </w:tcPr>
          <w:p w:rsidR="00E05459" w:rsidRPr="009226FF" w:rsidRDefault="00E05459" w:rsidP="00E05459">
            <w:r w:rsidRPr="009226FF">
              <w:t>227</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E05459" w:rsidRPr="009226FF" w:rsidRDefault="00E05459" w:rsidP="00BE7B96">
            <w:pPr>
              <w:jc w:val="left"/>
            </w:pPr>
            <w:r w:rsidRPr="009226FF">
              <w:t>PROCEDIMIENTOS SOBRE HERNIA EXCEPTO INGUINAL, FEMORAL Y UMBILICAL</w:t>
            </w:r>
          </w:p>
        </w:tc>
        <w:tc>
          <w:tcPr>
            <w:tcW w:w="944"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28</w:t>
            </w:r>
          </w:p>
        </w:tc>
        <w:tc>
          <w:tcPr>
            <w:cnfStyle w:val="000001000000" w:firstRow="0" w:lastRow="0" w:firstColumn="0" w:lastColumn="0" w:oddVBand="0" w:evenVBand="1" w:oddHBand="0" w:evenHBand="0" w:firstRowFirstColumn="0" w:firstRowLastColumn="0" w:lastRowFirstColumn="0" w:lastRowLastColumn="0"/>
            <w:tcW w:w="377" w:type="pct"/>
          </w:tcPr>
          <w:p w:rsidR="00E05459" w:rsidRPr="009226FF" w:rsidRDefault="00E05459" w:rsidP="00DC0097">
            <w:pPr>
              <w:jc w:val="right"/>
            </w:pPr>
            <w:r w:rsidRPr="009226FF">
              <w:t>2,9%</w:t>
            </w:r>
          </w:p>
        </w:tc>
        <w:tc>
          <w:tcPr>
            <w:tcW w:w="798"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2,9</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9226FF" w:rsidRDefault="00E05459" w:rsidP="00DC0097">
            <w:pPr>
              <w:jc w:val="right"/>
            </w:pPr>
            <w:r w:rsidRPr="009226FF">
              <w:t>0,9160</w:t>
            </w:r>
          </w:p>
        </w:tc>
      </w:tr>
      <w:tr w:rsidR="00E05459" w:rsidRPr="004F272D" w:rsidTr="00DC0097">
        <w:trPr>
          <w:trHeight w:val="397"/>
        </w:trPr>
        <w:tc>
          <w:tcPr>
            <w:tcW w:w="429" w:type="pct"/>
            <w:vAlign w:val="top"/>
          </w:tcPr>
          <w:p w:rsidR="00E05459" w:rsidRPr="009226FF" w:rsidRDefault="00E05459" w:rsidP="00E05459">
            <w:r w:rsidRPr="009226FF">
              <w:t>231</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E05459" w:rsidRPr="009226FF" w:rsidRDefault="00E05459" w:rsidP="00BE7B96">
            <w:pPr>
              <w:jc w:val="left"/>
            </w:pPr>
            <w:r w:rsidRPr="009226FF">
              <w:t>PROCEDIMIENTOS MAYORES SOBRE INTESTINO GRUESO</w:t>
            </w:r>
          </w:p>
        </w:tc>
        <w:tc>
          <w:tcPr>
            <w:tcW w:w="944"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28</w:t>
            </w:r>
          </w:p>
        </w:tc>
        <w:tc>
          <w:tcPr>
            <w:cnfStyle w:val="000001000000" w:firstRow="0" w:lastRow="0" w:firstColumn="0" w:lastColumn="0" w:oddVBand="0" w:evenVBand="1" w:oddHBand="0" w:evenHBand="0" w:firstRowFirstColumn="0" w:firstRowLastColumn="0" w:lastRowFirstColumn="0" w:lastRowLastColumn="0"/>
            <w:tcW w:w="377" w:type="pct"/>
          </w:tcPr>
          <w:p w:rsidR="00E05459" w:rsidRPr="009226FF" w:rsidRDefault="00E05459" w:rsidP="00DC0097">
            <w:pPr>
              <w:jc w:val="right"/>
            </w:pPr>
            <w:r w:rsidRPr="009226FF">
              <w:t>2,9%</w:t>
            </w:r>
          </w:p>
        </w:tc>
        <w:tc>
          <w:tcPr>
            <w:tcW w:w="798"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13,2</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9226FF" w:rsidRDefault="00E05459" w:rsidP="00DC0097">
            <w:pPr>
              <w:jc w:val="right"/>
            </w:pPr>
            <w:r w:rsidRPr="009226FF">
              <w:t>1,4917</w:t>
            </w:r>
          </w:p>
        </w:tc>
      </w:tr>
      <w:tr w:rsidR="00E05459" w:rsidRPr="004F272D" w:rsidTr="00DC0097">
        <w:trPr>
          <w:trHeight w:val="397"/>
        </w:trPr>
        <w:tc>
          <w:tcPr>
            <w:tcW w:w="429" w:type="pct"/>
            <w:vAlign w:val="top"/>
          </w:tcPr>
          <w:p w:rsidR="00E05459" w:rsidRPr="009226FF" w:rsidRDefault="00E05459" w:rsidP="00E05459">
            <w:r w:rsidRPr="009226FF">
              <w:t>171</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E05459" w:rsidRPr="009226FF" w:rsidRDefault="00E05459" w:rsidP="00BE7B96">
            <w:pPr>
              <w:jc w:val="left"/>
            </w:pPr>
            <w:r w:rsidRPr="009226FF">
              <w:t>IMPLANT. MARCAPASOS CARDIACO PERMANENTE SIN IAM, FALLO CARDIACO O SHOCK</w:t>
            </w:r>
          </w:p>
        </w:tc>
        <w:tc>
          <w:tcPr>
            <w:tcW w:w="944"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26</w:t>
            </w:r>
          </w:p>
        </w:tc>
        <w:tc>
          <w:tcPr>
            <w:cnfStyle w:val="000001000000" w:firstRow="0" w:lastRow="0" w:firstColumn="0" w:lastColumn="0" w:oddVBand="0" w:evenVBand="1" w:oddHBand="0" w:evenHBand="0" w:firstRowFirstColumn="0" w:firstRowLastColumn="0" w:lastRowFirstColumn="0" w:lastRowLastColumn="0"/>
            <w:tcW w:w="377" w:type="pct"/>
          </w:tcPr>
          <w:p w:rsidR="00E05459" w:rsidRPr="009226FF" w:rsidRDefault="00E05459" w:rsidP="00DC0097">
            <w:pPr>
              <w:jc w:val="right"/>
            </w:pPr>
            <w:r w:rsidRPr="009226FF">
              <w:t>2,7%</w:t>
            </w:r>
          </w:p>
        </w:tc>
        <w:tc>
          <w:tcPr>
            <w:tcW w:w="798"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4,5</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9226FF" w:rsidRDefault="00E05459" w:rsidP="00DC0097">
            <w:pPr>
              <w:jc w:val="right"/>
            </w:pPr>
            <w:r w:rsidRPr="009226FF">
              <w:t>1,4217</w:t>
            </w:r>
          </w:p>
        </w:tc>
      </w:tr>
      <w:tr w:rsidR="00E05459" w:rsidRPr="004F272D" w:rsidTr="00DC0097">
        <w:trPr>
          <w:trHeight w:val="397"/>
        </w:trPr>
        <w:tc>
          <w:tcPr>
            <w:tcW w:w="429" w:type="pct"/>
            <w:vAlign w:val="top"/>
          </w:tcPr>
          <w:p w:rsidR="00E05459" w:rsidRPr="009226FF" w:rsidRDefault="00E05459" w:rsidP="00E05459">
            <w:r w:rsidRPr="009226FF">
              <w:t>228</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E05459" w:rsidRPr="009226FF" w:rsidRDefault="00E05459" w:rsidP="00BE7B96">
            <w:pPr>
              <w:jc w:val="left"/>
            </w:pPr>
            <w:r w:rsidRPr="009226FF">
              <w:t>PROCEDIMIENTOS SOBRE HERNIA INGUINAL, FEMORAL Y UMBILICAL</w:t>
            </w:r>
          </w:p>
        </w:tc>
        <w:tc>
          <w:tcPr>
            <w:tcW w:w="944"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26</w:t>
            </w:r>
          </w:p>
        </w:tc>
        <w:tc>
          <w:tcPr>
            <w:cnfStyle w:val="000001000000" w:firstRow="0" w:lastRow="0" w:firstColumn="0" w:lastColumn="0" w:oddVBand="0" w:evenVBand="1" w:oddHBand="0" w:evenHBand="0" w:firstRowFirstColumn="0" w:firstRowLastColumn="0" w:lastRowFirstColumn="0" w:lastRowLastColumn="0"/>
            <w:tcW w:w="377" w:type="pct"/>
          </w:tcPr>
          <w:p w:rsidR="00E05459" w:rsidRPr="009226FF" w:rsidRDefault="00E05459" w:rsidP="00DC0097">
            <w:pPr>
              <w:jc w:val="right"/>
            </w:pPr>
            <w:r w:rsidRPr="009226FF">
              <w:t>2,7%</w:t>
            </w:r>
          </w:p>
        </w:tc>
        <w:tc>
          <w:tcPr>
            <w:tcW w:w="798"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1,5</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9226FF" w:rsidRDefault="00E05459" w:rsidP="00DC0097">
            <w:pPr>
              <w:jc w:val="right"/>
            </w:pPr>
            <w:r w:rsidRPr="009226FF">
              <w:t>0,7403</w:t>
            </w:r>
          </w:p>
        </w:tc>
      </w:tr>
      <w:tr w:rsidR="00E05459" w:rsidRPr="004F272D" w:rsidTr="00DC0097">
        <w:trPr>
          <w:trHeight w:val="397"/>
        </w:trPr>
        <w:tc>
          <w:tcPr>
            <w:tcW w:w="429" w:type="pct"/>
            <w:vAlign w:val="top"/>
          </w:tcPr>
          <w:p w:rsidR="00E05459" w:rsidRPr="009226FF" w:rsidRDefault="00E05459" w:rsidP="00E05459">
            <w:r w:rsidRPr="009226FF">
              <w:t>313</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E05459" w:rsidRPr="009226FF" w:rsidRDefault="00E05459" w:rsidP="00BE7B96">
            <w:pPr>
              <w:jc w:val="left"/>
            </w:pPr>
            <w:r w:rsidRPr="009226FF">
              <w:t>PROCEDIMIENTOS SOBRE RODILLA Y PARTE INFERIOR DE LA PIERNA EXCEPTO PIE</w:t>
            </w:r>
          </w:p>
        </w:tc>
        <w:tc>
          <w:tcPr>
            <w:tcW w:w="944"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26</w:t>
            </w:r>
          </w:p>
        </w:tc>
        <w:tc>
          <w:tcPr>
            <w:cnfStyle w:val="000001000000" w:firstRow="0" w:lastRow="0" w:firstColumn="0" w:lastColumn="0" w:oddVBand="0" w:evenVBand="1" w:oddHBand="0" w:evenHBand="0" w:firstRowFirstColumn="0" w:firstRowLastColumn="0" w:lastRowFirstColumn="0" w:lastRowLastColumn="0"/>
            <w:tcW w:w="377" w:type="pct"/>
          </w:tcPr>
          <w:p w:rsidR="00E05459" w:rsidRPr="009226FF" w:rsidRDefault="00E05459" w:rsidP="00DC0097">
            <w:pPr>
              <w:jc w:val="right"/>
            </w:pPr>
            <w:r w:rsidRPr="009226FF">
              <w:t>2,7%</w:t>
            </w:r>
          </w:p>
        </w:tc>
        <w:tc>
          <w:tcPr>
            <w:tcW w:w="798"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3,4</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9226FF" w:rsidRDefault="00E05459" w:rsidP="00DC0097">
            <w:pPr>
              <w:jc w:val="right"/>
            </w:pPr>
            <w:r w:rsidRPr="009226FF">
              <w:t>1,0041</w:t>
            </w:r>
          </w:p>
        </w:tc>
      </w:tr>
      <w:tr w:rsidR="00E05459" w:rsidRPr="004F272D" w:rsidTr="00DC0097">
        <w:trPr>
          <w:trHeight w:val="397"/>
        </w:trPr>
        <w:tc>
          <w:tcPr>
            <w:tcW w:w="429" w:type="pct"/>
            <w:vAlign w:val="top"/>
          </w:tcPr>
          <w:p w:rsidR="00E05459" w:rsidRPr="009226FF" w:rsidRDefault="00E05459" w:rsidP="00E05459">
            <w:r w:rsidRPr="009226FF">
              <w:t>482</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E05459" w:rsidRPr="009226FF" w:rsidRDefault="00E05459" w:rsidP="00BE7B96">
            <w:pPr>
              <w:jc w:val="left"/>
            </w:pPr>
            <w:r w:rsidRPr="009226FF">
              <w:t>PROSTATECTOMÍA TRANSURETRAL</w:t>
            </w:r>
          </w:p>
        </w:tc>
        <w:tc>
          <w:tcPr>
            <w:tcW w:w="944"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25</w:t>
            </w:r>
          </w:p>
        </w:tc>
        <w:tc>
          <w:tcPr>
            <w:cnfStyle w:val="000001000000" w:firstRow="0" w:lastRow="0" w:firstColumn="0" w:lastColumn="0" w:oddVBand="0" w:evenVBand="1" w:oddHBand="0" w:evenHBand="0" w:firstRowFirstColumn="0" w:firstRowLastColumn="0" w:lastRowFirstColumn="0" w:lastRowLastColumn="0"/>
            <w:tcW w:w="377" w:type="pct"/>
          </w:tcPr>
          <w:p w:rsidR="00E05459" w:rsidRPr="009226FF" w:rsidRDefault="00E05459" w:rsidP="00DC0097">
            <w:pPr>
              <w:jc w:val="right"/>
            </w:pPr>
            <w:r w:rsidRPr="009226FF">
              <w:t>2,6%</w:t>
            </w:r>
          </w:p>
        </w:tc>
        <w:tc>
          <w:tcPr>
            <w:tcW w:w="798"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1,3</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9226FF" w:rsidRDefault="00E05459" w:rsidP="00DC0097">
            <w:pPr>
              <w:jc w:val="right"/>
            </w:pPr>
            <w:r w:rsidRPr="009226FF">
              <w:t>0,6522</w:t>
            </w:r>
          </w:p>
        </w:tc>
      </w:tr>
      <w:tr w:rsidR="00E05459" w:rsidRPr="004F272D" w:rsidTr="00DC0097">
        <w:trPr>
          <w:trHeight w:val="397"/>
        </w:trPr>
        <w:tc>
          <w:tcPr>
            <w:tcW w:w="429" w:type="pct"/>
            <w:vAlign w:val="top"/>
          </w:tcPr>
          <w:p w:rsidR="00E05459" w:rsidRPr="009226FF" w:rsidRDefault="00E05459" w:rsidP="00E05459">
            <w:r w:rsidRPr="009226FF">
              <w:t>234</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E05459" w:rsidRPr="009226FF" w:rsidRDefault="00E05459" w:rsidP="00BE7B96">
            <w:pPr>
              <w:jc w:val="left"/>
            </w:pPr>
            <w:r w:rsidRPr="009226FF">
              <w:t>APENDICECTOMÍA SIN DIAGNÓSTICO PRINCIPAL COMPLEJO</w:t>
            </w:r>
          </w:p>
        </w:tc>
        <w:tc>
          <w:tcPr>
            <w:tcW w:w="944"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24</w:t>
            </w:r>
          </w:p>
        </w:tc>
        <w:tc>
          <w:tcPr>
            <w:cnfStyle w:val="000001000000" w:firstRow="0" w:lastRow="0" w:firstColumn="0" w:lastColumn="0" w:oddVBand="0" w:evenVBand="1" w:oddHBand="0" w:evenHBand="0" w:firstRowFirstColumn="0" w:firstRowLastColumn="0" w:lastRowFirstColumn="0" w:lastRowLastColumn="0"/>
            <w:tcW w:w="377" w:type="pct"/>
          </w:tcPr>
          <w:p w:rsidR="00E05459" w:rsidRPr="009226FF" w:rsidRDefault="00E05459" w:rsidP="00DC0097">
            <w:pPr>
              <w:jc w:val="right"/>
            </w:pPr>
            <w:r w:rsidRPr="009226FF">
              <w:t>2,5%</w:t>
            </w:r>
          </w:p>
        </w:tc>
        <w:tc>
          <w:tcPr>
            <w:tcW w:w="798"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3,7</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9226FF" w:rsidRDefault="00E05459" w:rsidP="00DC0097">
            <w:pPr>
              <w:jc w:val="right"/>
            </w:pPr>
            <w:r w:rsidRPr="009226FF">
              <w:t>0,6088</w:t>
            </w:r>
          </w:p>
        </w:tc>
      </w:tr>
      <w:tr w:rsidR="00E05459" w:rsidRPr="004F272D" w:rsidTr="00DC0097">
        <w:trPr>
          <w:trHeight w:val="397"/>
        </w:trPr>
        <w:tc>
          <w:tcPr>
            <w:tcW w:w="429" w:type="pct"/>
            <w:vAlign w:val="top"/>
          </w:tcPr>
          <w:p w:rsidR="00E05459" w:rsidRPr="009226FF" w:rsidRDefault="00E05459" w:rsidP="00E05459">
            <w:r w:rsidRPr="009226FF">
              <w:t>175</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E05459" w:rsidRPr="009226FF" w:rsidRDefault="00E05459" w:rsidP="00BE7B96">
            <w:pPr>
              <w:jc w:val="left"/>
            </w:pPr>
            <w:r w:rsidRPr="009226FF">
              <w:t>INTERVENCIONES CORONARIAS PERCUTÁNEAS SIN IAM</w:t>
            </w:r>
          </w:p>
        </w:tc>
        <w:tc>
          <w:tcPr>
            <w:tcW w:w="944"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23</w:t>
            </w:r>
          </w:p>
        </w:tc>
        <w:tc>
          <w:tcPr>
            <w:cnfStyle w:val="000001000000" w:firstRow="0" w:lastRow="0" w:firstColumn="0" w:lastColumn="0" w:oddVBand="0" w:evenVBand="1" w:oddHBand="0" w:evenHBand="0" w:firstRowFirstColumn="0" w:firstRowLastColumn="0" w:lastRowFirstColumn="0" w:lastRowLastColumn="0"/>
            <w:tcW w:w="377" w:type="pct"/>
          </w:tcPr>
          <w:p w:rsidR="00E05459" w:rsidRPr="009226FF" w:rsidRDefault="00E05459" w:rsidP="00DC0097">
            <w:pPr>
              <w:jc w:val="right"/>
            </w:pPr>
            <w:r w:rsidRPr="009226FF">
              <w:t>2,4%</w:t>
            </w:r>
          </w:p>
        </w:tc>
        <w:tc>
          <w:tcPr>
            <w:tcW w:w="798"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5,9</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9226FF" w:rsidRDefault="00E05459" w:rsidP="00DC0097">
            <w:pPr>
              <w:jc w:val="right"/>
            </w:pPr>
            <w:r w:rsidRPr="009226FF">
              <w:t>1,7880</w:t>
            </w:r>
          </w:p>
        </w:tc>
      </w:tr>
      <w:tr w:rsidR="00E05459" w:rsidRPr="004F272D" w:rsidTr="00DC0097">
        <w:trPr>
          <w:trHeight w:val="397"/>
        </w:trPr>
        <w:tc>
          <w:tcPr>
            <w:tcW w:w="429" w:type="pct"/>
            <w:vAlign w:val="top"/>
          </w:tcPr>
          <w:p w:rsidR="00E05459" w:rsidRPr="009226FF" w:rsidRDefault="00E05459" w:rsidP="00E05459">
            <w:r w:rsidRPr="009226FF">
              <w:t>226</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E05459" w:rsidRPr="009226FF" w:rsidRDefault="00E05459" w:rsidP="00BE7B96">
            <w:pPr>
              <w:jc w:val="left"/>
            </w:pPr>
            <w:r w:rsidRPr="009226FF">
              <w:t>PROCEDIMIENTOS SOBRE ANO</w:t>
            </w:r>
          </w:p>
        </w:tc>
        <w:tc>
          <w:tcPr>
            <w:tcW w:w="944"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23</w:t>
            </w:r>
          </w:p>
        </w:tc>
        <w:tc>
          <w:tcPr>
            <w:cnfStyle w:val="000001000000" w:firstRow="0" w:lastRow="0" w:firstColumn="0" w:lastColumn="0" w:oddVBand="0" w:evenVBand="1" w:oddHBand="0" w:evenHBand="0" w:firstRowFirstColumn="0" w:firstRowLastColumn="0" w:lastRowFirstColumn="0" w:lastRowLastColumn="0"/>
            <w:tcW w:w="377" w:type="pct"/>
          </w:tcPr>
          <w:p w:rsidR="00E05459" w:rsidRPr="009226FF" w:rsidRDefault="00E05459" w:rsidP="00DC0097">
            <w:pPr>
              <w:jc w:val="right"/>
            </w:pPr>
            <w:r w:rsidRPr="009226FF">
              <w:t>2,4%</w:t>
            </w:r>
          </w:p>
        </w:tc>
        <w:tc>
          <w:tcPr>
            <w:tcW w:w="798"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2,2</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9226FF" w:rsidRDefault="00E05459" w:rsidP="00DC0097">
            <w:pPr>
              <w:jc w:val="right"/>
            </w:pPr>
            <w:r w:rsidRPr="009226FF">
              <w:t>0,6733</w:t>
            </w:r>
          </w:p>
        </w:tc>
      </w:tr>
      <w:tr w:rsidR="00E05459" w:rsidRPr="004F272D" w:rsidTr="00DC0097">
        <w:trPr>
          <w:trHeight w:val="397"/>
        </w:trPr>
        <w:tc>
          <w:tcPr>
            <w:tcW w:w="429" w:type="pct"/>
            <w:vAlign w:val="top"/>
          </w:tcPr>
          <w:p w:rsidR="00E05459" w:rsidRPr="009226FF" w:rsidRDefault="00E05459" w:rsidP="00E05459">
            <w:r w:rsidRPr="009226FF">
              <w:t>304</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E05459" w:rsidRPr="009226FF" w:rsidRDefault="00E05459" w:rsidP="00BE7B96">
            <w:pPr>
              <w:jc w:val="left"/>
            </w:pPr>
            <w:r w:rsidRPr="009226FF">
              <w:t>PROCEDIMIENTOS DE FUSIÓN DORSAL Y LUMBAR EXCEPTO POR ESCOLIOSIS</w:t>
            </w:r>
          </w:p>
        </w:tc>
        <w:tc>
          <w:tcPr>
            <w:tcW w:w="944"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22</w:t>
            </w:r>
          </w:p>
        </w:tc>
        <w:tc>
          <w:tcPr>
            <w:cnfStyle w:val="000001000000" w:firstRow="0" w:lastRow="0" w:firstColumn="0" w:lastColumn="0" w:oddVBand="0" w:evenVBand="1" w:oddHBand="0" w:evenHBand="0" w:firstRowFirstColumn="0" w:firstRowLastColumn="0" w:lastRowFirstColumn="0" w:lastRowLastColumn="0"/>
            <w:tcW w:w="377" w:type="pct"/>
          </w:tcPr>
          <w:p w:rsidR="00E05459" w:rsidRPr="009226FF" w:rsidRDefault="00E05459" w:rsidP="00DC0097">
            <w:pPr>
              <w:jc w:val="right"/>
            </w:pPr>
            <w:r w:rsidRPr="009226FF">
              <w:t>2,3%</w:t>
            </w:r>
          </w:p>
        </w:tc>
        <w:tc>
          <w:tcPr>
            <w:tcW w:w="798"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3,9</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9226FF" w:rsidRDefault="00E05459" w:rsidP="00DC0097">
            <w:pPr>
              <w:jc w:val="right"/>
            </w:pPr>
            <w:r w:rsidRPr="009226FF">
              <w:t>2,1366</w:t>
            </w:r>
          </w:p>
        </w:tc>
      </w:tr>
      <w:tr w:rsidR="00E05459" w:rsidRPr="004F272D" w:rsidTr="00DC0097">
        <w:trPr>
          <w:trHeight w:val="397"/>
        </w:trPr>
        <w:tc>
          <w:tcPr>
            <w:tcW w:w="429" w:type="pct"/>
            <w:vAlign w:val="top"/>
          </w:tcPr>
          <w:p w:rsidR="00E05459" w:rsidRPr="009226FF" w:rsidRDefault="00E05459" w:rsidP="00E05459">
            <w:r w:rsidRPr="009226FF">
              <w:t>5</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E05459" w:rsidRPr="009226FF" w:rsidRDefault="00E05459" w:rsidP="00BE7B96">
            <w:pPr>
              <w:jc w:val="left"/>
            </w:pPr>
            <w:r w:rsidRPr="009226FF">
              <w:t>TRAQUEOSTOMÍA CON VM 96+ HORAS SIN PROCEDIMIENTO EXTENSIVO</w:t>
            </w:r>
          </w:p>
        </w:tc>
        <w:tc>
          <w:tcPr>
            <w:tcW w:w="944"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22</w:t>
            </w:r>
          </w:p>
        </w:tc>
        <w:tc>
          <w:tcPr>
            <w:cnfStyle w:val="000001000000" w:firstRow="0" w:lastRow="0" w:firstColumn="0" w:lastColumn="0" w:oddVBand="0" w:evenVBand="1" w:oddHBand="0" w:evenHBand="0" w:firstRowFirstColumn="0" w:firstRowLastColumn="0" w:lastRowFirstColumn="0" w:lastRowLastColumn="0"/>
            <w:tcW w:w="377" w:type="pct"/>
          </w:tcPr>
          <w:p w:rsidR="00E05459" w:rsidRPr="009226FF" w:rsidRDefault="00E05459" w:rsidP="00DC0097">
            <w:pPr>
              <w:jc w:val="right"/>
            </w:pPr>
            <w:r w:rsidRPr="009226FF">
              <w:t>2,3%</w:t>
            </w:r>
          </w:p>
        </w:tc>
        <w:tc>
          <w:tcPr>
            <w:tcW w:w="798"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52,6</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9226FF" w:rsidRDefault="00E05459" w:rsidP="00DC0097">
            <w:pPr>
              <w:jc w:val="right"/>
            </w:pPr>
            <w:r w:rsidRPr="009226FF">
              <w:t>6,1002</w:t>
            </w:r>
          </w:p>
        </w:tc>
      </w:tr>
      <w:tr w:rsidR="00E05459" w:rsidRPr="004F272D" w:rsidTr="00DC0097">
        <w:trPr>
          <w:trHeight w:val="397"/>
        </w:trPr>
        <w:tc>
          <w:tcPr>
            <w:tcW w:w="429" w:type="pct"/>
            <w:vAlign w:val="top"/>
          </w:tcPr>
          <w:p w:rsidR="00E05459" w:rsidRPr="009226FF" w:rsidRDefault="00E05459" w:rsidP="00E05459">
            <w:r w:rsidRPr="009226FF">
              <w:lastRenderedPageBreak/>
              <w:t>513</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E05459" w:rsidRPr="009226FF" w:rsidRDefault="00E05459" w:rsidP="00BE7B96">
            <w:pPr>
              <w:jc w:val="left"/>
            </w:pPr>
            <w:r w:rsidRPr="009226FF">
              <w:t>PROC. SOBRE ÚTERO Y ANEJOS POR NO MALIGNIDAD, EXCEPTO LEIOMIOMA</w:t>
            </w:r>
          </w:p>
        </w:tc>
        <w:tc>
          <w:tcPr>
            <w:tcW w:w="944"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20</w:t>
            </w:r>
          </w:p>
        </w:tc>
        <w:tc>
          <w:tcPr>
            <w:cnfStyle w:val="000001000000" w:firstRow="0" w:lastRow="0" w:firstColumn="0" w:lastColumn="0" w:oddVBand="0" w:evenVBand="1" w:oddHBand="0" w:evenHBand="0" w:firstRowFirstColumn="0" w:firstRowLastColumn="0" w:lastRowFirstColumn="0" w:lastRowLastColumn="0"/>
            <w:tcW w:w="377" w:type="pct"/>
          </w:tcPr>
          <w:p w:rsidR="00E05459" w:rsidRPr="009226FF" w:rsidRDefault="00E05459" w:rsidP="00DC0097">
            <w:pPr>
              <w:jc w:val="right"/>
            </w:pPr>
            <w:r w:rsidRPr="009226FF">
              <w:t>2,1%</w:t>
            </w:r>
          </w:p>
        </w:tc>
        <w:tc>
          <w:tcPr>
            <w:tcW w:w="798"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1,8</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9226FF" w:rsidRDefault="00E05459" w:rsidP="00DC0097">
            <w:pPr>
              <w:jc w:val="right"/>
            </w:pPr>
            <w:r w:rsidRPr="009226FF">
              <w:t>0,6819</w:t>
            </w:r>
          </w:p>
        </w:tc>
      </w:tr>
      <w:tr w:rsidR="00E05459" w:rsidRPr="004F272D" w:rsidTr="00DC0097">
        <w:trPr>
          <w:trHeight w:val="397"/>
        </w:trPr>
        <w:tc>
          <w:tcPr>
            <w:tcW w:w="429" w:type="pct"/>
            <w:vAlign w:val="top"/>
          </w:tcPr>
          <w:p w:rsidR="00E05459" w:rsidRPr="009226FF" w:rsidRDefault="00E05459" w:rsidP="00E05459">
            <w:r w:rsidRPr="009226FF">
              <w:t>315</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E05459" w:rsidRPr="009226FF" w:rsidRDefault="00E05459" w:rsidP="00BE7B96">
            <w:pPr>
              <w:jc w:val="left"/>
            </w:pPr>
            <w:r w:rsidRPr="009226FF">
              <w:t>PROCEDIMIENTOS SOBRE HOMBRO, CODO Y ANTEBRAZO EXC. SUSTITUCIÓN DE ARTICULACIÓN</w:t>
            </w:r>
          </w:p>
        </w:tc>
        <w:tc>
          <w:tcPr>
            <w:tcW w:w="944"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19</w:t>
            </w:r>
          </w:p>
        </w:tc>
        <w:tc>
          <w:tcPr>
            <w:cnfStyle w:val="000001000000" w:firstRow="0" w:lastRow="0" w:firstColumn="0" w:lastColumn="0" w:oddVBand="0" w:evenVBand="1" w:oddHBand="0" w:evenHBand="0" w:firstRowFirstColumn="0" w:firstRowLastColumn="0" w:lastRowFirstColumn="0" w:lastRowLastColumn="0"/>
            <w:tcW w:w="377" w:type="pct"/>
          </w:tcPr>
          <w:p w:rsidR="00E05459" w:rsidRPr="009226FF" w:rsidRDefault="00E05459" w:rsidP="00DC0097">
            <w:pPr>
              <w:jc w:val="right"/>
            </w:pPr>
            <w:r w:rsidRPr="009226FF">
              <w:t>2,0%</w:t>
            </w:r>
          </w:p>
        </w:tc>
        <w:tc>
          <w:tcPr>
            <w:tcW w:w="798"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2,5</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9226FF" w:rsidRDefault="00E05459" w:rsidP="00DC0097">
            <w:pPr>
              <w:jc w:val="right"/>
            </w:pPr>
            <w:r w:rsidRPr="009226FF">
              <w:t>0,9295</w:t>
            </w:r>
          </w:p>
        </w:tc>
      </w:tr>
      <w:tr w:rsidR="00E05459" w:rsidRPr="004F272D" w:rsidTr="00DC0097">
        <w:trPr>
          <w:trHeight w:val="397"/>
        </w:trPr>
        <w:tc>
          <w:tcPr>
            <w:tcW w:w="429" w:type="pct"/>
            <w:vAlign w:val="top"/>
          </w:tcPr>
          <w:p w:rsidR="00E05459" w:rsidRPr="009226FF" w:rsidRDefault="00E05459" w:rsidP="00E05459">
            <w:r w:rsidRPr="009226FF">
              <w:t>404</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E05459" w:rsidRPr="009226FF" w:rsidRDefault="00E05459" w:rsidP="00BE7B96">
            <w:pPr>
              <w:jc w:val="left"/>
            </w:pPr>
            <w:r w:rsidRPr="009226FF">
              <w:t>PROCEDIMIENTOS SOBRE TIROIDES, PARATIROIDES Y TRACTO TIROGLOSO</w:t>
            </w:r>
          </w:p>
        </w:tc>
        <w:tc>
          <w:tcPr>
            <w:tcW w:w="944"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19</w:t>
            </w:r>
          </w:p>
        </w:tc>
        <w:tc>
          <w:tcPr>
            <w:cnfStyle w:val="000001000000" w:firstRow="0" w:lastRow="0" w:firstColumn="0" w:lastColumn="0" w:oddVBand="0" w:evenVBand="1" w:oddHBand="0" w:evenHBand="0" w:firstRowFirstColumn="0" w:firstRowLastColumn="0" w:lastRowFirstColumn="0" w:lastRowLastColumn="0"/>
            <w:tcW w:w="377" w:type="pct"/>
          </w:tcPr>
          <w:p w:rsidR="00E05459" w:rsidRPr="009226FF" w:rsidRDefault="00E05459" w:rsidP="00DC0097">
            <w:pPr>
              <w:jc w:val="right"/>
            </w:pPr>
            <w:r w:rsidRPr="009226FF">
              <w:t>2,0%</w:t>
            </w:r>
          </w:p>
        </w:tc>
        <w:tc>
          <w:tcPr>
            <w:tcW w:w="798"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2,7</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9226FF" w:rsidRDefault="00E05459" w:rsidP="00DC0097">
            <w:pPr>
              <w:jc w:val="right"/>
            </w:pPr>
            <w:r w:rsidRPr="009226FF">
              <w:t>0,7692</w:t>
            </w:r>
          </w:p>
        </w:tc>
      </w:tr>
      <w:tr w:rsidR="00E05459" w:rsidRPr="004F272D" w:rsidTr="00DC0097">
        <w:trPr>
          <w:trHeight w:val="397"/>
        </w:trPr>
        <w:tc>
          <w:tcPr>
            <w:tcW w:w="429" w:type="pct"/>
            <w:vAlign w:val="top"/>
          </w:tcPr>
          <w:p w:rsidR="00E05459" w:rsidRPr="009226FF" w:rsidRDefault="00E05459" w:rsidP="00E05459">
            <w:r w:rsidRPr="009226FF">
              <w:t>480</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E05459" w:rsidRPr="009226FF" w:rsidRDefault="00E05459" w:rsidP="00BE7B96">
            <w:pPr>
              <w:jc w:val="left"/>
            </w:pPr>
            <w:r w:rsidRPr="009226FF">
              <w:t>PROCEDIMIENTOS MAYORES SOBRE PELVIS MASCULINA</w:t>
            </w:r>
          </w:p>
        </w:tc>
        <w:tc>
          <w:tcPr>
            <w:tcW w:w="944"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18</w:t>
            </w:r>
          </w:p>
        </w:tc>
        <w:tc>
          <w:tcPr>
            <w:cnfStyle w:val="000001000000" w:firstRow="0" w:lastRow="0" w:firstColumn="0" w:lastColumn="0" w:oddVBand="0" w:evenVBand="1" w:oddHBand="0" w:evenHBand="0" w:firstRowFirstColumn="0" w:firstRowLastColumn="0" w:lastRowFirstColumn="0" w:lastRowLastColumn="0"/>
            <w:tcW w:w="377" w:type="pct"/>
          </w:tcPr>
          <w:p w:rsidR="00E05459" w:rsidRPr="009226FF" w:rsidRDefault="00E05459" w:rsidP="00DC0097">
            <w:pPr>
              <w:jc w:val="right"/>
            </w:pPr>
            <w:r w:rsidRPr="009226FF">
              <w:t>1,9%</w:t>
            </w:r>
          </w:p>
        </w:tc>
        <w:tc>
          <w:tcPr>
            <w:tcW w:w="798"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5,2</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9226FF" w:rsidRDefault="00E05459" w:rsidP="00DC0097">
            <w:pPr>
              <w:jc w:val="right"/>
            </w:pPr>
            <w:r w:rsidRPr="009226FF">
              <w:t>0,9689</w:t>
            </w:r>
          </w:p>
        </w:tc>
      </w:tr>
      <w:tr w:rsidR="00E05459" w:rsidRPr="004F272D" w:rsidTr="00DC0097">
        <w:trPr>
          <w:trHeight w:val="397"/>
        </w:trPr>
        <w:tc>
          <w:tcPr>
            <w:tcW w:w="429" w:type="pct"/>
            <w:vAlign w:val="top"/>
          </w:tcPr>
          <w:p w:rsidR="00E05459" w:rsidRPr="009226FF" w:rsidRDefault="00E05459" w:rsidP="00E05459">
            <w:r w:rsidRPr="009226FF">
              <w:t>174</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E05459" w:rsidRPr="009226FF" w:rsidRDefault="00E05459" w:rsidP="00BE7B96">
            <w:pPr>
              <w:jc w:val="left"/>
            </w:pPr>
            <w:r w:rsidRPr="009226FF">
              <w:t>INTERVENCIONES CORONARIAS PERCUTÁNEAS CON IAM</w:t>
            </w:r>
          </w:p>
        </w:tc>
        <w:tc>
          <w:tcPr>
            <w:tcW w:w="944"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16</w:t>
            </w:r>
          </w:p>
        </w:tc>
        <w:tc>
          <w:tcPr>
            <w:cnfStyle w:val="000001000000" w:firstRow="0" w:lastRow="0" w:firstColumn="0" w:lastColumn="0" w:oddVBand="0" w:evenVBand="1" w:oddHBand="0" w:evenHBand="0" w:firstRowFirstColumn="0" w:firstRowLastColumn="0" w:lastRowFirstColumn="0" w:lastRowLastColumn="0"/>
            <w:tcW w:w="377" w:type="pct"/>
          </w:tcPr>
          <w:p w:rsidR="00E05459" w:rsidRPr="009226FF" w:rsidRDefault="00E05459" w:rsidP="00DC0097">
            <w:pPr>
              <w:jc w:val="right"/>
            </w:pPr>
            <w:r w:rsidRPr="009226FF">
              <w:t>1,7%</w:t>
            </w:r>
          </w:p>
        </w:tc>
        <w:tc>
          <w:tcPr>
            <w:tcW w:w="798"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7,4</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9226FF" w:rsidRDefault="00E05459" w:rsidP="00DC0097">
            <w:pPr>
              <w:jc w:val="right"/>
            </w:pPr>
            <w:r w:rsidRPr="009226FF">
              <w:t>1,5971</w:t>
            </w:r>
          </w:p>
        </w:tc>
      </w:tr>
      <w:tr w:rsidR="00E05459" w:rsidRPr="004F272D" w:rsidTr="00DC0097">
        <w:trPr>
          <w:trHeight w:val="397"/>
        </w:trPr>
        <w:tc>
          <w:tcPr>
            <w:tcW w:w="429" w:type="pct"/>
            <w:vAlign w:val="top"/>
          </w:tcPr>
          <w:p w:rsidR="00E05459" w:rsidRPr="009226FF" w:rsidRDefault="00E05459" w:rsidP="00E05459">
            <w:r w:rsidRPr="009226FF">
              <w:t>541</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E05459" w:rsidRPr="009226FF" w:rsidRDefault="00E05459" w:rsidP="00BE7B96">
            <w:pPr>
              <w:jc w:val="left"/>
            </w:pPr>
            <w:r w:rsidRPr="009226FF">
              <w:t>PARTO CON ESTERILIZACIÓN Y/O DILATACIÓN Y LEGRADO</w:t>
            </w:r>
          </w:p>
        </w:tc>
        <w:tc>
          <w:tcPr>
            <w:tcW w:w="944"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16</w:t>
            </w:r>
          </w:p>
        </w:tc>
        <w:tc>
          <w:tcPr>
            <w:cnfStyle w:val="000001000000" w:firstRow="0" w:lastRow="0" w:firstColumn="0" w:lastColumn="0" w:oddVBand="0" w:evenVBand="1" w:oddHBand="0" w:evenHBand="0" w:firstRowFirstColumn="0" w:firstRowLastColumn="0" w:lastRowFirstColumn="0" w:lastRowLastColumn="0"/>
            <w:tcW w:w="377" w:type="pct"/>
          </w:tcPr>
          <w:p w:rsidR="00E05459" w:rsidRPr="009226FF" w:rsidRDefault="00E05459" w:rsidP="00DC0097">
            <w:pPr>
              <w:jc w:val="right"/>
            </w:pPr>
            <w:r w:rsidRPr="009226FF">
              <w:t>1,7%</w:t>
            </w:r>
          </w:p>
        </w:tc>
        <w:tc>
          <w:tcPr>
            <w:tcW w:w="798"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3,2</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9226FF" w:rsidRDefault="00E05459" w:rsidP="00DC0097">
            <w:pPr>
              <w:jc w:val="right"/>
            </w:pPr>
            <w:r w:rsidRPr="009226FF">
              <w:t>0,4257</w:t>
            </w:r>
          </w:p>
        </w:tc>
      </w:tr>
      <w:tr w:rsidR="00E05459" w:rsidRPr="004F272D" w:rsidTr="00DC0097">
        <w:trPr>
          <w:trHeight w:val="397"/>
        </w:trPr>
        <w:tc>
          <w:tcPr>
            <w:tcW w:w="429" w:type="pct"/>
            <w:vAlign w:val="top"/>
          </w:tcPr>
          <w:p w:rsidR="00E05459" w:rsidRPr="009226FF" w:rsidRDefault="00E05459" w:rsidP="00E05459">
            <w:r w:rsidRPr="009226FF">
              <w:t>519</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E05459" w:rsidRPr="009226FF" w:rsidRDefault="00E05459" w:rsidP="00BE7B96">
            <w:pPr>
              <w:jc w:val="left"/>
            </w:pPr>
            <w:r w:rsidRPr="009226FF">
              <w:t>PROC. SOBRE ÚTERO Y ANEJOS PARA LEIOMIOMA</w:t>
            </w:r>
          </w:p>
        </w:tc>
        <w:tc>
          <w:tcPr>
            <w:tcW w:w="944"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15</w:t>
            </w:r>
          </w:p>
        </w:tc>
        <w:tc>
          <w:tcPr>
            <w:cnfStyle w:val="000001000000" w:firstRow="0" w:lastRow="0" w:firstColumn="0" w:lastColumn="0" w:oddVBand="0" w:evenVBand="1" w:oddHBand="0" w:evenHBand="0" w:firstRowFirstColumn="0" w:firstRowLastColumn="0" w:lastRowFirstColumn="0" w:lastRowLastColumn="0"/>
            <w:tcW w:w="377" w:type="pct"/>
          </w:tcPr>
          <w:p w:rsidR="00E05459" w:rsidRPr="009226FF" w:rsidRDefault="00E05459" w:rsidP="00DC0097">
            <w:pPr>
              <w:jc w:val="right"/>
            </w:pPr>
            <w:r w:rsidRPr="009226FF">
              <w:t>1,6%</w:t>
            </w:r>
          </w:p>
        </w:tc>
        <w:tc>
          <w:tcPr>
            <w:tcW w:w="798"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3,2</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9226FF" w:rsidRDefault="00E05459" w:rsidP="00DC0097">
            <w:pPr>
              <w:jc w:val="right"/>
            </w:pPr>
            <w:r w:rsidRPr="009226FF">
              <w:t>0,5104</w:t>
            </w:r>
          </w:p>
        </w:tc>
      </w:tr>
      <w:tr w:rsidR="00E05459" w:rsidRPr="004F272D" w:rsidTr="00DC0097">
        <w:trPr>
          <w:trHeight w:val="397"/>
        </w:trPr>
        <w:tc>
          <w:tcPr>
            <w:tcW w:w="429" w:type="pct"/>
            <w:vAlign w:val="top"/>
          </w:tcPr>
          <w:p w:rsidR="00E05459" w:rsidRPr="009226FF" w:rsidRDefault="00E05459" w:rsidP="00E05459">
            <w:r w:rsidRPr="009226FF">
              <w:t>443</w:t>
            </w:r>
          </w:p>
        </w:tc>
        <w:tc>
          <w:tcPr>
            <w:cnfStyle w:val="000001000000" w:firstRow="0" w:lastRow="0" w:firstColumn="0" w:lastColumn="0" w:oddVBand="0" w:evenVBand="1" w:oddHBand="0" w:evenHBand="0" w:firstRowFirstColumn="0" w:firstRowLastColumn="0" w:lastRowFirstColumn="0" w:lastRowLastColumn="0"/>
            <w:tcW w:w="1862" w:type="pct"/>
            <w:vAlign w:val="top"/>
          </w:tcPr>
          <w:p w:rsidR="00E05459" w:rsidRPr="009226FF" w:rsidRDefault="00E05459" w:rsidP="00BE7B96">
            <w:pPr>
              <w:jc w:val="left"/>
            </w:pPr>
            <w:r w:rsidRPr="009226FF">
              <w:t>PROCEDIMIENTOS SOBRE RIÑÓN Y TRACTO URINARIO POR PROCESOS NO MALIGNOS</w:t>
            </w:r>
          </w:p>
        </w:tc>
        <w:tc>
          <w:tcPr>
            <w:tcW w:w="944"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14</w:t>
            </w:r>
          </w:p>
        </w:tc>
        <w:tc>
          <w:tcPr>
            <w:cnfStyle w:val="000001000000" w:firstRow="0" w:lastRow="0" w:firstColumn="0" w:lastColumn="0" w:oddVBand="0" w:evenVBand="1" w:oddHBand="0" w:evenHBand="0" w:firstRowFirstColumn="0" w:firstRowLastColumn="0" w:lastRowFirstColumn="0" w:lastRowLastColumn="0"/>
            <w:tcW w:w="377" w:type="pct"/>
          </w:tcPr>
          <w:p w:rsidR="00E05459" w:rsidRPr="009226FF" w:rsidRDefault="00E05459" w:rsidP="00DC0097">
            <w:pPr>
              <w:jc w:val="right"/>
            </w:pPr>
            <w:r w:rsidRPr="009226FF">
              <w:t>1,5%</w:t>
            </w:r>
          </w:p>
        </w:tc>
        <w:tc>
          <w:tcPr>
            <w:tcW w:w="798" w:type="pct"/>
          </w:tcPr>
          <w:p w:rsidR="00E05459" w:rsidRPr="009226FF"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9226FF">
              <w:t>4,1</w:t>
            </w:r>
          </w:p>
        </w:tc>
        <w:tc>
          <w:tcPr>
            <w:cnfStyle w:val="000001000000" w:firstRow="0" w:lastRow="0" w:firstColumn="0" w:lastColumn="0" w:oddVBand="0" w:evenVBand="1" w:oddHBand="0" w:evenHBand="0" w:firstRowFirstColumn="0" w:firstRowLastColumn="0" w:lastRowFirstColumn="0" w:lastRowLastColumn="0"/>
            <w:tcW w:w="590" w:type="pct"/>
          </w:tcPr>
          <w:p w:rsidR="00E05459" w:rsidRDefault="00E05459" w:rsidP="00DC0097">
            <w:pPr>
              <w:jc w:val="right"/>
            </w:pPr>
            <w:r w:rsidRPr="009226FF">
              <w:t>1,0138</w:t>
            </w:r>
          </w:p>
        </w:tc>
      </w:tr>
      <w:tr w:rsidR="00E05459" w:rsidRPr="004F272D" w:rsidTr="00E05459">
        <w:trPr>
          <w:cnfStyle w:val="010000000000" w:firstRow="0" w:lastRow="1" w:firstColumn="0" w:lastColumn="0" w:oddVBand="0" w:evenVBand="0" w:oddHBand="0" w:evenHBand="0" w:firstRowFirstColumn="0" w:firstRowLastColumn="0" w:lastRowFirstColumn="0" w:lastRowLastColumn="0"/>
          <w:trHeight w:val="397"/>
        </w:trPr>
        <w:tc>
          <w:tcPr>
            <w:tcW w:w="429" w:type="pct"/>
          </w:tcPr>
          <w:p w:rsidR="00E05459" w:rsidRPr="004F272D" w:rsidRDefault="00E05459" w:rsidP="00E05459"/>
        </w:tc>
        <w:tc>
          <w:tcPr>
            <w:cnfStyle w:val="000001000000" w:firstRow="0" w:lastRow="0" w:firstColumn="0" w:lastColumn="0" w:oddVBand="0" w:evenVBand="1" w:oddHBand="0" w:evenHBand="0" w:firstRowFirstColumn="0" w:firstRowLastColumn="0" w:lastRowFirstColumn="0" w:lastRowLastColumn="0"/>
            <w:tcW w:w="1862" w:type="pct"/>
          </w:tcPr>
          <w:p w:rsidR="00E05459" w:rsidRPr="00DC0097" w:rsidRDefault="00E05459" w:rsidP="00BE7B96">
            <w:pPr>
              <w:jc w:val="left"/>
              <w:rPr>
                <w:rFonts w:ascii="Montserrat SemiBold" w:hAnsi="Montserrat SemiBold"/>
              </w:rPr>
            </w:pPr>
            <w:r w:rsidRPr="00DC0097">
              <w:rPr>
                <w:rFonts w:ascii="Montserrat SemiBold" w:hAnsi="Montserrat SemiBold"/>
              </w:rPr>
              <w:t>TOTAL GRDs QUIRÚRGICOS</w:t>
            </w:r>
          </w:p>
        </w:tc>
        <w:tc>
          <w:tcPr>
            <w:tcW w:w="944" w:type="pct"/>
            <w:vAlign w:val="top"/>
          </w:tcPr>
          <w:p w:rsidR="00E05459" w:rsidRPr="00DC0097" w:rsidRDefault="00E05459" w:rsidP="00E05459">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r w:rsidRPr="00DC0097">
              <w:rPr>
                <w:rFonts w:ascii="Montserrat SemiBold" w:hAnsi="Montserrat SemiBold"/>
              </w:rPr>
              <w:t>957</w:t>
            </w:r>
          </w:p>
        </w:tc>
        <w:tc>
          <w:tcPr>
            <w:cnfStyle w:val="000001000000" w:firstRow="0" w:lastRow="0" w:firstColumn="0" w:lastColumn="0" w:oddVBand="0" w:evenVBand="1" w:oddHBand="0" w:evenHBand="0" w:firstRowFirstColumn="0" w:firstRowLastColumn="0" w:lastRowFirstColumn="0" w:lastRowLastColumn="0"/>
            <w:tcW w:w="377" w:type="pct"/>
            <w:vAlign w:val="top"/>
          </w:tcPr>
          <w:p w:rsidR="00E05459" w:rsidRPr="00DC0097" w:rsidRDefault="00E05459" w:rsidP="00E05459">
            <w:pPr>
              <w:jc w:val="right"/>
              <w:rPr>
                <w:rFonts w:ascii="Montserrat SemiBold" w:hAnsi="Montserrat SemiBold"/>
              </w:rPr>
            </w:pPr>
          </w:p>
        </w:tc>
        <w:tc>
          <w:tcPr>
            <w:tcW w:w="798" w:type="pct"/>
            <w:vAlign w:val="top"/>
          </w:tcPr>
          <w:p w:rsidR="00E05459" w:rsidRPr="00DC0097" w:rsidRDefault="00E05459" w:rsidP="00E05459">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r w:rsidRPr="00DC0097">
              <w:rPr>
                <w:rFonts w:ascii="Montserrat SemiBold" w:hAnsi="Montserrat SemiBold"/>
              </w:rPr>
              <w:t>6,41</w:t>
            </w:r>
          </w:p>
        </w:tc>
        <w:tc>
          <w:tcPr>
            <w:cnfStyle w:val="000001000000" w:firstRow="0" w:lastRow="0" w:firstColumn="0" w:lastColumn="0" w:oddVBand="0" w:evenVBand="1" w:oddHBand="0" w:evenHBand="0" w:firstRowFirstColumn="0" w:firstRowLastColumn="0" w:lastRowFirstColumn="0" w:lastRowLastColumn="0"/>
            <w:tcW w:w="590" w:type="pct"/>
            <w:vAlign w:val="top"/>
          </w:tcPr>
          <w:p w:rsidR="00E05459" w:rsidRPr="00DC0097" w:rsidRDefault="00E05459" w:rsidP="00E05459">
            <w:pPr>
              <w:jc w:val="right"/>
              <w:rPr>
                <w:rFonts w:ascii="Montserrat SemiBold" w:hAnsi="Montserrat SemiBold"/>
              </w:rPr>
            </w:pPr>
            <w:r w:rsidRPr="00DC0097">
              <w:rPr>
                <w:rFonts w:ascii="Montserrat SemiBold" w:hAnsi="Montserrat SemiBold"/>
              </w:rPr>
              <w:t>1,1876</w:t>
            </w:r>
          </w:p>
        </w:tc>
      </w:tr>
    </w:tbl>
    <w:p w:rsidR="009221B3" w:rsidRDefault="009221B3" w:rsidP="005624BE">
      <w:pPr>
        <w:pStyle w:val="Piedetabla"/>
      </w:pPr>
    </w:p>
    <w:p w:rsidR="00F31D28" w:rsidRPr="004F272D" w:rsidRDefault="00F31D28" w:rsidP="005624BE">
      <w:pPr>
        <w:pStyle w:val="Piedetabla"/>
      </w:pPr>
      <w:r w:rsidRPr="004F272D">
        <w:t>Fuente: CMBD</w:t>
      </w:r>
    </w:p>
    <w:p w:rsidR="00F31D28" w:rsidRPr="004F272D" w:rsidRDefault="00F31D28" w:rsidP="0068118A">
      <w:pPr>
        <w:pStyle w:val="Ttulo3Memoria"/>
        <w:rPr>
          <w:rFonts w:ascii="Montserrat Medium" w:hAnsi="Montserrat Medium"/>
        </w:rPr>
      </w:pPr>
    </w:p>
    <w:p w:rsidR="00F31D28" w:rsidRPr="004F272D" w:rsidRDefault="00F31D28" w:rsidP="0068118A">
      <w:pPr>
        <w:pStyle w:val="Ttulo3Memoria"/>
        <w:rPr>
          <w:rFonts w:ascii="Montserrat Medium" w:hAnsi="Montserrat Medium"/>
        </w:rPr>
      </w:pPr>
      <w:bookmarkStart w:id="78" w:name="_Toc318202541"/>
    </w:p>
    <w:p w:rsidR="00F31D28" w:rsidRPr="006C5AEF" w:rsidRDefault="00F31D28" w:rsidP="007B218F">
      <w:pPr>
        <w:pStyle w:val="Nombredetabla"/>
      </w:pPr>
      <w:r w:rsidRPr="004F272D">
        <w:rPr>
          <w:rFonts w:ascii="Montserrat Medium" w:hAnsi="Montserrat Medium"/>
        </w:rPr>
        <w:br w:type="page"/>
      </w:r>
      <w:r w:rsidRPr="006C5AEF">
        <w:lastRenderedPageBreak/>
        <w:t>25 GRD con mayor consumo de recursos</w:t>
      </w:r>
      <w:bookmarkEnd w:id="78"/>
    </w:p>
    <w:p w:rsidR="007B218F" w:rsidRPr="004F272D" w:rsidRDefault="007B218F" w:rsidP="005624BE">
      <w:pPr>
        <w:pStyle w:val="TITULO-Nivel3"/>
        <w:rPr>
          <w:rFonts w:ascii="Montserrat Medium" w:hAnsi="Montserrat Medium"/>
        </w:rPr>
      </w:pPr>
    </w:p>
    <w:tbl>
      <w:tblPr>
        <w:tblStyle w:val="TablaGeneral"/>
        <w:tblW w:w="5000" w:type="pct"/>
        <w:tblLook w:val="0260" w:firstRow="1" w:lastRow="1" w:firstColumn="0" w:lastColumn="0" w:noHBand="1" w:noVBand="0"/>
      </w:tblPr>
      <w:tblGrid>
        <w:gridCol w:w="682"/>
        <w:gridCol w:w="3027"/>
        <w:gridCol w:w="1377"/>
        <w:gridCol w:w="645"/>
        <w:gridCol w:w="1267"/>
        <w:gridCol w:w="939"/>
      </w:tblGrid>
      <w:tr w:rsidR="005B66C5" w:rsidRPr="004F272D" w:rsidTr="00E05459">
        <w:trPr>
          <w:cnfStyle w:val="100000000000" w:firstRow="1" w:lastRow="0" w:firstColumn="0" w:lastColumn="0" w:oddVBand="0" w:evenVBand="0" w:oddHBand="0" w:evenHBand="0" w:firstRowFirstColumn="0" w:firstRowLastColumn="0" w:lastRowFirstColumn="0" w:lastRowLastColumn="0"/>
          <w:trHeight w:val="397"/>
          <w:tblHeader/>
        </w:trPr>
        <w:tc>
          <w:tcPr>
            <w:tcW w:w="429" w:type="pct"/>
          </w:tcPr>
          <w:p w:rsidR="00F31D28" w:rsidRPr="00DC0097" w:rsidRDefault="00F31D28" w:rsidP="0068118A">
            <w:pPr>
              <w:rPr>
                <w:rFonts w:ascii="Montserrat SemiBold" w:hAnsi="Montserrat SemiBold"/>
                <w:b w:val="0"/>
              </w:rPr>
            </w:pPr>
            <w:r w:rsidRPr="00DC0097">
              <w:rPr>
                <w:rFonts w:ascii="Montserrat SemiBold" w:hAnsi="Montserrat SemiBold"/>
                <w:b w:val="0"/>
              </w:rPr>
              <w:t>GRD</w:t>
            </w:r>
          </w:p>
        </w:tc>
        <w:tc>
          <w:tcPr>
            <w:cnfStyle w:val="000001000000" w:firstRow="0" w:lastRow="0" w:firstColumn="0" w:lastColumn="0" w:oddVBand="0" w:evenVBand="1" w:oddHBand="0" w:evenHBand="0" w:firstRowFirstColumn="0" w:firstRowLastColumn="0" w:lastRowFirstColumn="0" w:lastRowLastColumn="0"/>
            <w:tcW w:w="1923" w:type="pct"/>
          </w:tcPr>
          <w:p w:rsidR="00F31D28" w:rsidRPr="00DC0097" w:rsidRDefault="00F31D28" w:rsidP="00BE7B96">
            <w:pPr>
              <w:jc w:val="left"/>
              <w:rPr>
                <w:rFonts w:ascii="Montserrat SemiBold" w:hAnsi="Montserrat SemiBold"/>
                <w:b w:val="0"/>
              </w:rPr>
            </w:pPr>
            <w:r w:rsidRPr="00DC0097">
              <w:rPr>
                <w:rFonts w:ascii="Montserrat SemiBold" w:hAnsi="Montserrat SemiBold"/>
                <w:b w:val="0"/>
              </w:rPr>
              <w:t>DESCRIPCIÓN</w:t>
            </w:r>
          </w:p>
        </w:tc>
        <w:tc>
          <w:tcPr>
            <w:tcW w:w="862" w:type="pct"/>
          </w:tcPr>
          <w:p w:rsidR="00F31D28" w:rsidRPr="00DC0097" w:rsidRDefault="00F31D28" w:rsidP="009221B3">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DC0097">
              <w:rPr>
                <w:rFonts w:ascii="Montserrat SemiBold" w:hAnsi="Montserrat SemiBold"/>
                <w:b w:val="0"/>
              </w:rPr>
              <w:t>Episodios</w:t>
            </w:r>
          </w:p>
        </w:tc>
        <w:tc>
          <w:tcPr>
            <w:cnfStyle w:val="000001000000" w:firstRow="0" w:lastRow="0" w:firstColumn="0" w:lastColumn="0" w:oddVBand="0" w:evenVBand="1" w:oddHBand="0" w:evenHBand="0" w:firstRowFirstColumn="0" w:firstRowLastColumn="0" w:lastRowFirstColumn="0" w:lastRowLastColumn="0"/>
            <w:tcW w:w="406" w:type="pct"/>
          </w:tcPr>
          <w:p w:rsidR="00F31D28" w:rsidRPr="00DC0097" w:rsidRDefault="00F31D28" w:rsidP="009221B3">
            <w:pPr>
              <w:jc w:val="center"/>
              <w:rPr>
                <w:rFonts w:ascii="Montserrat SemiBold" w:hAnsi="Montserrat SemiBold"/>
                <w:b w:val="0"/>
              </w:rPr>
            </w:pPr>
            <w:r w:rsidRPr="00DC0097">
              <w:rPr>
                <w:rFonts w:ascii="Montserrat SemiBold" w:hAnsi="Montserrat SemiBold"/>
                <w:b w:val="0"/>
              </w:rPr>
              <w:t>%</w:t>
            </w:r>
          </w:p>
        </w:tc>
        <w:tc>
          <w:tcPr>
            <w:tcW w:w="790" w:type="pct"/>
          </w:tcPr>
          <w:p w:rsidR="00F31D28" w:rsidRPr="00DC0097" w:rsidRDefault="00F31D28" w:rsidP="009221B3">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DC0097">
              <w:rPr>
                <w:rFonts w:ascii="Montserrat SemiBold" w:hAnsi="Montserrat SemiBold"/>
                <w:b w:val="0"/>
              </w:rPr>
              <w:t>Estancia Media</w:t>
            </w:r>
          </w:p>
        </w:tc>
        <w:tc>
          <w:tcPr>
            <w:cnfStyle w:val="000001000000" w:firstRow="0" w:lastRow="0" w:firstColumn="0" w:lastColumn="0" w:oddVBand="0" w:evenVBand="1" w:oddHBand="0" w:evenHBand="0" w:firstRowFirstColumn="0" w:firstRowLastColumn="0" w:lastRowFirstColumn="0" w:lastRowLastColumn="0"/>
            <w:tcW w:w="590" w:type="pct"/>
          </w:tcPr>
          <w:p w:rsidR="00F31D28" w:rsidRPr="00DC0097" w:rsidRDefault="00F31D28" w:rsidP="009221B3">
            <w:pPr>
              <w:jc w:val="center"/>
              <w:rPr>
                <w:rFonts w:ascii="Montserrat SemiBold" w:hAnsi="Montserrat SemiBold"/>
                <w:b w:val="0"/>
              </w:rPr>
            </w:pPr>
            <w:r w:rsidRPr="00DC0097">
              <w:rPr>
                <w:rFonts w:ascii="Montserrat SemiBold" w:hAnsi="Montserrat SemiBold"/>
                <w:b w:val="0"/>
              </w:rPr>
              <w:t>Peso Medio</w:t>
            </w:r>
          </w:p>
        </w:tc>
      </w:tr>
      <w:tr w:rsidR="00E05459" w:rsidRPr="004F272D" w:rsidTr="00DC0097">
        <w:trPr>
          <w:trHeight w:val="397"/>
        </w:trPr>
        <w:tc>
          <w:tcPr>
            <w:tcW w:w="429" w:type="pct"/>
            <w:vAlign w:val="top"/>
          </w:tcPr>
          <w:p w:rsidR="00E05459" w:rsidRPr="005535DC" w:rsidRDefault="00E05459" w:rsidP="00E05459">
            <w:r w:rsidRPr="005535DC">
              <w:t>137</w:t>
            </w:r>
          </w:p>
        </w:tc>
        <w:tc>
          <w:tcPr>
            <w:cnfStyle w:val="000001000000" w:firstRow="0" w:lastRow="0" w:firstColumn="0" w:lastColumn="0" w:oddVBand="0" w:evenVBand="1" w:oddHBand="0" w:evenHBand="0" w:firstRowFirstColumn="0" w:firstRowLastColumn="0" w:lastRowFirstColumn="0" w:lastRowLastColumn="0"/>
            <w:tcW w:w="1923" w:type="pct"/>
            <w:vAlign w:val="top"/>
          </w:tcPr>
          <w:p w:rsidR="00E05459" w:rsidRPr="005535DC" w:rsidRDefault="00E05459" w:rsidP="00BE7B96">
            <w:pPr>
              <w:jc w:val="left"/>
            </w:pPr>
            <w:r w:rsidRPr="005535DC">
              <w:t>INFECCIONES E INFLAMACIONES PULMONARES MAYORES</w:t>
            </w:r>
          </w:p>
        </w:tc>
        <w:tc>
          <w:tcPr>
            <w:tcW w:w="862"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300</w:t>
            </w:r>
          </w:p>
        </w:tc>
        <w:tc>
          <w:tcPr>
            <w:cnfStyle w:val="000001000000" w:firstRow="0" w:lastRow="0" w:firstColumn="0" w:lastColumn="0" w:oddVBand="0" w:evenVBand="1" w:oddHBand="0" w:evenHBand="0" w:firstRowFirstColumn="0" w:firstRowLastColumn="0" w:lastRowFirstColumn="0" w:lastRowLastColumn="0"/>
            <w:tcW w:w="406" w:type="pct"/>
          </w:tcPr>
          <w:p w:rsidR="00E05459" w:rsidRPr="00CD450A" w:rsidRDefault="00E05459" w:rsidP="00DC0097">
            <w:pPr>
              <w:jc w:val="right"/>
            </w:pPr>
            <w:r w:rsidRPr="00CD450A">
              <w:t>7,2%</w:t>
            </w:r>
          </w:p>
        </w:tc>
        <w:tc>
          <w:tcPr>
            <w:tcW w:w="790"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8,20</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5535DC" w:rsidRDefault="00E05459" w:rsidP="00DC0097">
            <w:pPr>
              <w:jc w:val="right"/>
            </w:pPr>
            <w:r w:rsidRPr="005535DC">
              <w:t>0,8467</w:t>
            </w:r>
          </w:p>
        </w:tc>
      </w:tr>
      <w:tr w:rsidR="00E05459" w:rsidRPr="004F272D" w:rsidTr="00DC0097">
        <w:trPr>
          <w:trHeight w:val="397"/>
        </w:trPr>
        <w:tc>
          <w:tcPr>
            <w:tcW w:w="429" w:type="pct"/>
            <w:vAlign w:val="top"/>
          </w:tcPr>
          <w:p w:rsidR="00E05459" w:rsidRPr="005535DC" w:rsidRDefault="00E05459" w:rsidP="00E05459">
            <w:r w:rsidRPr="005535DC">
              <w:t>139</w:t>
            </w:r>
          </w:p>
        </w:tc>
        <w:tc>
          <w:tcPr>
            <w:cnfStyle w:val="000001000000" w:firstRow="0" w:lastRow="0" w:firstColumn="0" w:lastColumn="0" w:oddVBand="0" w:evenVBand="1" w:oddHBand="0" w:evenHBand="0" w:firstRowFirstColumn="0" w:firstRowLastColumn="0" w:lastRowFirstColumn="0" w:lastRowLastColumn="0"/>
            <w:tcW w:w="1923" w:type="pct"/>
            <w:vAlign w:val="top"/>
          </w:tcPr>
          <w:p w:rsidR="00E05459" w:rsidRPr="005535DC" w:rsidRDefault="00E05459" w:rsidP="00BE7B96">
            <w:pPr>
              <w:jc w:val="left"/>
            </w:pPr>
            <w:r w:rsidRPr="005535DC">
              <w:t>OTRA NEUMONÍA</w:t>
            </w:r>
          </w:p>
        </w:tc>
        <w:tc>
          <w:tcPr>
            <w:tcW w:w="862"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385</w:t>
            </w:r>
          </w:p>
        </w:tc>
        <w:tc>
          <w:tcPr>
            <w:cnfStyle w:val="000001000000" w:firstRow="0" w:lastRow="0" w:firstColumn="0" w:lastColumn="0" w:oddVBand="0" w:evenVBand="1" w:oddHBand="0" w:evenHBand="0" w:firstRowFirstColumn="0" w:firstRowLastColumn="0" w:lastRowFirstColumn="0" w:lastRowLastColumn="0"/>
            <w:tcW w:w="406" w:type="pct"/>
          </w:tcPr>
          <w:p w:rsidR="00E05459" w:rsidRPr="00CD450A" w:rsidRDefault="00E05459" w:rsidP="00DC0097">
            <w:pPr>
              <w:jc w:val="right"/>
            </w:pPr>
            <w:r w:rsidRPr="00CD450A">
              <w:t>9,3%</w:t>
            </w:r>
          </w:p>
        </w:tc>
        <w:tc>
          <w:tcPr>
            <w:tcW w:w="790"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7,88</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5535DC" w:rsidRDefault="00E05459" w:rsidP="00DC0097">
            <w:pPr>
              <w:jc w:val="right"/>
            </w:pPr>
            <w:r w:rsidRPr="005535DC">
              <w:t>0,6185</w:t>
            </w:r>
          </w:p>
        </w:tc>
      </w:tr>
      <w:tr w:rsidR="00E05459" w:rsidRPr="004F272D" w:rsidTr="00DC0097">
        <w:trPr>
          <w:trHeight w:val="397"/>
        </w:trPr>
        <w:tc>
          <w:tcPr>
            <w:tcW w:w="429" w:type="pct"/>
            <w:vAlign w:val="top"/>
          </w:tcPr>
          <w:p w:rsidR="00E05459" w:rsidRPr="005535DC" w:rsidRDefault="00E05459" w:rsidP="00E05459">
            <w:r w:rsidRPr="005535DC">
              <w:t>130</w:t>
            </w:r>
          </w:p>
        </w:tc>
        <w:tc>
          <w:tcPr>
            <w:cnfStyle w:val="000001000000" w:firstRow="0" w:lastRow="0" w:firstColumn="0" w:lastColumn="0" w:oddVBand="0" w:evenVBand="1" w:oddHBand="0" w:evenHBand="0" w:firstRowFirstColumn="0" w:firstRowLastColumn="0" w:lastRowFirstColumn="0" w:lastRowLastColumn="0"/>
            <w:tcW w:w="1923" w:type="pct"/>
            <w:vAlign w:val="top"/>
          </w:tcPr>
          <w:p w:rsidR="00E05459" w:rsidRPr="005535DC" w:rsidRDefault="00E05459" w:rsidP="00BE7B96">
            <w:pPr>
              <w:jc w:val="left"/>
            </w:pPr>
            <w:r w:rsidRPr="005535DC">
              <w:t>ENFERMEDADES APARATO RESPIRATORIO CON VENTILACIÓN ASISTIDA DE MÁS DE 96 HORAS</w:t>
            </w:r>
          </w:p>
        </w:tc>
        <w:tc>
          <w:tcPr>
            <w:tcW w:w="862"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45</w:t>
            </w:r>
          </w:p>
        </w:tc>
        <w:tc>
          <w:tcPr>
            <w:cnfStyle w:val="000001000000" w:firstRow="0" w:lastRow="0" w:firstColumn="0" w:lastColumn="0" w:oddVBand="0" w:evenVBand="1" w:oddHBand="0" w:evenHBand="0" w:firstRowFirstColumn="0" w:firstRowLastColumn="0" w:lastRowFirstColumn="0" w:lastRowLastColumn="0"/>
            <w:tcW w:w="406" w:type="pct"/>
          </w:tcPr>
          <w:p w:rsidR="00E05459" w:rsidRPr="00CD450A" w:rsidRDefault="00E05459" w:rsidP="00DC0097">
            <w:pPr>
              <w:jc w:val="right"/>
            </w:pPr>
            <w:r w:rsidRPr="00CD450A">
              <w:t>1,1%</w:t>
            </w:r>
          </w:p>
        </w:tc>
        <w:tc>
          <w:tcPr>
            <w:tcW w:w="790"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26,78</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5535DC" w:rsidRDefault="00E05459" w:rsidP="00DC0097">
            <w:pPr>
              <w:jc w:val="right"/>
            </w:pPr>
            <w:r w:rsidRPr="005535DC">
              <w:t>3,4093</w:t>
            </w:r>
          </w:p>
        </w:tc>
      </w:tr>
      <w:tr w:rsidR="00E05459" w:rsidRPr="004F272D" w:rsidTr="00DC0097">
        <w:trPr>
          <w:trHeight w:val="397"/>
        </w:trPr>
        <w:tc>
          <w:tcPr>
            <w:tcW w:w="429" w:type="pct"/>
            <w:vAlign w:val="top"/>
          </w:tcPr>
          <w:p w:rsidR="00E05459" w:rsidRPr="005535DC" w:rsidRDefault="00E05459" w:rsidP="00E05459">
            <w:r w:rsidRPr="005535DC">
              <w:t>5</w:t>
            </w:r>
          </w:p>
        </w:tc>
        <w:tc>
          <w:tcPr>
            <w:cnfStyle w:val="000001000000" w:firstRow="0" w:lastRow="0" w:firstColumn="0" w:lastColumn="0" w:oddVBand="0" w:evenVBand="1" w:oddHBand="0" w:evenHBand="0" w:firstRowFirstColumn="0" w:firstRowLastColumn="0" w:lastRowFirstColumn="0" w:lastRowLastColumn="0"/>
            <w:tcW w:w="1923" w:type="pct"/>
            <w:vAlign w:val="top"/>
          </w:tcPr>
          <w:p w:rsidR="00E05459" w:rsidRPr="005535DC" w:rsidRDefault="00E05459" w:rsidP="00BE7B96">
            <w:pPr>
              <w:jc w:val="left"/>
            </w:pPr>
            <w:r w:rsidRPr="005535DC">
              <w:t>TRAQUEOSTOMÍA CON VM 96+ HORAS SIN PROCEDIMIENTO EXTENSIVO</w:t>
            </w:r>
          </w:p>
        </w:tc>
        <w:tc>
          <w:tcPr>
            <w:tcW w:w="862"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22</w:t>
            </w:r>
          </w:p>
        </w:tc>
        <w:tc>
          <w:tcPr>
            <w:cnfStyle w:val="000001000000" w:firstRow="0" w:lastRow="0" w:firstColumn="0" w:lastColumn="0" w:oddVBand="0" w:evenVBand="1" w:oddHBand="0" w:evenHBand="0" w:firstRowFirstColumn="0" w:firstRowLastColumn="0" w:lastRowFirstColumn="0" w:lastRowLastColumn="0"/>
            <w:tcW w:w="406" w:type="pct"/>
          </w:tcPr>
          <w:p w:rsidR="00E05459" w:rsidRPr="00CD450A" w:rsidRDefault="00E05459" w:rsidP="00DC0097">
            <w:pPr>
              <w:jc w:val="right"/>
            </w:pPr>
            <w:r w:rsidRPr="00CD450A">
              <w:t>0,5%</w:t>
            </w:r>
          </w:p>
        </w:tc>
        <w:tc>
          <w:tcPr>
            <w:tcW w:w="790"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52,59</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5535DC" w:rsidRDefault="00E05459" w:rsidP="00DC0097">
            <w:pPr>
              <w:jc w:val="right"/>
            </w:pPr>
            <w:r w:rsidRPr="005535DC">
              <w:t>6,1002</w:t>
            </w:r>
          </w:p>
        </w:tc>
      </w:tr>
      <w:tr w:rsidR="00E05459" w:rsidRPr="004F272D" w:rsidTr="00DC0097">
        <w:trPr>
          <w:trHeight w:val="397"/>
        </w:trPr>
        <w:tc>
          <w:tcPr>
            <w:tcW w:w="429" w:type="pct"/>
            <w:vAlign w:val="top"/>
          </w:tcPr>
          <w:p w:rsidR="00E05459" w:rsidRPr="005535DC" w:rsidRDefault="00E05459" w:rsidP="00E05459">
            <w:r w:rsidRPr="005535DC">
              <w:t>560</w:t>
            </w:r>
          </w:p>
        </w:tc>
        <w:tc>
          <w:tcPr>
            <w:cnfStyle w:val="000001000000" w:firstRow="0" w:lastRow="0" w:firstColumn="0" w:lastColumn="0" w:oddVBand="0" w:evenVBand="1" w:oddHBand="0" w:evenHBand="0" w:firstRowFirstColumn="0" w:firstRowLastColumn="0" w:lastRowFirstColumn="0" w:lastRowLastColumn="0"/>
            <w:tcW w:w="1923" w:type="pct"/>
            <w:vAlign w:val="top"/>
          </w:tcPr>
          <w:p w:rsidR="00E05459" w:rsidRPr="005535DC" w:rsidRDefault="00E05459" w:rsidP="00BE7B96">
            <w:pPr>
              <w:jc w:val="left"/>
            </w:pPr>
            <w:r w:rsidRPr="005535DC">
              <w:t>PARTO</w:t>
            </w:r>
          </w:p>
        </w:tc>
        <w:tc>
          <w:tcPr>
            <w:tcW w:w="862"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429</w:t>
            </w:r>
          </w:p>
        </w:tc>
        <w:tc>
          <w:tcPr>
            <w:cnfStyle w:val="000001000000" w:firstRow="0" w:lastRow="0" w:firstColumn="0" w:lastColumn="0" w:oddVBand="0" w:evenVBand="1" w:oddHBand="0" w:evenHBand="0" w:firstRowFirstColumn="0" w:firstRowLastColumn="0" w:lastRowFirstColumn="0" w:lastRowLastColumn="0"/>
            <w:tcW w:w="406" w:type="pct"/>
          </w:tcPr>
          <w:p w:rsidR="00E05459" w:rsidRPr="00CD450A" w:rsidRDefault="00E05459" w:rsidP="00DC0097">
            <w:pPr>
              <w:jc w:val="right"/>
            </w:pPr>
            <w:r w:rsidRPr="00CD450A">
              <w:t>10,3%</w:t>
            </w:r>
          </w:p>
        </w:tc>
        <w:tc>
          <w:tcPr>
            <w:tcW w:w="790"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2,40</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5535DC" w:rsidRDefault="00E05459" w:rsidP="00DC0097">
            <w:pPr>
              <w:jc w:val="right"/>
            </w:pPr>
            <w:r w:rsidRPr="005535DC">
              <w:t>0,2413</w:t>
            </w:r>
          </w:p>
        </w:tc>
      </w:tr>
      <w:tr w:rsidR="00E05459" w:rsidRPr="004F272D" w:rsidTr="00DC0097">
        <w:trPr>
          <w:trHeight w:val="397"/>
        </w:trPr>
        <w:tc>
          <w:tcPr>
            <w:tcW w:w="429" w:type="pct"/>
            <w:vAlign w:val="top"/>
          </w:tcPr>
          <w:p w:rsidR="00E05459" w:rsidRPr="005535DC" w:rsidRDefault="00E05459" w:rsidP="00E05459">
            <w:r w:rsidRPr="005535DC">
              <w:t>140</w:t>
            </w:r>
          </w:p>
        </w:tc>
        <w:tc>
          <w:tcPr>
            <w:cnfStyle w:val="000001000000" w:firstRow="0" w:lastRow="0" w:firstColumn="0" w:lastColumn="0" w:oddVBand="0" w:evenVBand="1" w:oddHBand="0" w:evenHBand="0" w:firstRowFirstColumn="0" w:firstRowLastColumn="0" w:lastRowFirstColumn="0" w:lastRowLastColumn="0"/>
            <w:tcW w:w="1923" w:type="pct"/>
            <w:vAlign w:val="top"/>
          </w:tcPr>
          <w:p w:rsidR="00E05459" w:rsidRPr="005535DC" w:rsidRDefault="00E05459" w:rsidP="00BE7B96">
            <w:pPr>
              <w:jc w:val="left"/>
            </w:pPr>
            <w:r w:rsidRPr="005535DC">
              <w:t>ENFERMEDAD PULMONAR OBSTRUCTIVA CRÓNICA</w:t>
            </w:r>
          </w:p>
        </w:tc>
        <w:tc>
          <w:tcPr>
            <w:tcW w:w="862"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148</w:t>
            </w:r>
          </w:p>
        </w:tc>
        <w:tc>
          <w:tcPr>
            <w:cnfStyle w:val="000001000000" w:firstRow="0" w:lastRow="0" w:firstColumn="0" w:lastColumn="0" w:oddVBand="0" w:evenVBand="1" w:oddHBand="0" w:evenHBand="0" w:firstRowFirstColumn="0" w:firstRowLastColumn="0" w:lastRowFirstColumn="0" w:lastRowLastColumn="0"/>
            <w:tcW w:w="406" w:type="pct"/>
          </w:tcPr>
          <w:p w:rsidR="00E05459" w:rsidRPr="00CD450A" w:rsidRDefault="00E05459" w:rsidP="00DC0097">
            <w:pPr>
              <w:jc w:val="right"/>
            </w:pPr>
            <w:r w:rsidRPr="00CD450A">
              <w:t>3,6%</w:t>
            </w:r>
          </w:p>
        </w:tc>
        <w:tc>
          <w:tcPr>
            <w:tcW w:w="790"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7,42</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5535DC" w:rsidRDefault="00E05459" w:rsidP="00DC0097">
            <w:pPr>
              <w:jc w:val="right"/>
            </w:pPr>
            <w:r w:rsidRPr="005535DC">
              <w:t>0,6822</w:t>
            </w:r>
          </w:p>
        </w:tc>
      </w:tr>
      <w:tr w:rsidR="00E05459" w:rsidRPr="004F272D" w:rsidTr="00DC0097">
        <w:trPr>
          <w:trHeight w:val="397"/>
        </w:trPr>
        <w:tc>
          <w:tcPr>
            <w:tcW w:w="429" w:type="pct"/>
            <w:vAlign w:val="top"/>
          </w:tcPr>
          <w:p w:rsidR="00E05459" w:rsidRPr="005535DC" w:rsidRDefault="00E05459" w:rsidP="00E05459">
            <w:r w:rsidRPr="005535DC">
              <w:t>194</w:t>
            </w:r>
          </w:p>
        </w:tc>
        <w:tc>
          <w:tcPr>
            <w:cnfStyle w:val="000001000000" w:firstRow="0" w:lastRow="0" w:firstColumn="0" w:lastColumn="0" w:oddVBand="0" w:evenVBand="1" w:oddHBand="0" w:evenHBand="0" w:firstRowFirstColumn="0" w:firstRowLastColumn="0" w:lastRowFirstColumn="0" w:lastRowLastColumn="0"/>
            <w:tcW w:w="1923" w:type="pct"/>
            <w:vAlign w:val="top"/>
          </w:tcPr>
          <w:p w:rsidR="00E05459" w:rsidRPr="005535DC" w:rsidRDefault="00E05459" w:rsidP="00BE7B96">
            <w:pPr>
              <w:jc w:val="left"/>
            </w:pPr>
            <w:r w:rsidRPr="005535DC">
              <w:t>INSUFICIENCIA CARDIACA</w:t>
            </w:r>
          </w:p>
        </w:tc>
        <w:tc>
          <w:tcPr>
            <w:tcW w:w="862"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141</w:t>
            </w:r>
          </w:p>
        </w:tc>
        <w:tc>
          <w:tcPr>
            <w:cnfStyle w:val="000001000000" w:firstRow="0" w:lastRow="0" w:firstColumn="0" w:lastColumn="0" w:oddVBand="0" w:evenVBand="1" w:oddHBand="0" w:evenHBand="0" w:firstRowFirstColumn="0" w:firstRowLastColumn="0" w:lastRowFirstColumn="0" w:lastRowLastColumn="0"/>
            <w:tcW w:w="406" w:type="pct"/>
          </w:tcPr>
          <w:p w:rsidR="00E05459" w:rsidRPr="00CD450A" w:rsidRDefault="00E05459" w:rsidP="00DC0097">
            <w:pPr>
              <w:jc w:val="right"/>
            </w:pPr>
            <w:r w:rsidRPr="00CD450A">
              <w:t>3,4%</w:t>
            </w:r>
          </w:p>
        </w:tc>
        <w:tc>
          <w:tcPr>
            <w:tcW w:w="790"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9,11</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5535DC" w:rsidRDefault="00E05459" w:rsidP="00DC0097">
            <w:pPr>
              <w:jc w:val="right"/>
            </w:pPr>
            <w:r w:rsidRPr="005535DC">
              <w:t>0,6634</w:t>
            </w:r>
          </w:p>
        </w:tc>
      </w:tr>
      <w:tr w:rsidR="00E05459" w:rsidRPr="004F272D" w:rsidTr="00DC0097">
        <w:trPr>
          <w:trHeight w:val="397"/>
        </w:trPr>
        <w:tc>
          <w:tcPr>
            <w:tcW w:w="429" w:type="pct"/>
            <w:vAlign w:val="top"/>
          </w:tcPr>
          <w:p w:rsidR="00E05459" w:rsidRPr="005535DC" w:rsidRDefault="00E05459" w:rsidP="00E05459">
            <w:r w:rsidRPr="005535DC">
              <w:t>308</w:t>
            </w:r>
          </w:p>
        </w:tc>
        <w:tc>
          <w:tcPr>
            <w:cnfStyle w:val="000001000000" w:firstRow="0" w:lastRow="0" w:firstColumn="0" w:lastColumn="0" w:oddVBand="0" w:evenVBand="1" w:oddHBand="0" w:evenHBand="0" w:firstRowFirstColumn="0" w:firstRowLastColumn="0" w:lastRowFirstColumn="0" w:lastRowLastColumn="0"/>
            <w:tcW w:w="1923" w:type="pct"/>
            <w:vAlign w:val="top"/>
          </w:tcPr>
          <w:p w:rsidR="00E05459" w:rsidRPr="005535DC" w:rsidRDefault="00E05459" w:rsidP="00BE7B96">
            <w:pPr>
              <w:jc w:val="left"/>
            </w:pPr>
            <w:r w:rsidRPr="005535DC">
              <w:t>REPARACIÓN DE FRACTURA DE CADERA Y FÉMUR</w:t>
            </w:r>
          </w:p>
        </w:tc>
        <w:tc>
          <w:tcPr>
            <w:tcW w:w="862"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60</w:t>
            </w:r>
          </w:p>
        </w:tc>
        <w:tc>
          <w:tcPr>
            <w:cnfStyle w:val="000001000000" w:firstRow="0" w:lastRow="0" w:firstColumn="0" w:lastColumn="0" w:oddVBand="0" w:evenVBand="1" w:oddHBand="0" w:evenHBand="0" w:firstRowFirstColumn="0" w:firstRowLastColumn="0" w:lastRowFirstColumn="0" w:lastRowLastColumn="0"/>
            <w:tcW w:w="406" w:type="pct"/>
          </w:tcPr>
          <w:p w:rsidR="00E05459" w:rsidRPr="00CD450A" w:rsidRDefault="00E05459" w:rsidP="00DC0097">
            <w:pPr>
              <w:jc w:val="right"/>
            </w:pPr>
            <w:r w:rsidRPr="00CD450A">
              <w:t>1,4%</w:t>
            </w:r>
          </w:p>
        </w:tc>
        <w:tc>
          <w:tcPr>
            <w:tcW w:w="790"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7,57</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5535DC" w:rsidRDefault="00E05459" w:rsidP="00DC0097">
            <w:pPr>
              <w:jc w:val="right"/>
            </w:pPr>
            <w:r w:rsidRPr="005535DC">
              <w:t>1,3828</w:t>
            </w:r>
          </w:p>
        </w:tc>
      </w:tr>
      <w:tr w:rsidR="00E05459" w:rsidRPr="004F272D" w:rsidTr="00DC0097">
        <w:trPr>
          <w:trHeight w:val="397"/>
        </w:trPr>
        <w:tc>
          <w:tcPr>
            <w:tcW w:w="429" w:type="pct"/>
            <w:vAlign w:val="top"/>
          </w:tcPr>
          <w:p w:rsidR="00E05459" w:rsidRPr="005535DC" w:rsidRDefault="00E05459" w:rsidP="00E05459">
            <w:r w:rsidRPr="005535DC">
              <w:t>302</w:t>
            </w:r>
          </w:p>
        </w:tc>
        <w:tc>
          <w:tcPr>
            <w:cnfStyle w:val="000001000000" w:firstRow="0" w:lastRow="0" w:firstColumn="0" w:lastColumn="0" w:oddVBand="0" w:evenVBand="1" w:oddHBand="0" w:evenHBand="0" w:firstRowFirstColumn="0" w:firstRowLastColumn="0" w:lastRowFirstColumn="0" w:lastRowLastColumn="0"/>
            <w:tcW w:w="1923" w:type="pct"/>
            <w:vAlign w:val="top"/>
          </w:tcPr>
          <w:p w:rsidR="00E05459" w:rsidRPr="005535DC" w:rsidRDefault="00E05459" w:rsidP="00BE7B96">
            <w:pPr>
              <w:jc w:val="left"/>
            </w:pPr>
            <w:r w:rsidRPr="005535DC">
              <w:t>SUSTITUCIÓN ARTICULACIÓN RODILLA</w:t>
            </w:r>
          </w:p>
        </w:tc>
        <w:tc>
          <w:tcPr>
            <w:tcW w:w="862"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73</w:t>
            </w:r>
          </w:p>
        </w:tc>
        <w:tc>
          <w:tcPr>
            <w:cnfStyle w:val="000001000000" w:firstRow="0" w:lastRow="0" w:firstColumn="0" w:lastColumn="0" w:oddVBand="0" w:evenVBand="1" w:oddHBand="0" w:evenHBand="0" w:firstRowFirstColumn="0" w:firstRowLastColumn="0" w:lastRowFirstColumn="0" w:lastRowLastColumn="0"/>
            <w:tcW w:w="406" w:type="pct"/>
          </w:tcPr>
          <w:p w:rsidR="00E05459" w:rsidRPr="00CD450A" w:rsidRDefault="00E05459" w:rsidP="00DC0097">
            <w:pPr>
              <w:jc w:val="right"/>
            </w:pPr>
            <w:r w:rsidRPr="00CD450A">
              <w:t>1,8%</w:t>
            </w:r>
          </w:p>
        </w:tc>
        <w:tc>
          <w:tcPr>
            <w:tcW w:w="790"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3,41</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5535DC" w:rsidRDefault="00E05459" w:rsidP="00DC0097">
            <w:pPr>
              <w:jc w:val="right"/>
            </w:pPr>
            <w:r w:rsidRPr="005535DC">
              <w:t>1,1039</w:t>
            </w:r>
          </w:p>
        </w:tc>
      </w:tr>
      <w:tr w:rsidR="00E05459" w:rsidRPr="004F272D" w:rsidTr="00DC0097">
        <w:trPr>
          <w:trHeight w:val="397"/>
        </w:trPr>
        <w:tc>
          <w:tcPr>
            <w:tcW w:w="429" w:type="pct"/>
            <w:vAlign w:val="top"/>
          </w:tcPr>
          <w:p w:rsidR="00E05459" w:rsidRPr="005535DC" w:rsidRDefault="00E05459" w:rsidP="00E05459">
            <w:r w:rsidRPr="005535DC">
              <w:t>301</w:t>
            </w:r>
          </w:p>
        </w:tc>
        <w:tc>
          <w:tcPr>
            <w:cnfStyle w:val="000001000000" w:firstRow="0" w:lastRow="0" w:firstColumn="0" w:lastColumn="0" w:oddVBand="0" w:evenVBand="1" w:oddHBand="0" w:evenHBand="0" w:firstRowFirstColumn="0" w:firstRowLastColumn="0" w:lastRowFirstColumn="0" w:lastRowLastColumn="0"/>
            <w:tcW w:w="1923" w:type="pct"/>
            <w:vAlign w:val="top"/>
          </w:tcPr>
          <w:p w:rsidR="00E05459" w:rsidRPr="005535DC" w:rsidRDefault="00E05459" w:rsidP="00BE7B96">
            <w:pPr>
              <w:jc w:val="left"/>
            </w:pPr>
            <w:r w:rsidRPr="005535DC">
              <w:t>SUSTITUCIÓN ARTICULACIÓN CADERA</w:t>
            </w:r>
          </w:p>
        </w:tc>
        <w:tc>
          <w:tcPr>
            <w:tcW w:w="862"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63</w:t>
            </w:r>
          </w:p>
        </w:tc>
        <w:tc>
          <w:tcPr>
            <w:cnfStyle w:val="000001000000" w:firstRow="0" w:lastRow="0" w:firstColumn="0" w:lastColumn="0" w:oddVBand="0" w:evenVBand="1" w:oddHBand="0" w:evenHBand="0" w:firstRowFirstColumn="0" w:firstRowLastColumn="0" w:lastRowFirstColumn="0" w:lastRowLastColumn="0"/>
            <w:tcW w:w="406" w:type="pct"/>
          </w:tcPr>
          <w:p w:rsidR="00E05459" w:rsidRPr="00CD450A" w:rsidRDefault="00E05459" w:rsidP="00DC0097">
            <w:pPr>
              <w:jc w:val="right"/>
            </w:pPr>
            <w:r w:rsidRPr="00CD450A">
              <w:t>1,5%</w:t>
            </w:r>
          </w:p>
        </w:tc>
        <w:tc>
          <w:tcPr>
            <w:tcW w:w="790"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5,40</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5535DC" w:rsidRDefault="00E05459" w:rsidP="00DC0097">
            <w:pPr>
              <w:jc w:val="right"/>
            </w:pPr>
            <w:r w:rsidRPr="005535DC">
              <w:t>1,2315</w:t>
            </w:r>
          </w:p>
        </w:tc>
      </w:tr>
      <w:tr w:rsidR="00E05459" w:rsidRPr="004F272D" w:rsidTr="00DC0097">
        <w:trPr>
          <w:trHeight w:val="397"/>
        </w:trPr>
        <w:tc>
          <w:tcPr>
            <w:tcW w:w="429" w:type="pct"/>
            <w:vAlign w:val="top"/>
          </w:tcPr>
          <w:p w:rsidR="00E05459" w:rsidRPr="005535DC" w:rsidRDefault="00E05459" w:rsidP="00E05459">
            <w:r w:rsidRPr="005535DC">
              <w:t>463</w:t>
            </w:r>
          </w:p>
        </w:tc>
        <w:tc>
          <w:tcPr>
            <w:cnfStyle w:val="000001000000" w:firstRow="0" w:lastRow="0" w:firstColumn="0" w:lastColumn="0" w:oddVBand="0" w:evenVBand="1" w:oddHBand="0" w:evenHBand="0" w:firstRowFirstColumn="0" w:firstRowLastColumn="0" w:lastRowFirstColumn="0" w:lastRowLastColumn="0"/>
            <w:tcW w:w="1923" w:type="pct"/>
            <w:vAlign w:val="top"/>
          </w:tcPr>
          <w:p w:rsidR="00E05459" w:rsidRPr="005535DC" w:rsidRDefault="00E05459" w:rsidP="00BE7B96">
            <w:pPr>
              <w:jc w:val="left"/>
            </w:pPr>
            <w:r w:rsidRPr="005535DC">
              <w:t>INFECCIONES DE RIÑÓN Y TRACTO URINARIO</w:t>
            </w:r>
          </w:p>
        </w:tc>
        <w:tc>
          <w:tcPr>
            <w:tcW w:w="862"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123</w:t>
            </w:r>
          </w:p>
        </w:tc>
        <w:tc>
          <w:tcPr>
            <w:cnfStyle w:val="000001000000" w:firstRow="0" w:lastRow="0" w:firstColumn="0" w:lastColumn="0" w:oddVBand="0" w:evenVBand="1" w:oddHBand="0" w:evenHBand="0" w:firstRowFirstColumn="0" w:firstRowLastColumn="0" w:lastRowFirstColumn="0" w:lastRowLastColumn="0"/>
            <w:tcW w:w="406" w:type="pct"/>
          </w:tcPr>
          <w:p w:rsidR="00E05459" w:rsidRPr="00CD450A" w:rsidRDefault="00E05459" w:rsidP="00DC0097">
            <w:pPr>
              <w:jc w:val="right"/>
            </w:pPr>
            <w:r w:rsidRPr="00CD450A">
              <w:t>3,0%</w:t>
            </w:r>
          </w:p>
        </w:tc>
        <w:tc>
          <w:tcPr>
            <w:tcW w:w="790"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6,85</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5535DC" w:rsidRDefault="00E05459" w:rsidP="00DC0097">
            <w:pPr>
              <w:jc w:val="right"/>
            </w:pPr>
            <w:r w:rsidRPr="005535DC">
              <w:t>0,5326</w:t>
            </w:r>
          </w:p>
        </w:tc>
      </w:tr>
      <w:tr w:rsidR="00E05459" w:rsidRPr="004F272D" w:rsidTr="00DC0097">
        <w:trPr>
          <w:trHeight w:val="397"/>
        </w:trPr>
        <w:tc>
          <w:tcPr>
            <w:tcW w:w="429" w:type="pct"/>
            <w:vAlign w:val="top"/>
          </w:tcPr>
          <w:p w:rsidR="00E05459" w:rsidRPr="005535DC" w:rsidRDefault="00E05459" w:rsidP="00E05459">
            <w:r w:rsidRPr="005535DC">
              <w:t>144</w:t>
            </w:r>
          </w:p>
        </w:tc>
        <w:tc>
          <w:tcPr>
            <w:cnfStyle w:val="000001000000" w:firstRow="0" w:lastRow="0" w:firstColumn="0" w:lastColumn="0" w:oddVBand="0" w:evenVBand="1" w:oddHBand="0" w:evenHBand="0" w:firstRowFirstColumn="0" w:firstRowLastColumn="0" w:lastRowFirstColumn="0" w:lastRowLastColumn="0"/>
            <w:tcW w:w="1923" w:type="pct"/>
            <w:vAlign w:val="top"/>
          </w:tcPr>
          <w:p w:rsidR="00E05459" w:rsidRPr="005535DC" w:rsidRDefault="00E05459" w:rsidP="00BE7B96">
            <w:pPr>
              <w:jc w:val="left"/>
            </w:pPr>
            <w:r w:rsidRPr="005535DC">
              <w:t>OTROS DIAGNÓSTICOS MENORES, SIGNOS Y SÍNTOMAS DE APARATO RESPIRATORIO</w:t>
            </w:r>
          </w:p>
        </w:tc>
        <w:tc>
          <w:tcPr>
            <w:tcW w:w="862"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112</w:t>
            </w:r>
          </w:p>
        </w:tc>
        <w:tc>
          <w:tcPr>
            <w:cnfStyle w:val="000001000000" w:firstRow="0" w:lastRow="0" w:firstColumn="0" w:lastColumn="0" w:oddVBand="0" w:evenVBand="1" w:oddHBand="0" w:evenHBand="0" w:firstRowFirstColumn="0" w:firstRowLastColumn="0" w:lastRowFirstColumn="0" w:lastRowLastColumn="0"/>
            <w:tcW w:w="406" w:type="pct"/>
          </w:tcPr>
          <w:p w:rsidR="00E05459" w:rsidRPr="00CD450A" w:rsidRDefault="00E05459" w:rsidP="00DC0097">
            <w:pPr>
              <w:jc w:val="right"/>
            </w:pPr>
            <w:r w:rsidRPr="00CD450A">
              <w:t>2,7%</w:t>
            </w:r>
          </w:p>
        </w:tc>
        <w:tc>
          <w:tcPr>
            <w:tcW w:w="790"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6,22</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5535DC" w:rsidRDefault="00E05459" w:rsidP="00DC0097">
            <w:pPr>
              <w:jc w:val="right"/>
            </w:pPr>
            <w:r w:rsidRPr="005535DC">
              <w:t>0,5811</w:t>
            </w:r>
          </w:p>
        </w:tc>
      </w:tr>
      <w:tr w:rsidR="00E05459" w:rsidRPr="004F272D" w:rsidTr="00DC0097">
        <w:trPr>
          <w:trHeight w:val="397"/>
        </w:trPr>
        <w:tc>
          <w:tcPr>
            <w:tcW w:w="429" w:type="pct"/>
            <w:vAlign w:val="top"/>
          </w:tcPr>
          <w:p w:rsidR="00E05459" w:rsidRPr="005535DC" w:rsidRDefault="00E05459" w:rsidP="00E05459">
            <w:r w:rsidRPr="005535DC">
              <w:t>720</w:t>
            </w:r>
          </w:p>
        </w:tc>
        <w:tc>
          <w:tcPr>
            <w:cnfStyle w:val="000001000000" w:firstRow="0" w:lastRow="0" w:firstColumn="0" w:lastColumn="0" w:oddVBand="0" w:evenVBand="1" w:oddHBand="0" w:evenHBand="0" w:firstRowFirstColumn="0" w:firstRowLastColumn="0" w:lastRowFirstColumn="0" w:lastRowLastColumn="0"/>
            <w:tcW w:w="1923" w:type="pct"/>
            <w:vAlign w:val="top"/>
          </w:tcPr>
          <w:p w:rsidR="00E05459" w:rsidRPr="005535DC" w:rsidRDefault="00E05459" w:rsidP="00BE7B96">
            <w:pPr>
              <w:jc w:val="left"/>
            </w:pPr>
            <w:r w:rsidRPr="005535DC">
              <w:t>SEPTICEMIA E INFECCIONES DISEMINADAS</w:t>
            </w:r>
          </w:p>
        </w:tc>
        <w:tc>
          <w:tcPr>
            <w:tcW w:w="862"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59</w:t>
            </w:r>
          </w:p>
        </w:tc>
        <w:tc>
          <w:tcPr>
            <w:cnfStyle w:val="000001000000" w:firstRow="0" w:lastRow="0" w:firstColumn="0" w:lastColumn="0" w:oddVBand="0" w:evenVBand="1" w:oddHBand="0" w:evenHBand="0" w:firstRowFirstColumn="0" w:firstRowLastColumn="0" w:lastRowFirstColumn="0" w:lastRowLastColumn="0"/>
            <w:tcW w:w="406" w:type="pct"/>
          </w:tcPr>
          <w:p w:rsidR="00E05459" w:rsidRPr="00CD450A" w:rsidRDefault="00E05459" w:rsidP="00DC0097">
            <w:pPr>
              <w:jc w:val="right"/>
            </w:pPr>
            <w:r w:rsidRPr="00CD450A">
              <w:t>1,4%</w:t>
            </w:r>
          </w:p>
        </w:tc>
        <w:tc>
          <w:tcPr>
            <w:tcW w:w="790"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11,10</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5535DC" w:rsidRDefault="00E05459" w:rsidP="00DC0097">
            <w:pPr>
              <w:jc w:val="right"/>
            </w:pPr>
            <w:r w:rsidRPr="005535DC">
              <w:t>1,0955</w:t>
            </w:r>
          </w:p>
        </w:tc>
      </w:tr>
      <w:tr w:rsidR="00E05459" w:rsidRPr="004F272D" w:rsidTr="00DC0097">
        <w:trPr>
          <w:trHeight w:val="397"/>
        </w:trPr>
        <w:tc>
          <w:tcPr>
            <w:tcW w:w="429" w:type="pct"/>
            <w:vAlign w:val="top"/>
          </w:tcPr>
          <w:p w:rsidR="00E05459" w:rsidRPr="005535DC" w:rsidRDefault="00E05459" w:rsidP="00E05459">
            <w:r w:rsidRPr="005535DC">
              <w:t>284</w:t>
            </w:r>
          </w:p>
        </w:tc>
        <w:tc>
          <w:tcPr>
            <w:cnfStyle w:val="000001000000" w:firstRow="0" w:lastRow="0" w:firstColumn="0" w:lastColumn="0" w:oddVBand="0" w:evenVBand="1" w:oddHBand="0" w:evenHBand="0" w:firstRowFirstColumn="0" w:firstRowLastColumn="0" w:lastRowFirstColumn="0" w:lastRowLastColumn="0"/>
            <w:tcW w:w="1923" w:type="pct"/>
            <w:vAlign w:val="top"/>
          </w:tcPr>
          <w:p w:rsidR="00E05459" w:rsidRPr="005535DC" w:rsidRDefault="00E05459" w:rsidP="00BE7B96">
            <w:pPr>
              <w:jc w:val="left"/>
            </w:pPr>
            <w:r w:rsidRPr="005535DC">
              <w:t>TRASTORNOS DEL TRACTO Y VESÍCULA BILIAR</w:t>
            </w:r>
          </w:p>
        </w:tc>
        <w:tc>
          <w:tcPr>
            <w:tcW w:w="862"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97</w:t>
            </w:r>
          </w:p>
        </w:tc>
        <w:tc>
          <w:tcPr>
            <w:cnfStyle w:val="000001000000" w:firstRow="0" w:lastRow="0" w:firstColumn="0" w:lastColumn="0" w:oddVBand="0" w:evenVBand="1" w:oddHBand="0" w:evenHBand="0" w:firstRowFirstColumn="0" w:firstRowLastColumn="0" w:lastRowFirstColumn="0" w:lastRowLastColumn="0"/>
            <w:tcW w:w="406" w:type="pct"/>
          </w:tcPr>
          <w:p w:rsidR="00E05459" w:rsidRPr="00CD450A" w:rsidRDefault="00E05459" w:rsidP="00DC0097">
            <w:pPr>
              <w:jc w:val="right"/>
            </w:pPr>
            <w:r w:rsidRPr="00CD450A">
              <w:t>2,3%</w:t>
            </w:r>
          </w:p>
        </w:tc>
        <w:tc>
          <w:tcPr>
            <w:tcW w:w="790"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7,48</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5535DC" w:rsidRDefault="00E05459" w:rsidP="00DC0097">
            <w:pPr>
              <w:jc w:val="right"/>
            </w:pPr>
            <w:r w:rsidRPr="005535DC">
              <w:t>0,6409</w:t>
            </w:r>
          </w:p>
        </w:tc>
      </w:tr>
      <w:tr w:rsidR="00E05459" w:rsidRPr="004F272D" w:rsidTr="00DC0097">
        <w:trPr>
          <w:trHeight w:val="397"/>
        </w:trPr>
        <w:tc>
          <w:tcPr>
            <w:tcW w:w="429" w:type="pct"/>
            <w:vAlign w:val="top"/>
          </w:tcPr>
          <w:p w:rsidR="00E05459" w:rsidRPr="005535DC" w:rsidRDefault="00E05459" w:rsidP="00E05459">
            <w:r w:rsidRPr="005535DC">
              <w:t>304</w:t>
            </w:r>
          </w:p>
        </w:tc>
        <w:tc>
          <w:tcPr>
            <w:cnfStyle w:val="000001000000" w:firstRow="0" w:lastRow="0" w:firstColumn="0" w:lastColumn="0" w:oddVBand="0" w:evenVBand="1" w:oddHBand="0" w:evenHBand="0" w:firstRowFirstColumn="0" w:firstRowLastColumn="0" w:lastRowFirstColumn="0" w:lastRowLastColumn="0"/>
            <w:tcW w:w="1923" w:type="pct"/>
            <w:vAlign w:val="top"/>
          </w:tcPr>
          <w:p w:rsidR="00E05459" w:rsidRPr="005535DC" w:rsidRDefault="00E05459" w:rsidP="00BE7B96">
            <w:pPr>
              <w:jc w:val="left"/>
            </w:pPr>
            <w:r w:rsidRPr="005535DC">
              <w:t>PROCEDIMIENTOS DE FUSIÓN DORSAL Y LUMBAR EXCEPTO POR ESCOLIOSIS</w:t>
            </w:r>
          </w:p>
        </w:tc>
        <w:tc>
          <w:tcPr>
            <w:tcW w:w="862"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22</w:t>
            </w:r>
          </w:p>
        </w:tc>
        <w:tc>
          <w:tcPr>
            <w:cnfStyle w:val="000001000000" w:firstRow="0" w:lastRow="0" w:firstColumn="0" w:lastColumn="0" w:oddVBand="0" w:evenVBand="1" w:oddHBand="0" w:evenHBand="0" w:firstRowFirstColumn="0" w:firstRowLastColumn="0" w:lastRowFirstColumn="0" w:lastRowLastColumn="0"/>
            <w:tcW w:w="406" w:type="pct"/>
          </w:tcPr>
          <w:p w:rsidR="00E05459" w:rsidRPr="00CD450A" w:rsidRDefault="00E05459" w:rsidP="00DC0097">
            <w:pPr>
              <w:jc w:val="right"/>
            </w:pPr>
            <w:r w:rsidRPr="00CD450A">
              <w:t>0,5%</w:t>
            </w:r>
          </w:p>
        </w:tc>
        <w:tc>
          <w:tcPr>
            <w:tcW w:w="790"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3,86</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5535DC" w:rsidRDefault="00E05459" w:rsidP="00DC0097">
            <w:pPr>
              <w:jc w:val="right"/>
            </w:pPr>
            <w:r w:rsidRPr="005535DC">
              <w:t>2,1366</w:t>
            </w:r>
          </w:p>
        </w:tc>
      </w:tr>
      <w:tr w:rsidR="00E05459" w:rsidRPr="004F272D" w:rsidTr="00DC0097">
        <w:trPr>
          <w:trHeight w:val="397"/>
        </w:trPr>
        <w:tc>
          <w:tcPr>
            <w:tcW w:w="429" w:type="pct"/>
            <w:vAlign w:val="top"/>
          </w:tcPr>
          <w:p w:rsidR="00E05459" w:rsidRPr="005535DC" w:rsidRDefault="00E05459" w:rsidP="00E05459">
            <w:r w:rsidRPr="005535DC">
              <w:t>45</w:t>
            </w:r>
          </w:p>
        </w:tc>
        <w:tc>
          <w:tcPr>
            <w:cnfStyle w:val="000001000000" w:firstRow="0" w:lastRow="0" w:firstColumn="0" w:lastColumn="0" w:oddVBand="0" w:evenVBand="1" w:oddHBand="0" w:evenHBand="0" w:firstRowFirstColumn="0" w:firstRowLastColumn="0" w:lastRowFirstColumn="0" w:lastRowLastColumn="0"/>
            <w:tcW w:w="1923" w:type="pct"/>
            <w:vAlign w:val="top"/>
          </w:tcPr>
          <w:p w:rsidR="00E05459" w:rsidRPr="005535DC" w:rsidRDefault="00E05459" w:rsidP="00BE7B96">
            <w:pPr>
              <w:jc w:val="left"/>
            </w:pPr>
            <w:r w:rsidRPr="005535DC">
              <w:t>ACVA Y OCLUSIONES PRECEREBRALES CON INFARTO</w:t>
            </w:r>
          </w:p>
        </w:tc>
        <w:tc>
          <w:tcPr>
            <w:tcW w:w="862"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55</w:t>
            </w:r>
          </w:p>
        </w:tc>
        <w:tc>
          <w:tcPr>
            <w:cnfStyle w:val="000001000000" w:firstRow="0" w:lastRow="0" w:firstColumn="0" w:lastColumn="0" w:oddVBand="0" w:evenVBand="1" w:oddHBand="0" w:evenHBand="0" w:firstRowFirstColumn="0" w:firstRowLastColumn="0" w:lastRowFirstColumn="0" w:lastRowLastColumn="0"/>
            <w:tcW w:w="406" w:type="pct"/>
          </w:tcPr>
          <w:p w:rsidR="00E05459" w:rsidRPr="00CD450A" w:rsidRDefault="00E05459" w:rsidP="00DC0097">
            <w:pPr>
              <w:jc w:val="right"/>
            </w:pPr>
            <w:r w:rsidRPr="00CD450A">
              <w:t>1,3%</w:t>
            </w:r>
          </w:p>
        </w:tc>
        <w:tc>
          <w:tcPr>
            <w:tcW w:w="790"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10,22</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5535DC" w:rsidRDefault="00E05459" w:rsidP="00DC0097">
            <w:pPr>
              <w:jc w:val="right"/>
            </w:pPr>
            <w:r w:rsidRPr="005535DC">
              <w:t>0,8170</w:t>
            </w:r>
          </w:p>
        </w:tc>
      </w:tr>
      <w:tr w:rsidR="00E05459" w:rsidRPr="004F272D" w:rsidTr="00DC0097">
        <w:trPr>
          <w:trHeight w:val="397"/>
        </w:trPr>
        <w:tc>
          <w:tcPr>
            <w:tcW w:w="429" w:type="pct"/>
            <w:vAlign w:val="top"/>
          </w:tcPr>
          <w:p w:rsidR="00E05459" w:rsidRPr="005535DC" w:rsidRDefault="00E05459" w:rsidP="00E05459">
            <w:r w:rsidRPr="005535DC">
              <w:t>231</w:t>
            </w:r>
          </w:p>
        </w:tc>
        <w:tc>
          <w:tcPr>
            <w:cnfStyle w:val="000001000000" w:firstRow="0" w:lastRow="0" w:firstColumn="0" w:lastColumn="0" w:oddVBand="0" w:evenVBand="1" w:oddHBand="0" w:evenHBand="0" w:firstRowFirstColumn="0" w:firstRowLastColumn="0" w:lastRowFirstColumn="0" w:lastRowLastColumn="0"/>
            <w:tcW w:w="1923" w:type="pct"/>
            <w:vAlign w:val="top"/>
          </w:tcPr>
          <w:p w:rsidR="00E05459" w:rsidRPr="005535DC" w:rsidRDefault="00E05459" w:rsidP="00BE7B96">
            <w:pPr>
              <w:jc w:val="left"/>
            </w:pPr>
            <w:r w:rsidRPr="005535DC">
              <w:t>PROCEDIMIENTOS MAYORES SOBRE INTESTINO GRUESO</w:t>
            </w:r>
          </w:p>
        </w:tc>
        <w:tc>
          <w:tcPr>
            <w:tcW w:w="862"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28</w:t>
            </w:r>
          </w:p>
        </w:tc>
        <w:tc>
          <w:tcPr>
            <w:cnfStyle w:val="000001000000" w:firstRow="0" w:lastRow="0" w:firstColumn="0" w:lastColumn="0" w:oddVBand="0" w:evenVBand="1" w:oddHBand="0" w:evenHBand="0" w:firstRowFirstColumn="0" w:firstRowLastColumn="0" w:lastRowFirstColumn="0" w:lastRowLastColumn="0"/>
            <w:tcW w:w="406" w:type="pct"/>
          </w:tcPr>
          <w:p w:rsidR="00E05459" w:rsidRPr="00CD450A" w:rsidRDefault="00E05459" w:rsidP="00DC0097">
            <w:pPr>
              <w:jc w:val="right"/>
            </w:pPr>
            <w:r w:rsidRPr="00CD450A">
              <w:t>0,7%</w:t>
            </w:r>
          </w:p>
        </w:tc>
        <w:tc>
          <w:tcPr>
            <w:tcW w:w="790"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13,21</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5535DC" w:rsidRDefault="00E05459" w:rsidP="00DC0097">
            <w:pPr>
              <w:jc w:val="right"/>
            </w:pPr>
            <w:r w:rsidRPr="005535DC">
              <w:t>1,4917</w:t>
            </w:r>
          </w:p>
        </w:tc>
      </w:tr>
      <w:tr w:rsidR="00E05459" w:rsidRPr="004F272D" w:rsidTr="00DC0097">
        <w:trPr>
          <w:trHeight w:val="397"/>
        </w:trPr>
        <w:tc>
          <w:tcPr>
            <w:tcW w:w="429" w:type="pct"/>
            <w:vAlign w:val="top"/>
          </w:tcPr>
          <w:p w:rsidR="00E05459" w:rsidRPr="005535DC" w:rsidRDefault="00E05459" w:rsidP="00E05459">
            <w:r w:rsidRPr="005535DC">
              <w:t>175</w:t>
            </w:r>
          </w:p>
        </w:tc>
        <w:tc>
          <w:tcPr>
            <w:cnfStyle w:val="000001000000" w:firstRow="0" w:lastRow="0" w:firstColumn="0" w:lastColumn="0" w:oddVBand="0" w:evenVBand="1" w:oddHBand="0" w:evenHBand="0" w:firstRowFirstColumn="0" w:firstRowLastColumn="0" w:lastRowFirstColumn="0" w:lastRowLastColumn="0"/>
            <w:tcW w:w="1923" w:type="pct"/>
            <w:vAlign w:val="top"/>
          </w:tcPr>
          <w:p w:rsidR="00E05459" w:rsidRPr="005535DC" w:rsidRDefault="00E05459" w:rsidP="00BE7B96">
            <w:pPr>
              <w:jc w:val="left"/>
            </w:pPr>
            <w:r w:rsidRPr="005535DC">
              <w:t>INTERVENCIONES CORONARIAS PERCUTÁNEAS SIN IAM</w:t>
            </w:r>
          </w:p>
        </w:tc>
        <w:tc>
          <w:tcPr>
            <w:tcW w:w="862"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23</w:t>
            </w:r>
          </w:p>
        </w:tc>
        <w:tc>
          <w:tcPr>
            <w:cnfStyle w:val="000001000000" w:firstRow="0" w:lastRow="0" w:firstColumn="0" w:lastColumn="0" w:oddVBand="0" w:evenVBand="1" w:oddHBand="0" w:evenHBand="0" w:firstRowFirstColumn="0" w:firstRowLastColumn="0" w:lastRowFirstColumn="0" w:lastRowLastColumn="0"/>
            <w:tcW w:w="406" w:type="pct"/>
          </w:tcPr>
          <w:p w:rsidR="00E05459" w:rsidRPr="00CD450A" w:rsidRDefault="00E05459" w:rsidP="00DC0097">
            <w:pPr>
              <w:jc w:val="right"/>
            </w:pPr>
            <w:r w:rsidRPr="00CD450A">
              <w:t>0,6%</w:t>
            </w:r>
          </w:p>
        </w:tc>
        <w:tc>
          <w:tcPr>
            <w:tcW w:w="790"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5,91</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5535DC" w:rsidRDefault="00E05459" w:rsidP="00DC0097">
            <w:pPr>
              <w:jc w:val="right"/>
            </w:pPr>
            <w:r w:rsidRPr="005535DC">
              <w:t>1,7880</w:t>
            </w:r>
          </w:p>
        </w:tc>
      </w:tr>
      <w:tr w:rsidR="00E05459" w:rsidRPr="004F272D" w:rsidTr="00DC0097">
        <w:trPr>
          <w:trHeight w:val="397"/>
        </w:trPr>
        <w:tc>
          <w:tcPr>
            <w:tcW w:w="429" w:type="pct"/>
            <w:vAlign w:val="top"/>
          </w:tcPr>
          <w:p w:rsidR="00E05459" w:rsidRPr="005535DC" w:rsidRDefault="00E05459" w:rsidP="00E05459">
            <w:r w:rsidRPr="005535DC">
              <w:lastRenderedPageBreak/>
              <w:t>4</w:t>
            </w:r>
          </w:p>
        </w:tc>
        <w:tc>
          <w:tcPr>
            <w:cnfStyle w:val="000001000000" w:firstRow="0" w:lastRow="0" w:firstColumn="0" w:lastColumn="0" w:oddVBand="0" w:evenVBand="1" w:oddHBand="0" w:evenHBand="0" w:firstRowFirstColumn="0" w:firstRowLastColumn="0" w:lastRowFirstColumn="0" w:lastRowLastColumn="0"/>
            <w:tcW w:w="1923" w:type="pct"/>
            <w:vAlign w:val="top"/>
          </w:tcPr>
          <w:p w:rsidR="00E05459" w:rsidRPr="005535DC" w:rsidRDefault="00E05459" w:rsidP="00BE7B96">
            <w:pPr>
              <w:jc w:val="left"/>
            </w:pPr>
            <w:r w:rsidRPr="005535DC">
              <w:t>TRAQUEOSTOMÍA CON VM 96+ HORAS CON PROCEDIMIENTO EXTENSIVO</w:t>
            </w:r>
          </w:p>
        </w:tc>
        <w:tc>
          <w:tcPr>
            <w:tcW w:w="862"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4</w:t>
            </w:r>
          </w:p>
        </w:tc>
        <w:tc>
          <w:tcPr>
            <w:cnfStyle w:val="000001000000" w:firstRow="0" w:lastRow="0" w:firstColumn="0" w:lastColumn="0" w:oddVBand="0" w:evenVBand="1" w:oddHBand="0" w:evenHBand="0" w:firstRowFirstColumn="0" w:firstRowLastColumn="0" w:lastRowFirstColumn="0" w:lastRowLastColumn="0"/>
            <w:tcW w:w="406" w:type="pct"/>
          </w:tcPr>
          <w:p w:rsidR="00E05459" w:rsidRPr="00CD450A" w:rsidRDefault="00E05459" w:rsidP="00DC0097">
            <w:pPr>
              <w:jc w:val="right"/>
            </w:pPr>
            <w:r w:rsidRPr="00CD450A">
              <w:t>0,1%</w:t>
            </w:r>
          </w:p>
        </w:tc>
        <w:tc>
          <w:tcPr>
            <w:tcW w:w="790"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77,25</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5535DC" w:rsidRDefault="00E05459" w:rsidP="00DC0097">
            <w:pPr>
              <w:jc w:val="right"/>
            </w:pPr>
            <w:r w:rsidRPr="005535DC">
              <w:t>10,0798</w:t>
            </w:r>
          </w:p>
        </w:tc>
      </w:tr>
      <w:tr w:rsidR="00E05459" w:rsidRPr="004F272D" w:rsidTr="00DC0097">
        <w:trPr>
          <w:trHeight w:val="397"/>
        </w:trPr>
        <w:tc>
          <w:tcPr>
            <w:tcW w:w="429" w:type="pct"/>
            <w:vAlign w:val="top"/>
          </w:tcPr>
          <w:p w:rsidR="00E05459" w:rsidRPr="005535DC" w:rsidRDefault="00E05459" w:rsidP="00E05459">
            <w:r w:rsidRPr="005535DC">
              <w:t>171</w:t>
            </w:r>
          </w:p>
        </w:tc>
        <w:tc>
          <w:tcPr>
            <w:cnfStyle w:val="000001000000" w:firstRow="0" w:lastRow="0" w:firstColumn="0" w:lastColumn="0" w:oddVBand="0" w:evenVBand="1" w:oddHBand="0" w:evenHBand="0" w:firstRowFirstColumn="0" w:firstRowLastColumn="0" w:lastRowFirstColumn="0" w:lastRowLastColumn="0"/>
            <w:tcW w:w="1923" w:type="pct"/>
            <w:vAlign w:val="top"/>
          </w:tcPr>
          <w:p w:rsidR="00E05459" w:rsidRPr="005535DC" w:rsidRDefault="00E05459" w:rsidP="00BE7B96">
            <w:pPr>
              <w:jc w:val="left"/>
            </w:pPr>
            <w:r w:rsidRPr="005535DC">
              <w:t>IMPLANT. MARCAPASOS CARDIACO PERMANENTE SIN IAM, FALLO CARDIACO O SHOCK</w:t>
            </w:r>
          </w:p>
        </w:tc>
        <w:tc>
          <w:tcPr>
            <w:tcW w:w="862"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26</w:t>
            </w:r>
          </w:p>
        </w:tc>
        <w:tc>
          <w:tcPr>
            <w:cnfStyle w:val="000001000000" w:firstRow="0" w:lastRow="0" w:firstColumn="0" w:lastColumn="0" w:oddVBand="0" w:evenVBand="1" w:oddHBand="0" w:evenHBand="0" w:firstRowFirstColumn="0" w:firstRowLastColumn="0" w:lastRowFirstColumn="0" w:lastRowLastColumn="0"/>
            <w:tcW w:w="406" w:type="pct"/>
          </w:tcPr>
          <w:p w:rsidR="00E05459" w:rsidRPr="00CD450A" w:rsidRDefault="00E05459" w:rsidP="00DC0097">
            <w:pPr>
              <w:jc w:val="right"/>
            </w:pPr>
            <w:r w:rsidRPr="00CD450A">
              <w:t>0,6%</w:t>
            </w:r>
          </w:p>
        </w:tc>
        <w:tc>
          <w:tcPr>
            <w:tcW w:w="790"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4,54</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5535DC" w:rsidRDefault="00E05459" w:rsidP="00DC0097">
            <w:pPr>
              <w:jc w:val="right"/>
            </w:pPr>
            <w:r w:rsidRPr="005535DC">
              <w:t>1,4217</w:t>
            </w:r>
          </w:p>
        </w:tc>
      </w:tr>
      <w:tr w:rsidR="00E05459" w:rsidRPr="004F272D" w:rsidTr="00DC0097">
        <w:trPr>
          <w:trHeight w:val="397"/>
        </w:trPr>
        <w:tc>
          <w:tcPr>
            <w:tcW w:w="429" w:type="pct"/>
            <w:vAlign w:val="top"/>
          </w:tcPr>
          <w:p w:rsidR="00E05459" w:rsidRPr="005535DC" w:rsidRDefault="00E05459" w:rsidP="00E05459">
            <w:r w:rsidRPr="005535DC">
              <w:t>540</w:t>
            </w:r>
          </w:p>
        </w:tc>
        <w:tc>
          <w:tcPr>
            <w:cnfStyle w:val="000001000000" w:firstRow="0" w:lastRow="0" w:firstColumn="0" w:lastColumn="0" w:oddVBand="0" w:evenVBand="1" w:oddHBand="0" w:evenHBand="0" w:firstRowFirstColumn="0" w:firstRowLastColumn="0" w:lastRowFirstColumn="0" w:lastRowLastColumn="0"/>
            <w:tcW w:w="1923" w:type="pct"/>
            <w:vAlign w:val="top"/>
          </w:tcPr>
          <w:p w:rsidR="00E05459" w:rsidRPr="005535DC" w:rsidRDefault="00E05459" w:rsidP="00BE7B96">
            <w:pPr>
              <w:jc w:val="left"/>
            </w:pPr>
            <w:r w:rsidRPr="005535DC">
              <w:t>CESÁREA</w:t>
            </w:r>
          </w:p>
        </w:tc>
        <w:tc>
          <w:tcPr>
            <w:tcW w:w="862"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85</w:t>
            </w:r>
          </w:p>
        </w:tc>
        <w:tc>
          <w:tcPr>
            <w:cnfStyle w:val="000001000000" w:firstRow="0" w:lastRow="0" w:firstColumn="0" w:lastColumn="0" w:oddVBand="0" w:evenVBand="1" w:oddHBand="0" w:evenHBand="0" w:firstRowFirstColumn="0" w:firstRowLastColumn="0" w:lastRowFirstColumn="0" w:lastRowLastColumn="0"/>
            <w:tcW w:w="406" w:type="pct"/>
          </w:tcPr>
          <w:p w:rsidR="00E05459" w:rsidRPr="00CD450A" w:rsidRDefault="00E05459" w:rsidP="00DC0097">
            <w:pPr>
              <w:jc w:val="right"/>
            </w:pPr>
            <w:r w:rsidRPr="00CD450A">
              <w:t>2,0%</w:t>
            </w:r>
          </w:p>
        </w:tc>
        <w:tc>
          <w:tcPr>
            <w:tcW w:w="790"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3,41</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5535DC" w:rsidRDefault="00E05459" w:rsidP="00DC0097">
            <w:pPr>
              <w:jc w:val="right"/>
            </w:pPr>
            <w:r w:rsidRPr="005535DC">
              <w:t>0,4120</w:t>
            </w:r>
          </w:p>
        </w:tc>
      </w:tr>
      <w:tr w:rsidR="00E05459" w:rsidRPr="004F272D" w:rsidTr="00DC0097">
        <w:trPr>
          <w:trHeight w:val="397"/>
        </w:trPr>
        <w:tc>
          <w:tcPr>
            <w:tcW w:w="429" w:type="pct"/>
            <w:vAlign w:val="top"/>
          </w:tcPr>
          <w:p w:rsidR="00E05459" w:rsidRPr="005535DC" w:rsidRDefault="00E05459" w:rsidP="00E05459">
            <w:r w:rsidRPr="005535DC">
              <w:t>282</w:t>
            </w:r>
          </w:p>
        </w:tc>
        <w:tc>
          <w:tcPr>
            <w:cnfStyle w:val="000001000000" w:firstRow="0" w:lastRow="0" w:firstColumn="0" w:lastColumn="0" w:oddVBand="0" w:evenVBand="1" w:oddHBand="0" w:evenHBand="0" w:firstRowFirstColumn="0" w:firstRowLastColumn="0" w:lastRowFirstColumn="0" w:lastRowLastColumn="0"/>
            <w:tcW w:w="1923" w:type="pct"/>
            <w:vAlign w:val="top"/>
          </w:tcPr>
          <w:p w:rsidR="00E05459" w:rsidRPr="005535DC" w:rsidRDefault="00E05459" w:rsidP="00BE7B96">
            <w:pPr>
              <w:jc w:val="left"/>
            </w:pPr>
            <w:r w:rsidRPr="005535DC">
              <w:t>TRASTORNOS DE PÁNCREAS EXCEPTO NEOPLASIA MALIGNA</w:t>
            </w:r>
          </w:p>
        </w:tc>
        <w:tc>
          <w:tcPr>
            <w:tcW w:w="862"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59</w:t>
            </w:r>
          </w:p>
        </w:tc>
        <w:tc>
          <w:tcPr>
            <w:cnfStyle w:val="000001000000" w:firstRow="0" w:lastRow="0" w:firstColumn="0" w:lastColumn="0" w:oddVBand="0" w:evenVBand="1" w:oddHBand="0" w:evenHBand="0" w:firstRowFirstColumn="0" w:firstRowLastColumn="0" w:lastRowFirstColumn="0" w:lastRowLastColumn="0"/>
            <w:tcW w:w="406" w:type="pct"/>
          </w:tcPr>
          <w:p w:rsidR="00E05459" w:rsidRPr="00CD450A" w:rsidRDefault="00E05459" w:rsidP="00DC0097">
            <w:pPr>
              <w:jc w:val="right"/>
            </w:pPr>
            <w:r w:rsidRPr="00CD450A">
              <w:t>1,4%</w:t>
            </w:r>
          </w:p>
        </w:tc>
        <w:tc>
          <w:tcPr>
            <w:tcW w:w="790"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6,59</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5535DC" w:rsidRDefault="00E05459" w:rsidP="00DC0097">
            <w:pPr>
              <w:jc w:val="right"/>
            </w:pPr>
            <w:r w:rsidRPr="005535DC">
              <w:t>0,5481</w:t>
            </w:r>
          </w:p>
        </w:tc>
      </w:tr>
      <w:tr w:rsidR="00E05459" w:rsidRPr="004F272D" w:rsidTr="00DC0097">
        <w:trPr>
          <w:trHeight w:val="397"/>
        </w:trPr>
        <w:tc>
          <w:tcPr>
            <w:tcW w:w="429" w:type="pct"/>
            <w:vAlign w:val="top"/>
          </w:tcPr>
          <w:p w:rsidR="00E05459" w:rsidRPr="005535DC" w:rsidRDefault="00E05459" w:rsidP="00E05459">
            <w:r w:rsidRPr="005535DC">
              <w:t>446</w:t>
            </w:r>
          </w:p>
        </w:tc>
        <w:tc>
          <w:tcPr>
            <w:cnfStyle w:val="000001000000" w:firstRow="0" w:lastRow="0" w:firstColumn="0" w:lastColumn="0" w:oddVBand="0" w:evenVBand="1" w:oddHBand="0" w:evenHBand="0" w:firstRowFirstColumn="0" w:firstRowLastColumn="0" w:lastRowFirstColumn="0" w:lastRowLastColumn="0"/>
            <w:tcW w:w="1923" w:type="pct"/>
            <w:vAlign w:val="top"/>
          </w:tcPr>
          <w:p w:rsidR="00E05459" w:rsidRPr="005535DC" w:rsidRDefault="00E05459" w:rsidP="00BE7B96">
            <w:pPr>
              <w:jc w:val="left"/>
            </w:pPr>
            <w:r w:rsidRPr="005535DC">
              <w:t>PROCEDIMIENTOS URETRALES Y TRANSURETRALES</w:t>
            </w:r>
          </w:p>
        </w:tc>
        <w:tc>
          <w:tcPr>
            <w:tcW w:w="862"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46</w:t>
            </w:r>
          </w:p>
        </w:tc>
        <w:tc>
          <w:tcPr>
            <w:cnfStyle w:val="000001000000" w:firstRow="0" w:lastRow="0" w:firstColumn="0" w:lastColumn="0" w:oddVBand="0" w:evenVBand="1" w:oddHBand="0" w:evenHBand="0" w:firstRowFirstColumn="0" w:firstRowLastColumn="0" w:lastRowFirstColumn="0" w:lastRowLastColumn="0"/>
            <w:tcW w:w="406" w:type="pct"/>
          </w:tcPr>
          <w:p w:rsidR="00E05459" w:rsidRPr="00CD450A" w:rsidRDefault="00E05459" w:rsidP="00DC0097">
            <w:pPr>
              <w:jc w:val="right"/>
            </w:pPr>
            <w:r w:rsidRPr="00CD450A">
              <w:t>1,1%</w:t>
            </w:r>
          </w:p>
        </w:tc>
        <w:tc>
          <w:tcPr>
            <w:tcW w:w="790"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1,74</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5535DC" w:rsidRDefault="00E05459" w:rsidP="00DC0097">
            <w:pPr>
              <w:jc w:val="right"/>
            </w:pPr>
            <w:r w:rsidRPr="005535DC">
              <w:t>0,6954</w:t>
            </w:r>
          </w:p>
        </w:tc>
      </w:tr>
      <w:tr w:rsidR="00E05459" w:rsidRPr="004F272D" w:rsidTr="00DC0097">
        <w:trPr>
          <w:trHeight w:val="397"/>
        </w:trPr>
        <w:tc>
          <w:tcPr>
            <w:tcW w:w="429" w:type="pct"/>
            <w:vAlign w:val="top"/>
          </w:tcPr>
          <w:p w:rsidR="00E05459" w:rsidRPr="005535DC" w:rsidRDefault="00E05459" w:rsidP="00E05459">
            <w:r w:rsidRPr="005535DC">
              <w:t>263</w:t>
            </w:r>
          </w:p>
        </w:tc>
        <w:tc>
          <w:tcPr>
            <w:cnfStyle w:val="000001000000" w:firstRow="0" w:lastRow="0" w:firstColumn="0" w:lastColumn="0" w:oddVBand="0" w:evenVBand="1" w:oddHBand="0" w:evenHBand="0" w:firstRowFirstColumn="0" w:firstRowLastColumn="0" w:lastRowFirstColumn="0" w:lastRowLastColumn="0"/>
            <w:tcW w:w="1923" w:type="pct"/>
            <w:vAlign w:val="top"/>
          </w:tcPr>
          <w:p w:rsidR="00E05459" w:rsidRPr="005535DC" w:rsidRDefault="00E05459" w:rsidP="00BE7B96">
            <w:pPr>
              <w:jc w:val="left"/>
            </w:pPr>
            <w:r w:rsidRPr="005535DC">
              <w:t>COLECISTECTOMÍA</w:t>
            </w:r>
          </w:p>
        </w:tc>
        <w:tc>
          <w:tcPr>
            <w:tcW w:w="862"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36</w:t>
            </w:r>
          </w:p>
        </w:tc>
        <w:tc>
          <w:tcPr>
            <w:cnfStyle w:val="000001000000" w:firstRow="0" w:lastRow="0" w:firstColumn="0" w:lastColumn="0" w:oddVBand="0" w:evenVBand="1" w:oddHBand="0" w:evenHBand="0" w:firstRowFirstColumn="0" w:firstRowLastColumn="0" w:lastRowFirstColumn="0" w:lastRowLastColumn="0"/>
            <w:tcW w:w="406" w:type="pct"/>
          </w:tcPr>
          <w:p w:rsidR="00E05459" w:rsidRPr="00CD450A" w:rsidRDefault="00E05459" w:rsidP="00DC0097">
            <w:pPr>
              <w:jc w:val="right"/>
            </w:pPr>
            <w:r w:rsidRPr="00CD450A">
              <w:t>0,9%</w:t>
            </w:r>
          </w:p>
        </w:tc>
        <w:tc>
          <w:tcPr>
            <w:tcW w:w="790"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4,19</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5535DC" w:rsidRDefault="00E05459" w:rsidP="00DC0097">
            <w:pPr>
              <w:jc w:val="right"/>
            </w:pPr>
            <w:r w:rsidRPr="005535DC">
              <w:t>0,8565</w:t>
            </w:r>
          </w:p>
        </w:tc>
      </w:tr>
      <w:tr w:rsidR="00E05459" w:rsidRPr="004F272D" w:rsidTr="00DC0097">
        <w:trPr>
          <w:trHeight w:val="397"/>
        </w:trPr>
        <w:tc>
          <w:tcPr>
            <w:tcW w:w="429" w:type="pct"/>
            <w:vAlign w:val="top"/>
          </w:tcPr>
          <w:p w:rsidR="00E05459" w:rsidRPr="005535DC" w:rsidRDefault="00E05459" w:rsidP="00E05459">
            <w:r w:rsidRPr="005535DC">
              <w:t>134</w:t>
            </w:r>
          </w:p>
        </w:tc>
        <w:tc>
          <w:tcPr>
            <w:cnfStyle w:val="000001000000" w:firstRow="0" w:lastRow="0" w:firstColumn="0" w:lastColumn="0" w:oddVBand="0" w:evenVBand="1" w:oddHBand="0" w:evenHBand="0" w:firstRowFirstColumn="0" w:firstRowLastColumn="0" w:lastRowFirstColumn="0" w:lastRowLastColumn="0"/>
            <w:tcW w:w="1923" w:type="pct"/>
            <w:vAlign w:val="top"/>
          </w:tcPr>
          <w:p w:rsidR="00E05459" w:rsidRPr="005535DC" w:rsidRDefault="00E05459" w:rsidP="00BE7B96">
            <w:pPr>
              <w:jc w:val="left"/>
            </w:pPr>
            <w:r w:rsidRPr="005535DC">
              <w:t>EMBOLISMO PULMONAR</w:t>
            </w:r>
          </w:p>
        </w:tc>
        <w:tc>
          <w:tcPr>
            <w:tcW w:w="862"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35</w:t>
            </w:r>
          </w:p>
        </w:tc>
        <w:tc>
          <w:tcPr>
            <w:cnfStyle w:val="000001000000" w:firstRow="0" w:lastRow="0" w:firstColumn="0" w:lastColumn="0" w:oddVBand="0" w:evenVBand="1" w:oddHBand="0" w:evenHBand="0" w:firstRowFirstColumn="0" w:firstRowLastColumn="0" w:lastRowFirstColumn="0" w:lastRowLastColumn="0"/>
            <w:tcW w:w="406" w:type="pct"/>
          </w:tcPr>
          <w:p w:rsidR="00E05459" w:rsidRDefault="00E05459" w:rsidP="00DC0097">
            <w:pPr>
              <w:jc w:val="right"/>
            </w:pPr>
            <w:r w:rsidRPr="00CD450A">
              <w:t>0,8%</w:t>
            </w:r>
          </w:p>
        </w:tc>
        <w:tc>
          <w:tcPr>
            <w:tcW w:w="790" w:type="pct"/>
          </w:tcPr>
          <w:p w:rsidR="00E05459" w:rsidRPr="005535DC" w:rsidRDefault="00E05459" w:rsidP="00DC0097">
            <w:pPr>
              <w:jc w:val="right"/>
              <w:cnfStyle w:val="000000000000" w:firstRow="0" w:lastRow="0" w:firstColumn="0" w:lastColumn="0" w:oddVBand="0" w:evenVBand="0" w:oddHBand="0" w:evenHBand="0" w:firstRowFirstColumn="0" w:firstRowLastColumn="0" w:lastRowFirstColumn="0" w:lastRowLastColumn="0"/>
            </w:pPr>
            <w:r w:rsidRPr="005535DC">
              <w:t>10,60</w:t>
            </w:r>
          </w:p>
        </w:tc>
        <w:tc>
          <w:tcPr>
            <w:cnfStyle w:val="000001000000" w:firstRow="0" w:lastRow="0" w:firstColumn="0" w:lastColumn="0" w:oddVBand="0" w:evenVBand="1" w:oddHBand="0" w:evenHBand="0" w:firstRowFirstColumn="0" w:firstRowLastColumn="0" w:lastRowFirstColumn="0" w:lastRowLastColumn="0"/>
            <w:tcW w:w="590" w:type="pct"/>
          </w:tcPr>
          <w:p w:rsidR="00E05459" w:rsidRDefault="00E05459" w:rsidP="00DC0097">
            <w:pPr>
              <w:jc w:val="right"/>
            </w:pPr>
            <w:r w:rsidRPr="005535DC">
              <w:t>0,8206</w:t>
            </w:r>
          </w:p>
        </w:tc>
      </w:tr>
      <w:tr w:rsidR="00E05459" w:rsidRPr="004F272D" w:rsidTr="00DC0097">
        <w:trPr>
          <w:cnfStyle w:val="010000000000" w:firstRow="0" w:lastRow="1" w:firstColumn="0" w:lastColumn="0" w:oddVBand="0" w:evenVBand="0" w:oddHBand="0" w:evenHBand="0" w:firstRowFirstColumn="0" w:firstRowLastColumn="0" w:lastRowFirstColumn="0" w:lastRowLastColumn="0"/>
          <w:trHeight w:val="397"/>
        </w:trPr>
        <w:tc>
          <w:tcPr>
            <w:tcW w:w="429" w:type="pct"/>
          </w:tcPr>
          <w:p w:rsidR="00E05459" w:rsidRPr="004F272D" w:rsidRDefault="00E05459" w:rsidP="00E05459"/>
        </w:tc>
        <w:tc>
          <w:tcPr>
            <w:cnfStyle w:val="000001000000" w:firstRow="0" w:lastRow="0" w:firstColumn="0" w:lastColumn="0" w:oddVBand="0" w:evenVBand="1" w:oddHBand="0" w:evenHBand="0" w:firstRowFirstColumn="0" w:firstRowLastColumn="0" w:lastRowFirstColumn="0" w:lastRowLastColumn="0"/>
            <w:tcW w:w="1923" w:type="pct"/>
          </w:tcPr>
          <w:p w:rsidR="00E05459" w:rsidRPr="00DC0097" w:rsidRDefault="00E05459" w:rsidP="00BE7B96">
            <w:pPr>
              <w:jc w:val="left"/>
              <w:rPr>
                <w:rFonts w:ascii="Montserrat SemiBold" w:hAnsi="Montserrat SemiBold"/>
              </w:rPr>
            </w:pPr>
            <w:r w:rsidRPr="00DC0097">
              <w:rPr>
                <w:rFonts w:ascii="Montserrat SemiBold" w:hAnsi="Montserrat SemiBold"/>
              </w:rPr>
              <w:t>TOTAL GRDs</w:t>
            </w:r>
          </w:p>
        </w:tc>
        <w:tc>
          <w:tcPr>
            <w:tcW w:w="862" w:type="pct"/>
          </w:tcPr>
          <w:p w:rsidR="00E05459" w:rsidRPr="00DC0097" w:rsidRDefault="00E05459" w:rsidP="00DC0097">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r w:rsidRPr="00DC0097">
              <w:rPr>
                <w:rFonts w:ascii="Montserrat SemiBold" w:hAnsi="Montserrat SemiBold"/>
              </w:rPr>
              <w:t>4.153</w:t>
            </w:r>
          </w:p>
        </w:tc>
        <w:tc>
          <w:tcPr>
            <w:cnfStyle w:val="000001000000" w:firstRow="0" w:lastRow="0" w:firstColumn="0" w:lastColumn="0" w:oddVBand="0" w:evenVBand="1" w:oddHBand="0" w:evenHBand="0" w:firstRowFirstColumn="0" w:firstRowLastColumn="0" w:lastRowFirstColumn="0" w:lastRowLastColumn="0"/>
            <w:tcW w:w="406" w:type="pct"/>
          </w:tcPr>
          <w:p w:rsidR="00E05459" w:rsidRPr="00DC0097" w:rsidRDefault="00E05459" w:rsidP="00DC0097">
            <w:pPr>
              <w:jc w:val="right"/>
              <w:rPr>
                <w:rFonts w:ascii="Montserrat SemiBold" w:hAnsi="Montserrat SemiBold"/>
              </w:rPr>
            </w:pPr>
          </w:p>
        </w:tc>
        <w:tc>
          <w:tcPr>
            <w:tcW w:w="790" w:type="pct"/>
          </w:tcPr>
          <w:p w:rsidR="00E05459" w:rsidRPr="00DC0097" w:rsidRDefault="00E05459" w:rsidP="00DC0097">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rPr>
            </w:pPr>
            <w:r w:rsidRPr="00DC0097">
              <w:rPr>
                <w:rFonts w:ascii="Montserrat SemiBold" w:hAnsi="Montserrat SemiBold"/>
              </w:rPr>
              <w:t>6,82</w:t>
            </w:r>
          </w:p>
        </w:tc>
        <w:tc>
          <w:tcPr>
            <w:cnfStyle w:val="000001000000" w:firstRow="0" w:lastRow="0" w:firstColumn="0" w:lastColumn="0" w:oddVBand="0" w:evenVBand="1" w:oddHBand="0" w:evenHBand="0" w:firstRowFirstColumn="0" w:firstRowLastColumn="0" w:lastRowFirstColumn="0" w:lastRowLastColumn="0"/>
            <w:tcW w:w="590" w:type="pct"/>
          </w:tcPr>
          <w:p w:rsidR="00E05459" w:rsidRPr="00DC0097" w:rsidRDefault="00E05459" w:rsidP="00DC0097">
            <w:pPr>
              <w:jc w:val="right"/>
              <w:rPr>
                <w:rFonts w:ascii="Montserrat SemiBold" w:hAnsi="Montserrat SemiBold"/>
              </w:rPr>
            </w:pPr>
            <w:r w:rsidRPr="00DC0097">
              <w:rPr>
                <w:rFonts w:ascii="Montserrat SemiBold" w:hAnsi="Montserrat SemiBold"/>
              </w:rPr>
              <w:t>0,7683</w:t>
            </w:r>
          </w:p>
        </w:tc>
      </w:tr>
    </w:tbl>
    <w:p w:rsidR="009221B3" w:rsidRDefault="009221B3" w:rsidP="00426E10">
      <w:pPr>
        <w:pStyle w:val="Piedetabla"/>
      </w:pPr>
    </w:p>
    <w:p w:rsidR="00F31D28" w:rsidRPr="004F272D" w:rsidRDefault="00F31D28" w:rsidP="00426E10">
      <w:pPr>
        <w:pStyle w:val="Piedetabla"/>
      </w:pPr>
      <w:r w:rsidRPr="004F272D">
        <w:t>Fuente: CMBD</w:t>
      </w:r>
    </w:p>
    <w:p w:rsidR="003C7B2C" w:rsidRPr="004F272D" w:rsidRDefault="005137EC" w:rsidP="0068118A">
      <w:pPr>
        <w:rPr>
          <w:sz w:val="24"/>
        </w:rPr>
      </w:pPr>
      <w:r w:rsidRPr="004F272D">
        <w:rPr>
          <w:rStyle w:val="EstiloTitulo2MemoriaNegritaCar"/>
          <w:rFonts w:ascii="Montserrat Medium" w:hAnsi="Montserrat Medium"/>
        </w:rPr>
        <w:br w:type="page"/>
      </w:r>
      <w:bookmarkEnd w:id="74"/>
      <w:bookmarkEnd w:id="75"/>
    </w:p>
    <w:p w:rsidR="00F31D28" w:rsidRPr="008D2EC6" w:rsidRDefault="00F31D28" w:rsidP="008D2EC6">
      <w:pPr>
        <w:pStyle w:val="TITULO-Nivel2"/>
      </w:pPr>
      <w:bookmarkStart w:id="79" w:name="_Toc74228260"/>
      <w:bookmarkStart w:id="80" w:name="_Toc75343957"/>
      <w:bookmarkStart w:id="81" w:name="_Toc87461234"/>
      <w:bookmarkStart w:id="82" w:name="_Toc318202542"/>
      <w:bookmarkStart w:id="83" w:name="_Toc318202547"/>
      <w:bookmarkStart w:id="84" w:name="_Toc248123094"/>
      <w:r w:rsidRPr="008D2EC6">
        <w:lastRenderedPageBreak/>
        <w:t>Continuidad Asistencial</w:t>
      </w:r>
      <w:bookmarkEnd w:id="79"/>
      <w:bookmarkEnd w:id="80"/>
      <w:bookmarkEnd w:id="81"/>
    </w:p>
    <w:p w:rsidR="00F31D28" w:rsidRPr="004F272D" w:rsidRDefault="00F31D28" w:rsidP="0068118A">
      <w:r w:rsidRPr="004F272D">
        <w:t xml:space="preserve">Los decretos del </w:t>
      </w:r>
      <w:hyperlink r:id="rId27" w:anchor="no-back-button" w:history="1">
        <w:r w:rsidRPr="004F272D">
          <w:rPr>
            <w:rStyle w:val="Hipervnculo"/>
            <w:color w:val="31849B" w:themeColor="accent5" w:themeShade="BF"/>
            <w:szCs w:val="22"/>
          </w:rPr>
          <w:t>Área Única</w:t>
        </w:r>
      </w:hyperlink>
      <w:r w:rsidRPr="004F272D">
        <w:rPr>
          <w:color w:val="31849B" w:themeColor="accent5" w:themeShade="BF"/>
        </w:rPr>
        <w:t xml:space="preserve"> </w:t>
      </w:r>
      <w:r w:rsidRPr="004F272D">
        <w:t xml:space="preserve">y </w:t>
      </w:r>
      <w:hyperlink r:id="rId28" w:anchor="no-back-button" w:history="1">
        <w:r w:rsidRPr="004F272D">
          <w:rPr>
            <w:rStyle w:val="Hipervnculo"/>
            <w:color w:val="31849B" w:themeColor="accent5" w:themeShade="BF"/>
            <w:szCs w:val="22"/>
          </w:rPr>
          <w:t>Libre Elección</w:t>
        </w:r>
      </w:hyperlink>
      <w:r w:rsidRPr="004F272D">
        <w:t xml:space="preserve"> de la Comunidad de Madrid del año 2010, marcan un escenario en el que se hace imprescindible impulsar el establecimiento de una cultura de trabajo conjunto y organizado entre los diferentes ámbitos asistenciales.</w:t>
      </w:r>
    </w:p>
    <w:p w:rsidR="00F31D28" w:rsidRPr="004F272D" w:rsidRDefault="00F31D28" w:rsidP="0068118A">
      <w:r w:rsidRPr="004F272D">
        <w:t>La continuidad asistencial se entiende como un elemento esencial que añade valor a la asistencia sanitaria prestada en la Comunidad de Madrid, y como un elemento de garantía de una atención de calidad. De esta forma, se establecen acciones que refuerzan el vínculo, relación y compromiso entre la Atención Especializada, la Atención Primaria y el entorno social en pacientes institucionalizados, permitiendo así una atención sanitaria continuada de los pacientes.</w:t>
      </w:r>
    </w:p>
    <w:p w:rsidR="00F31D28" w:rsidRPr="004F272D" w:rsidRDefault="00F31D28" w:rsidP="0068118A">
      <w:r w:rsidRPr="004F272D">
        <w:t xml:space="preserve">A </w:t>
      </w:r>
      <w:r w:rsidR="004E4D27" w:rsidRPr="004F272D">
        <w:t>continuación,</w:t>
      </w:r>
      <w:r w:rsidRPr="004F272D">
        <w:t xml:space="preserve"> se presentan los principales resultados de la actividad desarrollada por este centro en el ámbito de la continuidad asistencial.</w:t>
      </w:r>
    </w:p>
    <w:p w:rsidR="00F31D28" w:rsidRPr="004F272D" w:rsidRDefault="00F31D28" w:rsidP="00F22E30">
      <w:pPr>
        <w:pStyle w:val="Nivel03confilete"/>
        <w:rPr>
          <w:rFonts w:ascii="Montserrat Medium" w:hAnsi="Montserrat Medium"/>
        </w:rPr>
      </w:pPr>
      <w:r w:rsidRPr="004F272D">
        <w:rPr>
          <w:rFonts w:ascii="Montserrat Medium" w:hAnsi="Montserrat Medium"/>
        </w:rPr>
        <w:t>Comisiones</w:t>
      </w:r>
    </w:p>
    <w:p w:rsidR="00F31D28" w:rsidRPr="004F272D" w:rsidRDefault="001C4E9D" w:rsidP="0068118A">
      <w:r>
        <w:t xml:space="preserve">Existe la Comisión de Continuidad Asistencial. </w:t>
      </w:r>
    </w:p>
    <w:p w:rsidR="00F31D28" w:rsidRDefault="00F31D28" w:rsidP="00F22E30">
      <w:pPr>
        <w:pStyle w:val="Nivel03confilete"/>
        <w:rPr>
          <w:rFonts w:ascii="Montserrat Medium" w:hAnsi="Montserrat Medium"/>
        </w:rPr>
      </w:pPr>
      <w:r w:rsidRPr="004F272D">
        <w:rPr>
          <w:rFonts w:ascii="Montserrat Medium" w:hAnsi="Montserrat Medium"/>
        </w:rPr>
        <w:t>Líneas de Trabajo</w:t>
      </w:r>
    </w:p>
    <w:p w:rsidR="001C4E9D" w:rsidRPr="001C4E9D" w:rsidRDefault="00DC0097" w:rsidP="009221B3">
      <w:pPr>
        <w:pStyle w:val="Normallistas"/>
      </w:pPr>
      <w:r>
        <w:t>eC</w:t>
      </w:r>
      <w:r w:rsidR="001C4E9D" w:rsidRPr="001C4E9D">
        <w:t>onsulta médica y quirúrgica</w:t>
      </w:r>
      <w:r w:rsidR="001C4E9D" w:rsidRPr="001C4E9D">
        <w:tab/>
      </w:r>
    </w:p>
    <w:p w:rsidR="001C4E9D" w:rsidRPr="001C4E9D" w:rsidRDefault="001C4E9D" w:rsidP="009221B3">
      <w:pPr>
        <w:pStyle w:val="Normallistas"/>
      </w:pPr>
      <w:r w:rsidRPr="001C4E9D">
        <w:t>Circuitos entre A</w:t>
      </w:r>
      <w:r w:rsidR="00DC0097">
        <w:t>tención Especializada-Atención Primaria (AE–</w:t>
      </w:r>
      <w:r w:rsidRPr="001C4E9D">
        <w:t>AP</w:t>
      </w:r>
      <w:r w:rsidR="00DC0097">
        <w:t>)</w:t>
      </w:r>
      <w:r w:rsidRPr="001C4E9D">
        <w:t xml:space="preserve"> de consulta a médicos especialistas </w:t>
      </w:r>
      <w:r w:rsidRPr="001C4E9D">
        <w:tab/>
      </w:r>
    </w:p>
    <w:p w:rsidR="001C4E9D" w:rsidRPr="001C4E9D" w:rsidRDefault="001C4E9D" w:rsidP="009221B3">
      <w:pPr>
        <w:pStyle w:val="Normallistas"/>
      </w:pPr>
      <w:r w:rsidRPr="001C4E9D">
        <w:t xml:space="preserve">Circuitos entre AE -AP para derivar a </w:t>
      </w:r>
      <w:r w:rsidR="00DC0097">
        <w:t xml:space="preserve">pacientes </w:t>
      </w:r>
      <w:r w:rsidRPr="001C4E9D">
        <w:t xml:space="preserve">a HDM </w:t>
      </w:r>
      <w:r w:rsidRPr="001C4E9D">
        <w:tab/>
      </w:r>
    </w:p>
    <w:p w:rsidR="001C4E9D" w:rsidRPr="001C4E9D" w:rsidRDefault="001C4E9D" w:rsidP="009221B3">
      <w:pPr>
        <w:pStyle w:val="Normallistas"/>
      </w:pPr>
      <w:r w:rsidRPr="001C4E9D">
        <w:t xml:space="preserve">circuitos entre AE-AP  para derivar a </w:t>
      </w:r>
      <w:r w:rsidR="00DC0097">
        <w:t>pacientes</w:t>
      </w:r>
      <w:r w:rsidRPr="001C4E9D">
        <w:t xml:space="preserve"> a Urgencias del hospital</w:t>
      </w:r>
      <w:r w:rsidRPr="001C4E9D">
        <w:tab/>
      </w:r>
    </w:p>
    <w:p w:rsidR="001C4E9D" w:rsidRPr="001C4E9D" w:rsidRDefault="00DC0097" w:rsidP="009221B3">
      <w:pPr>
        <w:pStyle w:val="Normallistas"/>
      </w:pPr>
      <w:r>
        <w:t>Circuitos para derivar pacientes</w:t>
      </w:r>
      <w:r w:rsidR="001C4E9D" w:rsidRPr="001C4E9D">
        <w:t xml:space="preserve"> a enfermera consultora </w:t>
      </w:r>
      <w:r w:rsidR="001C4E9D" w:rsidRPr="001C4E9D">
        <w:tab/>
      </w:r>
    </w:p>
    <w:p w:rsidR="001C4E9D" w:rsidRPr="001C4E9D" w:rsidRDefault="001C4E9D" w:rsidP="009221B3">
      <w:pPr>
        <w:pStyle w:val="Normallistas"/>
      </w:pPr>
      <w:r w:rsidRPr="001C4E9D">
        <w:t xml:space="preserve">Circuito para gestionar </w:t>
      </w:r>
      <w:r w:rsidR="00DC0097">
        <w:t>a</w:t>
      </w:r>
      <w:r w:rsidRPr="001C4E9D">
        <w:t>lta hospi</w:t>
      </w:r>
      <w:r w:rsidR="00DC0097">
        <w:t>talaria de pacientes</w:t>
      </w:r>
    </w:p>
    <w:p w:rsidR="00DC0097" w:rsidRDefault="001C4E9D" w:rsidP="00DC0097">
      <w:pPr>
        <w:pStyle w:val="Normallistas"/>
      </w:pPr>
      <w:r w:rsidRPr="001C4E9D">
        <w:t>Circuito entre AE-AP para consultar a méd</w:t>
      </w:r>
      <w:r w:rsidR="00DC0097">
        <w:t>ico de referencia en cronicidad</w:t>
      </w:r>
    </w:p>
    <w:p w:rsidR="001C4E9D" w:rsidRPr="001C4E9D" w:rsidRDefault="001C4E9D" w:rsidP="00DC0097">
      <w:pPr>
        <w:pStyle w:val="Normallistas"/>
      </w:pPr>
      <w:r w:rsidRPr="001C4E9D">
        <w:t>Circuito heridas crónicas</w:t>
      </w:r>
      <w:r w:rsidRPr="001C4E9D">
        <w:tab/>
      </w:r>
    </w:p>
    <w:p w:rsidR="001C4E9D" w:rsidRPr="001C4E9D" w:rsidRDefault="001C4E9D" w:rsidP="009221B3">
      <w:pPr>
        <w:pStyle w:val="Normallistas"/>
      </w:pPr>
      <w:r w:rsidRPr="001C4E9D">
        <w:t>Circuito ostomías</w:t>
      </w:r>
      <w:r w:rsidRPr="001C4E9D">
        <w:tab/>
      </w:r>
    </w:p>
    <w:p w:rsidR="001C4E9D" w:rsidRPr="001C4E9D" w:rsidRDefault="001C4E9D" w:rsidP="009221B3">
      <w:pPr>
        <w:pStyle w:val="Normallistas"/>
      </w:pPr>
      <w:r w:rsidRPr="001C4E9D">
        <w:t>Circuito Cont</w:t>
      </w:r>
      <w:r w:rsidR="00E872CF">
        <w:t>inuidad Asistencial en COVID</w:t>
      </w:r>
      <w:r w:rsidR="00DC0097">
        <w:t>-</w:t>
      </w:r>
      <w:r w:rsidR="00E872CF">
        <w:t xml:space="preserve">19 y </w:t>
      </w:r>
      <w:r w:rsidRPr="001C4E9D">
        <w:t>eConsulta COVID</w:t>
      </w:r>
      <w:r w:rsidRPr="001C4E9D">
        <w:tab/>
      </w:r>
    </w:p>
    <w:p w:rsidR="001C4E9D" w:rsidRPr="001C4E9D" w:rsidRDefault="001C4E9D" w:rsidP="009221B3">
      <w:pPr>
        <w:pStyle w:val="Normallistas"/>
      </w:pPr>
      <w:r w:rsidRPr="001C4E9D">
        <w:t>Circuito derivación de pacientes a la media estancia hospitalaria</w:t>
      </w:r>
      <w:r w:rsidRPr="001C4E9D">
        <w:tab/>
      </w:r>
    </w:p>
    <w:p w:rsidR="001C4E9D" w:rsidRPr="001C4E9D" w:rsidRDefault="001C4E9D" w:rsidP="009221B3">
      <w:pPr>
        <w:pStyle w:val="Normallistas"/>
      </w:pPr>
      <w:r w:rsidRPr="001C4E9D">
        <w:t>Circuito comunicación de resultados de PCR realizadas en hospital a Atención Primaria</w:t>
      </w:r>
      <w:r w:rsidRPr="001C4E9D">
        <w:tab/>
      </w:r>
    </w:p>
    <w:p w:rsidR="001C4E9D" w:rsidRPr="001C4E9D" w:rsidRDefault="001C4E9D" w:rsidP="009221B3">
      <w:pPr>
        <w:pStyle w:val="Normallistas"/>
      </w:pPr>
      <w:r w:rsidRPr="001C4E9D">
        <w:t>Circuito comunicación positivos COVID intrahospitalarios para estudio de contactos en Atención Primaria</w:t>
      </w:r>
      <w:r w:rsidRPr="001C4E9D">
        <w:tab/>
      </w:r>
    </w:p>
    <w:p w:rsidR="00F31D28" w:rsidRPr="008D2EC6" w:rsidRDefault="00F31D28" w:rsidP="008D2EC6">
      <w:pPr>
        <w:pStyle w:val="TITULO-Nivel2"/>
      </w:pPr>
      <w:r w:rsidRPr="004F272D">
        <w:rPr>
          <w:rStyle w:val="volume"/>
          <w:rFonts w:ascii="Montserrat Medium" w:hAnsi="Montserrat Medium"/>
        </w:rPr>
        <w:br w:type="page"/>
      </w:r>
      <w:bookmarkStart w:id="85" w:name="_Toc74228261"/>
      <w:bookmarkStart w:id="86" w:name="_Toc75343958"/>
      <w:bookmarkStart w:id="87" w:name="_Toc87461235"/>
      <w:r w:rsidRPr="008D2EC6">
        <w:lastRenderedPageBreak/>
        <w:t>Cuidados</w:t>
      </w:r>
      <w:bookmarkEnd w:id="85"/>
      <w:bookmarkEnd w:id="86"/>
      <w:bookmarkEnd w:id="87"/>
    </w:p>
    <w:p w:rsidR="00E44346" w:rsidRPr="00E44346" w:rsidRDefault="00E44346" w:rsidP="009221B3">
      <w:pPr>
        <w:pStyle w:val="Normallistas"/>
      </w:pPr>
      <w:r w:rsidRPr="00E44346">
        <w:t>Desarrollo de los cuidados de enfermería frente al manejo de los pacientes diagnosticados con Covid positivos.</w:t>
      </w:r>
    </w:p>
    <w:p w:rsidR="00F31D28" w:rsidRPr="00E44346" w:rsidRDefault="00E44346" w:rsidP="009221B3">
      <w:pPr>
        <w:pStyle w:val="Normallistas"/>
      </w:pPr>
      <w:r w:rsidRPr="00E44346">
        <w:t>Cuidado de los pacientes con terapia ventilatoria mecánica no invasiva.</w:t>
      </w:r>
    </w:p>
    <w:p w:rsidR="00F31D28" w:rsidRPr="004F272D" w:rsidRDefault="00F31D28" w:rsidP="00F22E30">
      <w:pPr>
        <w:pStyle w:val="Nivel03confilete"/>
        <w:rPr>
          <w:rFonts w:ascii="Montserrat Medium" w:hAnsi="Montserrat Medium"/>
        </w:rPr>
      </w:pPr>
      <w:r w:rsidRPr="004F272D">
        <w:rPr>
          <w:rFonts w:ascii="Montserrat Medium" w:hAnsi="Montserrat Medium"/>
        </w:rPr>
        <w:t>Planes de cuidados estandarizados</w:t>
      </w:r>
    </w:p>
    <w:p w:rsidR="00F31D28" w:rsidRPr="00E44346" w:rsidRDefault="00E44346" w:rsidP="00F22E30">
      <w:pPr>
        <w:pStyle w:val="Nivel03confilete"/>
        <w:rPr>
          <w:rFonts w:ascii="Montserrat Medium" w:hAnsi="Montserrat Medium"/>
          <w:color w:val="auto"/>
          <w:sz w:val="20"/>
        </w:rPr>
      </w:pPr>
      <w:r w:rsidRPr="00E44346">
        <w:rPr>
          <w:rFonts w:ascii="Montserrat Medium" w:hAnsi="Montserrat Medium"/>
          <w:color w:val="auto"/>
          <w:sz w:val="20"/>
        </w:rPr>
        <w:t>El año 2020 ha estado marcado por la situación pandémica existente, lo que ha provocado el retraso de la implantación de los planes de cuidados estandarizados, aspectos en los que se está trabajando en la actualidad.</w:t>
      </w:r>
    </w:p>
    <w:p w:rsidR="00F31D28" w:rsidRPr="004F272D" w:rsidRDefault="00F31D28" w:rsidP="00F22E30">
      <w:pPr>
        <w:pStyle w:val="Nivel03confilete"/>
        <w:rPr>
          <w:rFonts w:ascii="Montserrat Medium" w:hAnsi="Montserrat Medium"/>
        </w:rPr>
      </w:pPr>
      <w:r w:rsidRPr="004F272D">
        <w:rPr>
          <w:rFonts w:ascii="Montserrat Medium" w:hAnsi="Montserrat Medium"/>
        </w:rPr>
        <w:t>Protocolos y registros enfermeros</w:t>
      </w:r>
    </w:p>
    <w:p w:rsidR="00E44346" w:rsidRPr="00E44346" w:rsidRDefault="00E44346" w:rsidP="009221B3">
      <w:pPr>
        <w:pStyle w:val="Normallistas"/>
      </w:pPr>
      <w:r w:rsidRPr="00E44346">
        <w:t>Formulario alta URPA: Formulario elaborado para la atención de las pacientes que tras cesáreas retornaban a la unidad de Paritorio.</w:t>
      </w:r>
    </w:p>
    <w:p w:rsidR="00F31D28" w:rsidRPr="00E44346" w:rsidRDefault="00E44346" w:rsidP="009221B3">
      <w:pPr>
        <w:pStyle w:val="Normallistas"/>
      </w:pPr>
      <w:r w:rsidRPr="00E44346">
        <w:t xml:space="preserve">Formulario de Triaje </w:t>
      </w:r>
      <w:r w:rsidR="00DC0097">
        <w:t>P</w:t>
      </w:r>
      <w:r w:rsidRPr="00E44346">
        <w:t>ediátrico en la unidad de urgencias.</w:t>
      </w:r>
    </w:p>
    <w:p w:rsidR="00F31D28" w:rsidRPr="004F272D" w:rsidRDefault="00F31D28" w:rsidP="00F22E30">
      <w:pPr>
        <w:pStyle w:val="Nivel03confilete"/>
        <w:rPr>
          <w:rFonts w:ascii="Montserrat Medium" w:hAnsi="Montserrat Medium"/>
        </w:rPr>
      </w:pPr>
      <w:r w:rsidRPr="004F272D">
        <w:rPr>
          <w:rFonts w:ascii="Montserrat Medium" w:hAnsi="Montserrat Medium"/>
        </w:rPr>
        <w:t>Actividades vinculadas a la Enfermería de Práctica Avanzada</w:t>
      </w:r>
    </w:p>
    <w:p w:rsidR="00E44346" w:rsidRPr="00E44346" w:rsidRDefault="00E44346" w:rsidP="009221B3">
      <w:pPr>
        <w:pStyle w:val="Normallistas"/>
        <w:rPr>
          <w:rStyle w:val="volume"/>
        </w:rPr>
      </w:pPr>
      <w:r w:rsidRPr="00E44346">
        <w:rPr>
          <w:rStyle w:val="volume"/>
        </w:rPr>
        <w:t>Integración de los PANI (Tensiómetros portátiles) para que, en función de si el paciente es pediátrico o adulto, los resultados de éstos se vuelquen en el formulario de "Gráfica de Enfermería" o en el de "Gráfica de enfermería Pediatría".</w:t>
      </w:r>
    </w:p>
    <w:p w:rsidR="00E44346" w:rsidRPr="004F272D" w:rsidRDefault="00E44346" w:rsidP="009221B3">
      <w:pPr>
        <w:pStyle w:val="Normallistas"/>
        <w:rPr>
          <w:rStyle w:val="volume"/>
        </w:rPr>
      </w:pPr>
      <w:r w:rsidRPr="00E44346">
        <w:rPr>
          <w:rStyle w:val="volume"/>
        </w:rPr>
        <w:t>Ventilación mecánica no invasiva en unidades de Hospitalización y Cuidados intermedios.</w:t>
      </w:r>
    </w:p>
    <w:p w:rsidR="00F31D28" w:rsidRPr="004F272D" w:rsidRDefault="00F31D28" w:rsidP="009221B3">
      <w:pPr>
        <w:pStyle w:val="Columnas"/>
        <w:rPr>
          <w:rStyle w:val="volume"/>
        </w:rPr>
      </w:pPr>
      <w:r w:rsidRPr="004F272D">
        <w:rPr>
          <w:rStyle w:val="volume"/>
        </w:rPr>
        <w:br w:type="page"/>
      </w:r>
    </w:p>
    <w:bookmarkStart w:id="88" w:name="_Toc74228262"/>
    <w:bookmarkStart w:id="89" w:name="_Toc75343959"/>
    <w:bookmarkEnd w:id="82"/>
    <w:p w:rsidR="00F22E30" w:rsidRPr="004F272D" w:rsidRDefault="00BE7B96" w:rsidP="003B7CE5">
      <w:pPr>
        <w:pStyle w:val="Normallistas"/>
        <w:numPr>
          <w:ilvl w:val="0"/>
          <w:numId w:val="0"/>
        </w:numPr>
        <w:ind w:left="568"/>
      </w:pPr>
      <w:r w:rsidRPr="004F272D">
        <w:rPr>
          <w:rFonts w:eastAsia="Times New Roman"/>
          <w:i/>
          <w:noProof/>
          <w:color w:val="7F7F7F" w:themeColor="text1" w:themeTint="80"/>
          <w:sz w:val="16"/>
          <w:szCs w:val="20"/>
          <w:lang w:eastAsia="es-ES"/>
        </w:rPr>
        <w:lastRenderedPageBreak/>
        <mc:AlternateContent>
          <mc:Choice Requires="wps">
            <w:drawing>
              <wp:anchor distT="0" distB="0" distL="114300" distR="114300" simplePos="0" relativeHeight="251721728" behindDoc="0" locked="0" layoutInCell="1" allowOverlap="1" wp14:anchorId="15085C67" wp14:editId="7CCDA73E">
                <wp:simplePos x="0" y="0"/>
                <wp:positionH relativeFrom="column">
                  <wp:posOffset>2153202</wp:posOffset>
                </wp:positionH>
                <wp:positionV relativeFrom="paragraph">
                  <wp:posOffset>5716187</wp:posOffset>
                </wp:positionV>
                <wp:extent cx="2683570" cy="3144520"/>
                <wp:effectExtent l="0" t="0" r="0" b="0"/>
                <wp:wrapNone/>
                <wp:docPr id="25"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683570" cy="3144520"/>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8F592C" w:rsidRDefault="008F592C" w:rsidP="00902714">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Calidad</w:t>
                            </w:r>
                          </w:p>
                          <w:p w:rsidR="008F592C" w:rsidRPr="00D05EF7" w:rsidRDefault="008F592C" w:rsidP="003B7CE5">
                            <w:pPr>
                              <w:pStyle w:val="Indice"/>
                              <w:jc w:val="right"/>
                              <w:rPr>
                                <w:sz w:val="28"/>
                              </w:rPr>
                            </w:pPr>
                            <w:r w:rsidRPr="00D05EF7">
                              <w:rPr>
                                <w:sz w:val="28"/>
                              </w:rPr>
                              <w:t>Objetivos institucionales de calidad</w:t>
                            </w:r>
                          </w:p>
                          <w:p w:rsidR="008F592C" w:rsidRPr="00D05EF7" w:rsidRDefault="008F592C" w:rsidP="003B7CE5">
                            <w:pPr>
                              <w:pStyle w:val="Indice"/>
                              <w:jc w:val="right"/>
                              <w:rPr>
                                <w:sz w:val="28"/>
                              </w:rPr>
                            </w:pPr>
                            <w:r w:rsidRPr="00D05EF7">
                              <w:rPr>
                                <w:sz w:val="28"/>
                              </w:rPr>
                              <w:t>Comisiones Hospitalarias</w:t>
                            </w:r>
                          </w:p>
                          <w:p w:rsidR="008F592C" w:rsidRPr="00D05EF7" w:rsidRDefault="008F592C" w:rsidP="003B7CE5">
                            <w:pPr>
                              <w:pStyle w:val="Indice"/>
                              <w:jc w:val="right"/>
                              <w:rPr>
                                <w:sz w:val="28"/>
                              </w:rPr>
                            </w:pPr>
                            <w:r w:rsidRPr="00D05EF7">
                              <w:rPr>
                                <w:sz w:val="28"/>
                              </w:rPr>
                              <w:t>Grupos de Mejora</w:t>
                            </w:r>
                          </w:p>
                          <w:p w:rsidR="008F592C" w:rsidRPr="00D05EF7" w:rsidRDefault="008F592C" w:rsidP="003B7CE5">
                            <w:pPr>
                              <w:pStyle w:val="Indice"/>
                              <w:jc w:val="right"/>
                              <w:rPr>
                                <w:sz w:val="28"/>
                              </w:rPr>
                            </w:pPr>
                            <w:r w:rsidRPr="00D05EF7">
                              <w:rPr>
                                <w:sz w:val="28"/>
                              </w:rPr>
                              <w:t>Certificaciones y Acreditaciones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85C67" id="_x0000_s1036" type="#_x0000_t202" style="position:absolute;left:0;text-align:left;margin-left:169.55pt;margin-top:450.1pt;width:211.3pt;height:247.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" filled="f" stroked="f" strokeweight="2pt">
                <o:lock v:ext="edit" aspectratio="t"/>
                <v:textbox>
                  <w:txbxContent>
                    <w:p w:rsidR="008F592C" w:rsidRDefault="008F592C" w:rsidP="00902714">
                      <w:pPr>
                        <w:spacing w:before="0" w:line="240"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Calidad</w:t>
                      </w:r>
                    </w:p>
                    <w:p w:rsidR="008F592C" w:rsidRPr="00D05EF7" w:rsidRDefault="008F592C" w:rsidP="003B7CE5">
                      <w:pPr>
                        <w:pStyle w:val="Indice"/>
                        <w:jc w:val="right"/>
                        <w:rPr>
                          <w:sz w:val="28"/>
                        </w:rPr>
                      </w:pPr>
                      <w:r w:rsidRPr="00D05EF7">
                        <w:rPr>
                          <w:sz w:val="28"/>
                        </w:rPr>
                        <w:t>Objetivos institucionales de calidad</w:t>
                      </w:r>
                    </w:p>
                    <w:p w:rsidR="008F592C" w:rsidRPr="00D05EF7" w:rsidRDefault="008F592C" w:rsidP="003B7CE5">
                      <w:pPr>
                        <w:pStyle w:val="Indice"/>
                        <w:jc w:val="right"/>
                        <w:rPr>
                          <w:sz w:val="28"/>
                        </w:rPr>
                      </w:pPr>
                      <w:r w:rsidRPr="00D05EF7">
                        <w:rPr>
                          <w:sz w:val="28"/>
                        </w:rPr>
                        <w:t>Comisiones Hospitalarias</w:t>
                      </w:r>
                    </w:p>
                    <w:p w:rsidR="008F592C" w:rsidRPr="00D05EF7" w:rsidRDefault="008F592C" w:rsidP="003B7CE5">
                      <w:pPr>
                        <w:pStyle w:val="Indice"/>
                        <w:jc w:val="right"/>
                        <w:rPr>
                          <w:sz w:val="28"/>
                        </w:rPr>
                      </w:pPr>
                      <w:r w:rsidRPr="00D05EF7">
                        <w:rPr>
                          <w:sz w:val="28"/>
                        </w:rPr>
                        <w:t>Grupos de Mejora</w:t>
                      </w:r>
                    </w:p>
                    <w:p w:rsidR="008F592C" w:rsidRPr="00D05EF7" w:rsidRDefault="008F592C" w:rsidP="003B7CE5">
                      <w:pPr>
                        <w:pStyle w:val="Indice"/>
                        <w:jc w:val="right"/>
                        <w:rPr>
                          <w:sz w:val="28"/>
                        </w:rPr>
                      </w:pPr>
                      <w:r w:rsidRPr="00D05EF7">
                        <w:rPr>
                          <w:sz w:val="28"/>
                        </w:rPr>
                        <w:t>Certificaciones y Acreditaciones</w:t>
                      </w:r>
                    </w:p>
                  </w:txbxContent>
                </v:textbox>
              </v:shape>
            </w:pict>
          </mc:Fallback>
        </mc:AlternateContent>
      </w:r>
      <w:r w:rsidR="003B7CE5" w:rsidRPr="004F272D">
        <w:rPr>
          <w:noProof/>
          <w:lang w:eastAsia="es-ES"/>
        </w:rPr>
        <w:drawing>
          <wp:anchor distT="0" distB="0" distL="114300" distR="114300" simplePos="0" relativeHeight="251759616" behindDoc="1" locked="0" layoutInCell="1" allowOverlap="1">
            <wp:simplePos x="0" y="0"/>
            <wp:positionH relativeFrom="page">
              <wp:posOffset>-838</wp:posOffset>
            </wp:positionH>
            <wp:positionV relativeFrom="paragraph">
              <wp:posOffset>-1028065</wp:posOffset>
            </wp:positionV>
            <wp:extent cx="7559204" cy="10690698"/>
            <wp:effectExtent l="0" t="0" r="381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ccion_0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59204" cy="10690698"/>
                    </a:xfrm>
                    <a:prstGeom prst="rect">
                      <a:avLst/>
                    </a:prstGeom>
                  </pic:spPr>
                </pic:pic>
              </a:graphicData>
            </a:graphic>
            <wp14:sizeRelH relativeFrom="margin">
              <wp14:pctWidth>0</wp14:pctWidth>
            </wp14:sizeRelH>
            <wp14:sizeRelV relativeFrom="margin">
              <wp14:pctHeight>0</wp14:pctHeight>
            </wp14:sizeRelV>
          </wp:anchor>
        </w:drawing>
      </w:r>
      <w:r w:rsidR="00630E75" w:rsidRPr="004F272D">
        <w:rPr>
          <w:rFonts w:eastAsia="Times New Roman"/>
          <w:i/>
          <w:noProof/>
          <w:color w:val="7F7F7F" w:themeColor="text1" w:themeTint="80"/>
          <w:sz w:val="16"/>
          <w:szCs w:val="20"/>
          <w:lang w:eastAsia="es-ES"/>
        </w:rPr>
        <mc:AlternateContent>
          <mc:Choice Requires="wps">
            <w:drawing>
              <wp:anchor distT="0" distB="0" distL="114300" distR="114300" simplePos="0" relativeHeight="251722752" behindDoc="0" locked="0" layoutInCell="1" allowOverlap="1" wp14:anchorId="75EA99CC" wp14:editId="441B1614">
                <wp:simplePos x="0" y="0"/>
                <wp:positionH relativeFrom="column">
                  <wp:posOffset>4966335</wp:posOffset>
                </wp:positionH>
                <wp:positionV relativeFrom="paragraph">
                  <wp:posOffset>5163185</wp:posOffset>
                </wp:positionV>
                <wp:extent cx="1212215" cy="2220685"/>
                <wp:effectExtent l="0" t="0" r="0" b="0"/>
                <wp:wrapNone/>
                <wp:docPr id="452"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68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8F592C" w:rsidRPr="004B6EF5" w:rsidRDefault="008F592C" w:rsidP="00E2109A">
                            <w:pPr>
                              <w:pStyle w:val="TITULO-Nivel4"/>
                            </w:pPr>
                          </w:p>
                          <w:p w:rsidR="008F592C" w:rsidRDefault="008F592C" w:rsidP="006573E2">
                            <w:pPr>
                              <w:pStyle w:val="Capitulo"/>
                              <w:spacing w:before="0"/>
                            </w:pPr>
                            <w:r>
                              <w:t>4</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5EA99CC" id="_x0000_s1037" type="#_x0000_t202" style="position:absolute;left:0;text-align:left;margin-left:391.05pt;margin-top:406.55pt;width:95.45pt;height:174.8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" filled="f" stroked="f" strokeweight="2pt">
                <o:lock v:ext="edit" aspectratio="t"/>
                <v:textbox>
                  <w:txbxContent>
                    <w:p w:rsidR="008F592C" w:rsidRPr="004B6EF5" w:rsidRDefault="008F592C" w:rsidP="00E2109A">
                      <w:pPr>
                        <w:pStyle w:val="TITULO-Nivel4"/>
                      </w:pPr>
                    </w:p>
                    <w:p w:rsidR="008F592C" w:rsidRDefault="008F592C" w:rsidP="006573E2">
                      <w:pPr>
                        <w:pStyle w:val="Capitulo"/>
                        <w:spacing w:before="0"/>
                      </w:pPr>
                      <w:r>
                        <w:t>4</w:t>
                      </w:r>
                    </w:p>
                  </w:txbxContent>
                </v:textbox>
              </v:shape>
            </w:pict>
          </mc:Fallback>
        </mc:AlternateContent>
      </w:r>
    </w:p>
    <w:p w:rsidR="00F31D28" w:rsidRPr="008D2EC6" w:rsidRDefault="00F31D28" w:rsidP="008D2EC6">
      <w:pPr>
        <w:pStyle w:val="TITULO-Nivel1"/>
      </w:pPr>
      <w:bookmarkStart w:id="90" w:name="_Toc87461236"/>
      <w:r w:rsidRPr="008D2EC6">
        <w:lastRenderedPageBreak/>
        <w:t>Calidad</w:t>
      </w:r>
      <w:bookmarkEnd w:id="88"/>
      <w:bookmarkEnd w:id="89"/>
      <w:bookmarkEnd w:id="90"/>
      <w:r w:rsidRPr="008D2EC6">
        <w:t xml:space="preserve"> </w:t>
      </w:r>
    </w:p>
    <w:p w:rsidR="00F004AB" w:rsidRPr="008D2EC6" w:rsidRDefault="00F004AB" w:rsidP="008D2EC6">
      <w:pPr>
        <w:pStyle w:val="TITULO-Nivel2"/>
      </w:pPr>
      <w:bookmarkStart w:id="91" w:name="_Toc318202544"/>
      <w:bookmarkStart w:id="92" w:name="_Toc75343960"/>
      <w:bookmarkStart w:id="93" w:name="_Toc87461237"/>
      <w:r w:rsidRPr="008D2EC6">
        <w:t>Objetivos institucionales de calida</w:t>
      </w:r>
      <w:bookmarkEnd w:id="91"/>
      <w:r w:rsidRPr="008D2EC6">
        <w:t>d</w:t>
      </w:r>
      <w:bookmarkEnd w:id="92"/>
      <w:bookmarkEnd w:id="93"/>
    </w:p>
    <w:p w:rsidR="00F82D07" w:rsidRPr="004F272D" w:rsidRDefault="00F82D07" w:rsidP="007C7F5F">
      <w:pPr>
        <w:pStyle w:val="Nombredetabla"/>
        <w:rPr>
          <w:rFonts w:ascii="Montserrat Medium" w:hAnsi="Montserrat Medium"/>
        </w:rPr>
      </w:pPr>
      <w:r w:rsidRPr="004F272D">
        <w:rPr>
          <w:rFonts w:ascii="Montserrat Medium" w:hAnsi="Montserrat Medium"/>
        </w:rPr>
        <w:t xml:space="preserve">Datos comparativos con grupo </w:t>
      </w:r>
      <w:r w:rsidR="00E05459">
        <w:rPr>
          <w:rFonts w:ascii="Montserrat Medium" w:hAnsi="Montserrat Medium"/>
        </w:rPr>
        <w:t>1</w:t>
      </w:r>
      <w:r w:rsidRPr="004F272D">
        <w:rPr>
          <w:rFonts w:ascii="Montserrat Medium" w:hAnsi="Montserrat Medium"/>
        </w:rPr>
        <w:t xml:space="preserve"> y S</w:t>
      </w:r>
      <w:r w:rsidR="00E20401" w:rsidRPr="004F272D">
        <w:rPr>
          <w:rFonts w:ascii="Montserrat Medium" w:hAnsi="Montserrat Medium"/>
        </w:rPr>
        <w:t>ervicio Madrileño de Salud</w:t>
      </w:r>
    </w:p>
    <w:p w:rsidR="00AB27E8" w:rsidRPr="004F272D" w:rsidRDefault="00AB27E8" w:rsidP="0068118A"/>
    <w:p w:rsidR="00AB27E8" w:rsidRPr="004F272D" w:rsidRDefault="00AB27E8" w:rsidP="0068118A"/>
    <w:tbl>
      <w:tblPr>
        <w:tblStyle w:val="TablaGeneral"/>
        <w:tblW w:w="5000" w:type="pct"/>
        <w:tblLook w:val="00A0" w:firstRow="1" w:lastRow="0" w:firstColumn="1" w:lastColumn="0" w:noHBand="0" w:noVBand="0"/>
      </w:tblPr>
      <w:tblGrid>
        <w:gridCol w:w="1962"/>
        <w:gridCol w:w="2502"/>
        <w:gridCol w:w="1176"/>
        <w:gridCol w:w="1046"/>
        <w:gridCol w:w="1251"/>
      </w:tblGrid>
      <w:tr w:rsidR="00AB27E8" w:rsidRPr="004F272D" w:rsidTr="00B34270">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5000" w:type="pct"/>
            <w:gridSpan w:val="5"/>
          </w:tcPr>
          <w:p w:rsidR="00AB27E8" w:rsidRPr="002B79A3" w:rsidRDefault="00AB27E8" w:rsidP="00B34270">
            <w:pPr>
              <w:jc w:val="center"/>
              <w:rPr>
                <w:rFonts w:ascii="Montserrat SemiBold" w:hAnsi="Montserrat SemiBold"/>
                <w:b w:val="0"/>
                <w:bCs/>
              </w:rPr>
            </w:pPr>
            <w:r w:rsidRPr="002B79A3">
              <w:rPr>
                <w:rFonts w:ascii="Montserrat SemiBold" w:hAnsi="Montserrat SemiBold"/>
                <w:b w:val="0"/>
              </w:rPr>
              <w:t>1. Promover la mejora de la seguridad del paciente en el hospital</w:t>
            </w:r>
          </w:p>
        </w:tc>
      </w:tr>
      <w:tr w:rsidR="00AB27E8" w:rsidRPr="004F272D" w:rsidTr="00B34270">
        <w:trPr>
          <w:trHeight w:val="931"/>
        </w:trPr>
        <w:tc>
          <w:tcPr>
            <w:cnfStyle w:val="001000000000" w:firstRow="0" w:lastRow="0" w:firstColumn="1" w:lastColumn="0" w:oddVBand="0" w:evenVBand="0" w:oddHBand="0" w:evenHBand="0" w:firstRowFirstColumn="0" w:firstRowLastColumn="0" w:lastRowFirstColumn="0" w:lastRowLastColumn="0"/>
            <w:tcW w:w="1236" w:type="pct"/>
            <w:hideMark/>
          </w:tcPr>
          <w:p w:rsidR="00AB27E8" w:rsidRPr="004F272D" w:rsidRDefault="00AB27E8" w:rsidP="00B34270">
            <w:r w:rsidRPr="004F272D">
              <w:t>INDICADOR</w:t>
            </w:r>
          </w:p>
        </w:tc>
        <w:tc>
          <w:tcPr>
            <w:tcW w:w="1576" w:type="pct"/>
            <w:hideMark/>
          </w:tcPr>
          <w:p w:rsidR="00AB27E8" w:rsidRPr="004F272D" w:rsidRDefault="00AB27E8" w:rsidP="00BE7B96">
            <w:pPr>
              <w:jc w:val="left"/>
              <w:cnfStyle w:val="000000000000" w:firstRow="0" w:lastRow="0" w:firstColumn="0" w:lastColumn="0" w:oddVBand="0" w:evenVBand="0" w:oddHBand="0" w:evenHBand="0" w:firstRowFirstColumn="0" w:firstRowLastColumn="0" w:lastRowFirstColumn="0" w:lastRowLastColumn="0"/>
            </w:pPr>
            <w:r w:rsidRPr="004F272D">
              <w:t>Fórmula</w:t>
            </w:r>
            <w:r w:rsidR="00CE3CEB" w:rsidRPr="004F272D">
              <w:t xml:space="preserve">/Meta </w:t>
            </w:r>
          </w:p>
        </w:tc>
        <w:tc>
          <w:tcPr>
            <w:cnfStyle w:val="000001000000" w:firstRow="0" w:lastRow="0" w:firstColumn="0" w:lastColumn="0" w:oddVBand="0" w:evenVBand="1" w:oddHBand="0" w:evenHBand="0" w:firstRowFirstColumn="0" w:firstRowLastColumn="0" w:lastRowFirstColumn="0" w:lastRowLastColumn="0"/>
            <w:tcW w:w="741" w:type="pct"/>
          </w:tcPr>
          <w:p w:rsidR="00AB27E8" w:rsidRPr="004F272D" w:rsidRDefault="00AB27E8" w:rsidP="00F5404F">
            <w:pPr>
              <w:jc w:val="center"/>
            </w:pPr>
            <w:r w:rsidRPr="004F272D">
              <w:t>HU</w:t>
            </w:r>
            <w:r w:rsidR="00E05459">
              <w:t xml:space="preserve"> TAJO</w:t>
            </w:r>
          </w:p>
        </w:tc>
        <w:tc>
          <w:tcPr>
            <w:tcW w:w="659" w:type="pct"/>
          </w:tcPr>
          <w:p w:rsidR="00AB27E8" w:rsidRPr="004F272D" w:rsidRDefault="00E05459" w:rsidP="00F5404F">
            <w:pPr>
              <w:jc w:val="center"/>
              <w:cnfStyle w:val="000000000000" w:firstRow="0" w:lastRow="0" w:firstColumn="0" w:lastColumn="0" w:oddVBand="0" w:evenVBand="0" w:oddHBand="0" w:evenHBand="0" w:firstRowFirstColumn="0" w:firstRowLastColumn="0" w:lastRowFirstColumn="0" w:lastRowLastColumn="0"/>
            </w:pPr>
            <w:r>
              <w:t>Grupo 1</w:t>
            </w:r>
          </w:p>
          <w:p w:rsidR="00AB27E8" w:rsidRPr="004F272D" w:rsidRDefault="00AB27E8" w:rsidP="00F5404F">
            <w:pPr>
              <w:jc w:val="center"/>
              <w:cnfStyle w:val="000000000000" w:firstRow="0" w:lastRow="0" w:firstColumn="0" w:lastColumn="0" w:oddVBand="0" w:evenVBand="0" w:oddHBand="0" w:evenHBand="0" w:firstRowFirstColumn="0" w:firstRowLastColumn="0" w:lastRowFirstColumn="0" w:lastRowLastColumn="0"/>
            </w:pPr>
            <w:r w:rsidRPr="004F272D">
              <w:t>(media)</w:t>
            </w:r>
          </w:p>
        </w:tc>
        <w:tc>
          <w:tcPr>
            <w:cnfStyle w:val="000001000000" w:firstRow="0" w:lastRow="0" w:firstColumn="0" w:lastColumn="0" w:oddVBand="0" w:evenVBand="1" w:oddHBand="0" w:evenHBand="0" w:firstRowFirstColumn="0" w:firstRowLastColumn="0" w:lastRowFirstColumn="0" w:lastRowLastColumn="0"/>
            <w:tcW w:w="788" w:type="pct"/>
          </w:tcPr>
          <w:p w:rsidR="00AB27E8" w:rsidRPr="004F272D" w:rsidRDefault="00AB27E8" w:rsidP="00F5404F">
            <w:pPr>
              <w:jc w:val="center"/>
            </w:pPr>
            <w:r w:rsidRPr="004F272D">
              <w:t>GLOBAL</w:t>
            </w:r>
          </w:p>
          <w:p w:rsidR="00AB27E8" w:rsidRPr="004F272D" w:rsidRDefault="00AB27E8" w:rsidP="00F5404F">
            <w:pPr>
              <w:jc w:val="center"/>
            </w:pPr>
            <w:r w:rsidRPr="004F272D">
              <w:t>SERVICIO MADRILEÑO DE SALUD</w:t>
            </w:r>
          </w:p>
          <w:p w:rsidR="00AB27E8" w:rsidRPr="004F272D" w:rsidRDefault="00AB27E8" w:rsidP="00F5404F">
            <w:pPr>
              <w:jc w:val="center"/>
            </w:pPr>
            <w:r w:rsidRPr="004F272D">
              <w:t>(media)</w:t>
            </w:r>
          </w:p>
        </w:tc>
      </w:tr>
      <w:tr w:rsidR="00E05459" w:rsidRPr="004F272D" w:rsidTr="00E4048D">
        <w:trPr>
          <w:trHeight w:hRule="exact" w:val="849"/>
        </w:trPr>
        <w:tc>
          <w:tcPr>
            <w:cnfStyle w:val="001000000000" w:firstRow="0" w:lastRow="0" w:firstColumn="1" w:lastColumn="0" w:oddVBand="0" w:evenVBand="0" w:oddHBand="0" w:evenHBand="0" w:firstRowFirstColumn="0" w:firstRowLastColumn="0" w:lastRowFirstColumn="0" w:lastRowLastColumn="0"/>
            <w:tcW w:w="1236" w:type="pct"/>
            <w:vMerge w:val="restart"/>
            <w:hideMark/>
          </w:tcPr>
          <w:p w:rsidR="00E05459" w:rsidRPr="004F272D" w:rsidRDefault="00E05459" w:rsidP="00E05459">
            <w:pPr>
              <w:jc w:val="left"/>
              <w:rPr>
                <w:sz w:val="24"/>
                <w:szCs w:val="24"/>
              </w:rPr>
            </w:pPr>
            <w:r w:rsidRPr="004F272D">
              <w:t>PORCENTAJE DE ACTUACIONES CONSIDERADAS PRIORITARIAS REALIZADAS POR LAS UFGRS</w:t>
            </w:r>
          </w:p>
        </w:tc>
        <w:tc>
          <w:tcPr>
            <w:tcW w:w="1576" w:type="pct"/>
            <w:vAlign w:val="top"/>
          </w:tcPr>
          <w:p w:rsidR="00E05459" w:rsidRPr="003D7529" w:rsidRDefault="00E05459" w:rsidP="00BE7B96">
            <w:pPr>
              <w:jc w:val="left"/>
              <w:cnfStyle w:val="000000000000" w:firstRow="0" w:lastRow="0" w:firstColumn="0" w:lastColumn="0" w:oddVBand="0" w:evenVBand="0" w:oddHBand="0" w:evenHBand="0" w:firstRowFirstColumn="0" w:firstRowLastColumn="0" w:lastRowFirstColumn="0" w:lastRowLastColumn="0"/>
            </w:pPr>
            <w:r w:rsidRPr="003D7529">
              <w:t xml:space="preserve">Nº TOTAL de reuniones de la UFGRS mantenidas en el último trimestre                                 </w:t>
            </w:r>
          </w:p>
        </w:tc>
        <w:tc>
          <w:tcPr>
            <w:cnfStyle w:val="000001000000" w:firstRow="0" w:lastRow="0" w:firstColumn="0" w:lastColumn="0" w:oddVBand="0" w:evenVBand="1" w:oddHBand="0" w:evenHBand="0" w:firstRowFirstColumn="0" w:firstRowLastColumn="0" w:lastRowFirstColumn="0" w:lastRowLastColumn="0"/>
            <w:tcW w:w="741" w:type="pct"/>
          </w:tcPr>
          <w:p w:rsidR="00E05459" w:rsidRPr="003D7529" w:rsidRDefault="00E05459" w:rsidP="00E4048D">
            <w:pPr>
              <w:jc w:val="right"/>
            </w:pPr>
            <w:r w:rsidRPr="003D7529">
              <w:t>1</w:t>
            </w:r>
          </w:p>
        </w:tc>
        <w:tc>
          <w:tcPr>
            <w:tcW w:w="659" w:type="pct"/>
          </w:tcPr>
          <w:p w:rsidR="00E05459" w:rsidRPr="003D7529" w:rsidRDefault="00E05459" w:rsidP="00E4048D">
            <w:pPr>
              <w:jc w:val="right"/>
              <w:cnfStyle w:val="000000000000" w:firstRow="0" w:lastRow="0" w:firstColumn="0" w:lastColumn="0" w:oddVBand="0" w:evenVBand="0" w:oddHBand="0" w:evenHBand="0" w:firstRowFirstColumn="0" w:firstRowLastColumn="0" w:lastRowFirstColumn="0" w:lastRowLastColumn="0"/>
            </w:pPr>
            <w:r w:rsidRPr="003D7529">
              <w:t>1</w:t>
            </w:r>
          </w:p>
        </w:tc>
        <w:tc>
          <w:tcPr>
            <w:cnfStyle w:val="000001000000" w:firstRow="0" w:lastRow="0" w:firstColumn="0" w:lastColumn="0" w:oddVBand="0" w:evenVBand="1" w:oddHBand="0" w:evenHBand="0" w:firstRowFirstColumn="0" w:firstRowLastColumn="0" w:lastRowFirstColumn="0" w:lastRowLastColumn="0"/>
            <w:tcW w:w="788" w:type="pct"/>
          </w:tcPr>
          <w:p w:rsidR="00E05459" w:rsidRPr="003D7529" w:rsidRDefault="00E05459" w:rsidP="00E4048D">
            <w:pPr>
              <w:jc w:val="right"/>
            </w:pPr>
            <w:r w:rsidRPr="003D7529">
              <w:t>2</w:t>
            </w:r>
          </w:p>
        </w:tc>
      </w:tr>
      <w:tr w:rsidR="00E05459" w:rsidRPr="004F272D" w:rsidTr="00E4048D">
        <w:trPr>
          <w:trHeight w:hRule="exact" w:val="1144"/>
        </w:trPr>
        <w:tc>
          <w:tcPr>
            <w:cnfStyle w:val="001000000000" w:firstRow="0" w:lastRow="0" w:firstColumn="1" w:lastColumn="0" w:oddVBand="0" w:evenVBand="0" w:oddHBand="0" w:evenHBand="0" w:firstRowFirstColumn="0" w:firstRowLastColumn="0" w:lastRowFirstColumn="0" w:lastRowLastColumn="0"/>
            <w:tcW w:w="1236" w:type="pct"/>
            <w:vMerge/>
            <w:hideMark/>
          </w:tcPr>
          <w:p w:rsidR="00E05459" w:rsidRPr="004F272D" w:rsidRDefault="00E05459" w:rsidP="00E05459"/>
        </w:tc>
        <w:tc>
          <w:tcPr>
            <w:tcW w:w="1576" w:type="pct"/>
            <w:vAlign w:val="top"/>
          </w:tcPr>
          <w:p w:rsidR="00E05459" w:rsidRPr="003D7529" w:rsidRDefault="00E05459" w:rsidP="00BE7B96">
            <w:pPr>
              <w:jc w:val="left"/>
              <w:cnfStyle w:val="000000000000" w:firstRow="0" w:lastRow="0" w:firstColumn="0" w:lastColumn="0" w:oddVBand="0" w:evenVBand="0" w:oddHBand="0" w:evenHBand="0" w:firstRowFirstColumn="0" w:firstRowLastColumn="0" w:lastRowFirstColumn="0" w:lastRowLastColumn="0"/>
            </w:pPr>
            <w:r w:rsidRPr="003D7529">
              <w:t>Analizados los incidentes de seguridad en el hospital, notificados a través de “CISEMadrid"(si/no)</w:t>
            </w:r>
          </w:p>
        </w:tc>
        <w:tc>
          <w:tcPr>
            <w:cnfStyle w:val="000001000000" w:firstRow="0" w:lastRow="0" w:firstColumn="0" w:lastColumn="0" w:oddVBand="0" w:evenVBand="1" w:oddHBand="0" w:evenHBand="0" w:firstRowFirstColumn="0" w:firstRowLastColumn="0" w:lastRowFirstColumn="0" w:lastRowLastColumn="0"/>
            <w:tcW w:w="741" w:type="pct"/>
          </w:tcPr>
          <w:p w:rsidR="00E05459" w:rsidRPr="003D7529" w:rsidRDefault="00E05459" w:rsidP="00E4048D">
            <w:pPr>
              <w:jc w:val="right"/>
            </w:pPr>
            <w:r w:rsidRPr="003D7529">
              <w:t>SI</w:t>
            </w:r>
          </w:p>
        </w:tc>
        <w:tc>
          <w:tcPr>
            <w:tcW w:w="659" w:type="pct"/>
          </w:tcPr>
          <w:p w:rsidR="00E05459" w:rsidRPr="003D7529" w:rsidRDefault="00E05459" w:rsidP="00E4048D">
            <w:pPr>
              <w:jc w:val="right"/>
              <w:cnfStyle w:val="000000000000" w:firstRow="0" w:lastRow="0" w:firstColumn="0" w:lastColumn="0" w:oddVBand="0" w:evenVBand="0" w:oddHBand="0" w:evenHBand="0" w:firstRowFirstColumn="0" w:firstRowLastColumn="0" w:lastRowFirstColumn="0" w:lastRowLastColumn="0"/>
            </w:pPr>
            <w:r w:rsidRPr="003D7529">
              <w:t>100%</w:t>
            </w:r>
          </w:p>
        </w:tc>
        <w:tc>
          <w:tcPr>
            <w:cnfStyle w:val="000001000000" w:firstRow="0" w:lastRow="0" w:firstColumn="0" w:lastColumn="0" w:oddVBand="0" w:evenVBand="1" w:oddHBand="0" w:evenHBand="0" w:firstRowFirstColumn="0" w:firstRowLastColumn="0" w:lastRowFirstColumn="0" w:lastRowLastColumn="0"/>
            <w:tcW w:w="788" w:type="pct"/>
          </w:tcPr>
          <w:p w:rsidR="00E05459" w:rsidRPr="003D7529" w:rsidRDefault="00E05459" w:rsidP="00E4048D">
            <w:pPr>
              <w:jc w:val="right"/>
            </w:pPr>
            <w:r w:rsidRPr="003D7529">
              <w:t>100%</w:t>
            </w:r>
          </w:p>
        </w:tc>
      </w:tr>
      <w:tr w:rsidR="00E05459" w:rsidRPr="004F272D" w:rsidTr="00E4048D">
        <w:trPr>
          <w:trHeight w:hRule="exact" w:val="1403"/>
        </w:trPr>
        <w:tc>
          <w:tcPr>
            <w:cnfStyle w:val="001000000000" w:firstRow="0" w:lastRow="0" w:firstColumn="1" w:lastColumn="0" w:oddVBand="0" w:evenVBand="0" w:oddHBand="0" w:evenHBand="0" w:firstRowFirstColumn="0" w:firstRowLastColumn="0" w:lastRowFirstColumn="0" w:lastRowLastColumn="0"/>
            <w:tcW w:w="1236" w:type="pct"/>
            <w:vMerge/>
            <w:hideMark/>
          </w:tcPr>
          <w:p w:rsidR="00E05459" w:rsidRPr="004F272D" w:rsidRDefault="00E05459" w:rsidP="00E05459"/>
        </w:tc>
        <w:tc>
          <w:tcPr>
            <w:tcW w:w="1576" w:type="pct"/>
            <w:vAlign w:val="top"/>
          </w:tcPr>
          <w:p w:rsidR="00E05459" w:rsidRPr="003D7529" w:rsidRDefault="00E05459" w:rsidP="00BE7B96">
            <w:pPr>
              <w:jc w:val="left"/>
              <w:cnfStyle w:val="000000000000" w:firstRow="0" w:lastRow="0" w:firstColumn="0" w:lastColumn="0" w:oddVBand="0" w:evenVBand="0" w:oddHBand="0" w:evenHBand="0" w:firstRowFirstColumn="0" w:firstRowLastColumn="0" w:lastRowFirstColumn="0" w:lastRowLastColumn="0"/>
            </w:pPr>
            <w:r w:rsidRPr="003D7529">
              <w:t>Revisados los resultados del estudio ESHMAD en una reunión de la UFGRS proponiendo, en su caso,  acciones de mejora (si/no)</w:t>
            </w:r>
          </w:p>
        </w:tc>
        <w:tc>
          <w:tcPr>
            <w:cnfStyle w:val="000001000000" w:firstRow="0" w:lastRow="0" w:firstColumn="0" w:lastColumn="0" w:oddVBand="0" w:evenVBand="1" w:oddHBand="0" w:evenHBand="0" w:firstRowFirstColumn="0" w:firstRowLastColumn="0" w:lastRowFirstColumn="0" w:lastRowLastColumn="0"/>
            <w:tcW w:w="741" w:type="pct"/>
          </w:tcPr>
          <w:p w:rsidR="00E05459" w:rsidRPr="003D7529" w:rsidRDefault="00E05459" w:rsidP="00E4048D">
            <w:pPr>
              <w:jc w:val="right"/>
            </w:pPr>
            <w:r w:rsidRPr="003D7529">
              <w:t>SI</w:t>
            </w:r>
          </w:p>
        </w:tc>
        <w:tc>
          <w:tcPr>
            <w:tcW w:w="659" w:type="pct"/>
          </w:tcPr>
          <w:p w:rsidR="00E05459" w:rsidRPr="003D7529" w:rsidRDefault="00E05459" w:rsidP="00E4048D">
            <w:pPr>
              <w:jc w:val="right"/>
              <w:cnfStyle w:val="000000000000" w:firstRow="0" w:lastRow="0" w:firstColumn="0" w:lastColumn="0" w:oddVBand="0" w:evenVBand="0" w:oddHBand="0" w:evenHBand="0" w:firstRowFirstColumn="0" w:firstRowLastColumn="0" w:lastRowFirstColumn="0" w:lastRowLastColumn="0"/>
            </w:pPr>
            <w:r w:rsidRPr="003D7529">
              <w:t>100%</w:t>
            </w:r>
          </w:p>
        </w:tc>
        <w:tc>
          <w:tcPr>
            <w:cnfStyle w:val="000001000000" w:firstRow="0" w:lastRow="0" w:firstColumn="0" w:lastColumn="0" w:oddVBand="0" w:evenVBand="1" w:oddHBand="0" w:evenHBand="0" w:firstRowFirstColumn="0" w:firstRowLastColumn="0" w:lastRowFirstColumn="0" w:lastRowLastColumn="0"/>
            <w:tcW w:w="788" w:type="pct"/>
          </w:tcPr>
          <w:p w:rsidR="00E05459" w:rsidRPr="003D7529" w:rsidRDefault="00E05459" w:rsidP="00E4048D">
            <w:pPr>
              <w:jc w:val="right"/>
            </w:pPr>
            <w:r w:rsidRPr="003D7529">
              <w:t>97%</w:t>
            </w:r>
          </w:p>
        </w:tc>
      </w:tr>
      <w:tr w:rsidR="00E05459" w:rsidRPr="004F272D" w:rsidTr="00BE7B96">
        <w:trPr>
          <w:trHeight w:hRule="exact" w:val="2416"/>
        </w:trPr>
        <w:tc>
          <w:tcPr>
            <w:cnfStyle w:val="001000000000" w:firstRow="0" w:lastRow="0" w:firstColumn="1" w:lastColumn="0" w:oddVBand="0" w:evenVBand="0" w:oddHBand="0" w:evenHBand="0" w:firstRowFirstColumn="0" w:firstRowLastColumn="0" w:lastRowFirstColumn="0" w:lastRowLastColumn="0"/>
            <w:tcW w:w="1236" w:type="pct"/>
            <w:vMerge/>
            <w:hideMark/>
          </w:tcPr>
          <w:p w:rsidR="00E05459" w:rsidRPr="004F272D" w:rsidRDefault="00E05459" w:rsidP="00E05459"/>
        </w:tc>
        <w:tc>
          <w:tcPr>
            <w:tcW w:w="1576" w:type="pct"/>
            <w:vAlign w:val="top"/>
          </w:tcPr>
          <w:p w:rsidR="00E05459" w:rsidRPr="003D7529" w:rsidRDefault="00E05459" w:rsidP="00BE7B96">
            <w:pPr>
              <w:jc w:val="left"/>
              <w:cnfStyle w:val="000000000000" w:firstRow="0" w:lastRow="0" w:firstColumn="0" w:lastColumn="0" w:oddVBand="0" w:evenVBand="0" w:oddHBand="0" w:evenHBand="0" w:firstRowFirstColumn="0" w:firstRowLastColumn="0" w:lastRowFirstColumn="0" w:lastRowLastColumn="0"/>
            </w:pPr>
            <w:r w:rsidRPr="003D7529">
              <w:t>Examinado las actuaciones sobre seguridad del paciente, desarrolladas en el centro durante la pandemia y en relación con el  SARS‐CoV‐2, procurando identificar buenas prácticas (si/no)</w:t>
            </w:r>
          </w:p>
        </w:tc>
        <w:tc>
          <w:tcPr>
            <w:cnfStyle w:val="000001000000" w:firstRow="0" w:lastRow="0" w:firstColumn="0" w:lastColumn="0" w:oddVBand="0" w:evenVBand="1" w:oddHBand="0" w:evenHBand="0" w:firstRowFirstColumn="0" w:firstRowLastColumn="0" w:lastRowFirstColumn="0" w:lastRowLastColumn="0"/>
            <w:tcW w:w="741" w:type="pct"/>
          </w:tcPr>
          <w:p w:rsidR="00E05459" w:rsidRPr="003D7529" w:rsidRDefault="00E05459" w:rsidP="00E4048D">
            <w:pPr>
              <w:jc w:val="right"/>
            </w:pPr>
            <w:r w:rsidRPr="003D7529">
              <w:t>SI</w:t>
            </w:r>
          </w:p>
        </w:tc>
        <w:tc>
          <w:tcPr>
            <w:tcW w:w="659" w:type="pct"/>
          </w:tcPr>
          <w:p w:rsidR="00E05459" w:rsidRPr="003D7529" w:rsidRDefault="00E05459" w:rsidP="00E4048D">
            <w:pPr>
              <w:jc w:val="right"/>
              <w:cnfStyle w:val="000000000000" w:firstRow="0" w:lastRow="0" w:firstColumn="0" w:lastColumn="0" w:oddVBand="0" w:evenVBand="0" w:oddHBand="0" w:evenHBand="0" w:firstRowFirstColumn="0" w:firstRowLastColumn="0" w:lastRowFirstColumn="0" w:lastRowLastColumn="0"/>
            </w:pPr>
            <w:r w:rsidRPr="003D7529">
              <w:t>100%</w:t>
            </w:r>
          </w:p>
        </w:tc>
        <w:tc>
          <w:tcPr>
            <w:cnfStyle w:val="000001000000" w:firstRow="0" w:lastRow="0" w:firstColumn="0" w:lastColumn="0" w:oddVBand="0" w:evenVBand="1" w:oddHBand="0" w:evenHBand="0" w:firstRowFirstColumn="0" w:firstRowLastColumn="0" w:lastRowFirstColumn="0" w:lastRowLastColumn="0"/>
            <w:tcW w:w="788" w:type="pct"/>
          </w:tcPr>
          <w:p w:rsidR="00E05459" w:rsidRDefault="00E05459" w:rsidP="00E4048D">
            <w:pPr>
              <w:jc w:val="right"/>
            </w:pPr>
            <w:r w:rsidRPr="003D7529">
              <w:t>100%</w:t>
            </w:r>
          </w:p>
        </w:tc>
      </w:tr>
    </w:tbl>
    <w:p w:rsidR="00AB27E8" w:rsidRPr="004F272D" w:rsidRDefault="00AB27E8" w:rsidP="0068118A"/>
    <w:p w:rsidR="00AB27E8" w:rsidRPr="004F272D" w:rsidRDefault="00AB27E8">
      <w:pPr>
        <w:spacing w:before="0" w:line="240" w:lineRule="auto"/>
        <w:jc w:val="left"/>
      </w:pPr>
      <w:r w:rsidRPr="004F272D">
        <w:br w:type="page"/>
      </w:r>
    </w:p>
    <w:tbl>
      <w:tblPr>
        <w:tblStyle w:val="TablaGeneral"/>
        <w:tblW w:w="5000" w:type="pct"/>
        <w:tblLook w:val="00A0" w:firstRow="1" w:lastRow="0" w:firstColumn="1" w:lastColumn="0" w:noHBand="0" w:noVBand="0"/>
      </w:tblPr>
      <w:tblGrid>
        <w:gridCol w:w="1966"/>
        <w:gridCol w:w="2499"/>
        <w:gridCol w:w="1176"/>
        <w:gridCol w:w="1045"/>
        <w:gridCol w:w="1251"/>
      </w:tblGrid>
      <w:tr w:rsidR="00F82D07" w:rsidRPr="004F272D" w:rsidTr="00DA778C">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5000" w:type="pct"/>
            <w:gridSpan w:val="5"/>
          </w:tcPr>
          <w:p w:rsidR="00F82D07" w:rsidRPr="004F272D" w:rsidRDefault="004E4D27" w:rsidP="006A39F4">
            <w:pPr>
              <w:jc w:val="center"/>
              <w:rPr>
                <w:b w:val="0"/>
              </w:rPr>
            </w:pPr>
            <w:r w:rsidRPr="002B79A3">
              <w:rPr>
                <w:rFonts w:ascii="Montserrat SemiBold" w:hAnsi="Montserrat SemiBold"/>
                <w:b w:val="0"/>
              </w:rPr>
              <w:lastRenderedPageBreak/>
              <w:t>2. Impulsar el compromiso de los equipos directivos con la seguridad del paciente.</w:t>
            </w:r>
          </w:p>
        </w:tc>
      </w:tr>
      <w:tr w:rsidR="00E05459" w:rsidRPr="004F272D" w:rsidTr="00AB27E8">
        <w:trPr>
          <w:trHeight w:val="1016"/>
        </w:trPr>
        <w:tc>
          <w:tcPr>
            <w:cnfStyle w:val="001000000000" w:firstRow="0" w:lastRow="0" w:firstColumn="1" w:lastColumn="0" w:oddVBand="0" w:evenVBand="0" w:oddHBand="0" w:evenHBand="0" w:firstRowFirstColumn="0" w:firstRowLastColumn="0" w:lastRowFirstColumn="0" w:lastRowLastColumn="0"/>
            <w:tcW w:w="1239" w:type="pct"/>
            <w:hideMark/>
          </w:tcPr>
          <w:p w:rsidR="00E05459" w:rsidRPr="004F272D" w:rsidRDefault="00E05459" w:rsidP="00E05459">
            <w:pPr>
              <w:jc w:val="left"/>
            </w:pPr>
            <w:r w:rsidRPr="004F272D">
              <w:t>INDICADOR</w:t>
            </w:r>
          </w:p>
        </w:tc>
        <w:tc>
          <w:tcPr>
            <w:tcW w:w="1574" w:type="pct"/>
            <w:hideMark/>
          </w:tcPr>
          <w:p w:rsidR="00E05459" w:rsidRPr="004F272D" w:rsidRDefault="00E05459" w:rsidP="00BE7B96">
            <w:pPr>
              <w:jc w:val="left"/>
              <w:cnfStyle w:val="000000000000" w:firstRow="0" w:lastRow="0" w:firstColumn="0" w:lastColumn="0" w:oddVBand="0" w:evenVBand="0" w:oddHBand="0" w:evenHBand="0" w:firstRowFirstColumn="0" w:firstRowLastColumn="0" w:lastRowFirstColumn="0" w:lastRowLastColumn="0"/>
            </w:pPr>
            <w:r w:rsidRPr="004F272D">
              <w:t>Fórmula/Meta</w:t>
            </w:r>
          </w:p>
        </w:tc>
        <w:tc>
          <w:tcPr>
            <w:cnfStyle w:val="000001000000" w:firstRow="0" w:lastRow="0" w:firstColumn="0" w:lastColumn="0" w:oddVBand="0" w:evenVBand="1" w:oddHBand="0" w:evenHBand="0" w:firstRowFirstColumn="0" w:firstRowLastColumn="0" w:lastRowFirstColumn="0" w:lastRowLastColumn="0"/>
            <w:tcW w:w="741" w:type="pct"/>
          </w:tcPr>
          <w:p w:rsidR="00E05459" w:rsidRPr="004F272D" w:rsidRDefault="00E05459" w:rsidP="00F5404F">
            <w:pPr>
              <w:jc w:val="center"/>
            </w:pPr>
            <w:r w:rsidRPr="004F272D">
              <w:t>HU</w:t>
            </w:r>
            <w:r>
              <w:t xml:space="preserve"> TAJO</w:t>
            </w:r>
          </w:p>
        </w:tc>
        <w:tc>
          <w:tcPr>
            <w:tcW w:w="658" w:type="pct"/>
          </w:tcPr>
          <w:p w:rsidR="00E05459" w:rsidRPr="004F272D" w:rsidRDefault="00E05459" w:rsidP="00F5404F">
            <w:pPr>
              <w:jc w:val="center"/>
              <w:cnfStyle w:val="000000000000" w:firstRow="0" w:lastRow="0" w:firstColumn="0" w:lastColumn="0" w:oddVBand="0" w:evenVBand="0" w:oddHBand="0" w:evenHBand="0" w:firstRowFirstColumn="0" w:firstRowLastColumn="0" w:lastRowFirstColumn="0" w:lastRowLastColumn="0"/>
            </w:pPr>
            <w:r>
              <w:t>Grupo 1</w:t>
            </w:r>
          </w:p>
          <w:p w:rsidR="00E05459" w:rsidRPr="004F272D" w:rsidRDefault="00E05459" w:rsidP="00F5404F">
            <w:pPr>
              <w:jc w:val="center"/>
              <w:cnfStyle w:val="000000000000" w:firstRow="0" w:lastRow="0" w:firstColumn="0" w:lastColumn="0" w:oddVBand="0" w:evenVBand="0" w:oddHBand="0" w:evenHBand="0" w:firstRowFirstColumn="0" w:firstRowLastColumn="0" w:lastRowFirstColumn="0" w:lastRowLastColumn="0"/>
            </w:pPr>
            <w:r w:rsidRPr="004F272D">
              <w:t>(media)</w:t>
            </w:r>
          </w:p>
        </w:tc>
        <w:tc>
          <w:tcPr>
            <w:cnfStyle w:val="000001000000" w:firstRow="0" w:lastRow="0" w:firstColumn="0" w:lastColumn="0" w:oddVBand="0" w:evenVBand="1" w:oddHBand="0" w:evenHBand="0" w:firstRowFirstColumn="0" w:firstRowLastColumn="0" w:lastRowFirstColumn="0" w:lastRowLastColumn="0"/>
            <w:tcW w:w="788" w:type="pct"/>
          </w:tcPr>
          <w:p w:rsidR="00E05459" w:rsidRPr="004F272D" w:rsidRDefault="00E05459" w:rsidP="00F5404F">
            <w:pPr>
              <w:jc w:val="center"/>
            </w:pPr>
            <w:r w:rsidRPr="004F272D">
              <w:t>GLOBAL</w:t>
            </w:r>
          </w:p>
          <w:p w:rsidR="00E05459" w:rsidRPr="004F272D" w:rsidRDefault="00E05459" w:rsidP="00F5404F">
            <w:pPr>
              <w:jc w:val="center"/>
            </w:pPr>
            <w:r w:rsidRPr="004F272D">
              <w:t>SERVICIO MADRILEÑO DE SALUD</w:t>
            </w:r>
          </w:p>
        </w:tc>
      </w:tr>
      <w:tr w:rsidR="00E05459" w:rsidRPr="004F272D" w:rsidTr="00E4048D">
        <w:trPr>
          <w:trHeight w:val="567"/>
        </w:trPr>
        <w:tc>
          <w:tcPr>
            <w:cnfStyle w:val="001000000000" w:firstRow="0" w:lastRow="0" w:firstColumn="1" w:lastColumn="0" w:oddVBand="0" w:evenVBand="0" w:oddHBand="0" w:evenHBand="0" w:firstRowFirstColumn="0" w:firstRowLastColumn="0" w:lastRowFirstColumn="0" w:lastRowLastColumn="0"/>
            <w:tcW w:w="1239" w:type="pct"/>
            <w:vMerge w:val="restart"/>
            <w:hideMark/>
          </w:tcPr>
          <w:p w:rsidR="00E05459" w:rsidRPr="004F272D" w:rsidRDefault="00E05459" w:rsidP="00E05459">
            <w:pPr>
              <w:jc w:val="left"/>
            </w:pPr>
            <w:r w:rsidRPr="004F272D">
              <w:t>PARTICIPACIÓN ACTIVA DE DIRECTIVOS EN REUNIONES O VISITAS A LAS UNIDADES: "RONDAS DE SEGURIDAD"</w:t>
            </w:r>
          </w:p>
        </w:tc>
        <w:tc>
          <w:tcPr>
            <w:tcW w:w="1574" w:type="pct"/>
            <w:vAlign w:val="top"/>
          </w:tcPr>
          <w:p w:rsidR="00E05459" w:rsidRPr="00EB579A" w:rsidRDefault="00E05459" w:rsidP="00BE7B96">
            <w:pPr>
              <w:jc w:val="left"/>
              <w:cnfStyle w:val="000000000000" w:firstRow="0" w:lastRow="0" w:firstColumn="0" w:lastColumn="0" w:oddVBand="0" w:evenVBand="0" w:oddHBand="0" w:evenHBand="0" w:firstRowFirstColumn="0" w:firstRowLastColumn="0" w:lastRowFirstColumn="0" w:lastRowLastColumn="0"/>
            </w:pPr>
            <w:r w:rsidRPr="00EB579A">
              <w:t xml:space="preserve">Nº rondas UCI realizadas </w:t>
            </w:r>
          </w:p>
        </w:tc>
        <w:tc>
          <w:tcPr>
            <w:cnfStyle w:val="000001000000" w:firstRow="0" w:lastRow="0" w:firstColumn="0" w:lastColumn="0" w:oddVBand="0" w:evenVBand="1" w:oddHBand="0" w:evenHBand="0" w:firstRowFirstColumn="0" w:firstRowLastColumn="0" w:lastRowFirstColumn="0" w:lastRowLastColumn="0"/>
            <w:tcW w:w="741" w:type="pct"/>
          </w:tcPr>
          <w:p w:rsidR="00E05459" w:rsidRPr="00EB579A" w:rsidRDefault="00E05459" w:rsidP="00E4048D">
            <w:pPr>
              <w:jc w:val="right"/>
            </w:pPr>
            <w:r w:rsidRPr="00EB579A">
              <w:t>1</w:t>
            </w:r>
          </w:p>
        </w:tc>
        <w:tc>
          <w:tcPr>
            <w:tcW w:w="658" w:type="pct"/>
          </w:tcPr>
          <w:p w:rsidR="00E05459" w:rsidRPr="00EB579A" w:rsidRDefault="00E05459" w:rsidP="00E4048D">
            <w:pPr>
              <w:jc w:val="right"/>
              <w:cnfStyle w:val="000000000000" w:firstRow="0" w:lastRow="0" w:firstColumn="0" w:lastColumn="0" w:oddVBand="0" w:evenVBand="0" w:oddHBand="0" w:evenHBand="0" w:firstRowFirstColumn="0" w:firstRowLastColumn="0" w:lastRowFirstColumn="0" w:lastRowLastColumn="0"/>
            </w:pPr>
            <w:r w:rsidRPr="00EB579A">
              <w:t>0,4</w:t>
            </w:r>
          </w:p>
        </w:tc>
        <w:tc>
          <w:tcPr>
            <w:cnfStyle w:val="000001000000" w:firstRow="0" w:lastRow="0" w:firstColumn="0" w:lastColumn="0" w:oddVBand="0" w:evenVBand="1" w:oddHBand="0" w:evenHBand="0" w:firstRowFirstColumn="0" w:firstRowLastColumn="0" w:lastRowFirstColumn="0" w:lastRowLastColumn="0"/>
            <w:tcW w:w="788" w:type="pct"/>
          </w:tcPr>
          <w:p w:rsidR="00E05459" w:rsidRPr="00EB579A" w:rsidRDefault="00E05459" w:rsidP="00E4048D">
            <w:pPr>
              <w:jc w:val="right"/>
            </w:pPr>
            <w:r w:rsidRPr="00EB579A">
              <w:t>0,9</w:t>
            </w:r>
          </w:p>
        </w:tc>
      </w:tr>
      <w:tr w:rsidR="00E05459" w:rsidRPr="004F272D" w:rsidTr="00E4048D">
        <w:trPr>
          <w:trHeight w:val="567"/>
        </w:trPr>
        <w:tc>
          <w:tcPr>
            <w:cnfStyle w:val="001000000000" w:firstRow="0" w:lastRow="0" w:firstColumn="1" w:lastColumn="0" w:oddVBand="0" w:evenVBand="0" w:oddHBand="0" w:evenHBand="0" w:firstRowFirstColumn="0" w:firstRowLastColumn="0" w:lastRowFirstColumn="0" w:lastRowLastColumn="0"/>
            <w:tcW w:w="1239" w:type="pct"/>
            <w:vMerge/>
            <w:hideMark/>
          </w:tcPr>
          <w:p w:rsidR="00E05459" w:rsidRPr="004F272D" w:rsidRDefault="00E05459" w:rsidP="00E05459"/>
        </w:tc>
        <w:tc>
          <w:tcPr>
            <w:tcW w:w="1574" w:type="pct"/>
            <w:vAlign w:val="top"/>
          </w:tcPr>
          <w:p w:rsidR="00E05459" w:rsidRPr="00EB579A" w:rsidRDefault="00E05459" w:rsidP="00BE7B96">
            <w:pPr>
              <w:jc w:val="left"/>
              <w:cnfStyle w:val="000000000000" w:firstRow="0" w:lastRow="0" w:firstColumn="0" w:lastColumn="0" w:oddVBand="0" w:evenVBand="0" w:oddHBand="0" w:evenHBand="0" w:firstRowFirstColumn="0" w:firstRowLastColumn="0" w:lastRowFirstColumn="0" w:lastRowLastColumn="0"/>
            </w:pPr>
            <w:r w:rsidRPr="00EB579A">
              <w:t>Nº rondas hospitalización pacientes COVID-19 incluidas las Unidades de Cuidados Respiratorios Intermedios</w:t>
            </w:r>
          </w:p>
        </w:tc>
        <w:tc>
          <w:tcPr>
            <w:cnfStyle w:val="000001000000" w:firstRow="0" w:lastRow="0" w:firstColumn="0" w:lastColumn="0" w:oddVBand="0" w:evenVBand="1" w:oddHBand="0" w:evenHBand="0" w:firstRowFirstColumn="0" w:firstRowLastColumn="0" w:lastRowFirstColumn="0" w:lastRowLastColumn="0"/>
            <w:tcW w:w="741" w:type="pct"/>
          </w:tcPr>
          <w:p w:rsidR="00E05459" w:rsidRPr="00EB579A" w:rsidRDefault="00E05459" w:rsidP="00E4048D">
            <w:pPr>
              <w:jc w:val="right"/>
            </w:pPr>
            <w:r w:rsidRPr="00EB579A">
              <w:t>1</w:t>
            </w:r>
          </w:p>
        </w:tc>
        <w:tc>
          <w:tcPr>
            <w:tcW w:w="658" w:type="pct"/>
          </w:tcPr>
          <w:p w:rsidR="00E05459" w:rsidRPr="00EB579A" w:rsidRDefault="00E05459" w:rsidP="00E4048D">
            <w:pPr>
              <w:jc w:val="right"/>
              <w:cnfStyle w:val="000000000000" w:firstRow="0" w:lastRow="0" w:firstColumn="0" w:lastColumn="0" w:oddVBand="0" w:evenVBand="0" w:oddHBand="0" w:evenHBand="0" w:firstRowFirstColumn="0" w:firstRowLastColumn="0" w:lastRowFirstColumn="0" w:lastRowLastColumn="0"/>
            </w:pPr>
            <w:r w:rsidRPr="00EB579A">
              <w:t>0,5</w:t>
            </w:r>
          </w:p>
        </w:tc>
        <w:tc>
          <w:tcPr>
            <w:cnfStyle w:val="000001000000" w:firstRow="0" w:lastRow="0" w:firstColumn="0" w:lastColumn="0" w:oddVBand="0" w:evenVBand="1" w:oddHBand="0" w:evenHBand="0" w:firstRowFirstColumn="0" w:firstRowLastColumn="0" w:lastRowFirstColumn="0" w:lastRowLastColumn="0"/>
            <w:tcW w:w="788" w:type="pct"/>
          </w:tcPr>
          <w:p w:rsidR="00E05459" w:rsidRPr="00EB579A" w:rsidRDefault="00E05459" w:rsidP="00E4048D">
            <w:pPr>
              <w:jc w:val="right"/>
            </w:pPr>
            <w:r w:rsidRPr="00EB579A">
              <w:t>0,8</w:t>
            </w:r>
          </w:p>
        </w:tc>
      </w:tr>
      <w:tr w:rsidR="00E05459" w:rsidRPr="004F272D" w:rsidTr="00E4048D">
        <w:trPr>
          <w:trHeight w:val="399"/>
        </w:trPr>
        <w:tc>
          <w:tcPr>
            <w:cnfStyle w:val="001000000000" w:firstRow="0" w:lastRow="0" w:firstColumn="1" w:lastColumn="0" w:oddVBand="0" w:evenVBand="0" w:oddHBand="0" w:evenHBand="0" w:firstRowFirstColumn="0" w:firstRowLastColumn="0" w:lastRowFirstColumn="0" w:lastRowLastColumn="0"/>
            <w:tcW w:w="1239" w:type="pct"/>
            <w:vMerge/>
            <w:hideMark/>
          </w:tcPr>
          <w:p w:rsidR="00E05459" w:rsidRPr="004F272D" w:rsidRDefault="00E05459" w:rsidP="00E05459"/>
        </w:tc>
        <w:tc>
          <w:tcPr>
            <w:tcW w:w="1574" w:type="pct"/>
            <w:vAlign w:val="top"/>
          </w:tcPr>
          <w:p w:rsidR="00E05459" w:rsidRPr="00EB579A" w:rsidRDefault="00E05459" w:rsidP="00BE7B96">
            <w:pPr>
              <w:jc w:val="left"/>
              <w:cnfStyle w:val="000000000000" w:firstRow="0" w:lastRow="0" w:firstColumn="0" w:lastColumn="0" w:oddVBand="0" w:evenVBand="0" w:oddHBand="0" w:evenHBand="0" w:firstRowFirstColumn="0" w:firstRowLastColumn="0" w:lastRowFirstColumn="0" w:lastRowLastColumn="0"/>
            </w:pPr>
            <w:r w:rsidRPr="00EB579A">
              <w:t>Nº rondas urgencias realizadas</w:t>
            </w:r>
          </w:p>
        </w:tc>
        <w:tc>
          <w:tcPr>
            <w:cnfStyle w:val="000001000000" w:firstRow="0" w:lastRow="0" w:firstColumn="0" w:lastColumn="0" w:oddVBand="0" w:evenVBand="1" w:oddHBand="0" w:evenHBand="0" w:firstRowFirstColumn="0" w:firstRowLastColumn="0" w:lastRowFirstColumn="0" w:lastRowLastColumn="0"/>
            <w:tcW w:w="741" w:type="pct"/>
          </w:tcPr>
          <w:p w:rsidR="00E05459" w:rsidRPr="00EB579A" w:rsidRDefault="00E05459" w:rsidP="00E4048D">
            <w:pPr>
              <w:jc w:val="right"/>
            </w:pPr>
            <w:r w:rsidRPr="00EB579A">
              <w:t>1</w:t>
            </w:r>
          </w:p>
        </w:tc>
        <w:tc>
          <w:tcPr>
            <w:tcW w:w="658" w:type="pct"/>
          </w:tcPr>
          <w:p w:rsidR="00E05459" w:rsidRPr="00EB579A" w:rsidRDefault="00E05459" w:rsidP="00E4048D">
            <w:pPr>
              <w:jc w:val="right"/>
              <w:cnfStyle w:val="000000000000" w:firstRow="0" w:lastRow="0" w:firstColumn="0" w:lastColumn="0" w:oddVBand="0" w:evenVBand="0" w:oddHBand="0" w:evenHBand="0" w:firstRowFirstColumn="0" w:firstRowLastColumn="0" w:lastRowFirstColumn="0" w:lastRowLastColumn="0"/>
            </w:pPr>
            <w:r w:rsidRPr="00EB579A">
              <w:t>1</w:t>
            </w:r>
          </w:p>
        </w:tc>
        <w:tc>
          <w:tcPr>
            <w:cnfStyle w:val="000001000000" w:firstRow="0" w:lastRow="0" w:firstColumn="0" w:lastColumn="0" w:oddVBand="0" w:evenVBand="1" w:oddHBand="0" w:evenHBand="0" w:firstRowFirstColumn="0" w:firstRowLastColumn="0" w:lastRowFirstColumn="0" w:lastRowLastColumn="0"/>
            <w:tcW w:w="788" w:type="pct"/>
          </w:tcPr>
          <w:p w:rsidR="00E05459" w:rsidRPr="00EB579A" w:rsidRDefault="00E05459" w:rsidP="00E4048D">
            <w:pPr>
              <w:jc w:val="right"/>
            </w:pPr>
            <w:r w:rsidRPr="00EB579A">
              <w:t>0,9</w:t>
            </w:r>
          </w:p>
        </w:tc>
      </w:tr>
      <w:tr w:rsidR="00E05459" w:rsidRPr="004F272D" w:rsidTr="00E4048D">
        <w:trPr>
          <w:trHeight w:val="561"/>
        </w:trPr>
        <w:tc>
          <w:tcPr>
            <w:cnfStyle w:val="001000000000" w:firstRow="0" w:lastRow="0" w:firstColumn="1" w:lastColumn="0" w:oddVBand="0" w:evenVBand="0" w:oddHBand="0" w:evenHBand="0" w:firstRowFirstColumn="0" w:firstRowLastColumn="0" w:lastRowFirstColumn="0" w:lastRowLastColumn="0"/>
            <w:tcW w:w="1239" w:type="pct"/>
            <w:vMerge/>
          </w:tcPr>
          <w:p w:rsidR="00E05459" w:rsidRPr="004F272D" w:rsidRDefault="00E05459" w:rsidP="00E05459">
            <w:pPr>
              <w:jc w:val="left"/>
            </w:pPr>
          </w:p>
        </w:tc>
        <w:tc>
          <w:tcPr>
            <w:tcW w:w="1574" w:type="pct"/>
            <w:vAlign w:val="top"/>
          </w:tcPr>
          <w:p w:rsidR="00E05459" w:rsidRPr="00EB579A" w:rsidRDefault="00E05459" w:rsidP="00BE7B96">
            <w:pPr>
              <w:jc w:val="left"/>
              <w:cnfStyle w:val="000000000000" w:firstRow="0" w:lastRow="0" w:firstColumn="0" w:lastColumn="0" w:oddVBand="0" w:evenVBand="0" w:oddHBand="0" w:evenHBand="0" w:firstRowFirstColumn="0" w:firstRowLastColumn="0" w:lastRowFirstColumn="0" w:lastRowLastColumn="0"/>
            </w:pPr>
            <w:r w:rsidRPr="00EB579A">
              <w:t>Nº rondas otras unidades/servicios</w:t>
            </w:r>
          </w:p>
        </w:tc>
        <w:tc>
          <w:tcPr>
            <w:cnfStyle w:val="000001000000" w:firstRow="0" w:lastRow="0" w:firstColumn="0" w:lastColumn="0" w:oddVBand="0" w:evenVBand="1" w:oddHBand="0" w:evenHBand="0" w:firstRowFirstColumn="0" w:firstRowLastColumn="0" w:lastRowFirstColumn="0" w:lastRowLastColumn="0"/>
            <w:tcW w:w="741" w:type="pct"/>
          </w:tcPr>
          <w:p w:rsidR="00E05459" w:rsidRPr="00EB579A" w:rsidRDefault="00E05459" w:rsidP="00E4048D">
            <w:pPr>
              <w:jc w:val="right"/>
            </w:pPr>
            <w:r w:rsidRPr="00EB579A">
              <w:t>0</w:t>
            </w:r>
          </w:p>
        </w:tc>
        <w:tc>
          <w:tcPr>
            <w:tcW w:w="658" w:type="pct"/>
          </w:tcPr>
          <w:p w:rsidR="00E05459" w:rsidRPr="00EB579A" w:rsidRDefault="00E05459" w:rsidP="00E4048D">
            <w:pPr>
              <w:jc w:val="right"/>
              <w:cnfStyle w:val="000000000000" w:firstRow="0" w:lastRow="0" w:firstColumn="0" w:lastColumn="0" w:oddVBand="0" w:evenVBand="0" w:oddHBand="0" w:evenHBand="0" w:firstRowFirstColumn="0" w:firstRowLastColumn="0" w:lastRowFirstColumn="0" w:lastRowLastColumn="0"/>
            </w:pPr>
            <w:r w:rsidRPr="00EB579A">
              <w:t>1,2</w:t>
            </w:r>
          </w:p>
        </w:tc>
        <w:tc>
          <w:tcPr>
            <w:cnfStyle w:val="000001000000" w:firstRow="0" w:lastRow="0" w:firstColumn="0" w:lastColumn="0" w:oddVBand="0" w:evenVBand="1" w:oddHBand="0" w:evenHBand="0" w:firstRowFirstColumn="0" w:firstRowLastColumn="0" w:lastRowFirstColumn="0" w:lastRowLastColumn="0"/>
            <w:tcW w:w="788" w:type="pct"/>
          </w:tcPr>
          <w:p w:rsidR="00E05459" w:rsidRPr="00EB579A" w:rsidRDefault="00E05459" w:rsidP="00E4048D">
            <w:pPr>
              <w:jc w:val="right"/>
            </w:pPr>
            <w:r w:rsidRPr="00EB579A">
              <w:t>1</w:t>
            </w:r>
          </w:p>
        </w:tc>
      </w:tr>
      <w:tr w:rsidR="00E05459" w:rsidRPr="004F272D" w:rsidTr="00E4048D">
        <w:trPr>
          <w:trHeight w:val="561"/>
        </w:trPr>
        <w:tc>
          <w:tcPr>
            <w:cnfStyle w:val="001000000000" w:firstRow="0" w:lastRow="0" w:firstColumn="1" w:lastColumn="0" w:oddVBand="0" w:evenVBand="0" w:oddHBand="0" w:evenHBand="0" w:firstRowFirstColumn="0" w:firstRowLastColumn="0" w:lastRowFirstColumn="0" w:lastRowLastColumn="0"/>
            <w:tcW w:w="1239" w:type="pct"/>
            <w:vMerge/>
            <w:hideMark/>
          </w:tcPr>
          <w:p w:rsidR="00E05459" w:rsidRPr="004F272D" w:rsidRDefault="00E05459" w:rsidP="00E05459">
            <w:pPr>
              <w:jc w:val="left"/>
            </w:pPr>
          </w:p>
        </w:tc>
        <w:tc>
          <w:tcPr>
            <w:tcW w:w="1574" w:type="pct"/>
            <w:vAlign w:val="top"/>
          </w:tcPr>
          <w:p w:rsidR="00E05459" w:rsidRPr="00EB579A" w:rsidRDefault="00E05459" w:rsidP="00BE7B96">
            <w:pPr>
              <w:jc w:val="left"/>
              <w:cnfStyle w:val="000000000000" w:firstRow="0" w:lastRow="0" w:firstColumn="0" w:lastColumn="0" w:oddVBand="0" w:evenVBand="0" w:oddHBand="0" w:evenHBand="0" w:firstRowFirstColumn="0" w:firstRowLastColumn="0" w:lastRowFirstColumn="0" w:lastRowLastColumn="0"/>
            </w:pPr>
            <w:r w:rsidRPr="00EB579A">
              <w:t>Nº total de rondas</w:t>
            </w:r>
          </w:p>
        </w:tc>
        <w:tc>
          <w:tcPr>
            <w:cnfStyle w:val="000001000000" w:firstRow="0" w:lastRow="0" w:firstColumn="0" w:lastColumn="0" w:oddVBand="0" w:evenVBand="1" w:oddHBand="0" w:evenHBand="0" w:firstRowFirstColumn="0" w:firstRowLastColumn="0" w:lastRowFirstColumn="0" w:lastRowLastColumn="0"/>
            <w:tcW w:w="741" w:type="pct"/>
          </w:tcPr>
          <w:p w:rsidR="00E05459" w:rsidRPr="00EB579A" w:rsidRDefault="00E05459" w:rsidP="00E4048D">
            <w:pPr>
              <w:jc w:val="right"/>
            </w:pPr>
            <w:r w:rsidRPr="00EB579A">
              <w:t>3</w:t>
            </w:r>
          </w:p>
        </w:tc>
        <w:tc>
          <w:tcPr>
            <w:tcW w:w="658" w:type="pct"/>
          </w:tcPr>
          <w:p w:rsidR="00E05459" w:rsidRPr="00EB579A" w:rsidRDefault="00E05459" w:rsidP="00E4048D">
            <w:pPr>
              <w:jc w:val="right"/>
              <w:cnfStyle w:val="000000000000" w:firstRow="0" w:lastRow="0" w:firstColumn="0" w:lastColumn="0" w:oddVBand="0" w:evenVBand="0" w:oddHBand="0" w:evenHBand="0" w:firstRowFirstColumn="0" w:firstRowLastColumn="0" w:lastRowFirstColumn="0" w:lastRowLastColumn="0"/>
            </w:pPr>
            <w:r w:rsidRPr="00EB579A">
              <w:t>3</w:t>
            </w:r>
          </w:p>
        </w:tc>
        <w:tc>
          <w:tcPr>
            <w:cnfStyle w:val="000001000000" w:firstRow="0" w:lastRow="0" w:firstColumn="0" w:lastColumn="0" w:oddVBand="0" w:evenVBand="1" w:oddHBand="0" w:evenHBand="0" w:firstRowFirstColumn="0" w:firstRowLastColumn="0" w:lastRowFirstColumn="0" w:lastRowLastColumn="0"/>
            <w:tcW w:w="788" w:type="pct"/>
          </w:tcPr>
          <w:p w:rsidR="00E05459" w:rsidRDefault="00E05459" w:rsidP="00E4048D">
            <w:pPr>
              <w:jc w:val="right"/>
            </w:pPr>
            <w:r w:rsidRPr="00EB579A">
              <w:t>3,1</w:t>
            </w:r>
          </w:p>
        </w:tc>
      </w:tr>
    </w:tbl>
    <w:p w:rsidR="00F82D07" w:rsidRPr="004F272D" w:rsidRDefault="00F82D07" w:rsidP="0068118A"/>
    <w:tbl>
      <w:tblPr>
        <w:tblStyle w:val="TablaGeneral"/>
        <w:tblW w:w="5000" w:type="pct"/>
        <w:tblLayout w:type="fixed"/>
        <w:tblLook w:val="00A0" w:firstRow="1" w:lastRow="0" w:firstColumn="1" w:lastColumn="0" w:noHBand="0" w:noVBand="0"/>
      </w:tblPr>
      <w:tblGrid>
        <w:gridCol w:w="1983"/>
        <w:gridCol w:w="2516"/>
        <w:gridCol w:w="1194"/>
        <w:gridCol w:w="1060"/>
        <w:gridCol w:w="1184"/>
      </w:tblGrid>
      <w:tr w:rsidR="00F82D07" w:rsidRPr="004F272D" w:rsidTr="00BE7B96">
        <w:trPr>
          <w:cnfStyle w:val="100000000000" w:firstRow="1" w:lastRow="0" w:firstColumn="0" w:lastColumn="0" w:oddVBand="0" w:evenVBand="0" w:oddHBand="0" w:evenHBand="0" w:firstRowFirstColumn="0" w:firstRowLastColumn="0" w:lastRowFirstColumn="0" w:lastRowLastColumn="0"/>
          <w:cantSplit/>
          <w:trHeight w:val="480"/>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F82D07" w:rsidRPr="004F272D" w:rsidRDefault="00DA778C" w:rsidP="006A39F4">
            <w:pPr>
              <w:jc w:val="center"/>
              <w:rPr>
                <w:b w:val="0"/>
              </w:rPr>
            </w:pPr>
            <w:r w:rsidRPr="002B79A3">
              <w:rPr>
                <w:rFonts w:ascii="Montserrat SemiBold" w:hAnsi="Montserrat SemiBold"/>
                <w:b w:val="0"/>
              </w:rPr>
              <w:t>3. Identificar áreas de mejora para consolidar y optimizar la seguridad del paciente quirúrgico</w:t>
            </w:r>
          </w:p>
        </w:tc>
      </w:tr>
      <w:tr w:rsidR="00E05459" w:rsidRPr="004F272D" w:rsidTr="00BE7B96">
        <w:trPr>
          <w:cantSplit/>
          <w:trHeight w:val="480"/>
        </w:trPr>
        <w:tc>
          <w:tcPr>
            <w:cnfStyle w:val="001000000000" w:firstRow="0" w:lastRow="0" w:firstColumn="1" w:lastColumn="0" w:oddVBand="0" w:evenVBand="0" w:oddHBand="0" w:evenHBand="0" w:firstRowFirstColumn="0" w:firstRowLastColumn="0" w:lastRowFirstColumn="0" w:lastRowLastColumn="0"/>
            <w:tcW w:w="1249" w:type="pct"/>
            <w:noWrap/>
            <w:hideMark/>
          </w:tcPr>
          <w:p w:rsidR="00E05459" w:rsidRPr="004F272D" w:rsidRDefault="00E05459" w:rsidP="00E05459">
            <w:pPr>
              <w:jc w:val="left"/>
            </w:pPr>
            <w:r w:rsidRPr="004F272D">
              <w:t>INDICADORES</w:t>
            </w:r>
          </w:p>
        </w:tc>
        <w:tc>
          <w:tcPr>
            <w:tcW w:w="1585" w:type="pct"/>
            <w:hideMark/>
          </w:tcPr>
          <w:p w:rsidR="00E05459" w:rsidRPr="004F272D" w:rsidRDefault="00E05459" w:rsidP="00BE7B96">
            <w:pPr>
              <w:jc w:val="left"/>
              <w:cnfStyle w:val="000000000000" w:firstRow="0" w:lastRow="0" w:firstColumn="0" w:lastColumn="0" w:oddVBand="0" w:evenVBand="0" w:oddHBand="0" w:evenHBand="0" w:firstRowFirstColumn="0" w:firstRowLastColumn="0" w:lastRowFirstColumn="0" w:lastRowLastColumn="0"/>
            </w:pPr>
            <w:r w:rsidRPr="004F272D">
              <w:t xml:space="preserve">Fórmula/Meta </w:t>
            </w:r>
          </w:p>
        </w:tc>
        <w:tc>
          <w:tcPr>
            <w:cnfStyle w:val="000001000000" w:firstRow="0" w:lastRow="0" w:firstColumn="0" w:lastColumn="0" w:oddVBand="0" w:evenVBand="1" w:oddHBand="0" w:evenHBand="0" w:firstRowFirstColumn="0" w:firstRowLastColumn="0" w:lastRowFirstColumn="0" w:lastRowLastColumn="0"/>
            <w:tcW w:w="752" w:type="pct"/>
          </w:tcPr>
          <w:p w:rsidR="00E05459" w:rsidRPr="004F272D" w:rsidRDefault="00E05459" w:rsidP="00F5404F">
            <w:pPr>
              <w:jc w:val="center"/>
            </w:pPr>
            <w:r w:rsidRPr="004F272D">
              <w:t>HU</w:t>
            </w:r>
            <w:r>
              <w:t xml:space="preserve"> TAJO</w:t>
            </w:r>
          </w:p>
        </w:tc>
        <w:tc>
          <w:tcPr>
            <w:tcW w:w="668" w:type="pct"/>
          </w:tcPr>
          <w:p w:rsidR="00E05459" w:rsidRPr="004F272D" w:rsidRDefault="00E05459" w:rsidP="00F5404F">
            <w:pPr>
              <w:jc w:val="center"/>
              <w:cnfStyle w:val="000000000000" w:firstRow="0" w:lastRow="0" w:firstColumn="0" w:lastColumn="0" w:oddVBand="0" w:evenVBand="0" w:oddHBand="0" w:evenHBand="0" w:firstRowFirstColumn="0" w:firstRowLastColumn="0" w:lastRowFirstColumn="0" w:lastRowLastColumn="0"/>
            </w:pPr>
            <w:r>
              <w:t>Grupo 1</w:t>
            </w:r>
          </w:p>
          <w:p w:rsidR="00E05459" w:rsidRPr="004F272D" w:rsidRDefault="00E05459" w:rsidP="00F5404F">
            <w:pPr>
              <w:jc w:val="center"/>
              <w:cnfStyle w:val="000000000000" w:firstRow="0" w:lastRow="0" w:firstColumn="0" w:lastColumn="0" w:oddVBand="0" w:evenVBand="0" w:oddHBand="0" w:evenHBand="0" w:firstRowFirstColumn="0" w:firstRowLastColumn="0" w:lastRowFirstColumn="0" w:lastRowLastColumn="0"/>
            </w:pPr>
            <w:r w:rsidRPr="004F272D">
              <w:t>(media)</w:t>
            </w:r>
          </w:p>
        </w:tc>
        <w:tc>
          <w:tcPr>
            <w:cnfStyle w:val="000001000000" w:firstRow="0" w:lastRow="0" w:firstColumn="0" w:lastColumn="0" w:oddVBand="0" w:evenVBand="1" w:oddHBand="0" w:evenHBand="0" w:firstRowFirstColumn="0" w:firstRowLastColumn="0" w:lastRowFirstColumn="0" w:lastRowLastColumn="0"/>
            <w:tcW w:w="746" w:type="pct"/>
          </w:tcPr>
          <w:p w:rsidR="00E05459" w:rsidRPr="004F272D" w:rsidRDefault="00E05459" w:rsidP="00F5404F">
            <w:pPr>
              <w:jc w:val="center"/>
            </w:pPr>
            <w:r w:rsidRPr="004F272D">
              <w:t>GLOBAL</w:t>
            </w:r>
          </w:p>
          <w:p w:rsidR="00E05459" w:rsidRPr="004F272D" w:rsidRDefault="00E05459" w:rsidP="00F5404F">
            <w:pPr>
              <w:jc w:val="center"/>
            </w:pPr>
            <w:r w:rsidRPr="004F272D">
              <w:t>SERVICIO MADRILEÑO DE SALUD</w:t>
            </w:r>
          </w:p>
        </w:tc>
      </w:tr>
      <w:tr w:rsidR="00E05459" w:rsidRPr="004F272D" w:rsidTr="00BE7B96">
        <w:trPr>
          <w:cantSplit/>
          <w:trHeight w:val="360"/>
        </w:trPr>
        <w:tc>
          <w:tcPr>
            <w:cnfStyle w:val="001000000000" w:firstRow="0" w:lastRow="0" w:firstColumn="1" w:lastColumn="0" w:oddVBand="0" w:evenVBand="0" w:oddHBand="0" w:evenHBand="0" w:firstRowFirstColumn="0" w:firstRowLastColumn="0" w:lastRowFirstColumn="0" w:lastRowLastColumn="0"/>
            <w:tcW w:w="1249" w:type="pct"/>
            <w:vMerge w:val="restart"/>
          </w:tcPr>
          <w:p w:rsidR="00E05459" w:rsidRPr="004F272D" w:rsidRDefault="00E05459" w:rsidP="00E05459">
            <w:pPr>
              <w:jc w:val="left"/>
            </w:pPr>
            <w:r w:rsidRPr="004F272D">
              <w:t>DESARROLLO DE LA SEGURIDAD EN EL PACIENTE QUIRÚRGICO</w:t>
            </w:r>
          </w:p>
        </w:tc>
        <w:tc>
          <w:tcPr>
            <w:tcW w:w="1585" w:type="pct"/>
            <w:vAlign w:val="top"/>
          </w:tcPr>
          <w:p w:rsidR="00E05459" w:rsidRPr="00DB53F1" w:rsidRDefault="00E05459" w:rsidP="00BE7B96">
            <w:pPr>
              <w:jc w:val="left"/>
              <w:cnfStyle w:val="000000000000" w:firstRow="0" w:lastRow="0" w:firstColumn="0" w:lastColumn="0" w:oddVBand="0" w:evenVBand="0" w:oddHBand="0" w:evenHBand="0" w:firstRowFirstColumn="0" w:firstRowLastColumn="0" w:lastRowFirstColumn="0" w:lastRowLastColumn="0"/>
            </w:pPr>
            <w:r w:rsidRPr="00DB53F1">
              <w:t>Informe realizado(si/no)</w:t>
            </w:r>
          </w:p>
        </w:tc>
        <w:tc>
          <w:tcPr>
            <w:cnfStyle w:val="000001000000" w:firstRow="0" w:lastRow="0" w:firstColumn="0" w:lastColumn="0" w:oddVBand="0" w:evenVBand="1" w:oddHBand="0" w:evenHBand="0" w:firstRowFirstColumn="0" w:firstRowLastColumn="0" w:lastRowFirstColumn="0" w:lastRowLastColumn="0"/>
            <w:tcW w:w="752" w:type="pct"/>
          </w:tcPr>
          <w:p w:rsidR="00E05459" w:rsidRPr="00DB53F1" w:rsidRDefault="00E05459" w:rsidP="00E4048D">
            <w:pPr>
              <w:jc w:val="right"/>
            </w:pPr>
            <w:r w:rsidRPr="00DB53F1">
              <w:t>NO</w:t>
            </w:r>
          </w:p>
        </w:tc>
        <w:tc>
          <w:tcPr>
            <w:tcW w:w="668" w:type="pct"/>
          </w:tcPr>
          <w:p w:rsidR="00E05459" w:rsidRPr="00DB53F1" w:rsidRDefault="00E05459" w:rsidP="00E4048D">
            <w:pPr>
              <w:jc w:val="right"/>
              <w:cnfStyle w:val="000000000000" w:firstRow="0" w:lastRow="0" w:firstColumn="0" w:lastColumn="0" w:oddVBand="0" w:evenVBand="0" w:oddHBand="0" w:evenHBand="0" w:firstRowFirstColumn="0" w:firstRowLastColumn="0" w:lastRowFirstColumn="0" w:lastRowLastColumn="0"/>
            </w:pPr>
            <w:r w:rsidRPr="00DB53F1">
              <w:t>80%</w:t>
            </w:r>
          </w:p>
        </w:tc>
        <w:tc>
          <w:tcPr>
            <w:cnfStyle w:val="000001000000" w:firstRow="0" w:lastRow="0" w:firstColumn="0" w:lastColumn="0" w:oddVBand="0" w:evenVBand="1" w:oddHBand="0" w:evenHBand="0" w:firstRowFirstColumn="0" w:firstRowLastColumn="0" w:lastRowFirstColumn="0" w:lastRowLastColumn="0"/>
            <w:tcW w:w="746" w:type="pct"/>
          </w:tcPr>
          <w:p w:rsidR="00E05459" w:rsidRPr="00DB53F1" w:rsidRDefault="00E05459" w:rsidP="00E4048D">
            <w:pPr>
              <w:jc w:val="right"/>
            </w:pPr>
            <w:r w:rsidRPr="00DB53F1">
              <w:t>96%</w:t>
            </w:r>
          </w:p>
        </w:tc>
      </w:tr>
      <w:tr w:rsidR="00E05459" w:rsidRPr="004F272D" w:rsidTr="00BE7B96">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E05459" w:rsidRPr="004F272D" w:rsidRDefault="00E05459" w:rsidP="00E05459"/>
        </w:tc>
        <w:tc>
          <w:tcPr>
            <w:tcW w:w="1585" w:type="pct"/>
            <w:vAlign w:val="top"/>
          </w:tcPr>
          <w:p w:rsidR="00E05459" w:rsidRPr="00DB53F1" w:rsidRDefault="00E05459" w:rsidP="00BE7B96">
            <w:pPr>
              <w:jc w:val="left"/>
              <w:cnfStyle w:val="000000000000" w:firstRow="0" w:lastRow="0" w:firstColumn="0" w:lastColumn="0" w:oddVBand="0" w:evenVBand="0" w:oddHBand="0" w:evenHBand="0" w:firstRowFirstColumn="0" w:firstRowLastColumn="0" w:lastRowFirstColumn="0" w:lastRowLastColumn="0"/>
            </w:pPr>
            <w:r w:rsidRPr="00DB53F1">
              <w:t>Informe áreas de mejora(si/no)</w:t>
            </w:r>
          </w:p>
        </w:tc>
        <w:tc>
          <w:tcPr>
            <w:cnfStyle w:val="000001000000" w:firstRow="0" w:lastRow="0" w:firstColumn="0" w:lastColumn="0" w:oddVBand="0" w:evenVBand="1" w:oddHBand="0" w:evenHBand="0" w:firstRowFirstColumn="0" w:firstRowLastColumn="0" w:lastRowFirstColumn="0" w:lastRowLastColumn="0"/>
            <w:tcW w:w="752" w:type="pct"/>
          </w:tcPr>
          <w:p w:rsidR="00E05459" w:rsidRPr="00DB53F1" w:rsidRDefault="00E05459" w:rsidP="00E4048D">
            <w:pPr>
              <w:jc w:val="right"/>
            </w:pPr>
            <w:r w:rsidRPr="00DB53F1">
              <w:t>NO</w:t>
            </w:r>
          </w:p>
        </w:tc>
        <w:tc>
          <w:tcPr>
            <w:tcW w:w="668" w:type="pct"/>
          </w:tcPr>
          <w:p w:rsidR="00E05459" w:rsidRPr="00DB53F1" w:rsidRDefault="00E05459" w:rsidP="00E4048D">
            <w:pPr>
              <w:jc w:val="right"/>
              <w:cnfStyle w:val="000000000000" w:firstRow="0" w:lastRow="0" w:firstColumn="0" w:lastColumn="0" w:oddVBand="0" w:evenVBand="0" w:oddHBand="0" w:evenHBand="0" w:firstRowFirstColumn="0" w:firstRowLastColumn="0" w:lastRowFirstColumn="0" w:lastRowLastColumn="0"/>
            </w:pPr>
            <w:r w:rsidRPr="00DB53F1">
              <w:t>80%</w:t>
            </w:r>
          </w:p>
        </w:tc>
        <w:tc>
          <w:tcPr>
            <w:cnfStyle w:val="000001000000" w:firstRow="0" w:lastRow="0" w:firstColumn="0" w:lastColumn="0" w:oddVBand="0" w:evenVBand="1" w:oddHBand="0" w:evenHBand="0" w:firstRowFirstColumn="0" w:firstRowLastColumn="0" w:lastRowFirstColumn="0" w:lastRowLastColumn="0"/>
            <w:tcW w:w="746" w:type="pct"/>
          </w:tcPr>
          <w:p w:rsidR="00E05459" w:rsidRDefault="00E05459" w:rsidP="00E4048D">
            <w:pPr>
              <w:jc w:val="right"/>
            </w:pPr>
            <w:r w:rsidRPr="00DB53F1">
              <w:t>96%</w:t>
            </w:r>
          </w:p>
        </w:tc>
      </w:tr>
      <w:tr w:rsidR="00F5404F" w:rsidRPr="004F272D" w:rsidTr="00BE7B96">
        <w:trPr>
          <w:cantSplit/>
          <w:trHeight w:val="41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auto"/>
            <w:noWrap/>
          </w:tcPr>
          <w:p w:rsidR="00F5404F" w:rsidRPr="002B79A3" w:rsidRDefault="00F5404F" w:rsidP="006A39F4">
            <w:pPr>
              <w:jc w:val="center"/>
              <w:rPr>
                <w:rFonts w:ascii="Montserrat SemiBold" w:hAnsi="Montserrat SemiBold"/>
                <w:caps/>
                <w:color w:val="595959" w:themeColor="text1" w:themeTint="A6"/>
              </w:rPr>
            </w:pPr>
          </w:p>
        </w:tc>
      </w:tr>
      <w:tr w:rsidR="006A39F4" w:rsidRPr="004F272D" w:rsidTr="00BE7B96">
        <w:trPr>
          <w:cantSplit/>
          <w:trHeight w:val="41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AEEF3" w:themeFill="accent5" w:themeFillTint="33"/>
            <w:noWrap/>
          </w:tcPr>
          <w:p w:rsidR="00F82D07" w:rsidRPr="002B79A3" w:rsidRDefault="00DA778C" w:rsidP="006A39F4">
            <w:pPr>
              <w:jc w:val="center"/>
              <w:rPr>
                <w:rFonts w:ascii="Montserrat SemiBold" w:hAnsi="Montserrat SemiBold"/>
                <w:caps/>
                <w:color w:val="595959" w:themeColor="text1" w:themeTint="A6"/>
                <w:sz w:val="20"/>
              </w:rPr>
            </w:pPr>
            <w:r w:rsidRPr="002B79A3">
              <w:rPr>
                <w:rFonts w:ascii="Montserrat SemiBold" w:hAnsi="Montserrat SemiBold"/>
                <w:caps/>
                <w:color w:val="595959" w:themeColor="text1" w:themeTint="A6"/>
                <w:sz w:val="20"/>
              </w:rPr>
              <w:t>4. IDENTIFICAR ÁREAS DE MEJORA PARA CONSOLIDAR Y MEJORAR LA GESTIÓN DE RIESGOS SANITARIOS</w:t>
            </w:r>
          </w:p>
        </w:tc>
      </w:tr>
      <w:tr w:rsidR="00E05459" w:rsidRPr="004F272D" w:rsidTr="00BE7B96">
        <w:trPr>
          <w:cantSplit/>
          <w:trHeight w:val="800"/>
        </w:trPr>
        <w:tc>
          <w:tcPr>
            <w:cnfStyle w:val="001000000000" w:firstRow="0" w:lastRow="0" w:firstColumn="1" w:lastColumn="0" w:oddVBand="0" w:evenVBand="0" w:oddHBand="0" w:evenHBand="0" w:firstRowFirstColumn="0" w:firstRowLastColumn="0" w:lastRowFirstColumn="0" w:lastRowLastColumn="0"/>
            <w:tcW w:w="1249" w:type="pct"/>
            <w:noWrap/>
            <w:hideMark/>
          </w:tcPr>
          <w:p w:rsidR="00E05459" w:rsidRPr="004F272D" w:rsidRDefault="00E05459" w:rsidP="00E05459">
            <w:r w:rsidRPr="004F272D">
              <w:t>INDICADORES</w:t>
            </w:r>
          </w:p>
        </w:tc>
        <w:tc>
          <w:tcPr>
            <w:tcW w:w="1585" w:type="pct"/>
            <w:hideMark/>
          </w:tcPr>
          <w:p w:rsidR="00E05459" w:rsidRPr="004F272D" w:rsidRDefault="00E05459" w:rsidP="00E05459">
            <w:pPr>
              <w:cnfStyle w:val="000000000000" w:firstRow="0" w:lastRow="0" w:firstColumn="0" w:lastColumn="0" w:oddVBand="0" w:evenVBand="0" w:oddHBand="0" w:evenHBand="0" w:firstRowFirstColumn="0" w:firstRowLastColumn="0" w:lastRowFirstColumn="0" w:lastRowLastColumn="0"/>
              <w:rPr>
                <w:i/>
                <w:iCs/>
                <w:sz w:val="18"/>
                <w:szCs w:val="18"/>
              </w:rPr>
            </w:pPr>
            <w:r w:rsidRPr="004F272D">
              <w:t>Fórmula/Meta</w:t>
            </w:r>
          </w:p>
        </w:tc>
        <w:tc>
          <w:tcPr>
            <w:cnfStyle w:val="000001000000" w:firstRow="0" w:lastRow="0" w:firstColumn="0" w:lastColumn="0" w:oddVBand="0" w:evenVBand="1" w:oddHBand="0" w:evenHBand="0" w:firstRowFirstColumn="0" w:firstRowLastColumn="0" w:lastRowFirstColumn="0" w:lastRowLastColumn="0"/>
            <w:tcW w:w="752" w:type="pct"/>
          </w:tcPr>
          <w:p w:rsidR="00E05459" w:rsidRPr="004F272D" w:rsidRDefault="00E05459" w:rsidP="00F5404F">
            <w:pPr>
              <w:jc w:val="center"/>
            </w:pPr>
            <w:r w:rsidRPr="004F272D">
              <w:t>HU</w:t>
            </w:r>
            <w:r>
              <w:t xml:space="preserve"> TAJO</w:t>
            </w:r>
          </w:p>
        </w:tc>
        <w:tc>
          <w:tcPr>
            <w:tcW w:w="668" w:type="pct"/>
          </w:tcPr>
          <w:p w:rsidR="00E05459" w:rsidRPr="004F272D" w:rsidRDefault="00E05459" w:rsidP="00F5404F">
            <w:pPr>
              <w:jc w:val="center"/>
              <w:cnfStyle w:val="000000000000" w:firstRow="0" w:lastRow="0" w:firstColumn="0" w:lastColumn="0" w:oddVBand="0" w:evenVBand="0" w:oddHBand="0" w:evenHBand="0" w:firstRowFirstColumn="0" w:firstRowLastColumn="0" w:lastRowFirstColumn="0" w:lastRowLastColumn="0"/>
            </w:pPr>
            <w:r>
              <w:t>Grupo 1</w:t>
            </w:r>
          </w:p>
          <w:p w:rsidR="00E05459" w:rsidRPr="004F272D" w:rsidRDefault="00E05459" w:rsidP="00F5404F">
            <w:pPr>
              <w:jc w:val="center"/>
              <w:cnfStyle w:val="000000000000" w:firstRow="0" w:lastRow="0" w:firstColumn="0" w:lastColumn="0" w:oddVBand="0" w:evenVBand="0" w:oddHBand="0" w:evenHBand="0" w:firstRowFirstColumn="0" w:firstRowLastColumn="0" w:lastRowFirstColumn="0" w:lastRowLastColumn="0"/>
            </w:pPr>
            <w:r w:rsidRPr="004F272D">
              <w:t>(media)</w:t>
            </w:r>
          </w:p>
        </w:tc>
        <w:tc>
          <w:tcPr>
            <w:cnfStyle w:val="000001000000" w:firstRow="0" w:lastRow="0" w:firstColumn="0" w:lastColumn="0" w:oddVBand="0" w:evenVBand="1" w:oddHBand="0" w:evenHBand="0" w:firstRowFirstColumn="0" w:firstRowLastColumn="0" w:lastRowFirstColumn="0" w:lastRowLastColumn="0"/>
            <w:tcW w:w="746" w:type="pct"/>
          </w:tcPr>
          <w:p w:rsidR="00E05459" w:rsidRPr="004F272D" w:rsidRDefault="00E05459" w:rsidP="00F5404F">
            <w:pPr>
              <w:spacing w:line="240" w:lineRule="auto"/>
              <w:jc w:val="center"/>
            </w:pPr>
            <w:r w:rsidRPr="004F272D">
              <w:t>GLOBAL</w:t>
            </w:r>
          </w:p>
          <w:p w:rsidR="00E05459" w:rsidRPr="004F272D" w:rsidRDefault="00E05459" w:rsidP="00F5404F">
            <w:pPr>
              <w:spacing w:line="240" w:lineRule="auto"/>
              <w:jc w:val="center"/>
              <w:rPr>
                <w:color w:val="FFFFFF" w:themeColor="background1"/>
              </w:rPr>
            </w:pPr>
            <w:r w:rsidRPr="004F272D">
              <w:t>SERVICIO MADRILEÑO DE SALUD</w:t>
            </w:r>
          </w:p>
        </w:tc>
      </w:tr>
      <w:tr w:rsidR="00E05459" w:rsidRPr="004F272D" w:rsidTr="00BE7B96">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val="restart"/>
            <w:vAlign w:val="top"/>
          </w:tcPr>
          <w:p w:rsidR="00E05459" w:rsidRPr="004F272D" w:rsidRDefault="00E05459" w:rsidP="00E05459">
            <w:r w:rsidRPr="004F272D">
              <w:t>CONSOLIDACIÓN Y MEJORA DE LA GESTIÓN DE RIESGOS SANITARIOS</w:t>
            </w:r>
          </w:p>
          <w:p w:rsidR="00E05459" w:rsidRPr="004F272D" w:rsidRDefault="00E05459" w:rsidP="00E05459"/>
        </w:tc>
        <w:tc>
          <w:tcPr>
            <w:tcW w:w="1585" w:type="pct"/>
            <w:vAlign w:val="top"/>
          </w:tcPr>
          <w:p w:rsidR="00E05459" w:rsidRPr="00215AFA" w:rsidRDefault="00E05459" w:rsidP="00E05459">
            <w:pPr>
              <w:cnfStyle w:val="000000000000" w:firstRow="0" w:lastRow="0" w:firstColumn="0" w:lastColumn="0" w:oddVBand="0" w:evenVBand="0" w:oddHBand="0" w:evenHBand="0" w:firstRowFirstColumn="0" w:firstRowLastColumn="0" w:lastRowFirstColumn="0" w:lastRowLastColumn="0"/>
            </w:pPr>
            <w:r w:rsidRPr="00215AFA">
              <w:t>NO</w:t>
            </w:r>
          </w:p>
        </w:tc>
        <w:tc>
          <w:tcPr>
            <w:cnfStyle w:val="000001000000" w:firstRow="0" w:lastRow="0" w:firstColumn="0" w:lastColumn="0" w:oddVBand="0" w:evenVBand="1" w:oddHBand="0" w:evenHBand="0" w:firstRowFirstColumn="0" w:firstRowLastColumn="0" w:lastRowFirstColumn="0" w:lastRowLastColumn="0"/>
            <w:tcW w:w="752" w:type="pct"/>
          </w:tcPr>
          <w:p w:rsidR="00E05459" w:rsidRPr="00215AFA" w:rsidRDefault="00E05459" w:rsidP="00E4048D">
            <w:pPr>
              <w:jc w:val="right"/>
            </w:pPr>
            <w:r w:rsidRPr="00215AFA">
              <w:t>80%</w:t>
            </w:r>
          </w:p>
        </w:tc>
        <w:tc>
          <w:tcPr>
            <w:tcW w:w="668" w:type="pct"/>
          </w:tcPr>
          <w:p w:rsidR="00E05459" w:rsidRPr="00215AFA" w:rsidRDefault="00E05459" w:rsidP="00E4048D">
            <w:pPr>
              <w:jc w:val="right"/>
              <w:cnfStyle w:val="000000000000" w:firstRow="0" w:lastRow="0" w:firstColumn="0" w:lastColumn="0" w:oddVBand="0" w:evenVBand="0" w:oddHBand="0" w:evenHBand="0" w:firstRowFirstColumn="0" w:firstRowLastColumn="0" w:lastRowFirstColumn="0" w:lastRowLastColumn="0"/>
            </w:pPr>
            <w:r w:rsidRPr="00215AFA">
              <w:t>96%</w:t>
            </w:r>
          </w:p>
        </w:tc>
        <w:tc>
          <w:tcPr>
            <w:cnfStyle w:val="000001000000" w:firstRow="0" w:lastRow="0" w:firstColumn="0" w:lastColumn="0" w:oddVBand="0" w:evenVBand="1" w:oddHBand="0" w:evenHBand="0" w:firstRowFirstColumn="0" w:firstRowLastColumn="0" w:lastRowFirstColumn="0" w:lastRowLastColumn="0"/>
            <w:tcW w:w="746" w:type="pct"/>
          </w:tcPr>
          <w:p w:rsidR="00E05459" w:rsidRPr="00215AFA" w:rsidRDefault="00E05459" w:rsidP="00E4048D">
            <w:pPr>
              <w:jc w:val="right"/>
            </w:pPr>
            <w:r w:rsidRPr="00215AFA">
              <w:t>NO</w:t>
            </w:r>
          </w:p>
        </w:tc>
      </w:tr>
      <w:tr w:rsidR="00E05459" w:rsidRPr="004F272D" w:rsidTr="00BE7B96">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vAlign w:val="top"/>
          </w:tcPr>
          <w:p w:rsidR="00E05459" w:rsidRPr="004F272D" w:rsidRDefault="00E05459" w:rsidP="00E05459"/>
        </w:tc>
        <w:tc>
          <w:tcPr>
            <w:tcW w:w="1585" w:type="pct"/>
            <w:vAlign w:val="top"/>
          </w:tcPr>
          <w:p w:rsidR="00E05459" w:rsidRPr="00215AFA" w:rsidRDefault="00E05459" w:rsidP="00E05459">
            <w:pPr>
              <w:cnfStyle w:val="000000000000" w:firstRow="0" w:lastRow="0" w:firstColumn="0" w:lastColumn="0" w:oddVBand="0" w:evenVBand="0" w:oddHBand="0" w:evenHBand="0" w:firstRowFirstColumn="0" w:firstRowLastColumn="0" w:lastRowFirstColumn="0" w:lastRowLastColumn="0"/>
            </w:pPr>
            <w:r w:rsidRPr="00215AFA">
              <w:t>NO</w:t>
            </w:r>
          </w:p>
        </w:tc>
        <w:tc>
          <w:tcPr>
            <w:cnfStyle w:val="000001000000" w:firstRow="0" w:lastRow="0" w:firstColumn="0" w:lastColumn="0" w:oddVBand="0" w:evenVBand="1" w:oddHBand="0" w:evenHBand="0" w:firstRowFirstColumn="0" w:firstRowLastColumn="0" w:lastRowFirstColumn="0" w:lastRowLastColumn="0"/>
            <w:tcW w:w="752" w:type="pct"/>
          </w:tcPr>
          <w:p w:rsidR="00E05459" w:rsidRPr="00215AFA" w:rsidRDefault="00E05459" w:rsidP="00E4048D">
            <w:pPr>
              <w:jc w:val="right"/>
            </w:pPr>
            <w:r w:rsidRPr="00215AFA">
              <w:t>80%</w:t>
            </w:r>
          </w:p>
        </w:tc>
        <w:tc>
          <w:tcPr>
            <w:tcW w:w="668" w:type="pct"/>
          </w:tcPr>
          <w:p w:rsidR="00E05459" w:rsidRDefault="00E05459" w:rsidP="00E4048D">
            <w:pPr>
              <w:jc w:val="right"/>
              <w:cnfStyle w:val="000000000000" w:firstRow="0" w:lastRow="0" w:firstColumn="0" w:lastColumn="0" w:oddVBand="0" w:evenVBand="0" w:oddHBand="0" w:evenHBand="0" w:firstRowFirstColumn="0" w:firstRowLastColumn="0" w:lastRowFirstColumn="0" w:lastRowLastColumn="0"/>
            </w:pPr>
            <w:r w:rsidRPr="00215AFA">
              <w:t>96%</w:t>
            </w:r>
          </w:p>
        </w:tc>
        <w:tc>
          <w:tcPr>
            <w:cnfStyle w:val="000001000000" w:firstRow="0" w:lastRow="0" w:firstColumn="0" w:lastColumn="0" w:oddVBand="0" w:evenVBand="1" w:oddHBand="0" w:evenHBand="0" w:firstRowFirstColumn="0" w:firstRowLastColumn="0" w:lastRowFirstColumn="0" w:lastRowLastColumn="0"/>
            <w:tcW w:w="746" w:type="pct"/>
          </w:tcPr>
          <w:p w:rsidR="00E05459" w:rsidRPr="00215AFA" w:rsidRDefault="00E05459" w:rsidP="00E4048D">
            <w:pPr>
              <w:jc w:val="right"/>
            </w:pPr>
            <w:r w:rsidRPr="00215AFA">
              <w:t>NO</w:t>
            </w:r>
          </w:p>
        </w:tc>
      </w:tr>
    </w:tbl>
    <w:p w:rsidR="00AB27E8" w:rsidRPr="004F272D" w:rsidRDefault="00AB27E8" w:rsidP="0068118A"/>
    <w:p w:rsidR="00AB27E8" w:rsidRPr="004F272D" w:rsidRDefault="00AB27E8">
      <w:pPr>
        <w:spacing w:before="0" w:line="240" w:lineRule="auto"/>
        <w:jc w:val="left"/>
      </w:pPr>
    </w:p>
    <w:tbl>
      <w:tblPr>
        <w:tblStyle w:val="TablaGeneral"/>
        <w:tblW w:w="5000" w:type="pct"/>
        <w:tblLayout w:type="fixed"/>
        <w:tblLook w:val="04A0" w:firstRow="1" w:lastRow="0" w:firstColumn="1" w:lastColumn="0" w:noHBand="0" w:noVBand="1"/>
      </w:tblPr>
      <w:tblGrid>
        <w:gridCol w:w="1982"/>
        <w:gridCol w:w="2556"/>
        <w:gridCol w:w="1133"/>
        <w:gridCol w:w="994"/>
        <w:gridCol w:w="1272"/>
      </w:tblGrid>
      <w:tr w:rsidR="00F82D07" w:rsidRPr="004F272D" w:rsidTr="00581AD2">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F82D07" w:rsidRPr="004F272D" w:rsidRDefault="00DA778C" w:rsidP="006C4CAE">
            <w:pPr>
              <w:jc w:val="center"/>
              <w:rPr>
                <w:b w:val="0"/>
                <w:color w:val="FFFFFF" w:themeColor="background1"/>
              </w:rPr>
            </w:pPr>
            <w:r w:rsidRPr="002B79A3">
              <w:rPr>
                <w:rFonts w:ascii="Montserrat SemiBold" w:hAnsi="Montserrat SemiBold"/>
                <w:b w:val="0"/>
              </w:rPr>
              <w:t>5. Favorecer la adherencia a la práctica de la higiene de manos</w:t>
            </w:r>
          </w:p>
        </w:tc>
      </w:tr>
      <w:tr w:rsidR="00E05459" w:rsidRPr="004F272D" w:rsidTr="00AB27E8">
        <w:trPr>
          <w:trHeight w:val="1059"/>
        </w:trPr>
        <w:tc>
          <w:tcPr>
            <w:cnfStyle w:val="001000000000" w:firstRow="0" w:lastRow="0" w:firstColumn="1" w:lastColumn="0" w:oddVBand="0" w:evenVBand="0" w:oddHBand="0" w:evenHBand="0" w:firstRowFirstColumn="0" w:firstRowLastColumn="0" w:lastRowFirstColumn="0" w:lastRowLastColumn="0"/>
            <w:tcW w:w="1249" w:type="pct"/>
            <w:noWrap/>
            <w:hideMark/>
          </w:tcPr>
          <w:p w:rsidR="00E05459" w:rsidRPr="004F272D" w:rsidRDefault="00E05459" w:rsidP="00E05459">
            <w:pPr>
              <w:jc w:val="left"/>
              <w:rPr>
                <w:szCs w:val="18"/>
              </w:rPr>
            </w:pPr>
            <w:r w:rsidRPr="004F272D">
              <w:t>INDICADORES</w:t>
            </w:r>
            <w:r w:rsidRPr="004F272D">
              <w:rPr>
                <w:szCs w:val="18"/>
              </w:rPr>
              <w:br w:type="page"/>
            </w:r>
          </w:p>
        </w:tc>
        <w:tc>
          <w:tcPr>
            <w:tcW w:w="1610" w:type="pct"/>
            <w:hideMark/>
          </w:tcPr>
          <w:p w:rsidR="00E05459" w:rsidRPr="004F272D" w:rsidRDefault="00E05459" w:rsidP="00BE7B96">
            <w:pPr>
              <w:jc w:val="left"/>
              <w:cnfStyle w:val="000000000000" w:firstRow="0" w:lastRow="0" w:firstColumn="0" w:lastColumn="0" w:oddVBand="0" w:evenVBand="0" w:oddHBand="0" w:evenHBand="0" w:firstRowFirstColumn="0" w:firstRowLastColumn="0" w:lastRowFirstColumn="0" w:lastRowLastColumn="0"/>
              <w:rPr>
                <w:i/>
                <w:iCs/>
                <w:sz w:val="18"/>
                <w:szCs w:val="18"/>
              </w:rPr>
            </w:pPr>
            <w:r w:rsidRPr="004F272D">
              <w:t>Fórmula/Meta</w:t>
            </w:r>
          </w:p>
        </w:tc>
        <w:tc>
          <w:tcPr>
            <w:tcW w:w="714" w:type="pct"/>
            <w:shd w:val="clear" w:color="auto" w:fill="EBF6F9"/>
          </w:tcPr>
          <w:p w:rsidR="00E05459" w:rsidRPr="004F272D" w:rsidRDefault="00E05459" w:rsidP="00F5404F">
            <w:pPr>
              <w:jc w:val="center"/>
              <w:cnfStyle w:val="000000000000" w:firstRow="0" w:lastRow="0" w:firstColumn="0" w:lastColumn="0" w:oddVBand="0" w:evenVBand="0" w:oddHBand="0" w:evenHBand="0" w:firstRowFirstColumn="0" w:firstRowLastColumn="0" w:lastRowFirstColumn="0" w:lastRowLastColumn="0"/>
            </w:pPr>
            <w:r w:rsidRPr="004F272D">
              <w:t>HU</w:t>
            </w:r>
            <w:r>
              <w:t xml:space="preserve"> TAJO</w:t>
            </w:r>
          </w:p>
        </w:tc>
        <w:tc>
          <w:tcPr>
            <w:tcW w:w="626" w:type="pct"/>
          </w:tcPr>
          <w:p w:rsidR="00E05459" w:rsidRPr="004F272D" w:rsidRDefault="00E05459" w:rsidP="00F5404F">
            <w:pPr>
              <w:jc w:val="center"/>
              <w:cnfStyle w:val="000000000000" w:firstRow="0" w:lastRow="0" w:firstColumn="0" w:lastColumn="0" w:oddVBand="0" w:evenVBand="0" w:oddHBand="0" w:evenHBand="0" w:firstRowFirstColumn="0" w:firstRowLastColumn="0" w:lastRowFirstColumn="0" w:lastRowLastColumn="0"/>
            </w:pPr>
            <w:r>
              <w:t>Grupo 1</w:t>
            </w:r>
          </w:p>
          <w:p w:rsidR="00E05459" w:rsidRPr="004F272D" w:rsidRDefault="00E05459" w:rsidP="00F5404F">
            <w:pPr>
              <w:jc w:val="center"/>
              <w:cnfStyle w:val="000000000000" w:firstRow="0" w:lastRow="0" w:firstColumn="0" w:lastColumn="0" w:oddVBand="0" w:evenVBand="0" w:oddHBand="0" w:evenHBand="0" w:firstRowFirstColumn="0" w:firstRowLastColumn="0" w:lastRowFirstColumn="0" w:lastRowLastColumn="0"/>
            </w:pPr>
            <w:r w:rsidRPr="004F272D">
              <w:t>(media)</w:t>
            </w:r>
          </w:p>
        </w:tc>
        <w:tc>
          <w:tcPr>
            <w:tcW w:w="801" w:type="pct"/>
            <w:shd w:val="clear" w:color="auto" w:fill="EBF6F9"/>
          </w:tcPr>
          <w:p w:rsidR="00E05459" w:rsidRPr="004F272D" w:rsidRDefault="00E05459" w:rsidP="00F5404F">
            <w:pPr>
              <w:jc w:val="center"/>
              <w:cnfStyle w:val="000000000000" w:firstRow="0" w:lastRow="0" w:firstColumn="0" w:lastColumn="0" w:oddVBand="0" w:evenVBand="0" w:oddHBand="0" w:evenHBand="0" w:firstRowFirstColumn="0" w:firstRowLastColumn="0" w:lastRowFirstColumn="0" w:lastRowLastColumn="0"/>
            </w:pPr>
            <w:r w:rsidRPr="004F272D">
              <w:t>GLOBAL</w:t>
            </w:r>
          </w:p>
          <w:p w:rsidR="00E05459" w:rsidRPr="004F272D" w:rsidRDefault="00E05459" w:rsidP="00F5404F">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4F272D">
              <w:t>SERVICIO MADRILEÑO DE SALUD</w:t>
            </w:r>
          </w:p>
        </w:tc>
      </w:tr>
      <w:tr w:rsidR="00E05459" w:rsidRPr="004F272D" w:rsidTr="00E4048D">
        <w:trPr>
          <w:trHeight w:val="709"/>
        </w:trPr>
        <w:tc>
          <w:tcPr>
            <w:cnfStyle w:val="001000000000" w:firstRow="0" w:lastRow="0" w:firstColumn="1" w:lastColumn="0" w:oddVBand="0" w:evenVBand="0" w:oddHBand="0" w:evenHBand="0" w:firstRowFirstColumn="0" w:firstRowLastColumn="0" w:lastRowFirstColumn="0" w:lastRowLastColumn="0"/>
            <w:tcW w:w="1249" w:type="pct"/>
            <w:vMerge w:val="restart"/>
          </w:tcPr>
          <w:p w:rsidR="00E05459" w:rsidRPr="004F272D" w:rsidRDefault="00E05459" w:rsidP="00E05459">
            <w:pPr>
              <w:jc w:val="left"/>
            </w:pPr>
            <w:r w:rsidRPr="004F272D">
              <w:t>DESARROLLO DE ACTUACIONES PARA MEJORAR HIGIENE DE MANOS</w:t>
            </w:r>
          </w:p>
          <w:p w:rsidR="00E05459" w:rsidRPr="004F272D" w:rsidRDefault="00E05459" w:rsidP="00E05459">
            <w:pPr>
              <w:jc w:val="left"/>
            </w:pPr>
          </w:p>
        </w:tc>
        <w:tc>
          <w:tcPr>
            <w:tcW w:w="1610" w:type="pct"/>
            <w:vAlign w:val="top"/>
          </w:tcPr>
          <w:p w:rsidR="00E05459" w:rsidRPr="00005D3D" w:rsidRDefault="00E05459" w:rsidP="00BE7B96">
            <w:pPr>
              <w:jc w:val="left"/>
              <w:cnfStyle w:val="000000000000" w:firstRow="0" w:lastRow="0" w:firstColumn="0" w:lastColumn="0" w:oddVBand="0" w:evenVBand="0" w:oddHBand="0" w:evenHBand="0" w:firstRowFirstColumn="0" w:firstRowLastColumn="0" w:lastRowFirstColumn="0" w:lastRowLastColumn="0"/>
            </w:pPr>
            <w:r w:rsidRPr="00005D3D">
              <w:t>Mantiene nivel alcanzado el año previo en autoevaluación de la OMS  (si/no)</w:t>
            </w:r>
          </w:p>
        </w:tc>
        <w:tc>
          <w:tcPr>
            <w:tcW w:w="714" w:type="pct"/>
            <w:shd w:val="clear" w:color="auto" w:fill="EBF6F9"/>
          </w:tcPr>
          <w:p w:rsidR="00E05459" w:rsidRPr="00005D3D" w:rsidRDefault="00E05459" w:rsidP="00E4048D">
            <w:pPr>
              <w:jc w:val="right"/>
              <w:cnfStyle w:val="000000000000" w:firstRow="0" w:lastRow="0" w:firstColumn="0" w:lastColumn="0" w:oddVBand="0" w:evenVBand="0" w:oddHBand="0" w:evenHBand="0" w:firstRowFirstColumn="0" w:firstRowLastColumn="0" w:lastRowFirstColumn="0" w:lastRowLastColumn="0"/>
            </w:pPr>
            <w:r w:rsidRPr="00005D3D">
              <w:t>SI</w:t>
            </w:r>
          </w:p>
        </w:tc>
        <w:tc>
          <w:tcPr>
            <w:tcW w:w="626" w:type="pct"/>
          </w:tcPr>
          <w:p w:rsidR="00E05459" w:rsidRPr="00005D3D" w:rsidRDefault="00E05459" w:rsidP="00E4048D">
            <w:pPr>
              <w:jc w:val="right"/>
              <w:cnfStyle w:val="000000000000" w:firstRow="0" w:lastRow="0" w:firstColumn="0" w:lastColumn="0" w:oddVBand="0" w:evenVBand="0" w:oddHBand="0" w:evenHBand="0" w:firstRowFirstColumn="0" w:firstRowLastColumn="0" w:lastRowFirstColumn="0" w:lastRowLastColumn="0"/>
            </w:pPr>
            <w:r w:rsidRPr="00005D3D">
              <w:t>100%</w:t>
            </w:r>
          </w:p>
        </w:tc>
        <w:tc>
          <w:tcPr>
            <w:tcW w:w="801" w:type="pct"/>
            <w:shd w:val="clear" w:color="auto" w:fill="EBF6F9"/>
          </w:tcPr>
          <w:p w:rsidR="00E05459" w:rsidRPr="00005D3D" w:rsidRDefault="00E05459" w:rsidP="00E4048D">
            <w:pPr>
              <w:jc w:val="right"/>
              <w:cnfStyle w:val="000000000000" w:firstRow="0" w:lastRow="0" w:firstColumn="0" w:lastColumn="0" w:oddVBand="0" w:evenVBand="0" w:oddHBand="0" w:evenHBand="0" w:firstRowFirstColumn="0" w:firstRowLastColumn="0" w:lastRowFirstColumn="0" w:lastRowLastColumn="0"/>
            </w:pPr>
            <w:r w:rsidRPr="00005D3D">
              <w:t>88%</w:t>
            </w:r>
          </w:p>
        </w:tc>
      </w:tr>
      <w:tr w:rsidR="00E05459" w:rsidRPr="004F272D" w:rsidTr="00E4048D">
        <w:trPr>
          <w:trHeight w:val="78"/>
        </w:trPr>
        <w:tc>
          <w:tcPr>
            <w:cnfStyle w:val="001000000000" w:firstRow="0" w:lastRow="0" w:firstColumn="1" w:lastColumn="0" w:oddVBand="0" w:evenVBand="0" w:oddHBand="0" w:evenHBand="0" w:firstRowFirstColumn="0" w:firstRowLastColumn="0" w:lastRowFirstColumn="0" w:lastRowLastColumn="0"/>
            <w:tcW w:w="1249" w:type="pct"/>
            <w:vMerge/>
            <w:vAlign w:val="top"/>
          </w:tcPr>
          <w:p w:rsidR="00E05459" w:rsidRPr="004F272D" w:rsidRDefault="00E05459" w:rsidP="00E05459">
            <w:pPr>
              <w:jc w:val="left"/>
            </w:pPr>
          </w:p>
        </w:tc>
        <w:tc>
          <w:tcPr>
            <w:tcW w:w="1610" w:type="pct"/>
            <w:vAlign w:val="top"/>
          </w:tcPr>
          <w:p w:rsidR="00E05459" w:rsidRPr="00005D3D" w:rsidRDefault="00E05459" w:rsidP="00BE7B96">
            <w:pPr>
              <w:jc w:val="left"/>
              <w:cnfStyle w:val="000000000000" w:firstRow="0" w:lastRow="0" w:firstColumn="0" w:lastColumn="0" w:oddVBand="0" w:evenVBand="0" w:oddHBand="0" w:evenHBand="0" w:firstRowFirstColumn="0" w:firstRowLastColumn="0" w:lastRowFirstColumn="0" w:lastRowLastColumn="0"/>
            </w:pPr>
            <w:r w:rsidRPr="00005D3D">
              <w:t xml:space="preserve">% de preparados de base alcohólica (PBA) en cada punto de atención (fijos o de bolsillo)* &gt;95% y difusión de carteles recordatorio/informativos sobre higiene de manos en todo el centro (si/no)       </w:t>
            </w:r>
          </w:p>
        </w:tc>
        <w:tc>
          <w:tcPr>
            <w:tcW w:w="714" w:type="pct"/>
            <w:shd w:val="clear" w:color="auto" w:fill="EBF6F9"/>
          </w:tcPr>
          <w:p w:rsidR="00E05459" w:rsidRPr="00005D3D" w:rsidRDefault="00E05459" w:rsidP="00E4048D">
            <w:pPr>
              <w:jc w:val="right"/>
              <w:cnfStyle w:val="000000000000" w:firstRow="0" w:lastRow="0" w:firstColumn="0" w:lastColumn="0" w:oddVBand="0" w:evenVBand="0" w:oddHBand="0" w:evenHBand="0" w:firstRowFirstColumn="0" w:firstRowLastColumn="0" w:lastRowFirstColumn="0" w:lastRowLastColumn="0"/>
            </w:pPr>
            <w:r w:rsidRPr="00005D3D">
              <w:t>SI</w:t>
            </w:r>
          </w:p>
        </w:tc>
        <w:tc>
          <w:tcPr>
            <w:tcW w:w="626" w:type="pct"/>
          </w:tcPr>
          <w:p w:rsidR="00E05459" w:rsidRPr="00005D3D" w:rsidRDefault="00E05459" w:rsidP="00E4048D">
            <w:pPr>
              <w:jc w:val="right"/>
              <w:cnfStyle w:val="000000000000" w:firstRow="0" w:lastRow="0" w:firstColumn="0" w:lastColumn="0" w:oddVBand="0" w:evenVBand="0" w:oddHBand="0" w:evenHBand="0" w:firstRowFirstColumn="0" w:firstRowLastColumn="0" w:lastRowFirstColumn="0" w:lastRowLastColumn="0"/>
            </w:pPr>
            <w:r w:rsidRPr="00005D3D">
              <w:t>83%</w:t>
            </w:r>
          </w:p>
        </w:tc>
        <w:tc>
          <w:tcPr>
            <w:tcW w:w="801" w:type="pct"/>
          </w:tcPr>
          <w:p w:rsidR="00E05459" w:rsidRPr="00005D3D" w:rsidRDefault="00E05459" w:rsidP="00E4048D">
            <w:pPr>
              <w:jc w:val="right"/>
              <w:cnfStyle w:val="000000000000" w:firstRow="0" w:lastRow="0" w:firstColumn="0" w:lastColumn="0" w:oddVBand="0" w:evenVBand="0" w:oddHBand="0" w:evenHBand="0" w:firstRowFirstColumn="0" w:firstRowLastColumn="0" w:lastRowFirstColumn="0" w:lastRowLastColumn="0"/>
            </w:pPr>
            <w:r w:rsidRPr="00005D3D">
              <w:t>91%</w:t>
            </w:r>
          </w:p>
        </w:tc>
      </w:tr>
      <w:tr w:rsidR="00E05459" w:rsidRPr="004F272D" w:rsidTr="00E4048D">
        <w:trPr>
          <w:trHeight w:val="78"/>
        </w:trPr>
        <w:tc>
          <w:tcPr>
            <w:cnfStyle w:val="001000000000" w:firstRow="0" w:lastRow="0" w:firstColumn="1" w:lastColumn="0" w:oddVBand="0" w:evenVBand="0" w:oddHBand="0" w:evenHBand="0" w:firstRowFirstColumn="0" w:firstRowLastColumn="0" w:lastRowFirstColumn="0" w:lastRowLastColumn="0"/>
            <w:tcW w:w="1249" w:type="pct"/>
            <w:vMerge/>
            <w:vAlign w:val="top"/>
          </w:tcPr>
          <w:p w:rsidR="00E05459" w:rsidRPr="004F272D" w:rsidRDefault="00E05459" w:rsidP="00E05459">
            <w:pPr>
              <w:jc w:val="left"/>
            </w:pPr>
          </w:p>
        </w:tc>
        <w:tc>
          <w:tcPr>
            <w:tcW w:w="1610" w:type="pct"/>
            <w:vAlign w:val="top"/>
          </w:tcPr>
          <w:p w:rsidR="00E05459" w:rsidRPr="00005D3D" w:rsidRDefault="00E05459" w:rsidP="00BE7B96">
            <w:pPr>
              <w:jc w:val="left"/>
              <w:cnfStyle w:val="000000000000" w:firstRow="0" w:lastRow="0" w:firstColumn="0" w:lastColumn="0" w:oddVBand="0" w:evenVBand="0" w:oddHBand="0" w:evenHBand="0" w:firstRowFirstColumn="0" w:firstRowLastColumn="0" w:lastRowFirstColumn="0" w:lastRowLastColumn="0"/>
            </w:pPr>
            <w:r w:rsidRPr="00005D3D">
              <w:t>Realizada formación en higiene de manos entre los profesionales*, en especial los de nueva incorporación, bien de forma presencial u online (si/no)</w:t>
            </w:r>
          </w:p>
        </w:tc>
        <w:tc>
          <w:tcPr>
            <w:tcW w:w="714" w:type="pct"/>
            <w:shd w:val="clear" w:color="auto" w:fill="EBF6F9"/>
          </w:tcPr>
          <w:p w:rsidR="00E05459" w:rsidRPr="00005D3D" w:rsidRDefault="00E05459" w:rsidP="00E4048D">
            <w:pPr>
              <w:jc w:val="right"/>
              <w:cnfStyle w:val="000000000000" w:firstRow="0" w:lastRow="0" w:firstColumn="0" w:lastColumn="0" w:oddVBand="0" w:evenVBand="0" w:oddHBand="0" w:evenHBand="0" w:firstRowFirstColumn="0" w:firstRowLastColumn="0" w:lastRowFirstColumn="0" w:lastRowLastColumn="0"/>
            </w:pPr>
            <w:r w:rsidRPr="00005D3D">
              <w:t>SI</w:t>
            </w:r>
          </w:p>
        </w:tc>
        <w:tc>
          <w:tcPr>
            <w:tcW w:w="626" w:type="pct"/>
          </w:tcPr>
          <w:p w:rsidR="00E05459" w:rsidRPr="00005D3D" w:rsidRDefault="00E05459" w:rsidP="00E4048D">
            <w:pPr>
              <w:jc w:val="right"/>
              <w:cnfStyle w:val="000000000000" w:firstRow="0" w:lastRow="0" w:firstColumn="0" w:lastColumn="0" w:oddVBand="0" w:evenVBand="0" w:oddHBand="0" w:evenHBand="0" w:firstRowFirstColumn="0" w:firstRowLastColumn="0" w:lastRowFirstColumn="0" w:lastRowLastColumn="0"/>
            </w:pPr>
            <w:r w:rsidRPr="00005D3D">
              <w:t>100%</w:t>
            </w:r>
          </w:p>
        </w:tc>
        <w:tc>
          <w:tcPr>
            <w:tcW w:w="801" w:type="pct"/>
          </w:tcPr>
          <w:p w:rsidR="00E05459" w:rsidRDefault="00E05459" w:rsidP="00E4048D">
            <w:pPr>
              <w:jc w:val="right"/>
              <w:cnfStyle w:val="000000000000" w:firstRow="0" w:lastRow="0" w:firstColumn="0" w:lastColumn="0" w:oddVBand="0" w:evenVBand="0" w:oddHBand="0" w:evenHBand="0" w:firstRowFirstColumn="0" w:firstRowLastColumn="0" w:lastRowFirstColumn="0" w:lastRowLastColumn="0"/>
            </w:pPr>
            <w:r w:rsidRPr="00005D3D">
              <w:t>100%</w:t>
            </w:r>
          </w:p>
        </w:tc>
      </w:tr>
    </w:tbl>
    <w:p w:rsidR="00A815F5" w:rsidRPr="004F272D" w:rsidRDefault="00A815F5" w:rsidP="0068118A"/>
    <w:tbl>
      <w:tblPr>
        <w:tblStyle w:val="TablaGeneral"/>
        <w:tblW w:w="5000" w:type="pct"/>
        <w:tblLayout w:type="fixed"/>
        <w:tblLook w:val="00A0" w:firstRow="1" w:lastRow="0" w:firstColumn="1" w:lastColumn="0" w:noHBand="0" w:noVBand="0"/>
      </w:tblPr>
      <w:tblGrid>
        <w:gridCol w:w="1982"/>
        <w:gridCol w:w="2516"/>
        <w:gridCol w:w="1194"/>
        <w:gridCol w:w="970"/>
        <w:gridCol w:w="1275"/>
      </w:tblGrid>
      <w:tr w:rsidR="00A815F5" w:rsidRPr="004F272D" w:rsidTr="00F5404F">
        <w:trPr>
          <w:cnfStyle w:val="100000000000" w:firstRow="1" w:lastRow="0" w:firstColumn="0" w:lastColumn="0" w:oddVBand="0" w:evenVBand="0" w:oddHBand="0" w:evenHBand="0" w:firstRowFirstColumn="0" w:firstRowLastColumn="0" w:lastRowFirstColumn="0" w:lastRowLastColumn="0"/>
          <w:cantSplit/>
          <w:trHeight w:val="480"/>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A815F5" w:rsidRPr="004F272D" w:rsidRDefault="00AB27E8" w:rsidP="00372A21">
            <w:pPr>
              <w:jc w:val="center"/>
              <w:rPr>
                <w:b w:val="0"/>
              </w:rPr>
            </w:pPr>
            <w:r w:rsidRPr="002B79A3">
              <w:rPr>
                <w:rFonts w:ascii="Montserrat SemiBold" w:hAnsi="Montserrat SemiBold"/>
                <w:b w:val="0"/>
              </w:rPr>
              <w:t>6. FOMENTAR ACTUACIONES PARA MEJORAR LA CALIDAD PERCIBIDA DE LOS USUARIOS</w:t>
            </w:r>
          </w:p>
        </w:tc>
      </w:tr>
      <w:tr w:rsidR="00E05459" w:rsidRPr="004F272D" w:rsidTr="00F5404F">
        <w:trPr>
          <w:cantSplit/>
          <w:trHeight w:val="480"/>
        </w:trPr>
        <w:tc>
          <w:tcPr>
            <w:cnfStyle w:val="001000000000" w:firstRow="0" w:lastRow="0" w:firstColumn="1" w:lastColumn="0" w:oddVBand="0" w:evenVBand="0" w:oddHBand="0" w:evenHBand="0" w:firstRowFirstColumn="0" w:firstRowLastColumn="0" w:lastRowFirstColumn="0" w:lastRowLastColumn="0"/>
            <w:tcW w:w="1249" w:type="pct"/>
            <w:noWrap/>
            <w:hideMark/>
          </w:tcPr>
          <w:p w:rsidR="00E05459" w:rsidRPr="004F272D" w:rsidRDefault="00E05459" w:rsidP="00E05459">
            <w:pPr>
              <w:jc w:val="left"/>
            </w:pPr>
            <w:r w:rsidRPr="004F272D">
              <w:t>INDICADORES</w:t>
            </w:r>
          </w:p>
        </w:tc>
        <w:tc>
          <w:tcPr>
            <w:tcW w:w="1585" w:type="pct"/>
            <w:hideMark/>
          </w:tcPr>
          <w:p w:rsidR="00E05459" w:rsidRPr="004F272D" w:rsidRDefault="00E05459" w:rsidP="00BE7B96">
            <w:pPr>
              <w:jc w:val="left"/>
              <w:cnfStyle w:val="000000000000" w:firstRow="0" w:lastRow="0" w:firstColumn="0" w:lastColumn="0" w:oddVBand="0" w:evenVBand="0" w:oddHBand="0" w:evenHBand="0" w:firstRowFirstColumn="0" w:firstRowLastColumn="0" w:lastRowFirstColumn="0" w:lastRowLastColumn="0"/>
            </w:pPr>
            <w:r w:rsidRPr="004F272D">
              <w:t>Fórmula/Meta</w:t>
            </w:r>
          </w:p>
        </w:tc>
        <w:tc>
          <w:tcPr>
            <w:cnfStyle w:val="000001000000" w:firstRow="0" w:lastRow="0" w:firstColumn="0" w:lastColumn="0" w:oddVBand="0" w:evenVBand="1" w:oddHBand="0" w:evenHBand="0" w:firstRowFirstColumn="0" w:firstRowLastColumn="0" w:lastRowFirstColumn="0" w:lastRowLastColumn="0"/>
            <w:tcW w:w="752" w:type="pct"/>
          </w:tcPr>
          <w:p w:rsidR="00E05459" w:rsidRPr="004F272D" w:rsidRDefault="00E05459" w:rsidP="00F5404F">
            <w:pPr>
              <w:jc w:val="right"/>
            </w:pPr>
            <w:r w:rsidRPr="004F272D">
              <w:t>HU</w:t>
            </w:r>
            <w:r>
              <w:t xml:space="preserve"> TAJO</w:t>
            </w:r>
          </w:p>
        </w:tc>
        <w:tc>
          <w:tcPr>
            <w:tcW w:w="611" w:type="pct"/>
          </w:tcPr>
          <w:p w:rsidR="00E05459" w:rsidRPr="004F272D" w:rsidRDefault="00E05459" w:rsidP="00F5404F">
            <w:pPr>
              <w:jc w:val="right"/>
              <w:cnfStyle w:val="000000000000" w:firstRow="0" w:lastRow="0" w:firstColumn="0" w:lastColumn="0" w:oddVBand="0" w:evenVBand="0" w:oddHBand="0" w:evenHBand="0" w:firstRowFirstColumn="0" w:firstRowLastColumn="0" w:lastRowFirstColumn="0" w:lastRowLastColumn="0"/>
            </w:pPr>
            <w:r>
              <w:t>Grupo 1</w:t>
            </w:r>
          </w:p>
          <w:p w:rsidR="00E05459" w:rsidRPr="004F272D" w:rsidRDefault="00E05459" w:rsidP="00F5404F">
            <w:pPr>
              <w:jc w:val="right"/>
              <w:cnfStyle w:val="000000000000" w:firstRow="0" w:lastRow="0" w:firstColumn="0" w:lastColumn="0" w:oddVBand="0" w:evenVBand="0" w:oddHBand="0" w:evenHBand="0" w:firstRowFirstColumn="0" w:firstRowLastColumn="0" w:lastRowFirstColumn="0" w:lastRowLastColumn="0"/>
            </w:pPr>
            <w:r w:rsidRPr="004F272D">
              <w:t>(media)</w:t>
            </w:r>
          </w:p>
        </w:tc>
        <w:tc>
          <w:tcPr>
            <w:cnfStyle w:val="000001000000" w:firstRow="0" w:lastRow="0" w:firstColumn="0" w:lastColumn="0" w:oddVBand="0" w:evenVBand="1" w:oddHBand="0" w:evenHBand="0" w:firstRowFirstColumn="0" w:firstRowLastColumn="0" w:lastRowFirstColumn="0" w:lastRowLastColumn="0"/>
            <w:tcW w:w="803" w:type="pct"/>
          </w:tcPr>
          <w:p w:rsidR="00E05459" w:rsidRPr="004F272D" w:rsidRDefault="00E05459" w:rsidP="00F5404F">
            <w:pPr>
              <w:jc w:val="right"/>
            </w:pPr>
            <w:r w:rsidRPr="004F272D">
              <w:t>GLOBAL</w:t>
            </w:r>
          </w:p>
          <w:p w:rsidR="00E05459" w:rsidRPr="004F272D" w:rsidRDefault="00E05459" w:rsidP="00F5404F">
            <w:pPr>
              <w:jc w:val="right"/>
            </w:pPr>
            <w:r w:rsidRPr="004F272D">
              <w:t>SERVICIO MADRILEÑO DE SALUD</w:t>
            </w:r>
          </w:p>
        </w:tc>
      </w:tr>
      <w:tr w:rsidR="00A815F5" w:rsidRPr="004F272D" w:rsidTr="00F5404F">
        <w:trPr>
          <w:cantSplit/>
          <w:trHeight w:val="634"/>
        </w:trPr>
        <w:tc>
          <w:tcPr>
            <w:cnfStyle w:val="001000000000" w:firstRow="0" w:lastRow="0" w:firstColumn="1" w:lastColumn="0" w:oddVBand="0" w:evenVBand="0" w:oddHBand="0" w:evenHBand="0" w:firstRowFirstColumn="0" w:firstRowLastColumn="0" w:lastRowFirstColumn="0" w:lastRowLastColumn="0"/>
            <w:tcW w:w="1249" w:type="pct"/>
            <w:vMerge w:val="restart"/>
          </w:tcPr>
          <w:p w:rsidR="00A815F5" w:rsidRPr="004F272D" w:rsidRDefault="00A815F5" w:rsidP="00A815F5">
            <w:pPr>
              <w:jc w:val="left"/>
            </w:pPr>
            <w:r w:rsidRPr="004F272D">
              <w:t xml:space="preserve">DESPLIEGUE DE PROCESOS ORGANIZATIVOS PARA LA MEJORA </w:t>
            </w:r>
            <w:r w:rsidRPr="004F272D">
              <w:lastRenderedPageBreak/>
              <w:t>DE LA CALIDAD PERCIBIDA</w:t>
            </w:r>
          </w:p>
        </w:tc>
        <w:tc>
          <w:tcPr>
            <w:tcW w:w="1585" w:type="pct"/>
            <w:vAlign w:val="top"/>
          </w:tcPr>
          <w:p w:rsidR="00A815F5" w:rsidRPr="004F272D" w:rsidRDefault="00A815F5" w:rsidP="00BE7B96">
            <w:pPr>
              <w:jc w:val="left"/>
              <w:cnfStyle w:val="000000000000" w:firstRow="0" w:lastRow="0" w:firstColumn="0" w:lastColumn="0" w:oddVBand="0" w:evenVBand="0" w:oddHBand="0" w:evenHBand="0" w:firstRowFirstColumn="0" w:firstRowLastColumn="0" w:lastRowFirstColumn="0" w:lastRowLastColumn="0"/>
            </w:pPr>
            <w:r w:rsidRPr="004F272D">
              <w:lastRenderedPageBreak/>
              <w:t>Nº de reuniones del Comités Calidad Percibida</w:t>
            </w:r>
          </w:p>
        </w:tc>
        <w:tc>
          <w:tcPr>
            <w:cnfStyle w:val="000001000000" w:firstRow="0" w:lastRow="0" w:firstColumn="0" w:lastColumn="0" w:oddVBand="0" w:evenVBand="1" w:oddHBand="0" w:evenHBand="0" w:firstRowFirstColumn="0" w:firstRowLastColumn="0" w:lastRowFirstColumn="0" w:lastRowLastColumn="0"/>
            <w:tcW w:w="752" w:type="pct"/>
          </w:tcPr>
          <w:p w:rsidR="00A815F5" w:rsidRPr="004F272D" w:rsidRDefault="00E05459" w:rsidP="00F5404F">
            <w:pPr>
              <w:jc w:val="right"/>
            </w:pPr>
            <w:r>
              <w:t>0</w:t>
            </w:r>
          </w:p>
        </w:tc>
        <w:tc>
          <w:tcPr>
            <w:tcW w:w="611" w:type="pct"/>
          </w:tcPr>
          <w:p w:rsidR="00A815F5" w:rsidRPr="004F272D" w:rsidRDefault="00E05459" w:rsidP="00F5404F">
            <w:pPr>
              <w:jc w:val="right"/>
              <w:cnfStyle w:val="000000000000" w:firstRow="0" w:lastRow="0" w:firstColumn="0" w:lastColumn="0" w:oddVBand="0" w:evenVBand="0" w:oddHBand="0" w:evenHBand="0" w:firstRowFirstColumn="0" w:firstRowLastColumn="0" w:lastRowFirstColumn="0" w:lastRowLastColumn="0"/>
            </w:pPr>
            <w:r>
              <w:t>3</w:t>
            </w:r>
          </w:p>
        </w:tc>
        <w:tc>
          <w:tcPr>
            <w:cnfStyle w:val="000001000000" w:firstRow="0" w:lastRow="0" w:firstColumn="0" w:lastColumn="0" w:oddVBand="0" w:evenVBand="1" w:oddHBand="0" w:evenHBand="0" w:firstRowFirstColumn="0" w:firstRowLastColumn="0" w:lastRowFirstColumn="0" w:lastRowLastColumn="0"/>
            <w:tcW w:w="803" w:type="pct"/>
          </w:tcPr>
          <w:p w:rsidR="00A815F5" w:rsidRPr="004F272D" w:rsidRDefault="00E05459" w:rsidP="00F5404F">
            <w:pPr>
              <w:jc w:val="right"/>
            </w:pPr>
            <w:r>
              <w:t>3</w:t>
            </w:r>
          </w:p>
        </w:tc>
      </w:tr>
      <w:tr w:rsidR="00A815F5" w:rsidRPr="004F272D" w:rsidTr="00F5404F">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A815F5" w:rsidRPr="004F272D" w:rsidRDefault="00A815F5" w:rsidP="00A815F5"/>
        </w:tc>
        <w:tc>
          <w:tcPr>
            <w:tcW w:w="1585" w:type="pct"/>
            <w:vAlign w:val="top"/>
          </w:tcPr>
          <w:p w:rsidR="00A815F5" w:rsidRPr="004F272D" w:rsidRDefault="00A815F5" w:rsidP="00BE7B96">
            <w:pPr>
              <w:jc w:val="left"/>
              <w:cnfStyle w:val="000000000000" w:firstRow="0" w:lastRow="0" w:firstColumn="0" w:lastColumn="0" w:oddVBand="0" w:evenVBand="0" w:oddHBand="0" w:evenHBand="0" w:firstRowFirstColumn="0" w:firstRowLastColumn="0" w:lastRowFirstColumn="0" w:lastRowLastColumn="0"/>
            </w:pPr>
            <w:r w:rsidRPr="004F272D">
              <w:t>Planteadas acciones de mejora en Consultas externas (si/no)</w:t>
            </w:r>
          </w:p>
        </w:tc>
        <w:tc>
          <w:tcPr>
            <w:cnfStyle w:val="000001000000" w:firstRow="0" w:lastRow="0" w:firstColumn="0" w:lastColumn="0" w:oddVBand="0" w:evenVBand="1" w:oddHBand="0" w:evenHBand="0" w:firstRowFirstColumn="0" w:firstRowLastColumn="0" w:lastRowFirstColumn="0" w:lastRowLastColumn="0"/>
            <w:tcW w:w="752" w:type="pct"/>
          </w:tcPr>
          <w:p w:rsidR="00A815F5" w:rsidRPr="004F272D" w:rsidRDefault="00E05459" w:rsidP="00F5404F">
            <w:pPr>
              <w:jc w:val="right"/>
            </w:pPr>
            <w:r>
              <w:t>SÍ realizada</w:t>
            </w:r>
          </w:p>
        </w:tc>
        <w:tc>
          <w:tcPr>
            <w:tcW w:w="611" w:type="pct"/>
          </w:tcPr>
          <w:p w:rsidR="00A815F5" w:rsidRPr="004F272D" w:rsidRDefault="00E05459" w:rsidP="00F5404F">
            <w:pPr>
              <w:jc w:val="right"/>
              <w:cnfStyle w:val="000000000000" w:firstRow="0" w:lastRow="0" w:firstColumn="0" w:lastColumn="0" w:oddVBand="0" w:evenVBand="0" w:oddHBand="0" w:evenHBand="0" w:firstRowFirstColumn="0" w:firstRowLastColumn="0" w:lastRowFirstColumn="0" w:lastRowLastColumn="0"/>
            </w:pPr>
            <w:r>
              <w:t>83%</w:t>
            </w:r>
          </w:p>
        </w:tc>
        <w:tc>
          <w:tcPr>
            <w:cnfStyle w:val="000001000000" w:firstRow="0" w:lastRow="0" w:firstColumn="0" w:lastColumn="0" w:oddVBand="0" w:evenVBand="1" w:oddHBand="0" w:evenHBand="0" w:firstRowFirstColumn="0" w:firstRowLastColumn="0" w:lastRowFirstColumn="0" w:lastRowLastColumn="0"/>
            <w:tcW w:w="803" w:type="pct"/>
          </w:tcPr>
          <w:p w:rsidR="00A815F5" w:rsidRPr="004F272D" w:rsidRDefault="00E05459" w:rsidP="00F5404F">
            <w:pPr>
              <w:jc w:val="right"/>
            </w:pPr>
            <w:r>
              <w:t>93%</w:t>
            </w:r>
          </w:p>
        </w:tc>
      </w:tr>
      <w:tr w:rsidR="00A815F5" w:rsidRPr="004F272D" w:rsidTr="00F5404F">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A815F5" w:rsidRPr="004F272D" w:rsidRDefault="00A815F5" w:rsidP="00A815F5"/>
        </w:tc>
        <w:tc>
          <w:tcPr>
            <w:tcW w:w="1585" w:type="pct"/>
            <w:vAlign w:val="top"/>
          </w:tcPr>
          <w:p w:rsidR="00A815F5" w:rsidRPr="004F272D" w:rsidRDefault="00A815F5" w:rsidP="00BE7B96">
            <w:pPr>
              <w:jc w:val="left"/>
              <w:cnfStyle w:val="000000000000" w:firstRow="0" w:lastRow="0" w:firstColumn="0" w:lastColumn="0" w:oddVBand="0" w:evenVBand="0" w:oddHBand="0" w:evenHBand="0" w:firstRowFirstColumn="0" w:firstRowLastColumn="0" w:lastRowFirstColumn="0" w:lastRowLastColumn="0"/>
            </w:pPr>
            <w:r w:rsidRPr="004F272D">
              <w:t>Planteadas acciones de mejora en hospitalización (si/no)</w:t>
            </w:r>
          </w:p>
        </w:tc>
        <w:tc>
          <w:tcPr>
            <w:cnfStyle w:val="000001000000" w:firstRow="0" w:lastRow="0" w:firstColumn="0" w:lastColumn="0" w:oddVBand="0" w:evenVBand="1" w:oddHBand="0" w:evenHBand="0" w:firstRowFirstColumn="0" w:firstRowLastColumn="0" w:lastRowFirstColumn="0" w:lastRowLastColumn="0"/>
            <w:tcW w:w="752" w:type="pct"/>
          </w:tcPr>
          <w:p w:rsidR="00A815F5" w:rsidRPr="004F272D" w:rsidRDefault="00E05459" w:rsidP="00F5404F">
            <w:pPr>
              <w:jc w:val="right"/>
            </w:pPr>
            <w:r>
              <w:t>SÍ realizada</w:t>
            </w:r>
          </w:p>
        </w:tc>
        <w:tc>
          <w:tcPr>
            <w:tcW w:w="611" w:type="pct"/>
          </w:tcPr>
          <w:p w:rsidR="00A815F5" w:rsidRPr="004F272D" w:rsidRDefault="00E05459" w:rsidP="00F5404F">
            <w:pPr>
              <w:jc w:val="right"/>
              <w:cnfStyle w:val="000000000000" w:firstRow="0" w:lastRow="0" w:firstColumn="0" w:lastColumn="0" w:oddVBand="0" w:evenVBand="0" w:oddHBand="0" w:evenHBand="0" w:firstRowFirstColumn="0" w:firstRowLastColumn="0" w:lastRowFirstColumn="0" w:lastRowLastColumn="0"/>
            </w:pPr>
            <w:r>
              <w:t>83%</w:t>
            </w:r>
          </w:p>
        </w:tc>
        <w:tc>
          <w:tcPr>
            <w:cnfStyle w:val="000001000000" w:firstRow="0" w:lastRow="0" w:firstColumn="0" w:lastColumn="0" w:oddVBand="0" w:evenVBand="1" w:oddHBand="0" w:evenHBand="0" w:firstRowFirstColumn="0" w:firstRowLastColumn="0" w:lastRowFirstColumn="0" w:lastRowLastColumn="0"/>
            <w:tcW w:w="803" w:type="pct"/>
          </w:tcPr>
          <w:p w:rsidR="00A815F5" w:rsidRPr="004F272D" w:rsidRDefault="00E05459" w:rsidP="00F5404F">
            <w:pPr>
              <w:jc w:val="right"/>
            </w:pPr>
            <w:r>
              <w:t>88%</w:t>
            </w:r>
          </w:p>
        </w:tc>
      </w:tr>
      <w:tr w:rsidR="00A815F5" w:rsidRPr="004F272D" w:rsidTr="00F5404F">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A815F5" w:rsidRPr="004F272D" w:rsidRDefault="00A815F5" w:rsidP="00A815F5"/>
        </w:tc>
        <w:tc>
          <w:tcPr>
            <w:tcW w:w="1585" w:type="pct"/>
            <w:vAlign w:val="top"/>
          </w:tcPr>
          <w:p w:rsidR="00A815F5" w:rsidRPr="004F272D" w:rsidRDefault="00A815F5" w:rsidP="00BE7B96">
            <w:pPr>
              <w:jc w:val="left"/>
              <w:cnfStyle w:val="000000000000" w:firstRow="0" w:lastRow="0" w:firstColumn="0" w:lastColumn="0" w:oddVBand="0" w:evenVBand="0" w:oddHBand="0" w:evenHBand="0" w:firstRowFirstColumn="0" w:firstRowLastColumn="0" w:lastRowFirstColumn="0" w:lastRowLastColumn="0"/>
            </w:pPr>
            <w:r w:rsidRPr="004F272D">
              <w:t>Planteadas acciones de mejora en urgencias (si/no)</w:t>
            </w:r>
          </w:p>
        </w:tc>
        <w:tc>
          <w:tcPr>
            <w:cnfStyle w:val="000001000000" w:firstRow="0" w:lastRow="0" w:firstColumn="0" w:lastColumn="0" w:oddVBand="0" w:evenVBand="1" w:oddHBand="0" w:evenHBand="0" w:firstRowFirstColumn="0" w:firstRowLastColumn="0" w:lastRowFirstColumn="0" w:lastRowLastColumn="0"/>
            <w:tcW w:w="752" w:type="pct"/>
          </w:tcPr>
          <w:p w:rsidR="00A815F5" w:rsidRPr="004F272D" w:rsidRDefault="00E05459" w:rsidP="00F5404F">
            <w:pPr>
              <w:jc w:val="right"/>
            </w:pPr>
            <w:r>
              <w:t>NO realizada</w:t>
            </w:r>
          </w:p>
        </w:tc>
        <w:tc>
          <w:tcPr>
            <w:tcW w:w="611" w:type="pct"/>
          </w:tcPr>
          <w:p w:rsidR="00A815F5" w:rsidRPr="004F272D" w:rsidRDefault="00E05459" w:rsidP="00F5404F">
            <w:pPr>
              <w:jc w:val="right"/>
              <w:cnfStyle w:val="000000000000" w:firstRow="0" w:lastRow="0" w:firstColumn="0" w:lastColumn="0" w:oddVBand="0" w:evenVBand="0" w:oddHBand="0" w:evenHBand="0" w:firstRowFirstColumn="0" w:firstRowLastColumn="0" w:lastRowFirstColumn="0" w:lastRowLastColumn="0"/>
            </w:pPr>
            <w:r>
              <w:t>67%</w:t>
            </w:r>
          </w:p>
        </w:tc>
        <w:tc>
          <w:tcPr>
            <w:cnfStyle w:val="000001000000" w:firstRow="0" w:lastRow="0" w:firstColumn="0" w:lastColumn="0" w:oddVBand="0" w:evenVBand="1" w:oddHBand="0" w:evenHBand="0" w:firstRowFirstColumn="0" w:firstRowLastColumn="0" w:lastRowFirstColumn="0" w:lastRowLastColumn="0"/>
            <w:tcW w:w="803" w:type="pct"/>
          </w:tcPr>
          <w:p w:rsidR="00A815F5" w:rsidRPr="004F272D" w:rsidRDefault="00E05459" w:rsidP="00F5404F">
            <w:pPr>
              <w:jc w:val="right"/>
            </w:pPr>
            <w:r>
              <w:t>85%</w:t>
            </w:r>
          </w:p>
        </w:tc>
      </w:tr>
      <w:tr w:rsidR="00A815F5" w:rsidRPr="004F272D" w:rsidTr="00F5404F">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A815F5" w:rsidRPr="004F272D" w:rsidRDefault="00A815F5" w:rsidP="00A815F5"/>
        </w:tc>
        <w:tc>
          <w:tcPr>
            <w:tcW w:w="1585" w:type="pct"/>
            <w:vAlign w:val="top"/>
          </w:tcPr>
          <w:p w:rsidR="00A815F5" w:rsidRPr="004F272D" w:rsidRDefault="00A815F5" w:rsidP="00BE7B96">
            <w:pPr>
              <w:jc w:val="left"/>
              <w:cnfStyle w:val="000000000000" w:firstRow="0" w:lastRow="0" w:firstColumn="0" w:lastColumn="0" w:oddVBand="0" w:evenVBand="0" w:oddHBand="0" w:evenHBand="0" w:firstRowFirstColumn="0" w:firstRowLastColumn="0" w:lastRowFirstColumn="0" w:lastRowLastColumn="0"/>
            </w:pPr>
            <w:r w:rsidRPr="004F272D">
              <w:t>Planteadas acciones de mejora en cirugía ambulatoria (si/no)</w:t>
            </w:r>
          </w:p>
        </w:tc>
        <w:tc>
          <w:tcPr>
            <w:cnfStyle w:val="000001000000" w:firstRow="0" w:lastRow="0" w:firstColumn="0" w:lastColumn="0" w:oddVBand="0" w:evenVBand="1" w:oddHBand="0" w:evenHBand="0" w:firstRowFirstColumn="0" w:firstRowLastColumn="0" w:lastRowFirstColumn="0" w:lastRowLastColumn="0"/>
            <w:tcW w:w="752" w:type="pct"/>
          </w:tcPr>
          <w:p w:rsidR="00A815F5" w:rsidRPr="004F272D" w:rsidRDefault="00E05459" w:rsidP="00F5404F">
            <w:pPr>
              <w:jc w:val="right"/>
            </w:pPr>
            <w:r>
              <w:t>SÍ realizada</w:t>
            </w:r>
          </w:p>
        </w:tc>
        <w:tc>
          <w:tcPr>
            <w:tcW w:w="611" w:type="pct"/>
          </w:tcPr>
          <w:p w:rsidR="00A815F5" w:rsidRPr="004F272D" w:rsidRDefault="00E05459" w:rsidP="00F5404F">
            <w:pPr>
              <w:jc w:val="right"/>
              <w:cnfStyle w:val="000000000000" w:firstRow="0" w:lastRow="0" w:firstColumn="0" w:lastColumn="0" w:oddVBand="0" w:evenVBand="0" w:oddHBand="0" w:evenHBand="0" w:firstRowFirstColumn="0" w:firstRowLastColumn="0" w:lastRowFirstColumn="0" w:lastRowLastColumn="0"/>
            </w:pPr>
            <w:r>
              <w:t>83%</w:t>
            </w:r>
          </w:p>
        </w:tc>
        <w:tc>
          <w:tcPr>
            <w:cnfStyle w:val="000001000000" w:firstRow="0" w:lastRow="0" w:firstColumn="0" w:lastColumn="0" w:oddVBand="0" w:evenVBand="1" w:oddHBand="0" w:evenHBand="0" w:firstRowFirstColumn="0" w:firstRowLastColumn="0" w:lastRowFirstColumn="0" w:lastRowLastColumn="0"/>
            <w:tcW w:w="803" w:type="pct"/>
          </w:tcPr>
          <w:p w:rsidR="00A815F5" w:rsidRPr="004F272D" w:rsidRDefault="00E05459" w:rsidP="00F5404F">
            <w:pPr>
              <w:jc w:val="right"/>
            </w:pPr>
            <w:r>
              <w:t>75%</w:t>
            </w:r>
          </w:p>
        </w:tc>
      </w:tr>
      <w:tr w:rsidR="00A815F5" w:rsidRPr="004F272D" w:rsidTr="00F5404F">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A815F5" w:rsidRPr="004F272D" w:rsidRDefault="00A815F5" w:rsidP="00A815F5"/>
        </w:tc>
        <w:tc>
          <w:tcPr>
            <w:tcW w:w="1585" w:type="pct"/>
            <w:vAlign w:val="top"/>
          </w:tcPr>
          <w:p w:rsidR="00A815F5" w:rsidRPr="004F272D" w:rsidRDefault="00A815F5" w:rsidP="00BE7B96">
            <w:pPr>
              <w:jc w:val="left"/>
              <w:cnfStyle w:val="000000000000" w:firstRow="0" w:lastRow="0" w:firstColumn="0" w:lastColumn="0" w:oddVBand="0" w:evenVBand="0" w:oddHBand="0" w:evenHBand="0" w:firstRowFirstColumn="0" w:firstRowLastColumn="0" w:lastRowFirstColumn="0" w:lastRowLastColumn="0"/>
            </w:pPr>
            <w:r w:rsidRPr="004F272D">
              <w:t>Realizada comparación encuesta 2018-2019 (si/no)</w:t>
            </w:r>
          </w:p>
        </w:tc>
        <w:tc>
          <w:tcPr>
            <w:cnfStyle w:val="000001000000" w:firstRow="0" w:lastRow="0" w:firstColumn="0" w:lastColumn="0" w:oddVBand="0" w:evenVBand="1" w:oddHBand="0" w:evenHBand="0" w:firstRowFirstColumn="0" w:firstRowLastColumn="0" w:lastRowFirstColumn="0" w:lastRowLastColumn="0"/>
            <w:tcW w:w="752" w:type="pct"/>
          </w:tcPr>
          <w:p w:rsidR="00A815F5" w:rsidRPr="004F272D" w:rsidRDefault="00E05459" w:rsidP="00F5404F">
            <w:pPr>
              <w:jc w:val="right"/>
            </w:pPr>
            <w:r>
              <w:t>NO</w:t>
            </w:r>
          </w:p>
        </w:tc>
        <w:tc>
          <w:tcPr>
            <w:tcW w:w="611" w:type="pct"/>
          </w:tcPr>
          <w:p w:rsidR="00A815F5" w:rsidRPr="004F272D" w:rsidRDefault="00E05459" w:rsidP="00F5404F">
            <w:pPr>
              <w:jc w:val="right"/>
              <w:cnfStyle w:val="000000000000" w:firstRow="0" w:lastRow="0" w:firstColumn="0" w:lastColumn="0" w:oddVBand="0" w:evenVBand="0" w:oddHBand="0" w:evenHBand="0" w:firstRowFirstColumn="0" w:firstRowLastColumn="0" w:lastRowFirstColumn="0" w:lastRowLastColumn="0"/>
            </w:pPr>
            <w:r>
              <w:t>83%</w:t>
            </w:r>
          </w:p>
        </w:tc>
        <w:tc>
          <w:tcPr>
            <w:cnfStyle w:val="000001000000" w:firstRow="0" w:lastRow="0" w:firstColumn="0" w:lastColumn="0" w:oddVBand="0" w:evenVBand="1" w:oddHBand="0" w:evenHBand="0" w:firstRowFirstColumn="0" w:firstRowLastColumn="0" w:lastRowFirstColumn="0" w:lastRowLastColumn="0"/>
            <w:tcW w:w="803" w:type="pct"/>
          </w:tcPr>
          <w:p w:rsidR="00A815F5" w:rsidRPr="004F272D" w:rsidRDefault="00E05459" w:rsidP="00F5404F">
            <w:pPr>
              <w:jc w:val="right"/>
            </w:pPr>
            <w:r>
              <w:t>85%</w:t>
            </w:r>
          </w:p>
        </w:tc>
      </w:tr>
      <w:tr w:rsidR="00A815F5" w:rsidRPr="004F272D" w:rsidTr="00F5404F">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A815F5" w:rsidRPr="004F272D" w:rsidRDefault="00A815F5" w:rsidP="00A815F5"/>
        </w:tc>
        <w:tc>
          <w:tcPr>
            <w:tcW w:w="1585" w:type="pct"/>
            <w:vAlign w:val="top"/>
          </w:tcPr>
          <w:p w:rsidR="00A815F5" w:rsidRPr="004F272D" w:rsidRDefault="00A815F5" w:rsidP="00BE7B96">
            <w:pPr>
              <w:jc w:val="left"/>
              <w:cnfStyle w:val="000000000000" w:firstRow="0" w:lastRow="0" w:firstColumn="0" w:lastColumn="0" w:oddVBand="0" w:evenVBand="0" w:oddHBand="0" w:evenHBand="0" w:firstRowFirstColumn="0" w:firstRowLastColumn="0" w:lastRowFirstColumn="0" w:lastRowLastColumn="0"/>
            </w:pPr>
            <w:r w:rsidRPr="004F272D">
              <w:t xml:space="preserve">Aplicadas técnicas cualitativas en los segmentos de menor valoración derivadas de la encuesta de satisfacción 2019 (si/no)                                                                                 </w:t>
            </w:r>
          </w:p>
        </w:tc>
        <w:tc>
          <w:tcPr>
            <w:cnfStyle w:val="000001000000" w:firstRow="0" w:lastRow="0" w:firstColumn="0" w:lastColumn="0" w:oddVBand="0" w:evenVBand="1" w:oddHBand="0" w:evenHBand="0" w:firstRowFirstColumn="0" w:firstRowLastColumn="0" w:lastRowFirstColumn="0" w:lastRowLastColumn="0"/>
            <w:tcW w:w="752" w:type="pct"/>
          </w:tcPr>
          <w:p w:rsidR="00A815F5" w:rsidRPr="004F272D" w:rsidRDefault="00E05459" w:rsidP="00F5404F">
            <w:pPr>
              <w:jc w:val="right"/>
            </w:pPr>
            <w:r>
              <w:t>NO</w:t>
            </w:r>
          </w:p>
        </w:tc>
        <w:tc>
          <w:tcPr>
            <w:tcW w:w="611" w:type="pct"/>
          </w:tcPr>
          <w:p w:rsidR="00A815F5" w:rsidRPr="004F272D" w:rsidRDefault="00E05459" w:rsidP="00F5404F">
            <w:pPr>
              <w:jc w:val="right"/>
              <w:cnfStyle w:val="000000000000" w:firstRow="0" w:lastRow="0" w:firstColumn="0" w:lastColumn="0" w:oddVBand="0" w:evenVBand="0" w:oddHBand="0" w:evenHBand="0" w:firstRowFirstColumn="0" w:firstRowLastColumn="0" w:lastRowFirstColumn="0" w:lastRowLastColumn="0"/>
            </w:pPr>
            <w:r>
              <w:t>16%</w:t>
            </w:r>
          </w:p>
        </w:tc>
        <w:tc>
          <w:tcPr>
            <w:cnfStyle w:val="000001000000" w:firstRow="0" w:lastRow="0" w:firstColumn="0" w:lastColumn="0" w:oddVBand="0" w:evenVBand="1" w:oddHBand="0" w:evenHBand="0" w:firstRowFirstColumn="0" w:firstRowLastColumn="0" w:lastRowFirstColumn="0" w:lastRowLastColumn="0"/>
            <w:tcW w:w="803" w:type="pct"/>
          </w:tcPr>
          <w:p w:rsidR="00A815F5" w:rsidRPr="004F272D" w:rsidRDefault="00E05459" w:rsidP="00F5404F">
            <w:pPr>
              <w:jc w:val="right"/>
            </w:pPr>
            <w:r>
              <w:t>35%</w:t>
            </w:r>
          </w:p>
        </w:tc>
      </w:tr>
      <w:tr w:rsidR="00A815F5" w:rsidRPr="004F272D" w:rsidTr="00F5404F">
        <w:trPr>
          <w:cantSplit/>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A815F5" w:rsidRPr="004F272D" w:rsidRDefault="00A815F5" w:rsidP="00A815F5"/>
        </w:tc>
        <w:tc>
          <w:tcPr>
            <w:tcW w:w="1585" w:type="pct"/>
            <w:vAlign w:val="top"/>
          </w:tcPr>
          <w:p w:rsidR="00A815F5" w:rsidRPr="004F272D" w:rsidRDefault="00A815F5" w:rsidP="00BE7B96">
            <w:pPr>
              <w:jc w:val="left"/>
              <w:cnfStyle w:val="000000000000" w:firstRow="0" w:lastRow="0" w:firstColumn="0" w:lastColumn="0" w:oddVBand="0" w:evenVBand="0" w:oddHBand="0" w:evenHBand="0" w:firstRowFirstColumn="0" w:firstRowLastColumn="0" w:lastRowFirstColumn="0" w:lastRowLastColumn="0"/>
            </w:pPr>
            <w:r w:rsidRPr="004F272D">
              <w:t xml:space="preserve">Cumplimentada información sobre situación del Comité de Calidad Percibida </w:t>
            </w:r>
          </w:p>
        </w:tc>
        <w:tc>
          <w:tcPr>
            <w:cnfStyle w:val="000001000000" w:firstRow="0" w:lastRow="0" w:firstColumn="0" w:lastColumn="0" w:oddVBand="0" w:evenVBand="1" w:oddHBand="0" w:evenHBand="0" w:firstRowFirstColumn="0" w:firstRowLastColumn="0" w:lastRowFirstColumn="0" w:lastRowLastColumn="0"/>
            <w:tcW w:w="752" w:type="pct"/>
          </w:tcPr>
          <w:p w:rsidR="00A815F5" w:rsidRPr="004F272D" w:rsidRDefault="00E05459" w:rsidP="00F5404F">
            <w:pPr>
              <w:jc w:val="right"/>
            </w:pPr>
            <w:r>
              <w:t>SÍ</w:t>
            </w:r>
          </w:p>
        </w:tc>
        <w:tc>
          <w:tcPr>
            <w:tcW w:w="611" w:type="pct"/>
          </w:tcPr>
          <w:p w:rsidR="00A815F5" w:rsidRPr="004F272D" w:rsidRDefault="00E05459" w:rsidP="00F5404F">
            <w:pPr>
              <w:jc w:val="right"/>
              <w:cnfStyle w:val="000000000000" w:firstRow="0" w:lastRow="0" w:firstColumn="0" w:lastColumn="0" w:oddVBand="0" w:evenVBand="0" w:oddHBand="0" w:evenHBand="0" w:firstRowFirstColumn="0" w:firstRowLastColumn="0" w:lastRowFirstColumn="0" w:lastRowLastColumn="0"/>
            </w:pPr>
            <w:r>
              <w:t>100%</w:t>
            </w:r>
          </w:p>
        </w:tc>
        <w:tc>
          <w:tcPr>
            <w:cnfStyle w:val="000001000000" w:firstRow="0" w:lastRow="0" w:firstColumn="0" w:lastColumn="0" w:oddVBand="0" w:evenVBand="1" w:oddHBand="0" w:evenHBand="0" w:firstRowFirstColumn="0" w:firstRowLastColumn="0" w:lastRowFirstColumn="0" w:lastRowLastColumn="0"/>
            <w:tcW w:w="803" w:type="pct"/>
          </w:tcPr>
          <w:p w:rsidR="00A815F5" w:rsidRPr="004F272D" w:rsidRDefault="00E05459" w:rsidP="00F5404F">
            <w:pPr>
              <w:jc w:val="right"/>
            </w:pPr>
            <w:r>
              <w:t>100%</w:t>
            </w:r>
          </w:p>
        </w:tc>
      </w:tr>
      <w:tr w:rsidR="002B79A3" w:rsidRPr="004F272D" w:rsidTr="00F5404F">
        <w:trPr>
          <w:cantSplit/>
          <w:trHeight w:val="41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auto"/>
            <w:noWrap/>
          </w:tcPr>
          <w:p w:rsidR="002B79A3" w:rsidRPr="004F272D" w:rsidRDefault="002B79A3" w:rsidP="008A626B">
            <w:pPr>
              <w:jc w:val="center"/>
              <w:rPr>
                <w:color w:val="595959" w:themeColor="text1" w:themeTint="A6"/>
              </w:rPr>
            </w:pPr>
          </w:p>
        </w:tc>
      </w:tr>
      <w:tr w:rsidR="00A815F5" w:rsidRPr="004F272D" w:rsidTr="00F5404F">
        <w:trPr>
          <w:cantSplit/>
          <w:trHeight w:val="41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AEEF3" w:themeFill="accent5" w:themeFillTint="33"/>
            <w:noWrap/>
          </w:tcPr>
          <w:p w:rsidR="00A815F5" w:rsidRPr="004F272D" w:rsidRDefault="00A815F5" w:rsidP="008A626B">
            <w:pPr>
              <w:jc w:val="center"/>
              <w:rPr>
                <w:color w:val="595959" w:themeColor="text1" w:themeTint="A6"/>
                <w:sz w:val="20"/>
              </w:rPr>
            </w:pPr>
            <w:r w:rsidRPr="002B79A3">
              <w:rPr>
                <w:rFonts w:ascii="Montserrat SemiBold" w:hAnsi="Montserrat SemiBold"/>
                <w:caps/>
                <w:color w:val="595959" w:themeColor="text1" w:themeTint="A6"/>
                <w:sz w:val="20"/>
              </w:rPr>
              <w:t>7. REVISAR Y MEJORAR LOS RESULTADOS CLAVE DE LA ORGANIZACIÓN</w:t>
            </w:r>
            <w:r w:rsidR="008A626B" w:rsidRPr="002B79A3">
              <w:rPr>
                <w:rFonts w:ascii="Montserrat SemiBold" w:hAnsi="Montserrat SemiBold"/>
                <w:caps/>
                <w:color w:val="595959" w:themeColor="text1" w:themeTint="A6"/>
                <w:sz w:val="20"/>
              </w:rPr>
              <w:t>1</w:t>
            </w:r>
            <w:r w:rsidRPr="004F272D">
              <w:rPr>
                <w:color w:val="595959" w:themeColor="text1" w:themeTint="A6"/>
                <w:sz w:val="20"/>
              </w:rPr>
              <w:t xml:space="preserve"> </w:t>
            </w:r>
          </w:p>
        </w:tc>
      </w:tr>
    </w:tbl>
    <w:p w:rsidR="00F004AB" w:rsidRDefault="00BE7B96" w:rsidP="00BE7B96">
      <w:pPr>
        <w:pStyle w:val="Piedetabla"/>
      </w:pPr>
      <w:r w:rsidRPr="004F272D">
        <w:rPr>
          <w:vertAlign w:val="superscript"/>
        </w:rPr>
        <w:t>1</w:t>
      </w:r>
      <w:r w:rsidRPr="004F272D">
        <w:t xml:space="preserve"> Objetivo no aplicable por el retraso en la publicación del Observatorio de Resultados, a fecha de evaluación</w:t>
      </w:r>
      <w:r>
        <w:t>.</w:t>
      </w:r>
    </w:p>
    <w:p w:rsidR="00BE7B96" w:rsidRPr="004F272D" w:rsidRDefault="00BE7B96" w:rsidP="00BE7B96">
      <w:pPr>
        <w:pStyle w:val="Piedetabla"/>
        <w:rPr>
          <w:rFonts w:cs="Arial"/>
          <w:color w:val="000080"/>
          <w:sz w:val="28"/>
        </w:rPr>
      </w:pPr>
    </w:p>
    <w:tbl>
      <w:tblPr>
        <w:tblStyle w:val="TablaGeneral"/>
        <w:tblW w:w="5000" w:type="pct"/>
        <w:tblLayout w:type="fixed"/>
        <w:tblLook w:val="04A0" w:firstRow="1" w:lastRow="0" w:firstColumn="1" w:lastColumn="0" w:noHBand="0" w:noVBand="1"/>
      </w:tblPr>
      <w:tblGrid>
        <w:gridCol w:w="1981"/>
        <w:gridCol w:w="2556"/>
        <w:gridCol w:w="1133"/>
        <w:gridCol w:w="994"/>
        <w:gridCol w:w="1273"/>
      </w:tblGrid>
      <w:tr w:rsidR="00A815F5" w:rsidRPr="004F272D" w:rsidTr="00372A21">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A815F5" w:rsidRPr="004F272D" w:rsidRDefault="00A815F5" w:rsidP="00372A21">
            <w:pPr>
              <w:jc w:val="center"/>
              <w:rPr>
                <w:b w:val="0"/>
                <w:color w:val="FFFFFF" w:themeColor="background1"/>
              </w:rPr>
            </w:pPr>
            <w:bookmarkStart w:id="94" w:name="_Toc74228264"/>
            <w:bookmarkStart w:id="95" w:name="_Toc75343961"/>
            <w:r w:rsidRPr="002B79A3">
              <w:rPr>
                <w:rFonts w:ascii="Montserrat SemiBold" w:hAnsi="Montserrat SemiBold"/>
                <w:b w:val="0"/>
              </w:rPr>
              <w:t>8. Promover  y desplegar el marco de reconocimiento de la Responsabilidad Social en las Gerencias</w:t>
            </w:r>
          </w:p>
        </w:tc>
      </w:tr>
      <w:tr w:rsidR="00E05459" w:rsidRPr="004F272D" w:rsidTr="00372A21">
        <w:trPr>
          <w:trHeight w:val="1059"/>
        </w:trPr>
        <w:tc>
          <w:tcPr>
            <w:cnfStyle w:val="001000000000" w:firstRow="0" w:lastRow="0" w:firstColumn="1" w:lastColumn="0" w:oddVBand="0" w:evenVBand="0" w:oddHBand="0" w:evenHBand="0" w:firstRowFirstColumn="0" w:firstRowLastColumn="0" w:lastRowFirstColumn="0" w:lastRowLastColumn="0"/>
            <w:tcW w:w="1248" w:type="pct"/>
            <w:noWrap/>
            <w:hideMark/>
          </w:tcPr>
          <w:p w:rsidR="00E05459" w:rsidRPr="004F272D" w:rsidRDefault="00E05459" w:rsidP="00E05459">
            <w:pPr>
              <w:jc w:val="left"/>
              <w:rPr>
                <w:szCs w:val="18"/>
              </w:rPr>
            </w:pPr>
            <w:r w:rsidRPr="004F272D">
              <w:t>INDICADORES</w:t>
            </w:r>
            <w:r w:rsidRPr="004F272D">
              <w:rPr>
                <w:szCs w:val="18"/>
              </w:rPr>
              <w:br w:type="page"/>
            </w:r>
          </w:p>
        </w:tc>
        <w:tc>
          <w:tcPr>
            <w:tcW w:w="1610" w:type="pct"/>
            <w:hideMark/>
          </w:tcPr>
          <w:p w:rsidR="00E05459" w:rsidRPr="004F272D" w:rsidRDefault="00E05459" w:rsidP="00BE7B96">
            <w:pPr>
              <w:jc w:val="left"/>
              <w:cnfStyle w:val="000000000000" w:firstRow="0" w:lastRow="0" w:firstColumn="0" w:lastColumn="0" w:oddVBand="0" w:evenVBand="0" w:oddHBand="0" w:evenHBand="0" w:firstRowFirstColumn="0" w:firstRowLastColumn="0" w:lastRowFirstColumn="0" w:lastRowLastColumn="0"/>
              <w:rPr>
                <w:i/>
                <w:iCs/>
                <w:sz w:val="18"/>
                <w:szCs w:val="18"/>
              </w:rPr>
            </w:pPr>
            <w:r w:rsidRPr="004F272D">
              <w:t>Fórmula/Meta</w:t>
            </w:r>
          </w:p>
        </w:tc>
        <w:tc>
          <w:tcPr>
            <w:tcW w:w="714" w:type="pct"/>
            <w:shd w:val="clear" w:color="auto" w:fill="EBF6F9"/>
          </w:tcPr>
          <w:p w:rsidR="00E05459" w:rsidRPr="004F272D" w:rsidRDefault="00E05459" w:rsidP="00F5404F">
            <w:pPr>
              <w:jc w:val="center"/>
              <w:cnfStyle w:val="000000000000" w:firstRow="0" w:lastRow="0" w:firstColumn="0" w:lastColumn="0" w:oddVBand="0" w:evenVBand="0" w:oddHBand="0" w:evenHBand="0" w:firstRowFirstColumn="0" w:firstRowLastColumn="0" w:lastRowFirstColumn="0" w:lastRowLastColumn="0"/>
            </w:pPr>
            <w:r w:rsidRPr="004F272D">
              <w:t>HU</w:t>
            </w:r>
            <w:r>
              <w:t xml:space="preserve"> TAJO</w:t>
            </w:r>
          </w:p>
        </w:tc>
        <w:tc>
          <w:tcPr>
            <w:tcW w:w="626" w:type="pct"/>
          </w:tcPr>
          <w:p w:rsidR="00E05459" w:rsidRPr="004F272D" w:rsidRDefault="00E05459" w:rsidP="00F5404F">
            <w:pPr>
              <w:jc w:val="center"/>
              <w:cnfStyle w:val="000000000000" w:firstRow="0" w:lastRow="0" w:firstColumn="0" w:lastColumn="0" w:oddVBand="0" w:evenVBand="0" w:oddHBand="0" w:evenHBand="0" w:firstRowFirstColumn="0" w:firstRowLastColumn="0" w:lastRowFirstColumn="0" w:lastRowLastColumn="0"/>
            </w:pPr>
            <w:r>
              <w:t>Grupo 1</w:t>
            </w:r>
          </w:p>
          <w:p w:rsidR="00E05459" w:rsidRPr="004F272D" w:rsidRDefault="00E05459" w:rsidP="00F5404F">
            <w:pPr>
              <w:jc w:val="center"/>
              <w:cnfStyle w:val="000000000000" w:firstRow="0" w:lastRow="0" w:firstColumn="0" w:lastColumn="0" w:oddVBand="0" w:evenVBand="0" w:oddHBand="0" w:evenHBand="0" w:firstRowFirstColumn="0" w:firstRowLastColumn="0" w:lastRowFirstColumn="0" w:lastRowLastColumn="0"/>
            </w:pPr>
            <w:r w:rsidRPr="004F272D">
              <w:t>(media)</w:t>
            </w:r>
          </w:p>
        </w:tc>
        <w:tc>
          <w:tcPr>
            <w:tcW w:w="802" w:type="pct"/>
            <w:shd w:val="clear" w:color="auto" w:fill="EBF6F9"/>
          </w:tcPr>
          <w:p w:rsidR="00E05459" w:rsidRPr="004F272D" w:rsidRDefault="00E05459" w:rsidP="00F5404F">
            <w:pPr>
              <w:jc w:val="center"/>
              <w:cnfStyle w:val="000000000000" w:firstRow="0" w:lastRow="0" w:firstColumn="0" w:lastColumn="0" w:oddVBand="0" w:evenVBand="0" w:oddHBand="0" w:evenHBand="0" w:firstRowFirstColumn="0" w:firstRowLastColumn="0" w:lastRowFirstColumn="0" w:lastRowLastColumn="0"/>
            </w:pPr>
            <w:r w:rsidRPr="004F272D">
              <w:t>GLOBAL</w:t>
            </w:r>
          </w:p>
          <w:p w:rsidR="00E05459" w:rsidRPr="004F272D" w:rsidRDefault="00E05459" w:rsidP="00F5404F">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4F272D">
              <w:t>SERVICIO MADRILEÑO DE SALUD</w:t>
            </w:r>
          </w:p>
        </w:tc>
      </w:tr>
      <w:tr w:rsidR="00E05459" w:rsidRPr="004F272D" w:rsidTr="00E4048D">
        <w:trPr>
          <w:trHeight w:val="709"/>
        </w:trPr>
        <w:tc>
          <w:tcPr>
            <w:cnfStyle w:val="001000000000" w:firstRow="0" w:lastRow="0" w:firstColumn="1" w:lastColumn="0" w:oddVBand="0" w:evenVBand="0" w:oddHBand="0" w:evenHBand="0" w:firstRowFirstColumn="0" w:firstRowLastColumn="0" w:lastRowFirstColumn="0" w:lastRowLastColumn="0"/>
            <w:tcW w:w="1248" w:type="pct"/>
            <w:vMerge w:val="restart"/>
          </w:tcPr>
          <w:p w:rsidR="00E05459" w:rsidRPr="004F272D" w:rsidRDefault="00E05459" w:rsidP="00E05459">
            <w:pPr>
              <w:jc w:val="left"/>
            </w:pPr>
            <w:r w:rsidRPr="004F272D">
              <w:t>DESPLIEGUE DE ACTUACIONES PARA LA PROMOCIÓN DE LA RSS</w:t>
            </w:r>
          </w:p>
        </w:tc>
        <w:tc>
          <w:tcPr>
            <w:tcW w:w="1610" w:type="pct"/>
            <w:vAlign w:val="top"/>
          </w:tcPr>
          <w:p w:rsidR="00E05459" w:rsidRPr="004F272D" w:rsidRDefault="00E05459" w:rsidP="00BE7B96">
            <w:pPr>
              <w:jc w:val="left"/>
              <w:cnfStyle w:val="000000000000" w:firstRow="0" w:lastRow="0" w:firstColumn="0" w:lastColumn="0" w:oddVBand="0" w:evenVBand="0" w:oddHBand="0" w:evenHBand="0" w:firstRowFirstColumn="0" w:firstRowLastColumn="0" w:lastRowFirstColumn="0" w:lastRowLastColumn="0"/>
            </w:pPr>
            <w:r w:rsidRPr="004F272D">
              <w:t>Revisado informe (si/no)</w:t>
            </w:r>
          </w:p>
        </w:tc>
        <w:tc>
          <w:tcPr>
            <w:tcW w:w="714" w:type="pct"/>
            <w:shd w:val="clear" w:color="auto" w:fill="EBF6F9"/>
          </w:tcPr>
          <w:p w:rsidR="00E05459" w:rsidRPr="00730F72" w:rsidRDefault="00E05459" w:rsidP="00E4048D">
            <w:pPr>
              <w:jc w:val="right"/>
              <w:cnfStyle w:val="000000000000" w:firstRow="0" w:lastRow="0" w:firstColumn="0" w:lastColumn="0" w:oddVBand="0" w:evenVBand="0" w:oddHBand="0" w:evenHBand="0" w:firstRowFirstColumn="0" w:firstRowLastColumn="0" w:lastRowFirstColumn="0" w:lastRowLastColumn="0"/>
            </w:pPr>
            <w:r w:rsidRPr="00730F72">
              <w:t>SI</w:t>
            </w:r>
          </w:p>
        </w:tc>
        <w:tc>
          <w:tcPr>
            <w:tcW w:w="626" w:type="pct"/>
          </w:tcPr>
          <w:p w:rsidR="00E05459" w:rsidRPr="00730F72" w:rsidRDefault="00E05459" w:rsidP="00E4048D">
            <w:pPr>
              <w:jc w:val="right"/>
              <w:cnfStyle w:val="000000000000" w:firstRow="0" w:lastRow="0" w:firstColumn="0" w:lastColumn="0" w:oddVBand="0" w:evenVBand="0" w:oddHBand="0" w:evenHBand="0" w:firstRowFirstColumn="0" w:firstRowLastColumn="0" w:lastRowFirstColumn="0" w:lastRowLastColumn="0"/>
            </w:pPr>
            <w:r w:rsidRPr="00730F72">
              <w:t>100%</w:t>
            </w:r>
          </w:p>
        </w:tc>
        <w:tc>
          <w:tcPr>
            <w:tcW w:w="802" w:type="pct"/>
            <w:shd w:val="clear" w:color="auto" w:fill="EBF6F9"/>
          </w:tcPr>
          <w:p w:rsidR="00E05459" w:rsidRPr="00730F72" w:rsidRDefault="00E05459" w:rsidP="00E4048D">
            <w:pPr>
              <w:jc w:val="right"/>
              <w:cnfStyle w:val="000000000000" w:firstRow="0" w:lastRow="0" w:firstColumn="0" w:lastColumn="0" w:oddVBand="0" w:evenVBand="0" w:oddHBand="0" w:evenHBand="0" w:firstRowFirstColumn="0" w:firstRowLastColumn="0" w:lastRowFirstColumn="0" w:lastRowLastColumn="0"/>
            </w:pPr>
            <w:r w:rsidRPr="00730F72">
              <w:t>94%</w:t>
            </w:r>
          </w:p>
        </w:tc>
      </w:tr>
      <w:tr w:rsidR="00E05459" w:rsidRPr="004F272D" w:rsidTr="00E4048D">
        <w:trPr>
          <w:trHeight w:val="78"/>
        </w:trPr>
        <w:tc>
          <w:tcPr>
            <w:cnfStyle w:val="001000000000" w:firstRow="0" w:lastRow="0" w:firstColumn="1" w:lastColumn="0" w:oddVBand="0" w:evenVBand="0" w:oddHBand="0" w:evenHBand="0" w:firstRowFirstColumn="0" w:firstRowLastColumn="0" w:lastRowFirstColumn="0" w:lastRowLastColumn="0"/>
            <w:tcW w:w="1248" w:type="pct"/>
            <w:vMerge/>
            <w:vAlign w:val="top"/>
          </w:tcPr>
          <w:p w:rsidR="00E05459" w:rsidRPr="004F272D" w:rsidRDefault="00E05459" w:rsidP="00E05459">
            <w:pPr>
              <w:jc w:val="left"/>
            </w:pPr>
          </w:p>
        </w:tc>
        <w:tc>
          <w:tcPr>
            <w:tcW w:w="1610" w:type="pct"/>
            <w:vAlign w:val="top"/>
          </w:tcPr>
          <w:p w:rsidR="00E05459" w:rsidRPr="004F272D" w:rsidRDefault="00E05459" w:rsidP="00BE7B96">
            <w:pPr>
              <w:jc w:val="left"/>
              <w:cnfStyle w:val="000000000000" w:firstRow="0" w:lastRow="0" w:firstColumn="0" w:lastColumn="0" w:oddVBand="0" w:evenVBand="0" w:oddHBand="0" w:evenHBand="0" w:firstRowFirstColumn="0" w:firstRowLastColumn="0" w:lastRowFirstColumn="0" w:lastRowLastColumn="0"/>
            </w:pPr>
            <w:r w:rsidRPr="004F272D">
              <w:t xml:space="preserve">Identificadas áreas de mejora (si/no) </w:t>
            </w:r>
          </w:p>
        </w:tc>
        <w:tc>
          <w:tcPr>
            <w:tcW w:w="714" w:type="pct"/>
            <w:shd w:val="clear" w:color="auto" w:fill="EBF6F9"/>
          </w:tcPr>
          <w:p w:rsidR="00E05459" w:rsidRPr="00730F72" w:rsidRDefault="00E05459" w:rsidP="00E4048D">
            <w:pPr>
              <w:jc w:val="right"/>
              <w:cnfStyle w:val="000000000000" w:firstRow="0" w:lastRow="0" w:firstColumn="0" w:lastColumn="0" w:oddVBand="0" w:evenVBand="0" w:oddHBand="0" w:evenHBand="0" w:firstRowFirstColumn="0" w:firstRowLastColumn="0" w:lastRowFirstColumn="0" w:lastRowLastColumn="0"/>
            </w:pPr>
            <w:r w:rsidRPr="00730F72">
              <w:t>SI</w:t>
            </w:r>
          </w:p>
        </w:tc>
        <w:tc>
          <w:tcPr>
            <w:tcW w:w="626" w:type="pct"/>
          </w:tcPr>
          <w:p w:rsidR="00E05459" w:rsidRPr="00730F72" w:rsidRDefault="00E05459" w:rsidP="00E4048D">
            <w:pPr>
              <w:jc w:val="right"/>
              <w:cnfStyle w:val="000000000000" w:firstRow="0" w:lastRow="0" w:firstColumn="0" w:lastColumn="0" w:oddVBand="0" w:evenVBand="0" w:oddHBand="0" w:evenHBand="0" w:firstRowFirstColumn="0" w:firstRowLastColumn="0" w:lastRowFirstColumn="0" w:lastRowLastColumn="0"/>
            </w:pPr>
            <w:r w:rsidRPr="00730F72">
              <w:t>100%</w:t>
            </w:r>
          </w:p>
        </w:tc>
        <w:tc>
          <w:tcPr>
            <w:tcW w:w="802" w:type="pct"/>
          </w:tcPr>
          <w:p w:rsidR="00E05459" w:rsidRDefault="00E05459" w:rsidP="00E4048D">
            <w:pPr>
              <w:jc w:val="right"/>
              <w:cnfStyle w:val="000000000000" w:firstRow="0" w:lastRow="0" w:firstColumn="0" w:lastColumn="0" w:oddVBand="0" w:evenVBand="0" w:oddHBand="0" w:evenHBand="0" w:firstRowFirstColumn="0" w:firstRowLastColumn="0" w:lastRowFirstColumn="0" w:lastRowLastColumn="0"/>
            </w:pPr>
            <w:r w:rsidRPr="00730F72">
              <w:t>94%</w:t>
            </w:r>
          </w:p>
        </w:tc>
      </w:tr>
    </w:tbl>
    <w:p w:rsidR="00372A21" w:rsidRDefault="00372A21">
      <w:pPr>
        <w:spacing w:before="0" w:line="240" w:lineRule="auto"/>
        <w:jc w:val="left"/>
      </w:pPr>
    </w:p>
    <w:p w:rsidR="009A20D2" w:rsidRDefault="009A20D2">
      <w:pPr>
        <w:spacing w:before="0" w:line="240" w:lineRule="auto"/>
        <w:jc w:val="left"/>
      </w:pPr>
      <w:r>
        <w:br w:type="page"/>
      </w:r>
    </w:p>
    <w:p w:rsidR="00F5404F" w:rsidRPr="004F272D" w:rsidRDefault="00F5404F">
      <w:pPr>
        <w:spacing w:before="0" w:line="240" w:lineRule="auto"/>
        <w:jc w:val="left"/>
      </w:pPr>
      <w:bookmarkStart w:id="96" w:name="_GoBack"/>
      <w:bookmarkEnd w:id="96"/>
    </w:p>
    <w:tbl>
      <w:tblPr>
        <w:tblStyle w:val="TablaGeneral"/>
        <w:tblW w:w="5000" w:type="pct"/>
        <w:tblLayout w:type="fixed"/>
        <w:tblLook w:val="00A0" w:firstRow="1" w:lastRow="0" w:firstColumn="1" w:lastColumn="0" w:noHBand="0" w:noVBand="0"/>
      </w:tblPr>
      <w:tblGrid>
        <w:gridCol w:w="1982"/>
        <w:gridCol w:w="2516"/>
        <w:gridCol w:w="1194"/>
        <w:gridCol w:w="970"/>
        <w:gridCol w:w="1275"/>
      </w:tblGrid>
      <w:tr w:rsidR="00372A21" w:rsidRPr="004F272D" w:rsidTr="00372A21">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372A21" w:rsidRPr="004F272D" w:rsidRDefault="00372A21" w:rsidP="00372A21">
            <w:pPr>
              <w:jc w:val="center"/>
              <w:rPr>
                <w:b w:val="0"/>
              </w:rPr>
            </w:pPr>
            <w:r w:rsidRPr="002B79A3">
              <w:rPr>
                <w:rFonts w:ascii="Montserrat SemiBold" w:hAnsi="Montserrat SemiBold"/>
                <w:b w:val="0"/>
              </w:rPr>
              <w:t>9. Fomentar actuaciones para la mejora de la atención al dolor</w:t>
            </w:r>
          </w:p>
        </w:tc>
      </w:tr>
      <w:tr w:rsidR="00E05459" w:rsidRPr="004F272D" w:rsidTr="00AB27E8">
        <w:trPr>
          <w:trHeight w:val="480"/>
        </w:trPr>
        <w:tc>
          <w:tcPr>
            <w:cnfStyle w:val="001000000000" w:firstRow="0" w:lastRow="0" w:firstColumn="1" w:lastColumn="0" w:oddVBand="0" w:evenVBand="0" w:oddHBand="0" w:evenHBand="0" w:firstRowFirstColumn="0" w:firstRowLastColumn="0" w:lastRowFirstColumn="0" w:lastRowLastColumn="0"/>
            <w:tcW w:w="1249" w:type="pct"/>
            <w:noWrap/>
            <w:hideMark/>
          </w:tcPr>
          <w:p w:rsidR="00E05459" w:rsidRPr="004F272D" w:rsidRDefault="00E05459" w:rsidP="00E05459">
            <w:pPr>
              <w:jc w:val="left"/>
            </w:pPr>
            <w:r w:rsidRPr="004F272D">
              <w:t>INDICADORES</w:t>
            </w:r>
          </w:p>
        </w:tc>
        <w:tc>
          <w:tcPr>
            <w:tcW w:w="1585" w:type="pct"/>
            <w:hideMark/>
          </w:tcPr>
          <w:p w:rsidR="00E05459" w:rsidRPr="004F272D" w:rsidRDefault="00E05459" w:rsidP="00E05459">
            <w:pPr>
              <w:jc w:val="left"/>
              <w:cnfStyle w:val="000000000000" w:firstRow="0" w:lastRow="0" w:firstColumn="0" w:lastColumn="0" w:oddVBand="0" w:evenVBand="0" w:oddHBand="0" w:evenHBand="0" w:firstRowFirstColumn="0" w:firstRowLastColumn="0" w:lastRowFirstColumn="0" w:lastRowLastColumn="0"/>
            </w:pPr>
            <w:r w:rsidRPr="004F272D">
              <w:t>Fórmula/Meta</w:t>
            </w:r>
          </w:p>
        </w:tc>
        <w:tc>
          <w:tcPr>
            <w:cnfStyle w:val="000001000000" w:firstRow="0" w:lastRow="0" w:firstColumn="0" w:lastColumn="0" w:oddVBand="0" w:evenVBand="1" w:oddHBand="0" w:evenHBand="0" w:firstRowFirstColumn="0" w:firstRowLastColumn="0" w:lastRowFirstColumn="0" w:lastRowLastColumn="0"/>
            <w:tcW w:w="752" w:type="pct"/>
          </w:tcPr>
          <w:p w:rsidR="00E05459" w:rsidRPr="004F272D" w:rsidRDefault="00E05459" w:rsidP="00F5404F">
            <w:pPr>
              <w:jc w:val="center"/>
            </w:pPr>
            <w:r w:rsidRPr="004F272D">
              <w:t>HU</w:t>
            </w:r>
            <w:r>
              <w:t xml:space="preserve"> TAJO</w:t>
            </w:r>
          </w:p>
        </w:tc>
        <w:tc>
          <w:tcPr>
            <w:tcW w:w="611" w:type="pct"/>
          </w:tcPr>
          <w:p w:rsidR="00E05459" w:rsidRPr="004F272D" w:rsidRDefault="00E05459" w:rsidP="00F5404F">
            <w:pPr>
              <w:jc w:val="center"/>
              <w:cnfStyle w:val="000000000000" w:firstRow="0" w:lastRow="0" w:firstColumn="0" w:lastColumn="0" w:oddVBand="0" w:evenVBand="0" w:oddHBand="0" w:evenHBand="0" w:firstRowFirstColumn="0" w:firstRowLastColumn="0" w:lastRowFirstColumn="0" w:lastRowLastColumn="0"/>
            </w:pPr>
            <w:r>
              <w:t>Grupo 1</w:t>
            </w:r>
          </w:p>
          <w:p w:rsidR="00E05459" w:rsidRPr="004F272D" w:rsidRDefault="00E05459" w:rsidP="00F5404F">
            <w:pPr>
              <w:jc w:val="center"/>
              <w:cnfStyle w:val="000000000000" w:firstRow="0" w:lastRow="0" w:firstColumn="0" w:lastColumn="0" w:oddVBand="0" w:evenVBand="0" w:oddHBand="0" w:evenHBand="0" w:firstRowFirstColumn="0" w:firstRowLastColumn="0" w:lastRowFirstColumn="0" w:lastRowLastColumn="0"/>
            </w:pPr>
            <w:r w:rsidRPr="004F272D">
              <w:t>(media)</w:t>
            </w:r>
          </w:p>
        </w:tc>
        <w:tc>
          <w:tcPr>
            <w:cnfStyle w:val="000001000000" w:firstRow="0" w:lastRow="0" w:firstColumn="0" w:lastColumn="0" w:oddVBand="0" w:evenVBand="1" w:oddHBand="0" w:evenHBand="0" w:firstRowFirstColumn="0" w:firstRowLastColumn="0" w:lastRowFirstColumn="0" w:lastRowLastColumn="0"/>
            <w:tcW w:w="803" w:type="pct"/>
          </w:tcPr>
          <w:p w:rsidR="00E05459" w:rsidRPr="004F272D" w:rsidRDefault="00E05459" w:rsidP="00F5404F">
            <w:pPr>
              <w:jc w:val="center"/>
            </w:pPr>
            <w:r w:rsidRPr="004F272D">
              <w:t>GLOBAL</w:t>
            </w:r>
          </w:p>
          <w:p w:rsidR="00E05459" w:rsidRPr="004F272D" w:rsidRDefault="00E05459" w:rsidP="00F5404F">
            <w:pPr>
              <w:jc w:val="center"/>
            </w:pPr>
            <w:r w:rsidRPr="004F272D">
              <w:t>SERVICIO MADRILEÑO DE SALUD</w:t>
            </w:r>
          </w:p>
        </w:tc>
      </w:tr>
      <w:tr w:rsidR="00E05459" w:rsidRPr="004F272D" w:rsidTr="00E4048D">
        <w:trPr>
          <w:trHeight w:val="360"/>
        </w:trPr>
        <w:tc>
          <w:tcPr>
            <w:cnfStyle w:val="001000000000" w:firstRow="0" w:lastRow="0" w:firstColumn="1" w:lastColumn="0" w:oddVBand="0" w:evenVBand="0" w:oddHBand="0" w:evenHBand="0" w:firstRowFirstColumn="0" w:firstRowLastColumn="0" w:lastRowFirstColumn="0" w:lastRowLastColumn="0"/>
            <w:tcW w:w="1249" w:type="pct"/>
            <w:vMerge w:val="restart"/>
          </w:tcPr>
          <w:p w:rsidR="00E05459" w:rsidRPr="004F272D" w:rsidRDefault="00E05459" w:rsidP="00E05459">
            <w:pPr>
              <w:jc w:val="left"/>
            </w:pPr>
            <w:r w:rsidRPr="004F272D">
              <w:t>DESPLIEGUE DE PROCESOS ORGANIZATIVOS PARA LA MEJORA DE LA ATENCIÓN AL DOLOR</w:t>
            </w:r>
          </w:p>
        </w:tc>
        <w:tc>
          <w:tcPr>
            <w:tcW w:w="1585" w:type="pct"/>
            <w:vAlign w:val="top"/>
          </w:tcPr>
          <w:p w:rsidR="00E05459" w:rsidRPr="004F272D" w:rsidRDefault="00E05459" w:rsidP="00BE7B96">
            <w:pPr>
              <w:jc w:val="left"/>
              <w:cnfStyle w:val="000000000000" w:firstRow="0" w:lastRow="0" w:firstColumn="0" w:lastColumn="0" w:oddVBand="0" w:evenVBand="0" w:oddHBand="0" w:evenHBand="0" w:firstRowFirstColumn="0" w:firstRowLastColumn="0" w:lastRowFirstColumn="0" w:lastRowLastColumn="0"/>
            </w:pPr>
            <w:r w:rsidRPr="004F272D">
              <w:t>Nº reuniones Comité del Dolor</w:t>
            </w:r>
          </w:p>
        </w:tc>
        <w:tc>
          <w:tcPr>
            <w:cnfStyle w:val="000001000000" w:firstRow="0" w:lastRow="0" w:firstColumn="0" w:lastColumn="0" w:oddVBand="0" w:evenVBand="1" w:oddHBand="0" w:evenHBand="0" w:firstRowFirstColumn="0" w:firstRowLastColumn="0" w:lastRowFirstColumn="0" w:lastRowLastColumn="0"/>
            <w:tcW w:w="752" w:type="pct"/>
          </w:tcPr>
          <w:p w:rsidR="00E05459" w:rsidRPr="00E30973" w:rsidRDefault="00E05459" w:rsidP="00E4048D">
            <w:pPr>
              <w:jc w:val="right"/>
            </w:pPr>
            <w:r w:rsidRPr="00E30973">
              <w:t>1</w:t>
            </w:r>
          </w:p>
        </w:tc>
        <w:tc>
          <w:tcPr>
            <w:tcW w:w="611" w:type="pct"/>
          </w:tcPr>
          <w:p w:rsidR="00E05459" w:rsidRPr="00E30973" w:rsidRDefault="00E05459" w:rsidP="00E4048D">
            <w:pPr>
              <w:jc w:val="right"/>
              <w:cnfStyle w:val="000000000000" w:firstRow="0" w:lastRow="0" w:firstColumn="0" w:lastColumn="0" w:oddVBand="0" w:evenVBand="0" w:oddHBand="0" w:evenHBand="0" w:firstRowFirstColumn="0" w:firstRowLastColumn="0" w:lastRowFirstColumn="0" w:lastRowLastColumn="0"/>
            </w:pPr>
            <w:r w:rsidRPr="00E30973">
              <w:t>1</w:t>
            </w:r>
          </w:p>
        </w:tc>
        <w:tc>
          <w:tcPr>
            <w:cnfStyle w:val="000001000000" w:firstRow="0" w:lastRow="0" w:firstColumn="0" w:lastColumn="0" w:oddVBand="0" w:evenVBand="1" w:oddHBand="0" w:evenHBand="0" w:firstRowFirstColumn="0" w:firstRowLastColumn="0" w:lastRowFirstColumn="0" w:lastRowLastColumn="0"/>
            <w:tcW w:w="803" w:type="pct"/>
          </w:tcPr>
          <w:p w:rsidR="00E05459" w:rsidRPr="00E30973" w:rsidRDefault="00E05459" w:rsidP="00E4048D">
            <w:pPr>
              <w:jc w:val="right"/>
            </w:pPr>
            <w:r w:rsidRPr="00E30973">
              <w:t>2</w:t>
            </w:r>
          </w:p>
        </w:tc>
      </w:tr>
      <w:tr w:rsidR="00E05459" w:rsidRPr="004F272D" w:rsidTr="00E4048D">
        <w:trPr>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E05459" w:rsidRPr="004F272D" w:rsidRDefault="00E05459" w:rsidP="00E05459"/>
        </w:tc>
        <w:tc>
          <w:tcPr>
            <w:tcW w:w="1585" w:type="pct"/>
            <w:vAlign w:val="top"/>
          </w:tcPr>
          <w:p w:rsidR="00E05459" w:rsidRPr="004F272D" w:rsidRDefault="00E05459" w:rsidP="00BE7B96">
            <w:pPr>
              <w:jc w:val="left"/>
              <w:cnfStyle w:val="000000000000" w:firstRow="0" w:lastRow="0" w:firstColumn="0" w:lastColumn="0" w:oddVBand="0" w:evenVBand="0" w:oddHBand="0" w:evenHBand="0" w:firstRowFirstColumn="0" w:firstRowLastColumn="0" w:lastRowFirstColumn="0" w:lastRowLastColumn="0"/>
            </w:pPr>
            <w:r w:rsidRPr="004F272D">
              <w:t>Continuidad asistencial con atención primaria (si/no)</w:t>
            </w:r>
          </w:p>
        </w:tc>
        <w:tc>
          <w:tcPr>
            <w:cnfStyle w:val="000001000000" w:firstRow="0" w:lastRow="0" w:firstColumn="0" w:lastColumn="0" w:oddVBand="0" w:evenVBand="1" w:oddHBand="0" w:evenHBand="0" w:firstRowFirstColumn="0" w:firstRowLastColumn="0" w:lastRowFirstColumn="0" w:lastRowLastColumn="0"/>
            <w:tcW w:w="752" w:type="pct"/>
          </w:tcPr>
          <w:p w:rsidR="00E05459" w:rsidRPr="00E30973" w:rsidRDefault="00E05459" w:rsidP="00E4048D">
            <w:pPr>
              <w:jc w:val="right"/>
            </w:pPr>
            <w:r w:rsidRPr="00E30973">
              <w:t>SI</w:t>
            </w:r>
          </w:p>
        </w:tc>
        <w:tc>
          <w:tcPr>
            <w:tcW w:w="611" w:type="pct"/>
          </w:tcPr>
          <w:p w:rsidR="00E05459" w:rsidRPr="00E30973" w:rsidRDefault="00E05459" w:rsidP="00E4048D">
            <w:pPr>
              <w:jc w:val="right"/>
              <w:cnfStyle w:val="000000000000" w:firstRow="0" w:lastRow="0" w:firstColumn="0" w:lastColumn="0" w:oddVBand="0" w:evenVBand="0" w:oddHBand="0" w:evenHBand="0" w:firstRowFirstColumn="0" w:firstRowLastColumn="0" w:lastRowFirstColumn="0" w:lastRowLastColumn="0"/>
            </w:pPr>
            <w:r w:rsidRPr="00E30973">
              <w:t>83%</w:t>
            </w:r>
          </w:p>
        </w:tc>
        <w:tc>
          <w:tcPr>
            <w:cnfStyle w:val="000001000000" w:firstRow="0" w:lastRow="0" w:firstColumn="0" w:lastColumn="0" w:oddVBand="0" w:evenVBand="1" w:oddHBand="0" w:evenHBand="0" w:firstRowFirstColumn="0" w:firstRowLastColumn="0" w:lastRowFirstColumn="0" w:lastRowLastColumn="0"/>
            <w:tcW w:w="803" w:type="pct"/>
          </w:tcPr>
          <w:p w:rsidR="00E05459" w:rsidRPr="00E30973" w:rsidRDefault="00E05459" w:rsidP="00E4048D">
            <w:pPr>
              <w:jc w:val="right"/>
            </w:pPr>
            <w:r w:rsidRPr="00E30973">
              <w:t>85%</w:t>
            </w:r>
          </w:p>
        </w:tc>
      </w:tr>
      <w:tr w:rsidR="00E05459" w:rsidRPr="004F272D" w:rsidTr="00E4048D">
        <w:trPr>
          <w:trHeight w:val="567"/>
        </w:trPr>
        <w:tc>
          <w:tcPr>
            <w:cnfStyle w:val="001000000000" w:firstRow="0" w:lastRow="0" w:firstColumn="1" w:lastColumn="0" w:oddVBand="0" w:evenVBand="0" w:oddHBand="0" w:evenHBand="0" w:firstRowFirstColumn="0" w:firstRowLastColumn="0" w:lastRowFirstColumn="0" w:lastRowLastColumn="0"/>
            <w:tcW w:w="1249" w:type="pct"/>
            <w:vMerge/>
          </w:tcPr>
          <w:p w:rsidR="00E05459" w:rsidRPr="004F272D" w:rsidRDefault="00E05459" w:rsidP="00E05459"/>
        </w:tc>
        <w:tc>
          <w:tcPr>
            <w:tcW w:w="1585" w:type="pct"/>
            <w:vAlign w:val="top"/>
          </w:tcPr>
          <w:p w:rsidR="00E05459" w:rsidRPr="004F272D" w:rsidRDefault="00E05459" w:rsidP="00BE7B96">
            <w:pPr>
              <w:jc w:val="left"/>
              <w:cnfStyle w:val="000000000000" w:firstRow="0" w:lastRow="0" w:firstColumn="0" w:lastColumn="0" w:oddVBand="0" w:evenVBand="0" w:oddHBand="0" w:evenHBand="0" w:firstRowFirstColumn="0" w:firstRowLastColumn="0" w:lastRowFirstColumn="0" w:lastRowLastColumn="0"/>
            </w:pPr>
            <w:r w:rsidRPr="004F272D">
              <w:t>Actuaciones dolor-SARS‐CoV‐2 (si/no)</w:t>
            </w:r>
          </w:p>
        </w:tc>
        <w:tc>
          <w:tcPr>
            <w:cnfStyle w:val="000001000000" w:firstRow="0" w:lastRow="0" w:firstColumn="0" w:lastColumn="0" w:oddVBand="0" w:evenVBand="1" w:oddHBand="0" w:evenHBand="0" w:firstRowFirstColumn="0" w:firstRowLastColumn="0" w:lastRowFirstColumn="0" w:lastRowLastColumn="0"/>
            <w:tcW w:w="752" w:type="pct"/>
          </w:tcPr>
          <w:p w:rsidR="00E05459" w:rsidRPr="00E30973" w:rsidRDefault="00E05459" w:rsidP="00E4048D">
            <w:pPr>
              <w:jc w:val="right"/>
            </w:pPr>
            <w:r w:rsidRPr="00E30973">
              <w:t>SI</w:t>
            </w:r>
          </w:p>
        </w:tc>
        <w:tc>
          <w:tcPr>
            <w:tcW w:w="611" w:type="pct"/>
          </w:tcPr>
          <w:p w:rsidR="00E05459" w:rsidRPr="00E30973" w:rsidRDefault="00E05459" w:rsidP="00E4048D">
            <w:pPr>
              <w:jc w:val="right"/>
              <w:cnfStyle w:val="000000000000" w:firstRow="0" w:lastRow="0" w:firstColumn="0" w:lastColumn="0" w:oddVBand="0" w:evenVBand="0" w:oddHBand="0" w:evenHBand="0" w:firstRowFirstColumn="0" w:firstRowLastColumn="0" w:lastRowFirstColumn="0" w:lastRowLastColumn="0"/>
            </w:pPr>
            <w:r w:rsidRPr="00E30973">
              <w:t>50%</w:t>
            </w:r>
          </w:p>
        </w:tc>
        <w:tc>
          <w:tcPr>
            <w:cnfStyle w:val="000001000000" w:firstRow="0" w:lastRow="0" w:firstColumn="0" w:lastColumn="0" w:oddVBand="0" w:evenVBand="1" w:oddHBand="0" w:evenHBand="0" w:firstRowFirstColumn="0" w:firstRowLastColumn="0" w:lastRowFirstColumn="0" w:lastRowLastColumn="0"/>
            <w:tcW w:w="803" w:type="pct"/>
          </w:tcPr>
          <w:p w:rsidR="00E05459" w:rsidRDefault="00E05459" w:rsidP="00E4048D">
            <w:pPr>
              <w:jc w:val="right"/>
            </w:pPr>
            <w:r w:rsidRPr="00E30973">
              <w:t>76%</w:t>
            </w:r>
          </w:p>
        </w:tc>
      </w:tr>
    </w:tbl>
    <w:p w:rsidR="00F5404F" w:rsidRDefault="00F5404F"/>
    <w:p w:rsidR="00F5404F" w:rsidRDefault="00F5404F" w:rsidP="00F5404F">
      <w:pPr>
        <w:pStyle w:val="Piedetabla"/>
      </w:pPr>
    </w:p>
    <w:tbl>
      <w:tblPr>
        <w:tblStyle w:val="TablaGeneral"/>
        <w:tblW w:w="5000" w:type="pct"/>
        <w:tblLayout w:type="fixed"/>
        <w:tblLook w:val="00A0" w:firstRow="1" w:lastRow="0" w:firstColumn="1" w:lastColumn="0" w:noHBand="0" w:noVBand="0"/>
      </w:tblPr>
      <w:tblGrid>
        <w:gridCol w:w="1982"/>
        <w:gridCol w:w="2516"/>
        <w:gridCol w:w="1194"/>
        <w:gridCol w:w="970"/>
        <w:gridCol w:w="1275"/>
      </w:tblGrid>
      <w:tr w:rsidR="00372A21" w:rsidRPr="004F272D" w:rsidTr="00372A21">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000" w:type="pct"/>
            <w:gridSpan w:val="5"/>
            <w:noWrap/>
          </w:tcPr>
          <w:p w:rsidR="00372A21" w:rsidRPr="00F5404F" w:rsidRDefault="00372A21" w:rsidP="00372A21">
            <w:pPr>
              <w:jc w:val="center"/>
              <w:rPr>
                <w:b w:val="0"/>
              </w:rPr>
            </w:pPr>
            <w:r w:rsidRPr="00F5404F">
              <w:rPr>
                <w:rFonts w:ascii="Montserrat SemiBold" w:hAnsi="Montserrat SemiBold"/>
                <w:b w:val="0"/>
                <w:caps w:val="0"/>
              </w:rPr>
              <w:t>10. FOMENTAR ACTUACIONES PARA LA COOPERACIÓN SANITARIA DE ÁMBITO INTERNACIONAL</w:t>
            </w:r>
          </w:p>
        </w:tc>
      </w:tr>
      <w:tr w:rsidR="00E05459" w:rsidRPr="004F272D" w:rsidTr="00AB27E8">
        <w:trPr>
          <w:trHeight w:val="800"/>
        </w:trPr>
        <w:tc>
          <w:tcPr>
            <w:cnfStyle w:val="001000000000" w:firstRow="0" w:lastRow="0" w:firstColumn="1" w:lastColumn="0" w:oddVBand="0" w:evenVBand="0" w:oddHBand="0" w:evenHBand="0" w:firstRowFirstColumn="0" w:firstRowLastColumn="0" w:lastRowFirstColumn="0" w:lastRowLastColumn="0"/>
            <w:tcW w:w="1249" w:type="pct"/>
            <w:noWrap/>
            <w:hideMark/>
          </w:tcPr>
          <w:p w:rsidR="00E05459" w:rsidRPr="004F272D" w:rsidRDefault="00E05459" w:rsidP="00E05459">
            <w:r w:rsidRPr="004F272D">
              <w:t>INDICADORES</w:t>
            </w:r>
          </w:p>
        </w:tc>
        <w:tc>
          <w:tcPr>
            <w:tcW w:w="1585" w:type="pct"/>
            <w:hideMark/>
          </w:tcPr>
          <w:p w:rsidR="00E05459" w:rsidRPr="004F272D" w:rsidRDefault="00E05459" w:rsidP="00BE7B96">
            <w:pPr>
              <w:jc w:val="left"/>
              <w:cnfStyle w:val="000000000000" w:firstRow="0" w:lastRow="0" w:firstColumn="0" w:lastColumn="0" w:oddVBand="0" w:evenVBand="0" w:oddHBand="0" w:evenHBand="0" w:firstRowFirstColumn="0" w:firstRowLastColumn="0" w:lastRowFirstColumn="0" w:lastRowLastColumn="0"/>
              <w:rPr>
                <w:i/>
                <w:iCs/>
                <w:sz w:val="18"/>
                <w:szCs w:val="18"/>
              </w:rPr>
            </w:pPr>
            <w:r w:rsidRPr="004F272D">
              <w:t>Fórmula/Meta</w:t>
            </w:r>
          </w:p>
        </w:tc>
        <w:tc>
          <w:tcPr>
            <w:cnfStyle w:val="000001000000" w:firstRow="0" w:lastRow="0" w:firstColumn="0" w:lastColumn="0" w:oddVBand="0" w:evenVBand="1" w:oddHBand="0" w:evenHBand="0" w:firstRowFirstColumn="0" w:firstRowLastColumn="0" w:lastRowFirstColumn="0" w:lastRowLastColumn="0"/>
            <w:tcW w:w="752" w:type="pct"/>
          </w:tcPr>
          <w:p w:rsidR="00E05459" w:rsidRPr="004F272D" w:rsidRDefault="00E05459" w:rsidP="00F5404F">
            <w:pPr>
              <w:jc w:val="center"/>
            </w:pPr>
            <w:r w:rsidRPr="004F272D">
              <w:t>HU</w:t>
            </w:r>
            <w:r>
              <w:t xml:space="preserve"> TAJO</w:t>
            </w:r>
          </w:p>
        </w:tc>
        <w:tc>
          <w:tcPr>
            <w:tcW w:w="611" w:type="pct"/>
          </w:tcPr>
          <w:p w:rsidR="00E05459" w:rsidRPr="004F272D" w:rsidRDefault="00E05459" w:rsidP="00F5404F">
            <w:pPr>
              <w:jc w:val="center"/>
              <w:cnfStyle w:val="000000000000" w:firstRow="0" w:lastRow="0" w:firstColumn="0" w:lastColumn="0" w:oddVBand="0" w:evenVBand="0" w:oddHBand="0" w:evenHBand="0" w:firstRowFirstColumn="0" w:firstRowLastColumn="0" w:lastRowFirstColumn="0" w:lastRowLastColumn="0"/>
            </w:pPr>
            <w:r>
              <w:t>Grupo 1</w:t>
            </w:r>
          </w:p>
          <w:p w:rsidR="00E05459" w:rsidRPr="004F272D" w:rsidRDefault="00E05459" w:rsidP="00F5404F">
            <w:pPr>
              <w:jc w:val="center"/>
              <w:cnfStyle w:val="000000000000" w:firstRow="0" w:lastRow="0" w:firstColumn="0" w:lastColumn="0" w:oddVBand="0" w:evenVBand="0" w:oddHBand="0" w:evenHBand="0" w:firstRowFirstColumn="0" w:firstRowLastColumn="0" w:lastRowFirstColumn="0" w:lastRowLastColumn="0"/>
            </w:pPr>
            <w:r w:rsidRPr="004F272D">
              <w:t>(media)</w:t>
            </w:r>
          </w:p>
        </w:tc>
        <w:tc>
          <w:tcPr>
            <w:cnfStyle w:val="000001000000" w:firstRow="0" w:lastRow="0" w:firstColumn="0" w:lastColumn="0" w:oddVBand="0" w:evenVBand="1" w:oddHBand="0" w:evenHBand="0" w:firstRowFirstColumn="0" w:firstRowLastColumn="0" w:lastRowFirstColumn="0" w:lastRowLastColumn="0"/>
            <w:tcW w:w="803" w:type="pct"/>
          </w:tcPr>
          <w:p w:rsidR="00E05459" w:rsidRPr="004F272D" w:rsidRDefault="00E05459" w:rsidP="00F5404F">
            <w:pPr>
              <w:spacing w:line="240" w:lineRule="auto"/>
              <w:jc w:val="center"/>
            </w:pPr>
            <w:r w:rsidRPr="004F272D">
              <w:t>GLOBAL</w:t>
            </w:r>
          </w:p>
          <w:p w:rsidR="00E05459" w:rsidRPr="004F272D" w:rsidRDefault="00E05459" w:rsidP="00F5404F">
            <w:pPr>
              <w:spacing w:line="240" w:lineRule="auto"/>
              <w:jc w:val="center"/>
              <w:rPr>
                <w:color w:val="FFFFFF" w:themeColor="background1"/>
              </w:rPr>
            </w:pPr>
            <w:r w:rsidRPr="004F272D">
              <w:t>SERVICIO MADRILEÑO DE SALUD</w:t>
            </w:r>
          </w:p>
        </w:tc>
      </w:tr>
      <w:tr w:rsidR="00E05459" w:rsidRPr="004F272D" w:rsidTr="00E4048D">
        <w:trPr>
          <w:trHeight w:val="567"/>
        </w:trPr>
        <w:tc>
          <w:tcPr>
            <w:cnfStyle w:val="001000000000" w:firstRow="0" w:lastRow="0" w:firstColumn="1" w:lastColumn="0" w:oddVBand="0" w:evenVBand="0" w:oddHBand="0" w:evenHBand="0" w:firstRowFirstColumn="0" w:firstRowLastColumn="0" w:lastRowFirstColumn="0" w:lastRowLastColumn="0"/>
            <w:tcW w:w="1249" w:type="pct"/>
            <w:vMerge w:val="restart"/>
            <w:vAlign w:val="top"/>
          </w:tcPr>
          <w:p w:rsidR="00E05459" w:rsidRPr="004F272D" w:rsidRDefault="00E05459" w:rsidP="00E05459">
            <w:pPr>
              <w:jc w:val="left"/>
            </w:pPr>
            <w:r w:rsidRPr="004F272D">
              <w:t>DESPLIEGUE DE PROCESOS ORGANIZATIVOS PARA LA MEJORA DE LA COOPERACIÓN SANITARIA</w:t>
            </w:r>
          </w:p>
        </w:tc>
        <w:tc>
          <w:tcPr>
            <w:tcW w:w="1585" w:type="pct"/>
            <w:vAlign w:val="top"/>
          </w:tcPr>
          <w:p w:rsidR="00E05459" w:rsidRPr="004F272D" w:rsidRDefault="00E05459" w:rsidP="00BE7B96">
            <w:pPr>
              <w:jc w:val="left"/>
              <w:cnfStyle w:val="000000000000" w:firstRow="0" w:lastRow="0" w:firstColumn="0" w:lastColumn="0" w:oddVBand="0" w:evenVBand="0" w:oddHBand="0" w:evenHBand="0" w:firstRowFirstColumn="0" w:firstRowLastColumn="0" w:lastRowFirstColumn="0" w:lastRowLastColumn="0"/>
            </w:pPr>
            <w:r w:rsidRPr="004F272D">
              <w:t>Establecido un referente de cooperación sanitaria en el hospital (si/no)</w:t>
            </w:r>
          </w:p>
        </w:tc>
        <w:tc>
          <w:tcPr>
            <w:cnfStyle w:val="000001000000" w:firstRow="0" w:lastRow="0" w:firstColumn="0" w:lastColumn="0" w:oddVBand="0" w:evenVBand="1" w:oddHBand="0" w:evenHBand="0" w:firstRowFirstColumn="0" w:firstRowLastColumn="0" w:lastRowFirstColumn="0" w:lastRowLastColumn="0"/>
            <w:tcW w:w="752" w:type="pct"/>
          </w:tcPr>
          <w:p w:rsidR="00E05459" w:rsidRPr="00B81E5A" w:rsidRDefault="00E05459" w:rsidP="00E4048D">
            <w:pPr>
              <w:jc w:val="right"/>
            </w:pPr>
            <w:r w:rsidRPr="00B81E5A">
              <w:t>SI</w:t>
            </w:r>
          </w:p>
        </w:tc>
        <w:tc>
          <w:tcPr>
            <w:tcW w:w="611" w:type="pct"/>
          </w:tcPr>
          <w:p w:rsidR="00E05459" w:rsidRPr="00B81E5A" w:rsidRDefault="00E05459" w:rsidP="00E4048D">
            <w:pPr>
              <w:jc w:val="right"/>
              <w:cnfStyle w:val="000000000000" w:firstRow="0" w:lastRow="0" w:firstColumn="0" w:lastColumn="0" w:oddVBand="0" w:evenVBand="0" w:oddHBand="0" w:evenHBand="0" w:firstRowFirstColumn="0" w:firstRowLastColumn="0" w:lastRowFirstColumn="0" w:lastRowLastColumn="0"/>
            </w:pPr>
            <w:r w:rsidRPr="00B81E5A">
              <w:t>100%</w:t>
            </w:r>
          </w:p>
        </w:tc>
        <w:tc>
          <w:tcPr>
            <w:cnfStyle w:val="000001000000" w:firstRow="0" w:lastRow="0" w:firstColumn="0" w:lastColumn="0" w:oddVBand="0" w:evenVBand="1" w:oddHBand="0" w:evenHBand="0" w:firstRowFirstColumn="0" w:firstRowLastColumn="0" w:lastRowFirstColumn="0" w:lastRowLastColumn="0"/>
            <w:tcW w:w="803" w:type="pct"/>
          </w:tcPr>
          <w:p w:rsidR="00E05459" w:rsidRPr="00B81E5A" w:rsidRDefault="00E05459" w:rsidP="00E4048D">
            <w:pPr>
              <w:jc w:val="right"/>
            </w:pPr>
            <w:r w:rsidRPr="00B81E5A">
              <w:t>100%</w:t>
            </w:r>
          </w:p>
        </w:tc>
      </w:tr>
      <w:tr w:rsidR="00E05459" w:rsidRPr="004F272D" w:rsidTr="00E4048D">
        <w:trPr>
          <w:trHeight w:val="567"/>
        </w:trPr>
        <w:tc>
          <w:tcPr>
            <w:cnfStyle w:val="001000000000" w:firstRow="0" w:lastRow="0" w:firstColumn="1" w:lastColumn="0" w:oddVBand="0" w:evenVBand="0" w:oddHBand="0" w:evenHBand="0" w:firstRowFirstColumn="0" w:firstRowLastColumn="0" w:lastRowFirstColumn="0" w:lastRowLastColumn="0"/>
            <w:tcW w:w="1249" w:type="pct"/>
            <w:vMerge/>
            <w:vAlign w:val="top"/>
          </w:tcPr>
          <w:p w:rsidR="00E05459" w:rsidRPr="004F272D" w:rsidRDefault="00E05459" w:rsidP="00E05459"/>
        </w:tc>
        <w:tc>
          <w:tcPr>
            <w:tcW w:w="1585" w:type="pct"/>
            <w:vAlign w:val="top"/>
          </w:tcPr>
          <w:p w:rsidR="00E05459" w:rsidRPr="004F272D" w:rsidRDefault="00E05459" w:rsidP="00BE7B96">
            <w:pPr>
              <w:jc w:val="left"/>
              <w:cnfStyle w:val="000000000000" w:firstRow="0" w:lastRow="0" w:firstColumn="0" w:lastColumn="0" w:oddVBand="0" w:evenVBand="0" w:oddHBand="0" w:evenHBand="0" w:firstRowFirstColumn="0" w:firstRowLastColumn="0" w:lastRowFirstColumn="0" w:lastRowLastColumn="0"/>
            </w:pPr>
            <w:r w:rsidRPr="004F272D">
              <w:t>Elaborada memoria de las actividades de cooperación desarrolladas (si/no)</w:t>
            </w:r>
          </w:p>
        </w:tc>
        <w:tc>
          <w:tcPr>
            <w:cnfStyle w:val="000001000000" w:firstRow="0" w:lastRow="0" w:firstColumn="0" w:lastColumn="0" w:oddVBand="0" w:evenVBand="1" w:oddHBand="0" w:evenHBand="0" w:firstRowFirstColumn="0" w:firstRowLastColumn="0" w:lastRowFirstColumn="0" w:lastRowLastColumn="0"/>
            <w:tcW w:w="752" w:type="pct"/>
          </w:tcPr>
          <w:p w:rsidR="00E05459" w:rsidRPr="00B81E5A" w:rsidRDefault="00E05459" w:rsidP="00E4048D">
            <w:pPr>
              <w:jc w:val="right"/>
            </w:pPr>
            <w:r w:rsidRPr="00B81E5A">
              <w:t>NO</w:t>
            </w:r>
          </w:p>
        </w:tc>
        <w:tc>
          <w:tcPr>
            <w:tcW w:w="611" w:type="pct"/>
          </w:tcPr>
          <w:p w:rsidR="00E05459" w:rsidRPr="00B81E5A" w:rsidRDefault="00E05459" w:rsidP="00E4048D">
            <w:pPr>
              <w:jc w:val="right"/>
              <w:cnfStyle w:val="000000000000" w:firstRow="0" w:lastRow="0" w:firstColumn="0" w:lastColumn="0" w:oddVBand="0" w:evenVBand="0" w:oddHBand="0" w:evenHBand="0" w:firstRowFirstColumn="0" w:firstRowLastColumn="0" w:lastRowFirstColumn="0" w:lastRowLastColumn="0"/>
            </w:pPr>
            <w:r w:rsidRPr="00B81E5A">
              <w:t>50%</w:t>
            </w:r>
          </w:p>
        </w:tc>
        <w:tc>
          <w:tcPr>
            <w:cnfStyle w:val="000001000000" w:firstRow="0" w:lastRow="0" w:firstColumn="0" w:lastColumn="0" w:oddVBand="0" w:evenVBand="1" w:oddHBand="0" w:evenHBand="0" w:firstRowFirstColumn="0" w:firstRowLastColumn="0" w:lastRowFirstColumn="0" w:lastRowLastColumn="0"/>
            <w:tcW w:w="803" w:type="pct"/>
          </w:tcPr>
          <w:p w:rsidR="00E05459" w:rsidRDefault="00E05459" w:rsidP="00E4048D">
            <w:pPr>
              <w:jc w:val="right"/>
            </w:pPr>
            <w:r w:rsidRPr="00B81E5A">
              <w:t>62%</w:t>
            </w:r>
          </w:p>
        </w:tc>
      </w:tr>
    </w:tbl>
    <w:p w:rsidR="00A815F5" w:rsidRPr="004F272D" w:rsidRDefault="008A626B" w:rsidP="008A626B">
      <w:pPr>
        <w:pStyle w:val="Piedetabla"/>
        <w:rPr>
          <w:caps/>
          <w:noProof/>
          <w:color w:val="3898B2"/>
          <w:spacing w:val="-6"/>
          <w:sz w:val="24"/>
        </w:rPr>
      </w:pPr>
      <w:r w:rsidRPr="004F272D">
        <w:t>.</w:t>
      </w:r>
      <w:r w:rsidR="00A815F5" w:rsidRPr="004F272D">
        <w:br w:type="page"/>
      </w:r>
    </w:p>
    <w:p w:rsidR="00F31D28" w:rsidRPr="008D2EC6" w:rsidRDefault="00F31D28" w:rsidP="008D2EC6">
      <w:pPr>
        <w:pStyle w:val="TITULO-Nivel2"/>
      </w:pPr>
      <w:bookmarkStart w:id="97" w:name="_Toc87461238"/>
      <w:r w:rsidRPr="008D2EC6">
        <w:lastRenderedPageBreak/>
        <w:t>Comisiones Hospitalarias</w:t>
      </w:r>
      <w:bookmarkEnd w:id="94"/>
      <w:bookmarkEnd w:id="95"/>
      <w:bookmarkEnd w:id="97"/>
    </w:p>
    <w:tbl>
      <w:tblPr>
        <w:tblStyle w:val="TablaGeneral"/>
        <w:tblW w:w="0" w:type="auto"/>
        <w:tblCellMar>
          <w:left w:w="57" w:type="dxa"/>
          <w:right w:w="57" w:type="dxa"/>
        </w:tblCellMar>
        <w:tblLook w:val="01A0" w:firstRow="1" w:lastRow="0" w:firstColumn="1" w:lastColumn="1" w:noHBand="0" w:noVBand="0"/>
      </w:tblPr>
      <w:tblGrid>
        <w:gridCol w:w="4820"/>
        <w:gridCol w:w="1699"/>
        <w:gridCol w:w="1418"/>
      </w:tblGrid>
      <w:tr w:rsidR="00F31D28" w:rsidRPr="004F272D" w:rsidTr="002B79A3">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4820" w:type="dxa"/>
          </w:tcPr>
          <w:p w:rsidR="00F31D28" w:rsidRPr="002B79A3" w:rsidRDefault="00F31D28" w:rsidP="0068118A">
            <w:pPr>
              <w:rPr>
                <w:rFonts w:ascii="Montserrat SemiBold" w:hAnsi="Montserrat SemiBold"/>
                <w:b w:val="0"/>
              </w:rPr>
            </w:pPr>
            <w:r w:rsidRPr="002B79A3">
              <w:rPr>
                <w:rFonts w:ascii="Montserrat SemiBold" w:hAnsi="Montserrat SemiBold"/>
                <w:b w:val="0"/>
              </w:rPr>
              <w:t>Nombre</w:t>
            </w:r>
          </w:p>
        </w:tc>
        <w:tc>
          <w:tcPr>
            <w:tcW w:w="1699" w:type="dxa"/>
          </w:tcPr>
          <w:p w:rsidR="00F31D28" w:rsidRPr="002B79A3" w:rsidRDefault="00F31D28" w:rsidP="002B79A3">
            <w:pPr>
              <w:ind w:left="-27"/>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2B79A3">
              <w:rPr>
                <w:rFonts w:ascii="Montserrat SemiBold" w:hAnsi="Montserrat SemiBold"/>
                <w:b w:val="0"/>
              </w:rPr>
              <w:t>Nº</w:t>
            </w:r>
            <w:r w:rsidR="006C4CAE" w:rsidRPr="002B79A3">
              <w:rPr>
                <w:rFonts w:ascii="Montserrat SemiBold" w:hAnsi="Montserrat SemiBold"/>
                <w:b w:val="0"/>
              </w:rPr>
              <w:t xml:space="preserve"> </w:t>
            </w:r>
            <w:r w:rsidRPr="002B79A3">
              <w:rPr>
                <w:rFonts w:ascii="Montserrat SemiBold" w:hAnsi="Montserrat SemiBold"/>
                <w:b w:val="0"/>
              </w:rPr>
              <w:t>integrantes</w:t>
            </w:r>
          </w:p>
        </w:tc>
        <w:tc>
          <w:tcPr>
            <w:cnfStyle w:val="000001000000" w:firstRow="0" w:lastRow="0" w:firstColumn="0" w:lastColumn="0" w:oddVBand="0" w:evenVBand="1" w:oddHBand="0" w:evenHBand="0" w:firstRowFirstColumn="0" w:firstRowLastColumn="0" w:lastRowFirstColumn="0" w:lastRowLastColumn="0"/>
            <w:tcW w:w="1418" w:type="dxa"/>
          </w:tcPr>
          <w:p w:rsidR="00F31D28" w:rsidRPr="002B79A3" w:rsidRDefault="00F31D28" w:rsidP="002B79A3">
            <w:pPr>
              <w:jc w:val="center"/>
              <w:rPr>
                <w:rFonts w:ascii="Montserrat SemiBold" w:hAnsi="Montserrat SemiBold"/>
                <w:b w:val="0"/>
              </w:rPr>
            </w:pPr>
            <w:r w:rsidRPr="002B79A3">
              <w:rPr>
                <w:rFonts w:ascii="Montserrat SemiBold" w:hAnsi="Montserrat SemiBold"/>
                <w:b w:val="0"/>
              </w:rPr>
              <w:t>Número reuniones</w:t>
            </w:r>
          </w:p>
        </w:tc>
      </w:tr>
      <w:tr w:rsidR="00F15244" w:rsidRPr="004F272D" w:rsidTr="002B79A3">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F15244" w:rsidRPr="00C36832" w:rsidRDefault="00F15244" w:rsidP="00F15244">
            <w:r w:rsidRPr="00C36832">
              <w:t>Calidad Percibida</w:t>
            </w:r>
          </w:p>
        </w:tc>
        <w:tc>
          <w:tcPr>
            <w:tcW w:w="1699" w:type="dxa"/>
          </w:tcPr>
          <w:p w:rsidR="00F15244" w:rsidRPr="004F272D" w:rsidRDefault="00947E57" w:rsidP="00F5404F">
            <w:pPr>
              <w:jc w:val="center"/>
              <w:cnfStyle w:val="000000000000" w:firstRow="0" w:lastRow="0" w:firstColumn="0" w:lastColumn="0" w:oddVBand="0" w:evenVBand="0" w:oddHBand="0" w:evenHBand="0" w:firstRowFirstColumn="0" w:firstRowLastColumn="0" w:lastRowFirstColumn="0" w:lastRowLastColumn="0"/>
              <w:rPr>
                <w:sz w:val="18"/>
              </w:rPr>
            </w:pPr>
            <w:r>
              <w:rPr>
                <w:sz w:val="18"/>
              </w:rPr>
              <w:t>12</w:t>
            </w:r>
          </w:p>
        </w:tc>
        <w:tc>
          <w:tcPr>
            <w:cnfStyle w:val="000001000000" w:firstRow="0" w:lastRow="0" w:firstColumn="0" w:lastColumn="0" w:oddVBand="0" w:evenVBand="1" w:oddHBand="0" w:evenHBand="0" w:firstRowFirstColumn="0" w:firstRowLastColumn="0" w:lastRowFirstColumn="0" w:lastRowLastColumn="0"/>
            <w:tcW w:w="1418" w:type="dxa"/>
          </w:tcPr>
          <w:p w:rsidR="00F15244" w:rsidRPr="004F272D" w:rsidRDefault="00947E57" w:rsidP="00947E57">
            <w:pPr>
              <w:jc w:val="center"/>
              <w:rPr>
                <w:sz w:val="18"/>
              </w:rPr>
            </w:pPr>
            <w:r>
              <w:rPr>
                <w:sz w:val="18"/>
              </w:rPr>
              <w:t>0</w:t>
            </w:r>
          </w:p>
        </w:tc>
      </w:tr>
      <w:tr w:rsidR="00F15244" w:rsidRPr="004F272D" w:rsidTr="002B79A3">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F15244" w:rsidRPr="00C36832" w:rsidRDefault="00F15244" w:rsidP="00F15244">
            <w:r w:rsidRPr="00C36832">
              <w:t>Historia Clínicas</w:t>
            </w:r>
          </w:p>
        </w:tc>
        <w:tc>
          <w:tcPr>
            <w:tcW w:w="1699" w:type="dxa"/>
          </w:tcPr>
          <w:p w:rsidR="00F15244" w:rsidRPr="004F272D" w:rsidRDefault="00FE2E52" w:rsidP="00F5404F">
            <w:pPr>
              <w:jc w:val="center"/>
              <w:cnfStyle w:val="000000000000" w:firstRow="0" w:lastRow="0" w:firstColumn="0" w:lastColumn="0" w:oddVBand="0" w:evenVBand="0" w:oddHBand="0" w:evenHBand="0" w:firstRowFirstColumn="0" w:firstRowLastColumn="0" w:lastRowFirstColumn="0" w:lastRowLastColumn="0"/>
              <w:rPr>
                <w:sz w:val="18"/>
              </w:rPr>
            </w:pPr>
            <w:r>
              <w:rPr>
                <w:sz w:val="18"/>
              </w:rPr>
              <w:t>16</w:t>
            </w:r>
          </w:p>
        </w:tc>
        <w:tc>
          <w:tcPr>
            <w:cnfStyle w:val="000001000000" w:firstRow="0" w:lastRow="0" w:firstColumn="0" w:lastColumn="0" w:oddVBand="0" w:evenVBand="1" w:oddHBand="0" w:evenHBand="0" w:firstRowFirstColumn="0" w:firstRowLastColumn="0" w:lastRowFirstColumn="0" w:lastRowLastColumn="0"/>
            <w:tcW w:w="1418" w:type="dxa"/>
          </w:tcPr>
          <w:p w:rsidR="00F15244" w:rsidRPr="004F272D" w:rsidRDefault="00947E57" w:rsidP="00947E57">
            <w:pPr>
              <w:jc w:val="center"/>
              <w:rPr>
                <w:sz w:val="18"/>
              </w:rPr>
            </w:pPr>
            <w:r>
              <w:rPr>
                <w:sz w:val="18"/>
              </w:rPr>
              <w:t>1</w:t>
            </w:r>
          </w:p>
        </w:tc>
      </w:tr>
      <w:tr w:rsidR="00F15244" w:rsidRPr="004F272D" w:rsidTr="002B79A3">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F15244" w:rsidRPr="00C36832" w:rsidRDefault="00F15244" w:rsidP="00F15244">
            <w:r w:rsidRPr="00C36832">
              <w:t>Seguridad del Paciente</w:t>
            </w:r>
          </w:p>
        </w:tc>
        <w:tc>
          <w:tcPr>
            <w:tcW w:w="1699" w:type="dxa"/>
          </w:tcPr>
          <w:p w:rsidR="00F15244" w:rsidRPr="004F272D" w:rsidRDefault="00FE2E52" w:rsidP="00F5404F">
            <w:pPr>
              <w:jc w:val="center"/>
              <w:cnfStyle w:val="000000000000" w:firstRow="0" w:lastRow="0" w:firstColumn="0" w:lastColumn="0" w:oddVBand="0" w:evenVBand="0" w:oddHBand="0" w:evenHBand="0" w:firstRowFirstColumn="0" w:firstRowLastColumn="0" w:lastRowFirstColumn="0" w:lastRowLastColumn="0"/>
              <w:rPr>
                <w:sz w:val="18"/>
              </w:rPr>
            </w:pPr>
            <w:r>
              <w:rPr>
                <w:sz w:val="18"/>
              </w:rPr>
              <w:t>33</w:t>
            </w:r>
          </w:p>
        </w:tc>
        <w:tc>
          <w:tcPr>
            <w:cnfStyle w:val="000001000000" w:firstRow="0" w:lastRow="0" w:firstColumn="0" w:lastColumn="0" w:oddVBand="0" w:evenVBand="1" w:oddHBand="0" w:evenHBand="0" w:firstRowFirstColumn="0" w:firstRowLastColumn="0" w:lastRowFirstColumn="0" w:lastRowLastColumn="0"/>
            <w:tcW w:w="1418" w:type="dxa"/>
          </w:tcPr>
          <w:p w:rsidR="00F15244" w:rsidRPr="004F272D" w:rsidRDefault="00947E57" w:rsidP="00947E57">
            <w:pPr>
              <w:jc w:val="center"/>
              <w:rPr>
                <w:sz w:val="18"/>
              </w:rPr>
            </w:pPr>
            <w:r>
              <w:rPr>
                <w:sz w:val="18"/>
              </w:rPr>
              <w:t>1</w:t>
            </w:r>
          </w:p>
        </w:tc>
      </w:tr>
      <w:tr w:rsidR="00F15244" w:rsidRPr="004F272D" w:rsidTr="002B79A3">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F15244" w:rsidRPr="00C36832" w:rsidRDefault="00F15244" w:rsidP="00F15244">
            <w:r w:rsidRPr="00C36832">
              <w:t>Tumores</w:t>
            </w:r>
          </w:p>
        </w:tc>
        <w:tc>
          <w:tcPr>
            <w:tcW w:w="1699" w:type="dxa"/>
          </w:tcPr>
          <w:p w:rsidR="00F15244" w:rsidRPr="004F272D" w:rsidRDefault="00947E57" w:rsidP="00F5404F">
            <w:pPr>
              <w:jc w:val="center"/>
              <w:cnfStyle w:val="000000000000" w:firstRow="0" w:lastRow="0" w:firstColumn="0" w:lastColumn="0" w:oddVBand="0" w:evenVBand="0" w:oddHBand="0" w:evenHBand="0" w:firstRowFirstColumn="0" w:firstRowLastColumn="0" w:lastRowFirstColumn="0" w:lastRowLastColumn="0"/>
              <w:rPr>
                <w:sz w:val="18"/>
              </w:rPr>
            </w:pPr>
            <w:r>
              <w:rPr>
                <w:sz w:val="18"/>
              </w:rPr>
              <w:t>10</w:t>
            </w:r>
          </w:p>
        </w:tc>
        <w:tc>
          <w:tcPr>
            <w:cnfStyle w:val="000001000000" w:firstRow="0" w:lastRow="0" w:firstColumn="0" w:lastColumn="0" w:oddVBand="0" w:evenVBand="1" w:oddHBand="0" w:evenHBand="0" w:firstRowFirstColumn="0" w:firstRowLastColumn="0" w:lastRowFirstColumn="0" w:lastRowLastColumn="0"/>
            <w:tcW w:w="1418" w:type="dxa"/>
          </w:tcPr>
          <w:p w:rsidR="00F15244" w:rsidRPr="004F272D" w:rsidRDefault="00947E57" w:rsidP="00947E57">
            <w:pPr>
              <w:jc w:val="center"/>
              <w:rPr>
                <w:sz w:val="18"/>
              </w:rPr>
            </w:pPr>
            <w:r>
              <w:rPr>
                <w:sz w:val="18"/>
              </w:rPr>
              <w:t>36</w:t>
            </w:r>
          </w:p>
        </w:tc>
      </w:tr>
      <w:tr w:rsidR="00F15244" w:rsidRPr="004F272D" w:rsidTr="002B79A3">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F15244" w:rsidRPr="00C36832" w:rsidRDefault="00F15244" w:rsidP="00F15244">
            <w:r w:rsidRPr="00C36832">
              <w:t>Docencia</w:t>
            </w:r>
          </w:p>
        </w:tc>
        <w:tc>
          <w:tcPr>
            <w:tcW w:w="1699" w:type="dxa"/>
          </w:tcPr>
          <w:p w:rsidR="00F15244" w:rsidRPr="004F272D" w:rsidRDefault="00947E57" w:rsidP="00F5404F">
            <w:pPr>
              <w:jc w:val="center"/>
              <w:cnfStyle w:val="000000000000" w:firstRow="0" w:lastRow="0" w:firstColumn="0" w:lastColumn="0" w:oddVBand="0" w:evenVBand="0" w:oddHBand="0" w:evenHBand="0" w:firstRowFirstColumn="0" w:firstRowLastColumn="0" w:lastRowFirstColumn="0" w:lastRowLastColumn="0"/>
              <w:rPr>
                <w:sz w:val="18"/>
              </w:rPr>
            </w:pPr>
            <w:r>
              <w:rPr>
                <w:sz w:val="18"/>
              </w:rPr>
              <w:t>13</w:t>
            </w:r>
          </w:p>
        </w:tc>
        <w:tc>
          <w:tcPr>
            <w:cnfStyle w:val="000001000000" w:firstRow="0" w:lastRow="0" w:firstColumn="0" w:lastColumn="0" w:oddVBand="0" w:evenVBand="1" w:oddHBand="0" w:evenHBand="0" w:firstRowFirstColumn="0" w:firstRowLastColumn="0" w:lastRowFirstColumn="0" w:lastRowLastColumn="0"/>
            <w:tcW w:w="1418" w:type="dxa"/>
          </w:tcPr>
          <w:p w:rsidR="00F15244" w:rsidRPr="004F272D" w:rsidRDefault="00947E57" w:rsidP="00947E57">
            <w:pPr>
              <w:jc w:val="center"/>
              <w:rPr>
                <w:sz w:val="18"/>
              </w:rPr>
            </w:pPr>
            <w:r>
              <w:rPr>
                <w:sz w:val="18"/>
              </w:rPr>
              <w:t>1</w:t>
            </w:r>
          </w:p>
        </w:tc>
      </w:tr>
      <w:tr w:rsidR="00F15244" w:rsidRPr="004F272D" w:rsidTr="002B79A3">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F15244" w:rsidRPr="00C36832" w:rsidRDefault="00F15244" w:rsidP="00F15244">
            <w:r w:rsidRPr="00C36832">
              <w:t>Investigación</w:t>
            </w:r>
          </w:p>
        </w:tc>
        <w:tc>
          <w:tcPr>
            <w:tcW w:w="1699" w:type="dxa"/>
          </w:tcPr>
          <w:p w:rsidR="00F15244" w:rsidRPr="004F272D" w:rsidRDefault="00FE2E52" w:rsidP="00F5404F">
            <w:pPr>
              <w:jc w:val="center"/>
              <w:cnfStyle w:val="000000000000" w:firstRow="0" w:lastRow="0" w:firstColumn="0" w:lastColumn="0" w:oddVBand="0" w:evenVBand="0" w:oddHBand="0" w:evenHBand="0" w:firstRowFirstColumn="0" w:firstRowLastColumn="0" w:lastRowFirstColumn="0" w:lastRowLastColumn="0"/>
              <w:rPr>
                <w:sz w:val="18"/>
              </w:rPr>
            </w:pPr>
            <w:r>
              <w:rPr>
                <w:sz w:val="18"/>
              </w:rPr>
              <w:t>13</w:t>
            </w:r>
          </w:p>
        </w:tc>
        <w:tc>
          <w:tcPr>
            <w:cnfStyle w:val="000001000000" w:firstRow="0" w:lastRow="0" w:firstColumn="0" w:lastColumn="0" w:oddVBand="0" w:evenVBand="1" w:oddHBand="0" w:evenHBand="0" w:firstRowFirstColumn="0" w:firstRowLastColumn="0" w:lastRowFirstColumn="0" w:lastRowLastColumn="0"/>
            <w:tcW w:w="1418" w:type="dxa"/>
          </w:tcPr>
          <w:p w:rsidR="00F15244" w:rsidRPr="004F272D" w:rsidRDefault="00947E57" w:rsidP="00947E57">
            <w:pPr>
              <w:jc w:val="center"/>
              <w:rPr>
                <w:sz w:val="18"/>
              </w:rPr>
            </w:pPr>
            <w:r>
              <w:rPr>
                <w:sz w:val="18"/>
              </w:rPr>
              <w:t>0</w:t>
            </w:r>
          </w:p>
        </w:tc>
      </w:tr>
      <w:tr w:rsidR="00F15244" w:rsidRPr="004F272D" w:rsidTr="002B79A3">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F15244" w:rsidRPr="00C36832" w:rsidRDefault="00F15244" w:rsidP="00F15244">
            <w:r w:rsidRPr="00C36832">
              <w:t>Gestión de conocimientos y formación Continua</w:t>
            </w:r>
          </w:p>
        </w:tc>
        <w:tc>
          <w:tcPr>
            <w:tcW w:w="1699" w:type="dxa"/>
          </w:tcPr>
          <w:p w:rsidR="00F15244" w:rsidRPr="004F272D" w:rsidRDefault="00FE2E52" w:rsidP="00F5404F">
            <w:pPr>
              <w:jc w:val="center"/>
              <w:cnfStyle w:val="000000000000" w:firstRow="0" w:lastRow="0" w:firstColumn="0" w:lastColumn="0" w:oddVBand="0" w:evenVBand="0" w:oddHBand="0" w:evenHBand="0" w:firstRowFirstColumn="0" w:firstRowLastColumn="0" w:lastRowFirstColumn="0" w:lastRowLastColumn="0"/>
              <w:rPr>
                <w:sz w:val="18"/>
              </w:rPr>
            </w:pPr>
            <w:r>
              <w:rPr>
                <w:sz w:val="18"/>
              </w:rPr>
              <w:t>8</w:t>
            </w:r>
          </w:p>
        </w:tc>
        <w:tc>
          <w:tcPr>
            <w:cnfStyle w:val="000001000000" w:firstRow="0" w:lastRow="0" w:firstColumn="0" w:lastColumn="0" w:oddVBand="0" w:evenVBand="1" w:oddHBand="0" w:evenHBand="0" w:firstRowFirstColumn="0" w:firstRowLastColumn="0" w:lastRowFirstColumn="0" w:lastRowLastColumn="0"/>
            <w:tcW w:w="1418" w:type="dxa"/>
          </w:tcPr>
          <w:p w:rsidR="00F15244" w:rsidRPr="004F272D" w:rsidRDefault="00947E57" w:rsidP="00947E57">
            <w:pPr>
              <w:jc w:val="center"/>
              <w:rPr>
                <w:sz w:val="18"/>
              </w:rPr>
            </w:pPr>
            <w:r>
              <w:rPr>
                <w:sz w:val="18"/>
              </w:rPr>
              <w:t>2</w:t>
            </w:r>
          </w:p>
        </w:tc>
      </w:tr>
      <w:tr w:rsidR="00F15244" w:rsidRPr="004F272D" w:rsidTr="002B79A3">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F15244" w:rsidRPr="00C36832" w:rsidRDefault="00F15244" w:rsidP="00F15244">
            <w:r w:rsidRPr="00C36832">
              <w:t>Dolor</w:t>
            </w:r>
          </w:p>
        </w:tc>
        <w:tc>
          <w:tcPr>
            <w:tcW w:w="1699" w:type="dxa"/>
          </w:tcPr>
          <w:p w:rsidR="00F15244" w:rsidRPr="004F272D" w:rsidRDefault="00FE2E52" w:rsidP="00F5404F">
            <w:pPr>
              <w:jc w:val="center"/>
              <w:cnfStyle w:val="000000000000" w:firstRow="0" w:lastRow="0" w:firstColumn="0" w:lastColumn="0" w:oddVBand="0" w:evenVBand="0" w:oddHBand="0" w:evenHBand="0" w:firstRowFirstColumn="0" w:firstRowLastColumn="0" w:lastRowFirstColumn="0" w:lastRowLastColumn="0"/>
              <w:rPr>
                <w:sz w:val="18"/>
              </w:rPr>
            </w:pPr>
            <w:r>
              <w:rPr>
                <w:sz w:val="18"/>
              </w:rPr>
              <w:t>17</w:t>
            </w:r>
          </w:p>
        </w:tc>
        <w:tc>
          <w:tcPr>
            <w:cnfStyle w:val="000001000000" w:firstRow="0" w:lastRow="0" w:firstColumn="0" w:lastColumn="0" w:oddVBand="0" w:evenVBand="1" w:oddHBand="0" w:evenHBand="0" w:firstRowFirstColumn="0" w:firstRowLastColumn="0" w:lastRowFirstColumn="0" w:lastRowLastColumn="0"/>
            <w:tcW w:w="1418" w:type="dxa"/>
          </w:tcPr>
          <w:p w:rsidR="00F15244" w:rsidRPr="004F272D" w:rsidRDefault="00947E57" w:rsidP="00947E57">
            <w:pPr>
              <w:jc w:val="center"/>
              <w:rPr>
                <w:sz w:val="18"/>
              </w:rPr>
            </w:pPr>
            <w:r>
              <w:rPr>
                <w:sz w:val="18"/>
              </w:rPr>
              <w:t>1</w:t>
            </w:r>
          </w:p>
        </w:tc>
      </w:tr>
      <w:tr w:rsidR="00F15244" w:rsidRPr="004F272D" w:rsidTr="002B79A3">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F15244" w:rsidRPr="00C36832" w:rsidRDefault="00F15244" w:rsidP="00F15244">
            <w:r w:rsidRPr="00030195">
              <w:t>Farmacia</w:t>
            </w:r>
          </w:p>
        </w:tc>
        <w:tc>
          <w:tcPr>
            <w:tcW w:w="1699" w:type="dxa"/>
          </w:tcPr>
          <w:p w:rsidR="00F15244" w:rsidRPr="004F272D" w:rsidRDefault="00030195" w:rsidP="00F5404F">
            <w:pPr>
              <w:jc w:val="center"/>
              <w:cnfStyle w:val="000000000000" w:firstRow="0" w:lastRow="0" w:firstColumn="0" w:lastColumn="0" w:oddVBand="0" w:evenVBand="0" w:oddHBand="0" w:evenHBand="0" w:firstRowFirstColumn="0" w:firstRowLastColumn="0" w:lastRowFirstColumn="0" w:lastRowLastColumn="0"/>
              <w:rPr>
                <w:sz w:val="18"/>
              </w:rPr>
            </w:pPr>
            <w:r>
              <w:rPr>
                <w:sz w:val="18"/>
              </w:rPr>
              <w:t>12</w:t>
            </w:r>
          </w:p>
        </w:tc>
        <w:tc>
          <w:tcPr>
            <w:cnfStyle w:val="000001000000" w:firstRow="0" w:lastRow="0" w:firstColumn="0" w:lastColumn="0" w:oddVBand="0" w:evenVBand="1" w:oddHBand="0" w:evenHBand="0" w:firstRowFirstColumn="0" w:firstRowLastColumn="0" w:lastRowFirstColumn="0" w:lastRowLastColumn="0"/>
            <w:tcW w:w="1418" w:type="dxa"/>
          </w:tcPr>
          <w:p w:rsidR="00F15244" w:rsidRPr="004F272D" w:rsidRDefault="00947E57" w:rsidP="00947E57">
            <w:pPr>
              <w:jc w:val="center"/>
              <w:rPr>
                <w:sz w:val="18"/>
              </w:rPr>
            </w:pPr>
            <w:r>
              <w:rPr>
                <w:sz w:val="18"/>
              </w:rPr>
              <w:t>1</w:t>
            </w:r>
          </w:p>
        </w:tc>
      </w:tr>
      <w:tr w:rsidR="00F15244" w:rsidRPr="004F272D" w:rsidTr="002B79A3">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F15244" w:rsidRPr="002B79A3" w:rsidRDefault="00F15244" w:rsidP="00F15244">
            <w:r w:rsidRPr="002B79A3">
              <w:t>Cuidados de Enfermería</w:t>
            </w:r>
          </w:p>
        </w:tc>
        <w:tc>
          <w:tcPr>
            <w:tcW w:w="1699" w:type="dxa"/>
          </w:tcPr>
          <w:p w:rsidR="00F15244" w:rsidRPr="004F272D" w:rsidRDefault="00970DE2" w:rsidP="00F5404F">
            <w:pPr>
              <w:jc w:val="center"/>
              <w:cnfStyle w:val="000000000000" w:firstRow="0" w:lastRow="0" w:firstColumn="0" w:lastColumn="0" w:oddVBand="0" w:evenVBand="0" w:oddHBand="0" w:evenHBand="0" w:firstRowFirstColumn="0" w:firstRowLastColumn="0" w:lastRowFirstColumn="0" w:lastRowLastColumn="0"/>
              <w:rPr>
                <w:sz w:val="18"/>
              </w:rPr>
            </w:pPr>
            <w:r>
              <w:rPr>
                <w:sz w:val="18"/>
              </w:rPr>
              <w:t>29</w:t>
            </w:r>
          </w:p>
        </w:tc>
        <w:tc>
          <w:tcPr>
            <w:cnfStyle w:val="000001000000" w:firstRow="0" w:lastRow="0" w:firstColumn="0" w:lastColumn="0" w:oddVBand="0" w:evenVBand="1" w:oddHBand="0" w:evenHBand="0" w:firstRowFirstColumn="0" w:firstRowLastColumn="0" w:lastRowFirstColumn="0" w:lastRowLastColumn="0"/>
            <w:tcW w:w="1418" w:type="dxa"/>
          </w:tcPr>
          <w:p w:rsidR="00F15244" w:rsidRPr="004F272D" w:rsidRDefault="00F15244" w:rsidP="00947E57">
            <w:pPr>
              <w:jc w:val="center"/>
              <w:rPr>
                <w:sz w:val="18"/>
              </w:rPr>
            </w:pPr>
          </w:p>
        </w:tc>
      </w:tr>
      <w:tr w:rsidR="00F15244" w:rsidRPr="004F272D" w:rsidTr="002B79A3">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F15244" w:rsidRPr="002B79A3" w:rsidRDefault="00F15244" w:rsidP="00F15244">
            <w:r w:rsidRPr="002B79A3">
              <w:t>Lactancia Materna</w:t>
            </w:r>
          </w:p>
        </w:tc>
        <w:tc>
          <w:tcPr>
            <w:tcW w:w="1699" w:type="dxa"/>
          </w:tcPr>
          <w:p w:rsidR="00F15244" w:rsidRPr="004F272D" w:rsidRDefault="00FE2E52" w:rsidP="00F5404F">
            <w:pPr>
              <w:jc w:val="center"/>
              <w:cnfStyle w:val="000000000000" w:firstRow="0" w:lastRow="0" w:firstColumn="0" w:lastColumn="0" w:oddVBand="0" w:evenVBand="0" w:oddHBand="0" w:evenHBand="0" w:firstRowFirstColumn="0" w:firstRowLastColumn="0" w:lastRowFirstColumn="0" w:lastRowLastColumn="0"/>
              <w:rPr>
                <w:sz w:val="18"/>
              </w:rPr>
            </w:pPr>
            <w:r>
              <w:rPr>
                <w:sz w:val="18"/>
              </w:rPr>
              <w:t>15</w:t>
            </w:r>
          </w:p>
        </w:tc>
        <w:tc>
          <w:tcPr>
            <w:cnfStyle w:val="000001000000" w:firstRow="0" w:lastRow="0" w:firstColumn="0" w:lastColumn="0" w:oddVBand="0" w:evenVBand="1" w:oddHBand="0" w:evenHBand="0" w:firstRowFirstColumn="0" w:firstRowLastColumn="0" w:lastRowFirstColumn="0" w:lastRowLastColumn="0"/>
            <w:tcW w:w="1418" w:type="dxa"/>
          </w:tcPr>
          <w:p w:rsidR="00F15244" w:rsidRPr="004F272D" w:rsidRDefault="00947E57" w:rsidP="00947E57">
            <w:pPr>
              <w:jc w:val="center"/>
              <w:rPr>
                <w:sz w:val="18"/>
              </w:rPr>
            </w:pPr>
            <w:r>
              <w:rPr>
                <w:sz w:val="18"/>
              </w:rPr>
              <w:t>0</w:t>
            </w:r>
          </w:p>
        </w:tc>
      </w:tr>
      <w:tr w:rsidR="00F15244" w:rsidRPr="004F272D" w:rsidTr="002B79A3">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F15244" w:rsidRPr="002B79A3" w:rsidRDefault="00F15244" w:rsidP="00F15244">
            <w:r w:rsidRPr="002B79A3">
              <w:t>Violencia de Genero</w:t>
            </w:r>
          </w:p>
        </w:tc>
        <w:tc>
          <w:tcPr>
            <w:tcW w:w="1699" w:type="dxa"/>
          </w:tcPr>
          <w:p w:rsidR="00F15244" w:rsidRPr="004F272D" w:rsidRDefault="00FE2E52" w:rsidP="00F5404F">
            <w:pPr>
              <w:jc w:val="center"/>
              <w:cnfStyle w:val="000000000000" w:firstRow="0" w:lastRow="0" w:firstColumn="0" w:lastColumn="0" w:oddVBand="0" w:evenVBand="0" w:oddHBand="0" w:evenHBand="0" w:firstRowFirstColumn="0" w:firstRowLastColumn="0" w:lastRowFirstColumn="0" w:lastRowLastColumn="0"/>
              <w:rPr>
                <w:sz w:val="18"/>
              </w:rPr>
            </w:pPr>
            <w:r>
              <w:rPr>
                <w:sz w:val="18"/>
              </w:rPr>
              <w:t>13</w:t>
            </w:r>
          </w:p>
        </w:tc>
        <w:tc>
          <w:tcPr>
            <w:cnfStyle w:val="000001000000" w:firstRow="0" w:lastRow="0" w:firstColumn="0" w:lastColumn="0" w:oddVBand="0" w:evenVBand="1" w:oddHBand="0" w:evenHBand="0" w:firstRowFirstColumn="0" w:firstRowLastColumn="0" w:lastRowFirstColumn="0" w:lastRowLastColumn="0"/>
            <w:tcW w:w="1418" w:type="dxa"/>
          </w:tcPr>
          <w:p w:rsidR="00F15244" w:rsidRPr="004F272D" w:rsidRDefault="00947E57" w:rsidP="00947E57">
            <w:pPr>
              <w:jc w:val="center"/>
              <w:rPr>
                <w:sz w:val="18"/>
              </w:rPr>
            </w:pPr>
            <w:r>
              <w:rPr>
                <w:sz w:val="18"/>
              </w:rPr>
              <w:t>0</w:t>
            </w:r>
          </w:p>
        </w:tc>
      </w:tr>
      <w:tr w:rsidR="00F15244" w:rsidRPr="004F272D" w:rsidTr="002B79A3">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F15244" w:rsidRPr="002B79A3" w:rsidRDefault="00F15244" w:rsidP="00F15244">
            <w:r w:rsidRPr="002B79A3">
              <w:t>Seguridad y Salud</w:t>
            </w:r>
          </w:p>
        </w:tc>
        <w:tc>
          <w:tcPr>
            <w:tcW w:w="1699" w:type="dxa"/>
          </w:tcPr>
          <w:p w:rsidR="00F15244" w:rsidRPr="004F272D" w:rsidRDefault="00947E57" w:rsidP="00F5404F">
            <w:pPr>
              <w:jc w:val="center"/>
              <w:cnfStyle w:val="000000000000" w:firstRow="0" w:lastRow="0" w:firstColumn="0" w:lastColumn="0" w:oddVBand="0" w:evenVBand="0" w:oddHBand="0" w:evenHBand="0" w:firstRowFirstColumn="0" w:firstRowLastColumn="0" w:lastRowFirstColumn="0" w:lastRowLastColumn="0"/>
              <w:rPr>
                <w:sz w:val="18"/>
              </w:rPr>
            </w:pPr>
            <w:r>
              <w:rPr>
                <w:sz w:val="18"/>
              </w:rPr>
              <w:t>10</w:t>
            </w:r>
          </w:p>
        </w:tc>
        <w:tc>
          <w:tcPr>
            <w:cnfStyle w:val="000001000000" w:firstRow="0" w:lastRow="0" w:firstColumn="0" w:lastColumn="0" w:oddVBand="0" w:evenVBand="1" w:oddHBand="0" w:evenHBand="0" w:firstRowFirstColumn="0" w:firstRowLastColumn="0" w:lastRowFirstColumn="0" w:lastRowLastColumn="0"/>
            <w:tcW w:w="1418" w:type="dxa"/>
          </w:tcPr>
          <w:p w:rsidR="00F15244" w:rsidRPr="004F272D" w:rsidRDefault="00947E57" w:rsidP="00947E57">
            <w:pPr>
              <w:jc w:val="center"/>
              <w:rPr>
                <w:sz w:val="18"/>
              </w:rPr>
            </w:pPr>
            <w:r>
              <w:rPr>
                <w:sz w:val="18"/>
              </w:rPr>
              <w:t>5</w:t>
            </w:r>
          </w:p>
        </w:tc>
      </w:tr>
      <w:tr w:rsidR="00F15244" w:rsidRPr="004F272D" w:rsidTr="002B79A3">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F15244" w:rsidRPr="002B79A3" w:rsidRDefault="00F15244" w:rsidP="00F15244">
            <w:r w:rsidRPr="002B79A3">
              <w:t>Sociosanitaria</w:t>
            </w:r>
          </w:p>
        </w:tc>
        <w:tc>
          <w:tcPr>
            <w:tcW w:w="1699" w:type="dxa"/>
          </w:tcPr>
          <w:p w:rsidR="00F15244" w:rsidRPr="004F272D" w:rsidRDefault="00FE2E52" w:rsidP="00F5404F">
            <w:pPr>
              <w:jc w:val="center"/>
              <w:cnfStyle w:val="000000000000" w:firstRow="0" w:lastRow="0" w:firstColumn="0" w:lastColumn="0" w:oddVBand="0" w:evenVBand="0" w:oddHBand="0" w:evenHBand="0" w:firstRowFirstColumn="0" w:firstRowLastColumn="0" w:lastRowFirstColumn="0" w:lastRowLastColumn="0"/>
              <w:rPr>
                <w:sz w:val="18"/>
              </w:rPr>
            </w:pPr>
            <w:r>
              <w:rPr>
                <w:sz w:val="18"/>
              </w:rPr>
              <w:t>19</w:t>
            </w:r>
          </w:p>
        </w:tc>
        <w:tc>
          <w:tcPr>
            <w:cnfStyle w:val="000001000000" w:firstRow="0" w:lastRow="0" w:firstColumn="0" w:lastColumn="0" w:oddVBand="0" w:evenVBand="1" w:oddHBand="0" w:evenHBand="0" w:firstRowFirstColumn="0" w:firstRowLastColumn="0" w:lastRowFirstColumn="0" w:lastRowLastColumn="0"/>
            <w:tcW w:w="1418" w:type="dxa"/>
          </w:tcPr>
          <w:p w:rsidR="00F15244" w:rsidRPr="004F272D" w:rsidRDefault="00947E57" w:rsidP="00947E57">
            <w:pPr>
              <w:jc w:val="center"/>
              <w:rPr>
                <w:sz w:val="18"/>
              </w:rPr>
            </w:pPr>
            <w:r>
              <w:rPr>
                <w:sz w:val="18"/>
              </w:rPr>
              <w:t>1</w:t>
            </w:r>
          </w:p>
        </w:tc>
      </w:tr>
      <w:tr w:rsidR="00F15244" w:rsidRPr="004F272D" w:rsidTr="002B79A3">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F15244" w:rsidRPr="002B79A3" w:rsidRDefault="00F15244" w:rsidP="00F15244">
            <w:r w:rsidRPr="002B79A3">
              <w:t>Humanización</w:t>
            </w:r>
          </w:p>
        </w:tc>
        <w:tc>
          <w:tcPr>
            <w:tcW w:w="1699" w:type="dxa"/>
          </w:tcPr>
          <w:p w:rsidR="00F15244" w:rsidRPr="004F272D" w:rsidRDefault="003C3D72" w:rsidP="00F5404F">
            <w:pPr>
              <w:jc w:val="center"/>
              <w:cnfStyle w:val="000000000000" w:firstRow="0" w:lastRow="0" w:firstColumn="0" w:lastColumn="0" w:oddVBand="0" w:evenVBand="0" w:oddHBand="0" w:evenHBand="0" w:firstRowFirstColumn="0" w:firstRowLastColumn="0" w:lastRowFirstColumn="0" w:lastRowLastColumn="0"/>
              <w:rPr>
                <w:sz w:val="18"/>
              </w:rPr>
            </w:pPr>
            <w:r>
              <w:rPr>
                <w:sz w:val="18"/>
              </w:rPr>
              <w:t>10</w:t>
            </w:r>
          </w:p>
        </w:tc>
        <w:tc>
          <w:tcPr>
            <w:cnfStyle w:val="000001000000" w:firstRow="0" w:lastRow="0" w:firstColumn="0" w:lastColumn="0" w:oddVBand="0" w:evenVBand="1" w:oddHBand="0" w:evenHBand="0" w:firstRowFirstColumn="0" w:firstRowLastColumn="0" w:lastRowFirstColumn="0" w:lastRowLastColumn="0"/>
            <w:tcW w:w="1418" w:type="dxa"/>
          </w:tcPr>
          <w:p w:rsidR="00F15244" w:rsidRPr="004F272D" w:rsidRDefault="00947E57" w:rsidP="00947E57">
            <w:pPr>
              <w:jc w:val="center"/>
              <w:rPr>
                <w:sz w:val="18"/>
              </w:rPr>
            </w:pPr>
            <w:r>
              <w:rPr>
                <w:sz w:val="18"/>
              </w:rPr>
              <w:t>1</w:t>
            </w:r>
          </w:p>
        </w:tc>
      </w:tr>
      <w:tr w:rsidR="00F15244" w:rsidRPr="004F272D" w:rsidTr="002B79A3">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F15244" w:rsidRPr="002B79A3" w:rsidRDefault="00F15244" w:rsidP="00F15244">
            <w:r w:rsidRPr="002B79A3">
              <w:t>Trasplantes</w:t>
            </w:r>
          </w:p>
        </w:tc>
        <w:tc>
          <w:tcPr>
            <w:tcW w:w="1699" w:type="dxa"/>
          </w:tcPr>
          <w:p w:rsidR="00F15244" w:rsidRPr="004F272D" w:rsidRDefault="00947E57" w:rsidP="00F5404F">
            <w:pPr>
              <w:jc w:val="center"/>
              <w:cnfStyle w:val="000000000000" w:firstRow="0" w:lastRow="0" w:firstColumn="0" w:lastColumn="0" w:oddVBand="0" w:evenVBand="0" w:oddHBand="0" w:evenHBand="0" w:firstRowFirstColumn="0" w:firstRowLastColumn="0" w:lastRowFirstColumn="0" w:lastRowLastColumn="0"/>
              <w:rPr>
                <w:sz w:val="18"/>
              </w:rPr>
            </w:pPr>
            <w:r>
              <w:rPr>
                <w:sz w:val="18"/>
              </w:rPr>
              <w:t>7</w:t>
            </w:r>
          </w:p>
        </w:tc>
        <w:tc>
          <w:tcPr>
            <w:cnfStyle w:val="000001000000" w:firstRow="0" w:lastRow="0" w:firstColumn="0" w:lastColumn="0" w:oddVBand="0" w:evenVBand="1" w:oddHBand="0" w:evenHBand="0" w:firstRowFirstColumn="0" w:firstRowLastColumn="0" w:lastRowFirstColumn="0" w:lastRowLastColumn="0"/>
            <w:tcW w:w="1418" w:type="dxa"/>
          </w:tcPr>
          <w:p w:rsidR="00F15244" w:rsidRPr="004F272D" w:rsidRDefault="00947E57" w:rsidP="00947E57">
            <w:pPr>
              <w:jc w:val="center"/>
              <w:rPr>
                <w:sz w:val="18"/>
              </w:rPr>
            </w:pPr>
            <w:r>
              <w:rPr>
                <w:sz w:val="18"/>
              </w:rPr>
              <w:t>0</w:t>
            </w:r>
          </w:p>
        </w:tc>
      </w:tr>
      <w:tr w:rsidR="00F15244" w:rsidRPr="004F272D" w:rsidTr="002B79A3">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F15244" w:rsidRPr="002B79A3" w:rsidRDefault="00F15244" w:rsidP="00F15244">
            <w:r w:rsidRPr="002B79A3">
              <w:t>Terapias Respiratorias</w:t>
            </w:r>
          </w:p>
        </w:tc>
        <w:tc>
          <w:tcPr>
            <w:tcW w:w="1699" w:type="dxa"/>
          </w:tcPr>
          <w:p w:rsidR="00F15244" w:rsidRPr="004F272D" w:rsidRDefault="00947E57" w:rsidP="00F5404F">
            <w:pPr>
              <w:jc w:val="center"/>
              <w:cnfStyle w:val="000000000000" w:firstRow="0" w:lastRow="0" w:firstColumn="0" w:lastColumn="0" w:oddVBand="0" w:evenVBand="0" w:oddHBand="0" w:evenHBand="0" w:firstRowFirstColumn="0" w:firstRowLastColumn="0" w:lastRowFirstColumn="0" w:lastRowLastColumn="0"/>
              <w:rPr>
                <w:sz w:val="18"/>
              </w:rPr>
            </w:pPr>
            <w:r>
              <w:rPr>
                <w:sz w:val="18"/>
              </w:rPr>
              <w:t>3</w:t>
            </w:r>
          </w:p>
        </w:tc>
        <w:tc>
          <w:tcPr>
            <w:cnfStyle w:val="000001000000" w:firstRow="0" w:lastRow="0" w:firstColumn="0" w:lastColumn="0" w:oddVBand="0" w:evenVBand="1" w:oddHBand="0" w:evenHBand="0" w:firstRowFirstColumn="0" w:firstRowLastColumn="0" w:lastRowFirstColumn="0" w:lastRowLastColumn="0"/>
            <w:tcW w:w="1418" w:type="dxa"/>
          </w:tcPr>
          <w:p w:rsidR="00F15244" w:rsidRPr="004F272D" w:rsidRDefault="00947E57" w:rsidP="00947E57">
            <w:pPr>
              <w:jc w:val="center"/>
              <w:rPr>
                <w:sz w:val="18"/>
              </w:rPr>
            </w:pPr>
            <w:r>
              <w:rPr>
                <w:sz w:val="18"/>
              </w:rPr>
              <w:t>0</w:t>
            </w:r>
          </w:p>
        </w:tc>
      </w:tr>
      <w:tr w:rsidR="00F15244" w:rsidRPr="004F272D" w:rsidTr="002B79A3">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F15244" w:rsidRPr="002B79A3" w:rsidRDefault="00F15244" w:rsidP="00F15244">
            <w:r w:rsidRPr="002B79A3">
              <w:t>Infecciosas y Política Antibiótica</w:t>
            </w:r>
          </w:p>
        </w:tc>
        <w:tc>
          <w:tcPr>
            <w:tcW w:w="1699" w:type="dxa"/>
          </w:tcPr>
          <w:p w:rsidR="00F15244" w:rsidRPr="004F272D" w:rsidRDefault="00FE2E52" w:rsidP="00F5404F">
            <w:pPr>
              <w:jc w:val="center"/>
              <w:cnfStyle w:val="000000000000" w:firstRow="0" w:lastRow="0" w:firstColumn="0" w:lastColumn="0" w:oddVBand="0" w:evenVBand="0" w:oddHBand="0" w:evenHBand="0" w:firstRowFirstColumn="0" w:firstRowLastColumn="0" w:lastRowFirstColumn="0" w:lastRowLastColumn="0"/>
              <w:rPr>
                <w:sz w:val="18"/>
              </w:rPr>
            </w:pPr>
            <w:r>
              <w:rPr>
                <w:sz w:val="18"/>
              </w:rPr>
              <w:t>22</w:t>
            </w:r>
          </w:p>
        </w:tc>
        <w:tc>
          <w:tcPr>
            <w:cnfStyle w:val="000001000000" w:firstRow="0" w:lastRow="0" w:firstColumn="0" w:lastColumn="0" w:oddVBand="0" w:evenVBand="1" w:oddHBand="0" w:evenHBand="0" w:firstRowFirstColumn="0" w:firstRowLastColumn="0" w:lastRowFirstColumn="0" w:lastRowLastColumn="0"/>
            <w:tcW w:w="1418" w:type="dxa"/>
          </w:tcPr>
          <w:p w:rsidR="00F15244" w:rsidRPr="004F272D" w:rsidRDefault="00947E57" w:rsidP="00947E57">
            <w:pPr>
              <w:jc w:val="center"/>
              <w:rPr>
                <w:sz w:val="18"/>
              </w:rPr>
            </w:pPr>
            <w:r>
              <w:rPr>
                <w:sz w:val="18"/>
              </w:rPr>
              <w:t>1</w:t>
            </w:r>
          </w:p>
        </w:tc>
      </w:tr>
      <w:tr w:rsidR="00F15244" w:rsidRPr="004F272D" w:rsidTr="002B79A3">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F15244" w:rsidRPr="002B79A3" w:rsidRDefault="00F15244" w:rsidP="00F15244">
            <w:r w:rsidRPr="002B79A3">
              <w:t>Transfusiones</w:t>
            </w:r>
          </w:p>
        </w:tc>
        <w:tc>
          <w:tcPr>
            <w:tcW w:w="1699" w:type="dxa"/>
          </w:tcPr>
          <w:p w:rsidR="00F15244" w:rsidRPr="004F272D" w:rsidRDefault="00947E57" w:rsidP="00F5404F">
            <w:pPr>
              <w:jc w:val="center"/>
              <w:cnfStyle w:val="000000000000" w:firstRow="0" w:lastRow="0" w:firstColumn="0" w:lastColumn="0" w:oddVBand="0" w:evenVBand="0" w:oddHBand="0" w:evenHBand="0" w:firstRowFirstColumn="0" w:firstRowLastColumn="0" w:lastRowFirstColumn="0" w:lastRowLastColumn="0"/>
              <w:rPr>
                <w:sz w:val="18"/>
              </w:rPr>
            </w:pPr>
            <w:r>
              <w:rPr>
                <w:sz w:val="18"/>
              </w:rPr>
              <w:t>13</w:t>
            </w:r>
          </w:p>
        </w:tc>
        <w:tc>
          <w:tcPr>
            <w:cnfStyle w:val="000001000000" w:firstRow="0" w:lastRow="0" w:firstColumn="0" w:lastColumn="0" w:oddVBand="0" w:evenVBand="1" w:oddHBand="0" w:evenHBand="0" w:firstRowFirstColumn="0" w:firstRowLastColumn="0" w:lastRowFirstColumn="0" w:lastRowLastColumn="0"/>
            <w:tcW w:w="1418" w:type="dxa"/>
          </w:tcPr>
          <w:p w:rsidR="00F15244" w:rsidRPr="004F272D" w:rsidRDefault="00947E57" w:rsidP="00947E57">
            <w:pPr>
              <w:jc w:val="center"/>
              <w:rPr>
                <w:sz w:val="18"/>
              </w:rPr>
            </w:pPr>
            <w:r>
              <w:rPr>
                <w:sz w:val="18"/>
              </w:rPr>
              <w:t>3</w:t>
            </w:r>
          </w:p>
        </w:tc>
      </w:tr>
      <w:tr w:rsidR="00F15244" w:rsidRPr="004F272D" w:rsidTr="002B79A3">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F15244" w:rsidRPr="002B79A3" w:rsidRDefault="00F15244" w:rsidP="00F15244">
            <w:r w:rsidRPr="002B79A3">
              <w:t xml:space="preserve">Mixta Continuidad de cuidados de Enfermería. </w:t>
            </w:r>
          </w:p>
        </w:tc>
        <w:tc>
          <w:tcPr>
            <w:tcW w:w="1699" w:type="dxa"/>
          </w:tcPr>
          <w:p w:rsidR="00F15244" w:rsidRPr="004F272D" w:rsidRDefault="00380B26" w:rsidP="00F5404F">
            <w:pPr>
              <w:jc w:val="center"/>
              <w:cnfStyle w:val="000000000000" w:firstRow="0" w:lastRow="0" w:firstColumn="0" w:lastColumn="0" w:oddVBand="0" w:evenVBand="0" w:oddHBand="0" w:evenHBand="0" w:firstRowFirstColumn="0" w:firstRowLastColumn="0" w:lastRowFirstColumn="0" w:lastRowLastColumn="0"/>
              <w:rPr>
                <w:sz w:val="18"/>
              </w:rPr>
            </w:pPr>
            <w:r>
              <w:rPr>
                <w:sz w:val="18"/>
              </w:rPr>
              <w:t>0</w:t>
            </w:r>
          </w:p>
        </w:tc>
        <w:tc>
          <w:tcPr>
            <w:cnfStyle w:val="000001000000" w:firstRow="0" w:lastRow="0" w:firstColumn="0" w:lastColumn="0" w:oddVBand="0" w:evenVBand="1" w:oddHBand="0" w:evenHBand="0" w:firstRowFirstColumn="0" w:firstRowLastColumn="0" w:lastRowFirstColumn="0" w:lastRowLastColumn="0"/>
            <w:tcW w:w="1418" w:type="dxa"/>
          </w:tcPr>
          <w:p w:rsidR="00F15244" w:rsidRPr="004F272D" w:rsidRDefault="00380B26" w:rsidP="00947E57">
            <w:pPr>
              <w:jc w:val="center"/>
              <w:rPr>
                <w:sz w:val="18"/>
              </w:rPr>
            </w:pPr>
            <w:r>
              <w:rPr>
                <w:sz w:val="18"/>
              </w:rPr>
              <w:t>0</w:t>
            </w:r>
          </w:p>
        </w:tc>
      </w:tr>
      <w:tr w:rsidR="00F15244" w:rsidRPr="004F272D" w:rsidTr="002B79A3">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F15244" w:rsidRPr="00C36832" w:rsidRDefault="00F15244" w:rsidP="00F15244">
            <w:r w:rsidRPr="00C36832">
              <w:t>Técnica de Coordinación de la Información (CTCI)</w:t>
            </w:r>
          </w:p>
        </w:tc>
        <w:tc>
          <w:tcPr>
            <w:tcW w:w="1699" w:type="dxa"/>
          </w:tcPr>
          <w:p w:rsidR="00F15244" w:rsidRPr="004F272D" w:rsidRDefault="00FE2E52" w:rsidP="00F5404F">
            <w:pPr>
              <w:jc w:val="center"/>
              <w:cnfStyle w:val="000000000000" w:firstRow="0" w:lastRow="0" w:firstColumn="0" w:lastColumn="0" w:oddVBand="0" w:evenVBand="0" w:oddHBand="0" w:evenHBand="0" w:firstRowFirstColumn="0" w:firstRowLastColumn="0" w:lastRowFirstColumn="0" w:lastRowLastColumn="0"/>
              <w:rPr>
                <w:sz w:val="18"/>
              </w:rPr>
            </w:pPr>
            <w:r>
              <w:rPr>
                <w:sz w:val="18"/>
              </w:rPr>
              <w:t>5</w:t>
            </w:r>
          </w:p>
        </w:tc>
        <w:tc>
          <w:tcPr>
            <w:cnfStyle w:val="000001000000" w:firstRow="0" w:lastRow="0" w:firstColumn="0" w:lastColumn="0" w:oddVBand="0" w:evenVBand="1" w:oddHBand="0" w:evenHBand="0" w:firstRowFirstColumn="0" w:firstRowLastColumn="0" w:lastRowFirstColumn="0" w:lastRowLastColumn="0"/>
            <w:tcW w:w="1418" w:type="dxa"/>
          </w:tcPr>
          <w:p w:rsidR="00F15244" w:rsidRPr="004F272D" w:rsidRDefault="00947E57" w:rsidP="00947E57">
            <w:pPr>
              <w:jc w:val="center"/>
              <w:rPr>
                <w:sz w:val="18"/>
              </w:rPr>
            </w:pPr>
            <w:r>
              <w:rPr>
                <w:sz w:val="18"/>
              </w:rPr>
              <w:t>1</w:t>
            </w:r>
          </w:p>
        </w:tc>
      </w:tr>
      <w:tr w:rsidR="00F15244" w:rsidRPr="004F272D" w:rsidTr="002B79A3">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F15244" w:rsidRPr="00C36832" w:rsidRDefault="00F15244" w:rsidP="00F15244">
            <w:r w:rsidRPr="00C36832">
              <w:t>Comisión de Protocolos</w:t>
            </w:r>
          </w:p>
        </w:tc>
        <w:tc>
          <w:tcPr>
            <w:tcW w:w="1699" w:type="dxa"/>
          </w:tcPr>
          <w:p w:rsidR="00F15244" w:rsidRPr="004F272D" w:rsidRDefault="00FE2E52" w:rsidP="00F5404F">
            <w:pPr>
              <w:jc w:val="center"/>
              <w:cnfStyle w:val="000000000000" w:firstRow="0" w:lastRow="0" w:firstColumn="0" w:lastColumn="0" w:oddVBand="0" w:evenVBand="0" w:oddHBand="0" w:evenHBand="0" w:firstRowFirstColumn="0" w:firstRowLastColumn="0" w:lastRowFirstColumn="0" w:lastRowLastColumn="0"/>
              <w:rPr>
                <w:sz w:val="18"/>
              </w:rPr>
            </w:pPr>
            <w:r>
              <w:rPr>
                <w:sz w:val="18"/>
              </w:rPr>
              <w:t>10</w:t>
            </w:r>
          </w:p>
        </w:tc>
        <w:tc>
          <w:tcPr>
            <w:cnfStyle w:val="000001000000" w:firstRow="0" w:lastRow="0" w:firstColumn="0" w:lastColumn="0" w:oddVBand="0" w:evenVBand="1" w:oddHBand="0" w:evenHBand="0" w:firstRowFirstColumn="0" w:firstRowLastColumn="0" w:lastRowFirstColumn="0" w:lastRowLastColumn="0"/>
            <w:tcW w:w="1418" w:type="dxa"/>
          </w:tcPr>
          <w:p w:rsidR="00F15244" w:rsidRPr="004F272D" w:rsidRDefault="00947E57" w:rsidP="00947E57">
            <w:pPr>
              <w:jc w:val="center"/>
              <w:rPr>
                <w:sz w:val="18"/>
              </w:rPr>
            </w:pPr>
            <w:r>
              <w:rPr>
                <w:sz w:val="18"/>
              </w:rPr>
              <w:t>1</w:t>
            </w:r>
          </w:p>
        </w:tc>
      </w:tr>
      <w:tr w:rsidR="00F15244" w:rsidRPr="004F272D" w:rsidTr="002B79A3">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F15244" w:rsidRPr="00C36832" w:rsidRDefault="00F15244" w:rsidP="00F15244">
            <w:r w:rsidRPr="00C36832">
              <w:t>Seguimiento de Indicadores</w:t>
            </w:r>
          </w:p>
        </w:tc>
        <w:tc>
          <w:tcPr>
            <w:tcW w:w="1699" w:type="dxa"/>
          </w:tcPr>
          <w:p w:rsidR="00F15244" w:rsidRPr="004F272D" w:rsidRDefault="00FE2E52" w:rsidP="00F5404F">
            <w:pPr>
              <w:jc w:val="center"/>
              <w:cnfStyle w:val="000000000000" w:firstRow="0" w:lastRow="0" w:firstColumn="0" w:lastColumn="0" w:oddVBand="0" w:evenVBand="0" w:oddHBand="0" w:evenHBand="0" w:firstRowFirstColumn="0" w:firstRowLastColumn="0" w:lastRowFirstColumn="0" w:lastRowLastColumn="0"/>
              <w:rPr>
                <w:sz w:val="18"/>
              </w:rPr>
            </w:pPr>
            <w:r>
              <w:rPr>
                <w:sz w:val="18"/>
              </w:rPr>
              <w:t>11</w:t>
            </w:r>
          </w:p>
        </w:tc>
        <w:tc>
          <w:tcPr>
            <w:cnfStyle w:val="000001000000" w:firstRow="0" w:lastRow="0" w:firstColumn="0" w:lastColumn="0" w:oddVBand="0" w:evenVBand="1" w:oddHBand="0" w:evenHBand="0" w:firstRowFirstColumn="0" w:firstRowLastColumn="0" w:lastRowFirstColumn="0" w:lastRowLastColumn="0"/>
            <w:tcW w:w="1418" w:type="dxa"/>
          </w:tcPr>
          <w:p w:rsidR="00F15244" w:rsidRPr="004F272D" w:rsidRDefault="00947E57" w:rsidP="00947E57">
            <w:pPr>
              <w:jc w:val="center"/>
              <w:rPr>
                <w:sz w:val="18"/>
              </w:rPr>
            </w:pPr>
            <w:r>
              <w:rPr>
                <w:sz w:val="18"/>
              </w:rPr>
              <w:t>1</w:t>
            </w:r>
          </w:p>
        </w:tc>
      </w:tr>
      <w:tr w:rsidR="00F15244" w:rsidRPr="004F272D" w:rsidTr="002B79A3">
        <w:trPr>
          <w:trHeight w:val="283"/>
        </w:trPr>
        <w:tc>
          <w:tcPr>
            <w:cnfStyle w:val="001000000000" w:firstRow="0" w:lastRow="0" w:firstColumn="1" w:lastColumn="0" w:oddVBand="0" w:evenVBand="0" w:oddHBand="0" w:evenHBand="0" w:firstRowFirstColumn="0" w:firstRowLastColumn="0" w:lastRowFirstColumn="0" w:lastRowLastColumn="0"/>
            <w:tcW w:w="4820" w:type="dxa"/>
            <w:vAlign w:val="top"/>
          </w:tcPr>
          <w:p w:rsidR="00F15244" w:rsidRDefault="00F15244" w:rsidP="00F15244">
            <w:r w:rsidRPr="00C36832">
              <w:t>Seguridad de la Información</w:t>
            </w:r>
          </w:p>
        </w:tc>
        <w:tc>
          <w:tcPr>
            <w:tcW w:w="1699" w:type="dxa"/>
          </w:tcPr>
          <w:p w:rsidR="00F15244" w:rsidRPr="004F272D" w:rsidRDefault="00FE2E52" w:rsidP="00F5404F">
            <w:pPr>
              <w:jc w:val="center"/>
              <w:cnfStyle w:val="000000000000" w:firstRow="0" w:lastRow="0" w:firstColumn="0" w:lastColumn="0" w:oddVBand="0" w:evenVBand="0" w:oddHBand="0" w:evenHBand="0" w:firstRowFirstColumn="0" w:firstRowLastColumn="0" w:lastRowFirstColumn="0" w:lastRowLastColumn="0"/>
              <w:rPr>
                <w:sz w:val="18"/>
              </w:rPr>
            </w:pPr>
            <w:r>
              <w:rPr>
                <w:sz w:val="18"/>
              </w:rPr>
              <w:t>3</w:t>
            </w:r>
          </w:p>
        </w:tc>
        <w:tc>
          <w:tcPr>
            <w:cnfStyle w:val="000001000000" w:firstRow="0" w:lastRow="0" w:firstColumn="0" w:lastColumn="0" w:oddVBand="0" w:evenVBand="1" w:oddHBand="0" w:evenHBand="0" w:firstRowFirstColumn="0" w:firstRowLastColumn="0" w:lastRowFirstColumn="0" w:lastRowLastColumn="0"/>
            <w:tcW w:w="1418" w:type="dxa"/>
          </w:tcPr>
          <w:p w:rsidR="00F15244" w:rsidRPr="004F272D" w:rsidRDefault="00947E57" w:rsidP="00947E57">
            <w:pPr>
              <w:jc w:val="center"/>
              <w:rPr>
                <w:sz w:val="18"/>
              </w:rPr>
            </w:pPr>
            <w:r>
              <w:rPr>
                <w:sz w:val="18"/>
              </w:rPr>
              <w:t>1</w:t>
            </w:r>
          </w:p>
        </w:tc>
      </w:tr>
    </w:tbl>
    <w:p w:rsidR="00F31D28" w:rsidRPr="008D2EC6" w:rsidRDefault="00F31D28" w:rsidP="008D2EC6">
      <w:pPr>
        <w:pStyle w:val="TITULO-Nivel2"/>
      </w:pPr>
      <w:bookmarkStart w:id="98" w:name="_Toc74228265"/>
      <w:bookmarkStart w:id="99" w:name="_Toc75343962"/>
      <w:bookmarkStart w:id="100" w:name="_Toc87461239"/>
      <w:r w:rsidRPr="008D2EC6">
        <w:t>Grupos de Mejora</w:t>
      </w:r>
      <w:bookmarkEnd w:id="98"/>
      <w:bookmarkEnd w:id="99"/>
      <w:bookmarkEnd w:id="100"/>
    </w:p>
    <w:p w:rsidR="002B79A3" w:rsidRPr="004F272D" w:rsidRDefault="002B79A3" w:rsidP="0068118A">
      <w:pPr>
        <w:pStyle w:val="Ttulo3Memoria"/>
        <w:rPr>
          <w:rFonts w:ascii="Montserrat Medium" w:hAnsi="Montserrat Medium"/>
        </w:rPr>
      </w:pPr>
    </w:p>
    <w:tbl>
      <w:tblPr>
        <w:tblStyle w:val="TablaGeneral"/>
        <w:tblW w:w="0" w:type="auto"/>
        <w:tblLook w:val="01A0" w:firstRow="1" w:lastRow="0" w:firstColumn="1" w:lastColumn="1" w:noHBand="0" w:noVBand="0"/>
      </w:tblPr>
      <w:tblGrid>
        <w:gridCol w:w="4508"/>
        <w:gridCol w:w="1962"/>
        <w:gridCol w:w="1467"/>
      </w:tblGrid>
      <w:tr w:rsidR="00F31D28" w:rsidRPr="004F272D" w:rsidTr="002B79A3">
        <w:trPr>
          <w:cnfStyle w:val="100000000000" w:firstRow="1" w:lastRow="0" w:firstColumn="0" w:lastColumn="0" w:oddVBand="0" w:evenVBand="0" w:oddHBand="0"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4508" w:type="dxa"/>
          </w:tcPr>
          <w:p w:rsidR="00F31D28" w:rsidRPr="004F272D" w:rsidRDefault="00F31D28" w:rsidP="0068118A">
            <w:pPr>
              <w:rPr>
                <w:b w:val="0"/>
              </w:rPr>
            </w:pPr>
            <w:r w:rsidRPr="004F272D">
              <w:rPr>
                <w:b w:val="0"/>
              </w:rPr>
              <w:t>Nombre</w:t>
            </w:r>
          </w:p>
        </w:tc>
        <w:tc>
          <w:tcPr>
            <w:tcW w:w="1962" w:type="dxa"/>
          </w:tcPr>
          <w:p w:rsidR="00F31D28" w:rsidRPr="004F272D" w:rsidRDefault="00F31D28" w:rsidP="00F5404F">
            <w:pPr>
              <w:jc w:val="center"/>
              <w:cnfStyle w:val="100000000000" w:firstRow="1" w:lastRow="0" w:firstColumn="0" w:lastColumn="0" w:oddVBand="0" w:evenVBand="0" w:oddHBand="0" w:evenHBand="0" w:firstRowFirstColumn="0" w:firstRowLastColumn="0" w:lastRowFirstColumn="0" w:lastRowLastColumn="0"/>
              <w:rPr>
                <w:b w:val="0"/>
              </w:rPr>
            </w:pPr>
            <w:r w:rsidRPr="004F272D">
              <w:rPr>
                <w:b w:val="0"/>
              </w:rPr>
              <w:t>Nº</w:t>
            </w:r>
            <w:r w:rsidR="00E2109A" w:rsidRPr="004F272D">
              <w:rPr>
                <w:b w:val="0"/>
              </w:rPr>
              <w:t xml:space="preserve"> </w:t>
            </w:r>
            <w:r w:rsidRPr="004F272D">
              <w:rPr>
                <w:b w:val="0"/>
              </w:rPr>
              <w:t>integrantes</w:t>
            </w:r>
          </w:p>
        </w:tc>
        <w:tc>
          <w:tcPr>
            <w:cnfStyle w:val="000001000000" w:firstRow="0" w:lastRow="0" w:firstColumn="0" w:lastColumn="0" w:oddVBand="0" w:evenVBand="1" w:oddHBand="0" w:evenHBand="0" w:firstRowFirstColumn="0" w:firstRowLastColumn="0" w:lastRowFirstColumn="0" w:lastRowLastColumn="0"/>
            <w:tcW w:w="1467" w:type="dxa"/>
          </w:tcPr>
          <w:p w:rsidR="00F31D28" w:rsidRPr="004F272D" w:rsidRDefault="00F31D28" w:rsidP="00F5404F">
            <w:pPr>
              <w:jc w:val="center"/>
              <w:rPr>
                <w:b w:val="0"/>
              </w:rPr>
            </w:pPr>
            <w:r w:rsidRPr="004F272D">
              <w:rPr>
                <w:b w:val="0"/>
              </w:rPr>
              <w:t>Número reuniones</w:t>
            </w:r>
          </w:p>
        </w:tc>
      </w:tr>
      <w:tr w:rsidR="00F31D28" w:rsidRPr="004F272D" w:rsidTr="002B79A3">
        <w:trPr>
          <w:trHeight w:val="283"/>
        </w:trPr>
        <w:tc>
          <w:tcPr>
            <w:cnfStyle w:val="001000000000" w:firstRow="0" w:lastRow="0" w:firstColumn="1" w:lastColumn="0" w:oddVBand="0" w:evenVBand="0" w:oddHBand="0" w:evenHBand="0" w:firstRowFirstColumn="0" w:firstRowLastColumn="0" w:lastRowFirstColumn="0" w:lastRowLastColumn="0"/>
            <w:tcW w:w="4508" w:type="dxa"/>
          </w:tcPr>
          <w:p w:rsidR="00F31D28" w:rsidRPr="00DC62BC" w:rsidRDefault="00947E57" w:rsidP="008C2A21">
            <w:pPr>
              <w:pStyle w:val="NormalWeb"/>
              <w:jc w:val="left"/>
              <w:rPr>
                <w:rFonts w:ascii="Montserrat Medium" w:hAnsi="Montserrat Medium"/>
                <w:sz w:val="18"/>
                <w:szCs w:val="18"/>
              </w:rPr>
            </w:pPr>
            <w:r w:rsidRPr="00DC62BC">
              <w:rPr>
                <w:rFonts w:ascii="Montserrat Medium" w:hAnsi="Montserrat Medium"/>
                <w:sz w:val="18"/>
                <w:szCs w:val="18"/>
              </w:rPr>
              <w:t>Unidad de Calidad</w:t>
            </w:r>
          </w:p>
        </w:tc>
        <w:tc>
          <w:tcPr>
            <w:tcW w:w="1962" w:type="dxa"/>
          </w:tcPr>
          <w:p w:rsidR="00F31D28" w:rsidRPr="00DC62BC" w:rsidRDefault="00947E57" w:rsidP="00947E57">
            <w:pPr>
              <w:ind w:left="34" w:hanging="176"/>
              <w:jc w:val="center"/>
              <w:cnfStyle w:val="000000000000" w:firstRow="0" w:lastRow="0" w:firstColumn="0" w:lastColumn="0" w:oddVBand="0" w:evenVBand="0" w:oddHBand="0" w:evenHBand="0" w:firstRowFirstColumn="0" w:firstRowLastColumn="0" w:lastRowFirstColumn="0" w:lastRowLastColumn="0"/>
              <w:rPr>
                <w:sz w:val="18"/>
                <w:szCs w:val="18"/>
              </w:rPr>
            </w:pPr>
            <w:r w:rsidRPr="00DC62BC">
              <w:rPr>
                <w:sz w:val="18"/>
                <w:szCs w:val="18"/>
              </w:rPr>
              <w:t>5</w:t>
            </w:r>
          </w:p>
        </w:tc>
        <w:tc>
          <w:tcPr>
            <w:cnfStyle w:val="000001000000" w:firstRow="0" w:lastRow="0" w:firstColumn="0" w:lastColumn="0" w:oddVBand="0" w:evenVBand="1" w:oddHBand="0" w:evenHBand="0" w:firstRowFirstColumn="0" w:firstRowLastColumn="0" w:lastRowFirstColumn="0" w:lastRowLastColumn="0"/>
            <w:tcW w:w="1467" w:type="dxa"/>
          </w:tcPr>
          <w:p w:rsidR="00F31D28" w:rsidRPr="00DC62BC" w:rsidRDefault="00947E57" w:rsidP="00947E57">
            <w:pPr>
              <w:jc w:val="center"/>
              <w:rPr>
                <w:sz w:val="18"/>
                <w:szCs w:val="18"/>
              </w:rPr>
            </w:pPr>
            <w:r w:rsidRPr="00DC62BC">
              <w:rPr>
                <w:sz w:val="18"/>
                <w:szCs w:val="18"/>
              </w:rPr>
              <w:t>10</w:t>
            </w:r>
          </w:p>
        </w:tc>
      </w:tr>
    </w:tbl>
    <w:p w:rsidR="00F31D28" w:rsidRPr="004F272D" w:rsidRDefault="00F31D28" w:rsidP="0068118A"/>
    <w:p w:rsidR="00F15244" w:rsidRDefault="00F15244">
      <w:pPr>
        <w:spacing w:before="0" w:line="240" w:lineRule="auto"/>
        <w:jc w:val="left"/>
        <w:rPr>
          <w:caps/>
          <w:noProof/>
          <w:color w:val="48ACC6"/>
          <w:spacing w:val="-6"/>
          <w:sz w:val="24"/>
        </w:rPr>
      </w:pPr>
      <w:bookmarkStart w:id="101" w:name="_Toc74228266"/>
      <w:bookmarkStart w:id="102" w:name="_Toc75343963"/>
    </w:p>
    <w:p w:rsidR="00F31D28" w:rsidRPr="008D2EC6" w:rsidRDefault="00F31D28" w:rsidP="008D2EC6">
      <w:pPr>
        <w:pStyle w:val="TITULO-Nivel2"/>
      </w:pPr>
      <w:bookmarkStart w:id="103" w:name="_Toc87461240"/>
      <w:r w:rsidRPr="008D2EC6">
        <w:t>Certificaciones y acreditaciones</w:t>
      </w:r>
      <w:bookmarkEnd w:id="101"/>
      <w:bookmarkEnd w:id="102"/>
      <w:bookmarkEnd w:id="103"/>
    </w:p>
    <w:p w:rsidR="00C93860" w:rsidRPr="004F272D" w:rsidRDefault="00C93860" w:rsidP="008D2EC6">
      <w:pPr>
        <w:pStyle w:val="TITULO-Nivel3"/>
      </w:pPr>
      <w:r w:rsidRPr="004F272D">
        <w:t>Certificaciones</w:t>
      </w:r>
    </w:p>
    <w:tbl>
      <w:tblPr>
        <w:tblStyle w:val="Tablasimple0"/>
        <w:tblW w:w="8045" w:type="dxa"/>
        <w:tblLook w:val="04A0" w:firstRow="1" w:lastRow="0" w:firstColumn="1" w:lastColumn="0" w:noHBand="0" w:noVBand="1"/>
      </w:tblPr>
      <w:tblGrid>
        <w:gridCol w:w="2283"/>
        <w:gridCol w:w="1969"/>
        <w:gridCol w:w="1729"/>
        <w:gridCol w:w="2064"/>
      </w:tblGrid>
      <w:tr w:rsidR="00F5404F" w:rsidRPr="004F272D" w:rsidTr="00F5404F">
        <w:trPr>
          <w:cnfStyle w:val="100000000000" w:firstRow="1" w:lastRow="0" w:firstColumn="0" w:lastColumn="0" w:oddVBand="0" w:evenVBand="0" w:oddHBand="0" w:evenHBand="0" w:firstRowFirstColumn="0" w:firstRowLastColumn="0" w:lastRowFirstColumn="0" w:lastRowLastColumn="0"/>
          <w:trHeight w:val="816"/>
        </w:trPr>
        <w:tc>
          <w:tcPr>
            <w:tcW w:w="2283" w:type="dxa"/>
            <w:hideMark/>
          </w:tcPr>
          <w:p w:rsidR="00F5404F" w:rsidRPr="004F272D" w:rsidRDefault="00F5404F" w:rsidP="00842772">
            <w:pPr>
              <w:jc w:val="center"/>
              <w:rPr>
                <w:caps/>
                <w:sz w:val="20"/>
                <w:szCs w:val="16"/>
              </w:rPr>
            </w:pPr>
            <w:r w:rsidRPr="004F272D">
              <w:rPr>
                <w:caps/>
                <w:sz w:val="20"/>
                <w:szCs w:val="16"/>
              </w:rPr>
              <w:t>Servicio/unidad</w:t>
            </w:r>
          </w:p>
        </w:tc>
        <w:tc>
          <w:tcPr>
            <w:tcW w:w="1969" w:type="dxa"/>
            <w:noWrap/>
            <w:hideMark/>
          </w:tcPr>
          <w:p w:rsidR="00F5404F" w:rsidRPr="004F272D" w:rsidRDefault="00F5404F" w:rsidP="00F5404F">
            <w:pPr>
              <w:jc w:val="center"/>
              <w:rPr>
                <w:caps/>
                <w:sz w:val="20"/>
                <w:szCs w:val="16"/>
              </w:rPr>
            </w:pPr>
            <w:r w:rsidRPr="004F272D">
              <w:rPr>
                <w:caps/>
                <w:sz w:val="20"/>
                <w:szCs w:val="16"/>
              </w:rPr>
              <w:t>Certificación inicial</w:t>
            </w:r>
          </w:p>
        </w:tc>
        <w:tc>
          <w:tcPr>
            <w:tcW w:w="1729" w:type="dxa"/>
            <w:noWrap/>
            <w:hideMark/>
          </w:tcPr>
          <w:p w:rsidR="00F5404F" w:rsidRPr="004F272D" w:rsidRDefault="00F5404F" w:rsidP="00F5404F">
            <w:pPr>
              <w:jc w:val="center"/>
              <w:rPr>
                <w:caps/>
                <w:sz w:val="20"/>
                <w:szCs w:val="16"/>
              </w:rPr>
            </w:pPr>
            <w:r w:rsidRPr="004F272D">
              <w:rPr>
                <w:caps/>
                <w:sz w:val="20"/>
                <w:szCs w:val="16"/>
              </w:rPr>
              <w:t>Vigencia</w:t>
            </w:r>
          </w:p>
        </w:tc>
        <w:tc>
          <w:tcPr>
            <w:tcW w:w="2064" w:type="dxa"/>
            <w:noWrap/>
            <w:hideMark/>
          </w:tcPr>
          <w:p w:rsidR="00F5404F" w:rsidRPr="004F272D" w:rsidRDefault="00F5404F" w:rsidP="00F5404F">
            <w:pPr>
              <w:jc w:val="center"/>
              <w:rPr>
                <w:caps/>
                <w:sz w:val="20"/>
                <w:szCs w:val="16"/>
              </w:rPr>
            </w:pPr>
            <w:r w:rsidRPr="004F272D">
              <w:rPr>
                <w:caps/>
                <w:sz w:val="20"/>
                <w:szCs w:val="16"/>
              </w:rPr>
              <w:t>Entidad certificadora</w:t>
            </w:r>
          </w:p>
        </w:tc>
      </w:tr>
      <w:tr w:rsidR="00F5404F" w:rsidRPr="004F272D" w:rsidTr="00F5404F">
        <w:trPr>
          <w:trHeight w:val="313"/>
        </w:trPr>
        <w:tc>
          <w:tcPr>
            <w:tcW w:w="2283" w:type="dxa"/>
          </w:tcPr>
          <w:p w:rsidR="00F5404F" w:rsidRPr="004F272D" w:rsidRDefault="00F5404F" w:rsidP="00B34270">
            <w:pPr>
              <w:rPr>
                <w:color w:val="31849B" w:themeColor="accent5" w:themeShade="BF"/>
              </w:rPr>
            </w:pPr>
            <w:r>
              <w:rPr>
                <w:color w:val="31849B" w:themeColor="accent5" w:themeShade="BF"/>
              </w:rPr>
              <w:t>Unidad del Sueño</w:t>
            </w:r>
          </w:p>
        </w:tc>
        <w:tc>
          <w:tcPr>
            <w:tcW w:w="1969" w:type="dxa"/>
            <w:noWrap/>
          </w:tcPr>
          <w:p w:rsidR="00F5404F" w:rsidRPr="004F272D" w:rsidRDefault="00F5404F" w:rsidP="00F5404F">
            <w:pPr>
              <w:jc w:val="center"/>
              <w:rPr>
                <w:color w:val="7F7F7F" w:themeColor="text1" w:themeTint="80"/>
              </w:rPr>
            </w:pPr>
            <w:r>
              <w:rPr>
                <w:color w:val="7F7F7F" w:themeColor="text1" w:themeTint="80"/>
              </w:rPr>
              <w:t>2018</w:t>
            </w:r>
          </w:p>
        </w:tc>
        <w:tc>
          <w:tcPr>
            <w:tcW w:w="1729" w:type="dxa"/>
            <w:noWrap/>
          </w:tcPr>
          <w:p w:rsidR="00F5404F" w:rsidRPr="004F272D" w:rsidRDefault="00F5404F" w:rsidP="00F5404F">
            <w:pPr>
              <w:jc w:val="center"/>
              <w:rPr>
                <w:color w:val="7F7F7F" w:themeColor="text1" w:themeTint="80"/>
              </w:rPr>
            </w:pPr>
            <w:r>
              <w:rPr>
                <w:color w:val="7F7F7F" w:themeColor="text1" w:themeTint="80"/>
              </w:rPr>
              <w:t>2021</w:t>
            </w:r>
          </w:p>
        </w:tc>
        <w:tc>
          <w:tcPr>
            <w:tcW w:w="2064" w:type="dxa"/>
            <w:noWrap/>
          </w:tcPr>
          <w:p w:rsidR="00F5404F" w:rsidRPr="004F272D" w:rsidRDefault="00F5404F" w:rsidP="00F5404F">
            <w:pPr>
              <w:jc w:val="center"/>
              <w:rPr>
                <w:color w:val="7F7F7F" w:themeColor="text1" w:themeTint="80"/>
              </w:rPr>
            </w:pPr>
            <w:r>
              <w:rPr>
                <w:color w:val="7F7F7F" w:themeColor="text1" w:themeTint="80"/>
              </w:rPr>
              <w:t>SEPAR</w:t>
            </w:r>
          </w:p>
        </w:tc>
      </w:tr>
    </w:tbl>
    <w:p w:rsidR="002B79A3" w:rsidRDefault="002B79A3" w:rsidP="00C93860">
      <w:pPr>
        <w:pStyle w:val="TITULO-Nivel3"/>
        <w:rPr>
          <w:rFonts w:ascii="Montserrat Medium" w:hAnsi="Montserrat Medium"/>
        </w:rPr>
      </w:pPr>
    </w:p>
    <w:p w:rsidR="00C93860" w:rsidRPr="008D2EC6" w:rsidRDefault="00C93860" w:rsidP="008D2EC6">
      <w:pPr>
        <w:pStyle w:val="TITULO-Nivel3"/>
      </w:pPr>
      <w:r w:rsidRPr="008D2EC6">
        <w:t>Acreditaciones</w:t>
      </w:r>
    </w:p>
    <w:tbl>
      <w:tblPr>
        <w:tblStyle w:val="Tablasimple0"/>
        <w:tblW w:w="7995" w:type="dxa"/>
        <w:tblLook w:val="04A0" w:firstRow="1" w:lastRow="0" w:firstColumn="1" w:lastColumn="0" w:noHBand="0" w:noVBand="1"/>
      </w:tblPr>
      <w:tblGrid>
        <w:gridCol w:w="2334"/>
        <w:gridCol w:w="1815"/>
        <w:gridCol w:w="1815"/>
        <w:gridCol w:w="2031"/>
      </w:tblGrid>
      <w:tr w:rsidR="00C93860" w:rsidRPr="004F272D" w:rsidTr="00B608F1">
        <w:trPr>
          <w:cnfStyle w:val="100000000000" w:firstRow="1" w:lastRow="0" w:firstColumn="0" w:lastColumn="0" w:oddVBand="0" w:evenVBand="0" w:oddHBand="0" w:evenHBand="0" w:firstRowFirstColumn="0" w:firstRowLastColumn="0" w:lastRowFirstColumn="0" w:lastRowLastColumn="0"/>
          <w:trHeight w:val="585"/>
        </w:trPr>
        <w:tc>
          <w:tcPr>
            <w:tcW w:w="2334" w:type="dxa"/>
            <w:hideMark/>
          </w:tcPr>
          <w:p w:rsidR="00C93860" w:rsidRPr="004F272D" w:rsidRDefault="00C93860" w:rsidP="00B34270">
            <w:pPr>
              <w:rPr>
                <w:caps/>
                <w:sz w:val="20"/>
              </w:rPr>
            </w:pPr>
            <w:r w:rsidRPr="004F272D">
              <w:rPr>
                <w:caps/>
                <w:sz w:val="20"/>
              </w:rPr>
              <w:t>Servicio/unidad</w:t>
            </w:r>
          </w:p>
        </w:tc>
        <w:tc>
          <w:tcPr>
            <w:tcW w:w="1815" w:type="dxa"/>
            <w:hideMark/>
          </w:tcPr>
          <w:p w:rsidR="00C93860" w:rsidRPr="004F272D" w:rsidRDefault="00C93860" w:rsidP="00261B15">
            <w:pPr>
              <w:jc w:val="center"/>
              <w:rPr>
                <w:caps/>
                <w:sz w:val="20"/>
              </w:rPr>
            </w:pPr>
            <w:r w:rsidRPr="004F272D">
              <w:rPr>
                <w:caps/>
                <w:sz w:val="20"/>
              </w:rPr>
              <w:t>Acreditación inicial</w:t>
            </w:r>
          </w:p>
        </w:tc>
        <w:tc>
          <w:tcPr>
            <w:tcW w:w="1815" w:type="dxa"/>
            <w:hideMark/>
          </w:tcPr>
          <w:p w:rsidR="00C93860" w:rsidRPr="004F272D" w:rsidRDefault="00C93860" w:rsidP="00261B15">
            <w:pPr>
              <w:jc w:val="center"/>
              <w:rPr>
                <w:caps/>
                <w:sz w:val="20"/>
              </w:rPr>
            </w:pPr>
            <w:r w:rsidRPr="004F272D">
              <w:rPr>
                <w:caps/>
                <w:sz w:val="20"/>
              </w:rPr>
              <w:t>Vigencia de la acreditación</w:t>
            </w:r>
          </w:p>
        </w:tc>
        <w:tc>
          <w:tcPr>
            <w:tcW w:w="2031" w:type="dxa"/>
            <w:hideMark/>
          </w:tcPr>
          <w:p w:rsidR="00C93860" w:rsidRPr="004F272D" w:rsidRDefault="00C93860" w:rsidP="00261B15">
            <w:pPr>
              <w:jc w:val="center"/>
              <w:rPr>
                <w:caps/>
                <w:sz w:val="20"/>
              </w:rPr>
            </w:pPr>
            <w:r w:rsidRPr="004F272D">
              <w:rPr>
                <w:caps/>
                <w:sz w:val="20"/>
              </w:rPr>
              <w:t>Entidad acreditadora</w:t>
            </w:r>
          </w:p>
        </w:tc>
      </w:tr>
      <w:tr w:rsidR="00C93860" w:rsidRPr="004F272D" w:rsidTr="00B608F1">
        <w:trPr>
          <w:trHeight w:val="307"/>
        </w:trPr>
        <w:tc>
          <w:tcPr>
            <w:tcW w:w="2334" w:type="dxa"/>
          </w:tcPr>
          <w:p w:rsidR="00C93860" w:rsidRPr="004F272D" w:rsidRDefault="00FE39B9" w:rsidP="00B34270">
            <w:pPr>
              <w:rPr>
                <w:color w:val="31849B" w:themeColor="accent5" w:themeShade="BF"/>
              </w:rPr>
            </w:pPr>
            <w:r w:rsidRPr="00FE39B9">
              <w:rPr>
                <w:color w:val="31849B" w:themeColor="accent5" w:themeShade="BF"/>
              </w:rPr>
              <w:t xml:space="preserve">GARANTIA MADRID, por la adopción de medidas preventivas por la </w:t>
            </w:r>
            <w:r w:rsidR="002B79A3" w:rsidRPr="00FE39B9">
              <w:rPr>
                <w:color w:val="31849B" w:themeColor="accent5" w:themeShade="BF"/>
              </w:rPr>
              <w:t>COVID-19</w:t>
            </w:r>
          </w:p>
        </w:tc>
        <w:tc>
          <w:tcPr>
            <w:tcW w:w="1815" w:type="dxa"/>
          </w:tcPr>
          <w:p w:rsidR="00C93860" w:rsidRPr="004F272D" w:rsidRDefault="00FE39B9" w:rsidP="00F5404F">
            <w:pPr>
              <w:jc w:val="center"/>
              <w:rPr>
                <w:color w:val="7F7F7F" w:themeColor="text1" w:themeTint="80"/>
              </w:rPr>
            </w:pPr>
            <w:r>
              <w:rPr>
                <w:color w:val="7F7F7F" w:themeColor="text1" w:themeTint="80"/>
              </w:rPr>
              <w:t>Junio 2020</w:t>
            </w:r>
          </w:p>
        </w:tc>
        <w:tc>
          <w:tcPr>
            <w:tcW w:w="1815" w:type="dxa"/>
          </w:tcPr>
          <w:p w:rsidR="00C93860" w:rsidRPr="004F272D" w:rsidRDefault="00FE39B9" w:rsidP="00F5404F">
            <w:pPr>
              <w:jc w:val="center"/>
              <w:rPr>
                <w:color w:val="7F7F7F" w:themeColor="text1" w:themeTint="80"/>
              </w:rPr>
            </w:pPr>
            <w:r>
              <w:rPr>
                <w:color w:val="7F7F7F" w:themeColor="text1" w:themeTint="80"/>
              </w:rPr>
              <w:t>2021</w:t>
            </w:r>
          </w:p>
        </w:tc>
        <w:tc>
          <w:tcPr>
            <w:tcW w:w="2031" w:type="dxa"/>
          </w:tcPr>
          <w:p w:rsidR="00C93860" w:rsidRPr="004F272D" w:rsidRDefault="00FE39B9" w:rsidP="00F5404F">
            <w:pPr>
              <w:jc w:val="center"/>
              <w:rPr>
                <w:color w:val="7F7F7F" w:themeColor="text1" w:themeTint="80"/>
              </w:rPr>
            </w:pPr>
            <w:r>
              <w:rPr>
                <w:color w:val="7F7F7F" w:themeColor="text1" w:themeTint="80"/>
              </w:rPr>
              <w:t>Madrid Excelente</w:t>
            </w:r>
          </w:p>
        </w:tc>
      </w:tr>
    </w:tbl>
    <w:p w:rsidR="008D2EC6" w:rsidRDefault="008D2EC6" w:rsidP="008D2EC6">
      <w:pPr>
        <w:pStyle w:val="TITULO-Nivel3"/>
      </w:pPr>
    </w:p>
    <w:p w:rsidR="00F31D28" w:rsidRPr="008D2EC6" w:rsidRDefault="00F31D28" w:rsidP="008D2EC6">
      <w:pPr>
        <w:pStyle w:val="TITULO-Nivel3"/>
      </w:pPr>
      <w:r w:rsidRPr="008D2EC6">
        <w:t>Otras actuaciones</w:t>
      </w:r>
    </w:p>
    <w:p w:rsidR="00D146CA" w:rsidRPr="00BA302B" w:rsidRDefault="00D146CA" w:rsidP="00D146CA">
      <w:pPr>
        <w:pStyle w:val="Prrafodelista"/>
        <w:numPr>
          <w:ilvl w:val="0"/>
          <w:numId w:val="22"/>
        </w:numPr>
      </w:pPr>
      <w:r w:rsidRPr="00BA302B">
        <w:t xml:space="preserve">Apoyo psicológico de los profesionales del centro que se ven sometidos a altos niveles de estrés. </w:t>
      </w:r>
    </w:p>
    <w:p w:rsidR="00D146CA" w:rsidRPr="00BA302B" w:rsidRDefault="00D146CA" w:rsidP="00D146CA">
      <w:pPr>
        <w:pStyle w:val="Prrafodelista"/>
      </w:pPr>
    </w:p>
    <w:p w:rsidR="00D146CA" w:rsidRPr="00BA302B" w:rsidRDefault="00D146CA" w:rsidP="00D146CA">
      <w:pPr>
        <w:pStyle w:val="Prrafodelista"/>
        <w:numPr>
          <w:ilvl w:val="0"/>
          <w:numId w:val="22"/>
        </w:numPr>
      </w:pPr>
      <w:r w:rsidRPr="00BA302B">
        <w:t xml:space="preserve">Circuito de asistencia psicológica acerca de la atención específica en el manejo de duelo a familiares de pacientes y profesionales tras la pérdida de sus seres queridos por la </w:t>
      </w:r>
      <w:r w:rsidR="00F5404F" w:rsidRPr="00BA302B">
        <w:t>COVID- 19</w:t>
      </w:r>
      <w:r w:rsidRPr="00BA302B">
        <w:t>.</w:t>
      </w:r>
    </w:p>
    <w:p w:rsidR="00D146CA" w:rsidRPr="00BA302B" w:rsidRDefault="00D146CA" w:rsidP="00D146CA">
      <w:pPr>
        <w:pStyle w:val="Prrafodelista"/>
      </w:pPr>
    </w:p>
    <w:p w:rsidR="00D146CA" w:rsidRPr="00BA302B" w:rsidRDefault="00D146CA" w:rsidP="00D146CA">
      <w:pPr>
        <w:pStyle w:val="Prrafodelista"/>
        <w:numPr>
          <w:ilvl w:val="0"/>
          <w:numId w:val="22"/>
        </w:numPr>
      </w:pPr>
      <w:r w:rsidRPr="00BA302B">
        <w:t xml:space="preserve">Circuito de atención al paciente y sus familiares que padece el espectro autista a través de los Fuerzas y Cuerpos de Seguridad.  </w:t>
      </w:r>
    </w:p>
    <w:p w:rsidR="00D146CA" w:rsidRPr="00BA302B" w:rsidRDefault="00D146CA" w:rsidP="00D146CA">
      <w:pPr>
        <w:pStyle w:val="Prrafodelista"/>
      </w:pPr>
    </w:p>
    <w:p w:rsidR="00D146CA" w:rsidRPr="00BA302B" w:rsidRDefault="00D146CA" w:rsidP="00D146CA">
      <w:pPr>
        <w:pStyle w:val="Prrafodelista"/>
        <w:numPr>
          <w:ilvl w:val="0"/>
          <w:numId w:val="22"/>
        </w:numPr>
      </w:pPr>
      <w:r w:rsidRPr="00BA302B">
        <w:t xml:space="preserve">PROGRAMA VIVIR, que consiste en las visitas virtuales a los niños y niñas hospitalizados de nuestro centro. </w:t>
      </w:r>
    </w:p>
    <w:p w:rsidR="00F5404F" w:rsidRDefault="00F5404F" w:rsidP="00F5404F">
      <w:pPr>
        <w:pStyle w:val="Prrafodelista"/>
      </w:pPr>
    </w:p>
    <w:p w:rsidR="00D146CA" w:rsidRPr="00BA302B" w:rsidRDefault="00D146CA" w:rsidP="00D146CA">
      <w:pPr>
        <w:pStyle w:val="Prrafodelista"/>
        <w:numPr>
          <w:ilvl w:val="0"/>
          <w:numId w:val="22"/>
        </w:numPr>
      </w:pPr>
      <w:r w:rsidRPr="00BA302B">
        <w:t xml:space="preserve">Donación de unas mantas elaboradas por la Asociación de Prevención y atención de Afectadas de Cáncer de Mama “APACAMA” de Toledo, para mujeres diagnosticadas con cáncer de mama. </w:t>
      </w:r>
    </w:p>
    <w:p w:rsidR="00D146CA" w:rsidRPr="00BA302B" w:rsidRDefault="00D146CA" w:rsidP="00D146CA">
      <w:pPr>
        <w:pStyle w:val="Prrafodelista"/>
      </w:pPr>
    </w:p>
    <w:p w:rsidR="00D146CA" w:rsidRPr="00BA302B" w:rsidRDefault="00D146CA" w:rsidP="00D146CA">
      <w:pPr>
        <w:pStyle w:val="Prrafodelista"/>
        <w:numPr>
          <w:ilvl w:val="0"/>
          <w:numId w:val="22"/>
        </w:numPr>
      </w:pPr>
      <w:r w:rsidRPr="00BA302B">
        <w:t xml:space="preserve">Servicio de reparto de medicación a pacientes externos a domicilio desde 31 de marzo de 2020, a través de voluntariado. </w:t>
      </w:r>
    </w:p>
    <w:p w:rsidR="00D146CA" w:rsidRPr="00BA302B" w:rsidRDefault="00D146CA" w:rsidP="00D146CA">
      <w:pPr>
        <w:pStyle w:val="Prrafodelista"/>
      </w:pPr>
    </w:p>
    <w:p w:rsidR="00D146CA" w:rsidRPr="00BA302B" w:rsidRDefault="00D146CA" w:rsidP="00D146CA">
      <w:pPr>
        <w:pStyle w:val="Prrafodelista"/>
        <w:numPr>
          <w:ilvl w:val="0"/>
          <w:numId w:val="22"/>
        </w:numPr>
      </w:pPr>
      <w:r w:rsidRPr="00BA302B">
        <w:lastRenderedPageBreak/>
        <w:t xml:space="preserve">Servicio de reparto de rectas médicas a pacientes externos a domicilio desde 31 de marzo de 2020, a través de voluntariado. </w:t>
      </w:r>
    </w:p>
    <w:p w:rsidR="00D146CA" w:rsidRPr="00BA302B" w:rsidRDefault="00D146CA" w:rsidP="00D146CA">
      <w:pPr>
        <w:pStyle w:val="Prrafodelista"/>
      </w:pPr>
    </w:p>
    <w:p w:rsidR="00F31D28" w:rsidRPr="00D146CA" w:rsidRDefault="00D146CA" w:rsidP="00D146CA">
      <w:pPr>
        <w:pStyle w:val="Prrafodelista"/>
        <w:numPr>
          <w:ilvl w:val="0"/>
          <w:numId w:val="22"/>
        </w:numPr>
        <w:rPr>
          <w:noProof/>
          <w:color w:val="000080"/>
        </w:rPr>
      </w:pPr>
      <w:r w:rsidRPr="00BA302B">
        <w:t xml:space="preserve">Guía de reordenación asistencial por efectos de la </w:t>
      </w:r>
      <w:r w:rsidR="00F5404F" w:rsidRPr="00BA302B">
        <w:t>COVID-19</w:t>
      </w:r>
      <w:r w:rsidR="00F31D28" w:rsidRPr="004F272D">
        <w:br w:type="page"/>
      </w:r>
    </w:p>
    <w:bookmarkStart w:id="104" w:name="_Toc74228267"/>
    <w:bookmarkStart w:id="105" w:name="_Toc75343964"/>
    <w:bookmarkStart w:id="106" w:name="_Toc318202550"/>
    <w:p w:rsidR="00B46983" w:rsidRPr="004F272D" w:rsidRDefault="00BE7B96" w:rsidP="00773D2F">
      <w:pPr>
        <w:pStyle w:val="Indice"/>
      </w:pPr>
      <w:r>
        <w:rPr>
          <w:noProof/>
        </w:rPr>
        <w:lastRenderedPageBreak/>
        <mc:AlternateContent>
          <mc:Choice Requires="wps">
            <w:drawing>
              <wp:anchor distT="0" distB="0" distL="114300" distR="114300" simplePos="0" relativeHeight="251729920" behindDoc="0" locked="0" layoutInCell="1" allowOverlap="1">
                <wp:simplePos x="0" y="0"/>
                <wp:positionH relativeFrom="column">
                  <wp:posOffset>-523433</wp:posOffset>
                </wp:positionH>
                <wp:positionV relativeFrom="paragraph">
                  <wp:posOffset>5300124</wp:posOffset>
                </wp:positionV>
                <wp:extent cx="5284470" cy="3144520"/>
                <wp:effectExtent l="0" t="0" r="0" b="0"/>
                <wp:wrapNone/>
                <wp:docPr id="455"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284470" cy="3144520"/>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8F592C" w:rsidRDefault="008F592C" w:rsidP="00152381">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El sistema </w:t>
                            </w:r>
                            <w:r>
                              <w:rPr>
                                <w:rFonts w:ascii="Montserrat ExtraBold" w:hAnsi="Montserrat ExtraBold"/>
                                <w:color w:val="31849B" w:themeColor="accent5" w:themeShade="BF"/>
                                <w:sz w:val="48"/>
                                <w:szCs w:val="48"/>
                              </w:rPr>
                              <w:br/>
                              <w:t xml:space="preserve">al servicio de </w:t>
                            </w:r>
                            <w:r>
                              <w:rPr>
                                <w:rFonts w:ascii="Montserrat ExtraBold" w:hAnsi="Montserrat ExtraBold"/>
                                <w:color w:val="31849B" w:themeColor="accent5" w:themeShade="BF"/>
                                <w:sz w:val="48"/>
                                <w:szCs w:val="48"/>
                              </w:rPr>
                              <w:br/>
                              <w:t>las personas</w:t>
                            </w:r>
                          </w:p>
                          <w:p w:rsidR="008F592C" w:rsidRPr="00152381" w:rsidRDefault="008F592C" w:rsidP="00152381">
                            <w:pPr>
                              <w:pStyle w:val="Indice"/>
                              <w:jc w:val="right"/>
                              <w:rPr>
                                <w:sz w:val="28"/>
                              </w:rPr>
                            </w:pPr>
                            <w:r w:rsidRPr="00152381">
                              <w:rPr>
                                <w:sz w:val="28"/>
                              </w:rPr>
                              <w:t>Experiencia del paciente y calidad percibida</w:t>
                            </w:r>
                          </w:p>
                          <w:p w:rsidR="008F592C" w:rsidRPr="00152381" w:rsidRDefault="008F592C" w:rsidP="00152381">
                            <w:pPr>
                              <w:pStyle w:val="Indice"/>
                              <w:jc w:val="right"/>
                              <w:rPr>
                                <w:sz w:val="28"/>
                              </w:rPr>
                            </w:pPr>
                            <w:r w:rsidRPr="00152381">
                              <w:rPr>
                                <w:sz w:val="28"/>
                              </w:rPr>
                              <w:t>Información y atención a la ciudadanía</w:t>
                            </w:r>
                          </w:p>
                          <w:p w:rsidR="008F592C" w:rsidRPr="00152381" w:rsidRDefault="008F592C" w:rsidP="00152381">
                            <w:pPr>
                              <w:pStyle w:val="Indice"/>
                              <w:jc w:val="right"/>
                              <w:rPr>
                                <w:sz w:val="28"/>
                              </w:rPr>
                            </w:pPr>
                            <w:r w:rsidRPr="00152381">
                              <w:rPr>
                                <w:sz w:val="28"/>
                              </w:rPr>
                              <w:t>Otras actividades de atención a las personas</w:t>
                            </w:r>
                          </w:p>
                          <w:p w:rsidR="008F592C" w:rsidRPr="00152381" w:rsidRDefault="008F592C" w:rsidP="00152381">
                            <w:pPr>
                              <w:pStyle w:val="Indice"/>
                              <w:jc w:val="right"/>
                              <w:rPr>
                                <w:sz w:val="28"/>
                              </w:rPr>
                            </w:pPr>
                            <w:r w:rsidRPr="00152381">
                              <w:rPr>
                                <w:sz w:val="28"/>
                              </w:rPr>
                              <w:t>Trabajo social</w:t>
                            </w:r>
                          </w:p>
                          <w:p w:rsidR="008F592C" w:rsidRPr="00152381" w:rsidRDefault="008F592C" w:rsidP="00152381">
                            <w:pPr>
                              <w:pStyle w:val="Indice"/>
                              <w:jc w:val="right"/>
                              <w:rPr>
                                <w:sz w:val="28"/>
                              </w:rPr>
                            </w:pPr>
                            <w:r w:rsidRPr="00152381">
                              <w:rPr>
                                <w:sz w:val="28"/>
                              </w:rPr>
                              <w:t>Registro de voluntades anticipadas</w:t>
                            </w:r>
                          </w:p>
                          <w:p w:rsidR="008F592C" w:rsidRPr="00152381" w:rsidRDefault="008F592C" w:rsidP="00152381">
                            <w:pPr>
                              <w:pStyle w:val="Indice"/>
                              <w:jc w:val="right"/>
                              <w:rPr>
                                <w:sz w:val="96"/>
                                <w:szCs w:val="28"/>
                              </w:rPr>
                            </w:pPr>
                            <w:r w:rsidRPr="00152381">
                              <w:rPr>
                                <w:sz w:val="28"/>
                              </w:rPr>
                              <w:t>Responsabilidad social corporativa</w:t>
                            </w:r>
                          </w:p>
                        </w:txbxContent>
                      </wps:txbx>
                      <wps:bodyPr rot="0" vert="horz" wrap="square" lIns="91440" tIns="45720" rIns="91440" bIns="45720" anchor="t" anchorCtr="0">
                        <a:noAutofit/>
                      </wps:bodyPr>
                    </wps:wsp>
                  </a:graphicData>
                </a:graphic>
              </wp:anchor>
            </w:drawing>
          </mc:Choice>
          <mc:Fallback>
            <w:pict>
              <v:shape id="_x0000_s1038" type="#_x0000_t202" style="position:absolute;left:0;text-align:left;margin-left:-41.2pt;margin-top:417.35pt;width:416.1pt;height:247.6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" filled="f" stroked="f" strokeweight="2pt">
                <o:lock v:ext="edit" aspectratio="t"/>
                <v:textbox>
                  <w:txbxContent>
                    <w:p w:rsidR="008F592C" w:rsidRDefault="008F592C" w:rsidP="00152381">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 xml:space="preserve">El sistema </w:t>
                      </w:r>
                      <w:r>
                        <w:rPr>
                          <w:rFonts w:ascii="Montserrat ExtraBold" w:hAnsi="Montserrat ExtraBold"/>
                          <w:color w:val="31849B" w:themeColor="accent5" w:themeShade="BF"/>
                          <w:sz w:val="48"/>
                          <w:szCs w:val="48"/>
                        </w:rPr>
                        <w:br/>
                        <w:t xml:space="preserve">al servicio de </w:t>
                      </w:r>
                      <w:r>
                        <w:rPr>
                          <w:rFonts w:ascii="Montserrat ExtraBold" w:hAnsi="Montserrat ExtraBold"/>
                          <w:color w:val="31849B" w:themeColor="accent5" w:themeShade="BF"/>
                          <w:sz w:val="48"/>
                          <w:szCs w:val="48"/>
                        </w:rPr>
                        <w:br/>
                        <w:t>las personas</w:t>
                      </w:r>
                    </w:p>
                    <w:p w:rsidR="008F592C" w:rsidRPr="00152381" w:rsidRDefault="008F592C" w:rsidP="00152381">
                      <w:pPr>
                        <w:pStyle w:val="Indice"/>
                        <w:jc w:val="right"/>
                        <w:rPr>
                          <w:sz w:val="28"/>
                        </w:rPr>
                      </w:pPr>
                      <w:r w:rsidRPr="00152381">
                        <w:rPr>
                          <w:sz w:val="28"/>
                        </w:rPr>
                        <w:t>Experiencia del paciente y calidad percibida</w:t>
                      </w:r>
                    </w:p>
                    <w:p w:rsidR="008F592C" w:rsidRPr="00152381" w:rsidRDefault="008F592C" w:rsidP="00152381">
                      <w:pPr>
                        <w:pStyle w:val="Indice"/>
                        <w:jc w:val="right"/>
                        <w:rPr>
                          <w:sz w:val="28"/>
                        </w:rPr>
                      </w:pPr>
                      <w:r w:rsidRPr="00152381">
                        <w:rPr>
                          <w:sz w:val="28"/>
                        </w:rPr>
                        <w:t>Información y atención a la ciudadanía</w:t>
                      </w:r>
                    </w:p>
                    <w:p w:rsidR="008F592C" w:rsidRPr="00152381" w:rsidRDefault="008F592C" w:rsidP="00152381">
                      <w:pPr>
                        <w:pStyle w:val="Indice"/>
                        <w:jc w:val="right"/>
                        <w:rPr>
                          <w:sz w:val="28"/>
                        </w:rPr>
                      </w:pPr>
                      <w:r w:rsidRPr="00152381">
                        <w:rPr>
                          <w:sz w:val="28"/>
                        </w:rPr>
                        <w:t>Otras actividades de atención a las personas</w:t>
                      </w:r>
                    </w:p>
                    <w:p w:rsidR="008F592C" w:rsidRPr="00152381" w:rsidRDefault="008F592C" w:rsidP="00152381">
                      <w:pPr>
                        <w:pStyle w:val="Indice"/>
                        <w:jc w:val="right"/>
                        <w:rPr>
                          <w:sz w:val="28"/>
                        </w:rPr>
                      </w:pPr>
                      <w:r w:rsidRPr="00152381">
                        <w:rPr>
                          <w:sz w:val="28"/>
                        </w:rPr>
                        <w:t>Trabajo social</w:t>
                      </w:r>
                    </w:p>
                    <w:p w:rsidR="008F592C" w:rsidRPr="00152381" w:rsidRDefault="008F592C" w:rsidP="00152381">
                      <w:pPr>
                        <w:pStyle w:val="Indice"/>
                        <w:jc w:val="right"/>
                        <w:rPr>
                          <w:sz w:val="28"/>
                        </w:rPr>
                      </w:pPr>
                      <w:r w:rsidRPr="00152381">
                        <w:rPr>
                          <w:sz w:val="28"/>
                        </w:rPr>
                        <w:t>Registro de voluntades anticipadas</w:t>
                      </w:r>
                    </w:p>
                    <w:p w:rsidR="008F592C" w:rsidRPr="00152381" w:rsidRDefault="008F592C" w:rsidP="00152381">
                      <w:pPr>
                        <w:pStyle w:val="Indice"/>
                        <w:jc w:val="right"/>
                        <w:rPr>
                          <w:sz w:val="96"/>
                          <w:szCs w:val="28"/>
                        </w:rPr>
                      </w:pPr>
                      <w:r w:rsidRPr="00152381">
                        <w:rPr>
                          <w:sz w:val="28"/>
                        </w:rPr>
                        <w:t>Responsabilidad social corporativa</w:t>
                      </w:r>
                    </w:p>
                  </w:txbxContent>
                </v:textbox>
              </v:shape>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4906535</wp:posOffset>
                </wp:positionH>
                <wp:positionV relativeFrom="paragraph">
                  <wp:posOffset>5551639</wp:posOffset>
                </wp:positionV>
                <wp:extent cx="1212215" cy="2220685"/>
                <wp:effectExtent l="0" t="0" r="0" b="0"/>
                <wp:wrapNone/>
                <wp:docPr id="456"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68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8F592C" w:rsidRDefault="008F592C" w:rsidP="00343312">
                            <w:pPr>
                              <w:pStyle w:val="Capitulo"/>
                            </w:pPr>
                            <w:r>
                              <w:t>5</w:t>
                            </w:r>
                          </w:p>
                        </w:txbxContent>
                      </wps:txbx>
                      <wps:bodyPr rot="0" vert="horz" wrap="square" lIns="91440" tIns="45720" rIns="91440" bIns="45720" anchor="t" anchorCtr="0">
                        <a:noAutofit/>
                      </wps:bodyPr>
                    </wps:wsp>
                  </a:graphicData>
                </a:graphic>
              </wp:anchor>
            </w:drawing>
          </mc:Choice>
          <mc:Fallback>
            <w:pict>
              <v:shape id="_x0000_s1039" type="#_x0000_t202" style="position:absolute;left:0;text-align:left;margin-left:386.35pt;margin-top:437.15pt;width:95.45pt;height:174.8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" filled="f" stroked="f" strokeweight="2pt">
                <o:lock v:ext="edit" aspectratio="t"/>
                <v:textbox>
                  <w:txbxContent>
                    <w:p w:rsidR="008F592C" w:rsidRDefault="008F592C" w:rsidP="00343312">
                      <w:pPr>
                        <w:pStyle w:val="Capitulo"/>
                      </w:pPr>
                      <w:r>
                        <w:t>5</w:t>
                      </w:r>
                    </w:p>
                  </w:txbxContent>
                </v:textbox>
              </v:shape>
            </w:pict>
          </mc:Fallback>
        </mc:AlternateContent>
      </w:r>
      <w:r w:rsidRPr="004F272D">
        <w:rPr>
          <w:noProof/>
        </w:rPr>
        <w:drawing>
          <wp:anchor distT="0" distB="0" distL="114300" distR="114300" simplePos="0" relativeHeight="251724800" behindDoc="1" locked="0" layoutInCell="1" allowOverlap="1" wp14:anchorId="774B6773" wp14:editId="22CCA6AF">
            <wp:simplePos x="0" y="0"/>
            <wp:positionH relativeFrom="page">
              <wp:posOffset>-48895</wp:posOffset>
            </wp:positionH>
            <wp:positionV relativeFrom="paragraph">
              <wp:posOffset>-1020859</wp:posOffset>
            </wp:positionV>
            <wp:extent cx="7604760" cy="10753725"/>
            <wp:effectExtent l="0" t="0" r="0" b="9525"/>
            <wp:wrapNone/>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Seccion0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604760" cy="10753725"/>
                    </a:xfrm>
                    <a:prstGeom prst="rect">
                      <a:avLst/>
                    </a:prstGeom>
                  </pic:spPr>
                </pic:pic>
              </a:graphicData>
            </a:graphic>
            <wp14:sizeRelH relativeFrom="margin">
              <wp14:pctWidth>0</wp14:pctWidth>
            </wp14:sizeRelH>
            <wp14:sizeRelV relativeFrom="margin">
              <wp14:pctHeight>0</wp14:pctHeight>
            </wp14:sizeRelV>
          </wp:anchor>
        </w:drawing>
      </w:r>
    </w:p>
    <w:p w:rsidR="00F31D28" w:rsidRPr="008D2EC6" w:rsidRDefault="00F31D28" w:rsidP="008D2EC6">
      <w:pPr>
        <w:pStyle w:val="TITULO-Nivel1"/>
      </w:pPr>
      <w:bookmarkStart w:id="107" w:name="_Toc87461241"/>
      <w:r w:rsidRPr="008D2EC6">
        <w:lastRenderedPageBreak/>
        <w:t>El Sistema al Servicio de las Personas</w:t>
      </w:r>
      <w:bookmarkEnd w:id="104"/>
      <w:bookmarkEnd w:id="105"/>
      <w:bookmarkEnd w:id="107"/>
    </w:p>
    <w:p w:rsidR="00F31D28" w:rsidRPr="008D2EC6" w:rsidRDefault="00F31D28" w:rsidP="008D2EC6">
      <w:pPr>
        <w:pStyle w:val="TITULO-Nivel2"/>
      </w:pPr>
      <w:bookmarkStart w:id="108" w:name="_Toc74228268"/>
      <w:bookmarkStart w:id="109" w:name="_Toc75343965"/>
      <w:bookmarkStart w:id="110" w:name="_Toc87461242"/>
      <w:r w:rsidRPr="008D2EC6">
        <w:t>Experiencia del paciente y calidad percibida</w:t>
      </w:r>
      <w:bookmarkEnd w:id="108"/>
      <w:bookmarkEnd w:id="109"/>
      <w:bookmarkEnd w:id="110"/>
    </w:p>
    <w:p w:rsidR="00B22EDE" w:rsidRDefault="00B22EDE" w:rsidP="002B79A3">
      <w:pPr>
        <w:pStyle w:val="Normallistas"/>
      </w:pPr>
      <w:r>
        <w:t xml:space="preserve">Durante todo el 2020 y los meses de pandemia de la </w:t>
      </w:r>
      <w:r w:rsidR="00CD4307">
        <w:t>COVID-19</w:t>
      </w:r>
      <w:r>
        <w:t>, se ha mantenido abierto el Servicio de Atención al Paciente en su horario habitual de 10 a 14h, publicitando además la posibilidad de realizar consultas y quejas a través de la web, garantizando con ello tanto el contacto directo como el contacto virtual de las personas que así lo han demandado.</w:t>
      </w:r>
    </w:p>
    <w:p w:rsidR="00B22EDE" w:rsidRDefault="00B22EDE" w:rsidP="002B79A3">
      <w:pPr>
        <w:pStyle w:val="Normallistas"/>
      </w:pPr>
      <w:r>
        <w:t>Se ha asegurado la información proactiva a los familiares de los pacientes durante el periodo de restricción de visitas al hospital, para ello Servicios no habituales han prestado su colaboración para este cometido.</w:t>
      </w:r>
    </w:p>
    <w:p w:rsidR="00B22EDE" w:rsidRDefault="00B22EDE" w:rsidP="002B79A3">
      <w:pPr>
        <w:pStyle w:val="Normallistas"/>
      </w:pPr>
      <w:r>
        <w:t>Se ha realizado un protocolo de adecuación de visitas y acompañamiento de los familiares al paciente, versionándolo a lo largo de las diferentes etapas de la pandemia, estableciendo el necesario cumplimiento de las restricciones, pero enmarcando al paciente y su familia en el centro de los requerimientos.</w:t>
      </w:r>
    </w:p>
    <w:p w:rsidR="008D2EC6" w:rsidRDefault="008D2EC6">
      <w:pPr>
        <w:spacing w:before="0" w:line="240" w:lineRule="auto"/>
        <w:jc w:val="left"/>
        <w:rPr>
          <w:rFonts w:ascii="Montserrat SemiBold" w:hAnsi="Montserrat SemiBold"/>
          <w:caps/>
          <w:noProof/>
          <w:color w:val="48ACC6"/>
          <w:spacing w:val="-6"/>
          <w:sz w:val="24"/>
        </w:rPr>
      </w:pPr>
      <w:bookmarkStart w:id="111" w:name="_Toc74228269"/>
      <w:bookmarkStart w:id="112" w:name="_Toc75343966"/>
      <w:r>
        <w:br w:type="page"/>
      </w:r>
    </w:p>
    <w:p w:rsidR="00F31D28" w:rsidRPr="008D2EC6" w:rsidRDefault="00F31D28" w:rsidP="008D2EC6">
      <w:pPr>
        <w:pStyle w:val="TITULO-Nivel2"/>
      </w:pPr>
      <w:bookmarkStart w:id="113" w:name="_Toc87461243"/>
      <w:r w:rsidRPr="008D2EC6">
        <w:lastRenderedPageBreak/>
        <w:t>Información y atención a la ciudadanía</w:t>
      </w:r>
      <w:bookmarkEnd w:id="111"/>
      <w:bookmarkEnd w:id="112"/>
      <w:bookmarkEnd w:id="113"/>
      <w:r w:rsidRPr="008D2EC6">
        <w:t xml:space="preserve"> </w:t>
      </w:r>
    </w:p>
    <w:p w:rsidR="00F31D28" w:rsidRPr="004F272D" w:rsidRDefault="00F31D28" w:rsidP="005A4A0B">
      <w:pPr>
        <w:pStyle w:val="Nombredetabla"/>
        <w:rPr>
          <w:rFonts w:ascii="Montserrat Medium" w:hAnsi="Montserrat Medium"/>
        </w:rPr>
      </w:pPr>
      <w:r w:rsidRPr="004F272D">
        <w:rPr>
          <w:rFonts w:ascii="Montserrat Medium" w:hAnsi="Montserrat Medium"/>
        </w:rPr>
        <w:t>Reclamaciones</w:t>
      </w:r>
    </w:p>
    <w:tbl>
      <w:tblPr>
        <w:tblStyle w:val="TablaGeneral"/>
        <w:tblW w:w="0" w:type="auto"/>
        <w:tblLayout w:type="fixed"/>
        <w:tblLook w:val="00A0" w:firstRow="1" w:lastRow="0" w:firstColumn="1" w:lastColumn="0" w:noHBand="0" w:noVBand="0"/>
      </w:tblPr>
      <w:tblGrid>
        <w:gridCol w:w="3686"/>
        <w:gridCol w:w="1062"/>
        <w:gridCol w:w="1063"/>
        <w:gridCol w:w="1063"/>
        <w:gridCol w:w="1063"/>
      </w:tblGrid>
      <w:tr w:rsidR="00F31D28" w:rsidRPr="004F272D" w:rsidTr="008B59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F31D28" w:rsidRPr="004F272D" w:rsidRDefault="00F31D28" w:rsidP="0068118A"/>
        </w:tc>
        <w:tc>
          <w:tcPr>
            <w:tcW w:w="1062" w:type="dxa"/>
          </w:tcPr>
          <w:p w:rsidR="00F31D28" w:rsidRPr="004F272D" w:rsidRDefault="00F31D28" w:rsidP="00CD4307">
            <w:pPr>
              <w:jc w:val="center"/>
              <w:cnfStyle w:val="100000000000" w:firstRow="1" w:lastRow="0" w:firstColumn="0" w:lastColumn="0" w:oddVBand="0" w:evenVBand="0" w:oddHBand="0" w:evenHBand="0" w:firstRowFirstColumn="0" w:firstRowLastColumn="0" w:lastRowFirstColumn="0" w:lastRowLastColumn="0"/>
            </w:pPr>
            <w:r w:rsidRPr="004F272D">
              <w:t>2019</w:t>
            </w:r>
          </w:p>
        </w:tc>
        <w:tc>
          <w:tcPr>
            <w:cnfStyle w:val="000001000000" w:firstRow="0" w:lastRow="0" w:firstColumn="0" w:lastColumn="0" w:oddVBand="0" w:evenVBand="1" w:oddHBand="0" w:evenHBand="0" w:firstRowFirstColumn="0" w:firstRowLastColumn="0" w:lastRowFirstColumn="0" w:lastRowLastColumn="0"/>
            <w:tcW w:w="1063" w:type="dxa"/>
            <w:noWrap/>
          </w:tcPr>
          <w:p w:rsidR="00F31D28" w:rsidRPr="004F272D" w:rsidRDefault="00F31D28" w:rsidP="00CD4307">
            <w:pPr>
              <w:jc w:val="center"/>
            </w:pPr>
            <w:r w:rsidRPr="004F272D">
              <w:t>2020</w:t>
            </w:r>
          </w:p>
        </w:tc>
        <w:tc>
          <w:tcPr>
            <w:tcW w:w="1063" w:type="dxa"/>
            <w:noWrap/>
            <w:hideMark/>
          </w:tcPr>
          <w:p w:rsidR="00F31D28" w:rsidRPr="004F272D" w:rsidRDefault="00F31D28" w:rsidP="00CD4307">
            <w:pPr>
              <w:jc w:val="center"/>
              <w:cnfStyle w:val="100000000000" w:firstRow="1" w:lastRow="0" w:firstColumn="0" w:lastColumn="0" w:oddVBand="0" w:evenVBand="0" w:oddHBand="0" w:evenHBand="0" w:firstRowFirstColumn="0" w:firstRowLastColumn="0" w:lastRowFirstColumn="0" w:lastRowLastColumn="0"/>
            </w:pPr>
            <w:r w:rsidRPr="004F272D">
              <w:t>Var.</w:t>
            </w:r>
          </w:p>
        </w:tc>
        <w:tc>
          <w:tcPr>
            <w:cnfStyle w:val="000001000000" w:firstRow="0" w:lastRow="0" w:firstColumn="0" w:lastColumn="0" w:oddVBand="0" w:evenVBand="1" w:oddHBand="0" w:evenHBand="0" w:firstRowFirstColumn="0" w:firstRowLastColumn="0" w:lastRowFirstColumn="0" w:lastRowLastColumn="0"/>
            <w:tcW w:w="1063" w:type="dxa"/>
            <w:noWrap/>
            <w:hideMark/>
          </w:tcPr>
          <w:p w:rsidR="00F31D28" w:rsidRPr="004F272D" w:rsidRDefault="00F31D28" w:rsidP="00CD4307">
            <w:pPr>
              <w:jc w:val="center"/>
            </w:pPr>
            <w:r w:rsidRPr="004F272D">
              <w:t>%Var.</w:t>
            </w:r>
          </w:p>
        </w:tc>
      </w:tr>
      <w:tr w:rsidR="000A1C67" w:rsidRPr="004F272D" w:rsidTr="00947E57">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0A1C67" w:rsidRPr="004F272D" w:rsidRDefault="000A1C67" w:rsidP="000A1C67">
            <w:r w:rsidRPr="004F272D">
              <w:t>RECLAMACIONES</w:t>
            </w:r>
          </w:p>
        </w:tc>
        <w:tc>
          <w:tcPr>
            <w:tcW w:w="1062" w:type="dxa"/>
          </w:tcPr>
          <w:p w:rsidR="000A1C67" w:rsidRPr="004F272D" w:rsidRDefault="000A1C67" w:rsidP="000A1C67">
            <w:pPr>
              <w:jc w:val="right"/>
              <w:cnfStyle w:val="000000000000" w:firstRow="0" w:lastRow="0" w:firstColumn="0" w:lastColumn="0" w:oddVBand="0" w:evenVBand="0" w:oddHBand="0" w:evenHBand="0" w:firstRowFirstColumn="0" w:firstRowLastColumn="0" w:lastRowFirstColumn="0" w:lastRowLastColumn="0"/>
            </w:pPr>
            <w:r>
              <w:t>613</w:t>
            </w:r>
          </w:p>
        </w:tc>
        <w:tc>
          <w:tcPr>
            <w:cnfStyle w:val="000001000000" w:firstRow="0" w:lastRow="0" w:firstColumn="0" w:lastColumn="0" w:oddVBand="0" w:evenVBand="1" w:oddHBand="0" w:evenHBand="0" w:firstRowFirstColumn="0" w:firstRowLastColumn="0" w:lastRowFirstColumn="0" w:lastRowLastColumn="0"/>
            <w:tcW w:w="1063" w:type="dxa"/>
            <w:noWrap/>
            <w:vAlign w:val="top"/>
          </w:tcPr>
          <w:p w:rsidR="000A1C67" w:rsidRPr="00EE48F2" w:rsidRDefault="000A1C67" w:rsidP="000A1C67">
            <w:pPr>
              <w:jc w:val="right"/>
            </w:pPr>
            <w:r w:rsidRPr="00EE48F2">
              <w:t>482</w:t>
            </w:r>
          </w:p>
        </w:tc>
        <w:tc>
          <w:tcPr>
            <w:tcW w:w="1063" w:type="dxa"/>
            <w:noWrap/>
            <w:vAlign w:val="top"/>
          </w:tcPr>
          <w:p w:rsidR="000A1C67" w:rsidRPr="00EE48F2" w:rsidRDefault="000A1C67" w:rsidP="000A1C67">
            <w:pPr>
              <w:jc w:val="right"/>
              <w:cnfStyle w:val="000000000000" w:firstRow="0" w:lastRow="0" w:firstColumn="0" w:lastColumn="0" w:oddVBand="0" w:evenVBand="0" w:oddHBand="0" w:evenHBand="0" w:firstRowFirstColumn="0" w:firstRowLastColumn="0" w:lastRowFirstColumn="0" w:lastRowLastColumn="0"/>
            </w:pPr>
            <w:r w:rsidRPr="00EE48F2">
              <w:t>-131</w:t>
            </w:r>
          </w:p>
        </w:tc>
        <w:tc>
          <w:tcPr>
            <w:cnfStyle w:val="000001000000" w:firstRow="0" w:lastRow="0" w:firstColumn="0" w:lastColumn="0" w:oddVBand="0" w:evenVBand="1" w:oddHBand="0" w:evenHBand="0" w:firstRowFirstColumn="0" w:firstRowLastColumn="0" w:lastRowFirstColumn="0" w:lastRowLastColumn="0"/>
            <w:tcW w:w="1063" w:type="dxa"/>
            <w:noWrap/>
            <w:vAlign w:val="top"/>
          </w:tcPr>
          <w:p w:rsidR="000A1C67" w:rsidRDefault="000A1C67" w:rsidP="000A1C67">
            <w:pPr>
              <w:jc w:val="right"/>
            </w:pPr>
            <w:r w:rsidRPr="00EE48F2">
              <w:t>-21,37%</w:t>
            </w:r>
          </w:p>
        </w:tc>
      </w:tr>
    </w:tbl>
    <w:p w:rsidR="00F31D28" w:rsidRPr="004F272D" w:rsidRDefault="00F31D28" w:rsidP="0068118A"/>
    <w:p w:rsidR="00F31D28" w:rsidRPr="004F272D" w:rsidRDefault="00F31D28" w:rsidP="008B5977">
      <w:pPr>
        <w:pStyle w:val="Nombredetabla"/>
        <w:rPr>
          <w:rFonts w:ascii="Montserrat Medium" w:hAnsi="Montserrat Medium"/>
        </w:rPr>
      </w:pPr>
      <w:r w:rsidRPr="004F272D">
        <w:rPr>
          <w:rFonts w:ascii="Montserrat Medium" w:hAnsi="Montserrat Medium"/>
        </w:rPr>
        <w:t>Principales motivos de reclamación</w:t>
      </w:r>
    </w:p>
    <w:tbl>
      <w:tblPr>
        <w:tblStyle w:val="TablaGeneral"/>
        <w:tblW w:w="4990" w:type="pct"/>
        <w:tblLook w:val="00A0" w:firstRow="1" w:lastRow="0" w:firstColumn="1" w:lastColumn="0" w:noHBand="0" w:noVBand="0"/>
      </w:tblPr>
      <w:tblGrid>
        <w:gridCol w:w="4007"/>
        <w:gridCol w:w="1017"/>
        <w:gridCol w:w="1017"/>
        <w:gridCol w:w="1880"/>
      </w:tblGrid>
      <w:tr w:rsidR="005A4A0B" w:rsidRPr="004F272D" w:rsidTr="000A1C67">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538" w:type="pct"/>
            <w:noWrap/>
            <w:hideMark/>
          </w:tcPr>
          <w:p w:rsidR="005A4A0B" w:rsidRPr="004F272D" w:rsidRDefault="005A4A0B" w:rsidP="0068118A">
            <w:r w:rsidRPr="004F272D">
              <w:t>MOTIVO</w:t>
            </w:r>
          </w:p>
        </w:tc>
        <w:tc>
          <w:tcPr>
            <w:tcW w:w="651" w:type="pct"/>
          </w:tcPr>
          <w:p w:rsidR="005A4A0B" w:rsidRPr="004F272D" w:rsidRDefault="005A4A0B" w:rsidP="00CD4307">
            <w:pPr>
              <w:jc w:val="center"/>
              <w:cnfStyle w:val="100000000000" w:firstRow="1" w:lastRow="0" w:firstColumn="0" w:lastColumn="0" w:oddVBand="0" w:evenVBand="0" w:oddHBand="0" w:evenHBand="0" w:firstRowFirstColumn="0" w:firstRowLastColumn="0" w:lastRowFirstColumn="0" w:lastRowLastColumn="0"/>
            </w:pPr>
            <w:r w:rsidRPr="004F272D">
              <w:t>2020</w:t>
            </w:r>
          </w:p>
        </w:tc>
        <w:tc>
          <w:tcPr>
            <w:cnfStyle w:val="000001000000" w:firstRow="0" w:lastRow="0" w:firstColumn="0" w:lastColumn="0" w:oddVBand="0" w:evenVBand="1" w:oddHBand="0" w:evenHBand="0" w:firstRowFirstColumn="0" w:firstRowLastColumn="0" w:lastRowFirstColumn="0" w:lastRowLastColumn="0"/>
            <w:tcW w:w="651" w:type="pct"/>
            <w:noWrap/>
            <w:hideMark/>
          </w:tcPr>
          <w:p w:rsidR="005A4A0B" w:rsidRPr="004F272D" w:rsidRDefault="005A4A0B" w:rsidP="00CD4307">
            <w:pPr>
              <w:jc w:val="center"/>
            </w:pPr>
            <w:r w:rsidRPr="004F272D">
              <w:t>% 2020</w:t>
            </w:r>
          </w:p>
        </w:tc>
        <w:tc>
          <w:tcPr>
            <w:tcW w:w="1160" w:type="pct"/>
            <w:noWrap/>
            <w:hideMark/>
          </w:tcPr>
          <w:p w:rsidR="005A4A0B" w:rsidRPr="004F272D" w:rsidRDefault="005A4A0B" w:rsidP="00CD4307">
            <w:pPr>
              <w:jc w:val="center"/>
              <w:cnfStyle w:val="100000000000" w:firstRow="1" w:lastRow="0" w:firstColumn="0" w:lastColumn="0" w:oddVBand="0" w:evenVBand="0" w:oddHBand="0" w:evenHBand="0" w:firstRowFirstColumn="0" w:firstRowLastColumn="0" w:lastRowFirstColumn="0" w:lastRowLastColumn="0"/>
            </w:pPr>
            <w:r w:rsidRPr="004F272D">
              <w:t>% Acumulado</w:t>
            </w:r>
          </w:p>
        </w:tc>
      </w:tr>
      <w:tr w:rsidR="000A1C67" w:rsidRPr="004F272D" w:rsidTr="00947E57">
        <w:trPr>
          <w:trHeight w:val="274"/>
        </w:trPr>
        <w:tc>
          <w:tcPr>
            <w:cnfStyle w:val="001000000000" w:firstRow="0" w:lastRow="0" w:firstColumn="1" w:lastColumn="0" w:oddVBand="0" w:evenVBand="0" w:oddHBand="0" w:evenHBand="0" w:firstRowFirstColumn="0" w:firstRowLastColumn="0" w:lastRowFirstColumn="0" w:lastRowLastColumn="0"/>
            <w:tcW w:w="2538" w:type="pct"/>
            <w:vAlign w:val="top"/>
            <w:hideMark/>
          </w:tcPr>
          <w:p w:rsidR="000A1C67" w:rsidRPr="00203770" w:rsidRDefault="000A1C67" w:rsidP="00BE7B96">
            <w:pPr>
              <w:jc w:val="left"/>
            </w:pPr>
            <w:r w:rsidRPr="00203770">
              <w:t>Demora en consultas o pruebas diagnósticas</w:t>
            </w:r>
          </w:p>
        </w:tc>
        <w:tc>
          <w:tcPr>
            <w:tcW w:w="651" w:type="pct"/>
            <w:vAlign w:val="top"/>
          </w:tcPr>
          <w:p w:rsidR="000A1C67" w:rsidRPr="00203770" w:rsidRDefault="000A1C67" w:rsidP="000A1C67">
            <w:pPr>
              <w:jc w:val="right"/>
              <w:cnfStyle w:val="000000000000" w:firstRow="0" w:lastRow="0" w:firstColumn="0" w:lastColumn="0" w:oddVBand="0" w:evenVBand="0" w:oddHBand="0" w:evenHBand="0" w:firstRowFirstColumn="0" w:firstRowLastColumn="0" w:lastRowFirstColumn="0" w:lastRowLastColumn="0"/>
            </w:pPr>
            <w:r w:rsidRPr="00203770">
              <w:t>177</w:t>
            </w:r>
          </w:p>
        </w:tc>
        <w:tc>
          <w:tcPr>
            <w:cnfStyle w:val="000001000000" w:firstRow="0" w:lastRow="0" w:firstColumn="0" w:lastColumn="0" w:oddVBand="0" w:evenVBand="1" w:oddHBand="0" w:evenHBand="0" w:firstRowFirstColumn="0" w:firstRowLastColumn="0" w:lastRowFirstColumn="0" w:lastRowLastColumn="0"/>
            <w:tcW w:w="651" w:type="pct"/>
            <w:noWrap/>
            <w:vAlign w:val="top"/>
          </w:tcPr>
          <w:p w:rsidR="000A1C67" w:rsidRPr="00203770" w:rsidRDefault="000A1C67" w:rsidP="000A1C67">
            <w:pPr>
              <w:jc w:val="right"/>
            </w:pPr>
            <w:r w:rsidRPr="00203770">
              <w:t>36,72%</w:t>
            </w:r>
          </w:p>
        </w:tc>
        <w:tc>
          <w:tcPr>
            <w:tcW w:w="1160" w:type="pct"/>
            <w:noWrap/>
            <w:vAlign w:val="top"/>
          </w:tcPr>
          <w:p w:rsidR="000A1C67" w:rsidRPr="00203770" w:rsidRDefault="000A1C67" w:rsidP="000A1C67">
            <w:pPr>
              <w:jc w:val="right"/>
              <w:cnfStyle w:val="000000000000" w:firstRow="0" w:lastRow="0" w:firstColumn="0" w:lastColumn="0" w:oddVBand="0" w:evenVBand="0" w:oddHBand="0" w:evenHBand="0" w:firstRowFirstColumn="0" w:firstRowLastColumn="0" w:lastRowFirstColumn="0" w:lastRowLastColumn="0"/>
            </w:pPr>
            <w:r w:rsidRPr="00203770">
              <w:t>36,72%</w:t>
            </w:r>
          </w:p>
        </w:tc>
      </w:tr>
      <w:tr w:rsidR="000A1C67" w:rsidRPr="004F272D" w:rsidTr="00947E57">
        <w:trPr>
          <w:trHeight w:val="274"/>
        </w:trPr>
        <w:tc>
          <w:tcPr>
            <w:cnfStyle w:val="001000000000" w:firstRow="0" w:lastRow="0" w:firstColumn="1" w:lastColumn="0" w:oddVBand="0" w:evenVBand="0" w:oddHBand="0" w:evenHBand="0" w:firstRowFirstColumn="0" w:firstRowLastColumn="0" w:lastRowFirstColumn="0" w:lastRowLastColumn="0"/>
            <w:tcW w:w="2538" w:type="pct"/>
            <w:vAlign w:val="top"/>
            <w:hideMark/>
          </w:tcPr>
          <w:p w:rsidR="000A1C67" w:rsidRPr="00203770" w:rsidRDefault="000A1C67" w:rsidP="000A1C67">
            <w:r w:rsidRPr="00203770">
              <w:t>Disconformidad con la Asistencia</w:t>
            </w:r>
          </w:p>
        </w:tc>
        <w:tc>
          <w:tcPr>
            <w:tcW w:w="651" w:type="pct"/>
            <w:vAlign w:val="top"/>
          </w:tcPr>
          <w:p w:rsidR="000A1C67" w:rsidRPr="00203770" w:rsidRDefault="000A1C67" w:rsidP="000A1C67">
            <w:pPr>
              <w:jc w:val="right"/>
              <w:cnfStyle w:val="000000000000" w:firstRow="0" w:lastRow="0" w:firstColumn="0" w:lastColumn="0" w:oddVBand="0" w:evenVBand="0" w:oddHBand="0" w:evenHBand="0" w:firstRowFirstColumn="0" w:firstRowLastColumn="0" w:lastRowFirstColumn="0" w:lastRowLastColumn="0"/>
            </w:pPr>
            <w:r w:rsidRPr="00203770">
              <w:t>61</w:t>
            </w:r>
          </w:p>
        </w:tc>
        <w:tc>
          <w:tcPr>
            <w:cnfStyle w:val="000001000000" w:firstRow="0" w:lastRow="0" w:firstColumn="0" w:lastColumn="0" w:oddVBand="0" w:evenVBand="1" w:oddHBand="0" w:evenHBand="0" w:firstRowFirstColumn="0" w:firstRowLastColumn="0" w:lastRowFirstColumn="0" w:lastRowLastColumn="0"/>
            <w:tcW w:w="651" w:type="pct"/>
            <w:noWrap/>
            <w:vAlign w:val="top"/>
          </w:tcPr>
          <w:p w:rsidR="000A1C67" w:rsidRPr="00203770" w:rsidRDefault="000A1C67" w:rsidP="000A1C67">
            <w:pPr>
              <w:jc w:val="right"/>
            </w:pPr>
            <w:r w:rsidRPr="00203770">
              <w:t>12,66%</w:t>
            </w:r>
          </w:p>
        </w:tc>
        <w:tc>
          <w:tcPr>
            <w:tcW w:w="1160" w:type="pct"/>
            <w:noWrap/>
            <w:vAlign w:val="top"/>
          </w:tcPr>
          <w:p w:rsidR="000A1C67" w:rsidRPr="00203770" w:rsidRDefault="000A1C67" w:rsidP="000A1C67">
            <w:pPr>
              <w:jc w:val="right"/>
              <w:cnfStyle w:val="000000000000" w:firstRow="0" w:lastRow="0" w:firstColumn="0" w:lastColumn="0" w:oddVBand="0" w:evenVBand="0" w:oddHBand="0" w:evenHBand="0" w:firstRowFirstColumn="0" w:firstRowLastColumn="0" w:lastRowFirstColumn="0" w:lastRowLastColumn="0"/>
            </w:pPr>
            <w:r w:rsidRPr="00203770">
              <w:t>49,38%</w:t>
            </w:r>
          </w:p>
        </w:tc>
      </w:tr>
      <w:tr w:rsidR="000A1C67" w:rsidRPr="004F272D" w:rsidTr="00947E57">
        <w:trPr>
          <w:trHeight w:val="274"/>
        </w:trPr>
        <w:tc>
          <w:tcPr>
            <w:cnfStyle w:val="001000000000" w:firstRow="0" w:lastRow="0" w:firstColumn="1" w:lastColumn="0" w:oddVBand="0" w:evenVBand="0" w:oddHBand="0" w:evenHBand="0" w:firstRowFirstColumn="0" w:firstRowLastColumn="0" w:lastRowFirstColumn="0" w:lastRowLastColumn="0"/>
            <w:tcW w:w="2538" w:type="pct"/>
            <w:vAlign w:val="top"/>
            <w:hideMark/>
          </w:tcPr>
          <w:p w:rsidR="000A1C67" w:rsidRPr="00203770" w:rsidRDefault="000A1C67" w:rsidP="000A1C67">
            <w:r w:rsidRPr="00203770">
              <w:t>Trato Personal</w:t>
            </w:r>
          </w:p>
        </w:tc>
        <w:tc>
          <w:tcPr>
            <w:tcW w:w="651" w:type="pct"/>
            <w:vAlign w:val="top"/>
          </w:tcPr>
          <w:p w:rsidR="000A1C67" w:rsidRPr="00203770" w:rsidRDefault="000A1C67" w:rsidP="000A1C67">
            <w:pPr>
              <w:jc w:val="right"/>
              <w:cnfStyle w:val="000000000000" w:firstRow="0" w:lastRow="0" w:firstColumn="0" w:lastColumn="0" w:oddVBand="0" w:evenVBand="0" w:oddHBand="0" w:evenHBand="0" w:firstRowFirstColumn="0" w:firstRowLastColumn="0" w:lastRowFirstColumn="0" w:lastRowLastColumn="0"/>
            </w:pPr>
            <w:r w:rsidRPr="00203770">
              <w:t>47</w:t>
            </w:r>
          </w:p>
        </w:tc>
        <w:tc>
          <w:tcPr>
            <w:cnfStyle w:val="000001000000" w:firstRow="0" w:lastRow="0" w:firstColumn="0" w:lastColumn="0" w:oddVBand="0" w:evenVBand="1" w:oddHBand="0" w:evenHBand="0" w:firstRowFirstColumn="0" w:firstRowLastColumn="0" w:lastRowFirstColumn="0" w:lastRowLastColumn="0"/>
            <w:tcW w:w="651" w:type="pct"/>
            <w:noWrap/>
            <w:vAlign w:val="top"/>
          </w:tcPr>
          <w:p w:rsidR="000A1C67" w:rsidRPr="00203770" w:rsidRDefault="000A1C67" w:rsidP="000A1C67">
            <w:pPr>
              <w:jc w:val="right"/>
            </w:pPr>
            <w:r w:rsidRPr="00203770">
              <w:t>9,75%</w:t>
            </w:r>
          </w:p>
        </w:tc>
        <w:tc>
          <w:tcPr>
            <w:tcW w:w="1160" w:type="pct"/>
            <w:noWrap/>
            <w:vAlign w:val="top"/>
          </w:tcPr>
          <w:p w:rsidR="000A1C67" w:rsidRPr="00203770" w:rsidRDefault="000A1C67" w:rsidP="000A1C67">
            <w:pPr>
              <w:jc w:val="right"/>
              <w:cnfStyle w:val="000000000000" w:firstRow="0" w:lastRow="0" w:firstColumn="0" w:lastColumn="0" w:oddVBand="0" w:evenVBand="0" w:oddHBand="0" w:evenHBand="0" w:firstRowFirstColumn="0" w:firstRowLastColumn="0" w:lastRowFirstColumn="0" w:lastRowLastColumn="0"/>
            </w:pPr>
            <w:r w:rsidRPr="00203770">
              <w:t>59,13%</w:t>
            </w:r>
          </w:p>
        </w:tc>
      </w:tr>
      <w:tr w:rsidR="000A1C67" w:rsidRPr="004F272D" w:rsidTr="00947E57">
        <w:trPr>
          <w:trHeight w:val="274"/>
        </w:trPr>
        <w:tc>
          <w:tcPr>
            <w:cnfStyle w:val="001000000000" w:firstRow="0" w:lastRow="0" w:firstColumn="1" w:lastColumn="0" w:oddVBand="0" w:evenVBand="0" w:oddHBand="0" w:evenHBand="0" w:firstRowFirstColumn="0" w:firstRowLastColumn="0" w:lastRowFirstColumn="0" w:lastRowLastColumn="0"/>
            <w:tcW w:w="2538" w:type="pct"/>
            <w:vAlign w:val="top"/>
            <w:hideMark/>
          </w:tcPr>
          <w:p w:rsidR="000A1C67" w:rsidRPr="00203770" w:rsidRDefault="000A1C67" w:rsidP="000A1C67">
            <w:r w:rsidRPr="00203770">
              <w:t>Desacuerdo con Organización y Normas</w:t>
            </w:r>
          </w:p>
        </w:tc>
        <w:tc>
          <w:tcPr>
            <w:tcW w:w="651" w:type="pct"/>
            <w:vAlign w:val="top"/>
          </w:tcPr>
          <w:p w:rsidR="000A1C67" w:rsidRPr="00203770" w:rsidRDefault="000A1C67" w:rsidP="000A1C67">
            <w:pPr>
              <w:jc w:val="right"/>
              <w:cnfStyle w:val="000000000000" w:firstRow="0" w:lastRow="0" w:firstColumn="0" w:lastColumn="0" w:oddVBand="0" w:evenVBand="0" w:oddHBand="0" w:evenHBand="0" w:firstRowFirstColumn="0" w:firstRowLastColumn="0" w:lastRowFirstColumn="0" w:lastRowLastColumn="0"/>
            </w:pPr>
            <w:r w:rsidRPr="00203770">
              <w:t>34</w:t>
            </w:r>
          </w:p>
        </w:tc>
        <w:tc>
          <w:tcPr>
            <w:cnfStyle w:val="000001000000" w:firstRow="0" w:lastRow="0" w:firstColumn="0" w:lastColumn="0" w:oddVBand="0" w:evenVBand="1" w:oddHBand="0" w:evenHBand="0" w:firstRowFirstColumn="0" w:firstRowLastColumn="0" w:lastRowFirstColumn="0" w:lastRowLastColumn="0"/>
            <w:tcW w:w="651" w:type="pct"/>
            <w:noWrap/>
            <w:vAlign w:val="top"/>
          </w:tcPr>
          <w:p w:rsidR="000A1C67" w:rsidRPr="00203770" w:rsidRDefault="000A1C67" w:rsidP="000A1C67">
            <w:pPr>
              <w:jc w:val="right"/>
            </w:pPr>
            <w:r w:rsidRPr="00203770">
              <w:t>7,05%</w:t>
            </w:r>
          </w:p>
        </w:tc>
        <w:tc>
          <w:tcPr>
            <w:tcW w:w="1160" w:type="pct"/>
            <w:noWrap/>
            <w:vAlign w:val="top"/>
          </w:tcPr>
          <w:p w:rsidR="000A1C67" w:rsidRPr="00203770" w:rsidRDefault="000A1C67" w:rsidP="000A1C67">
            <w:pPr>
              <w:jc w:val="right"/>
              <w:cnfStyle w:val="000000000000" w:firstRow="0" w:lastRow="0" w:firstColumn="0" w:lastColumn="0" w:oddVBand="0" w:evenVBand="0" w:oddHBand="0" w:evenHBand="0" w:firstRowFirstColumn="0" w:firstRowLastColumn="0" w:lastRowFirstColumn="0" w:lastRowLastColumn="0"/>
            </w:pPr>
            <w:r w:rsidRPr="00203770">
              <w:t>66,18%</w:t>
            </w:r>
          </w:p>
        </w:tc>
      </w:tr>
      <w:tr w:rsidR="000A1C67" w:rsidRPr="004F272D" w:rsidTr="00947E57">
        <w:trPr>
          <w:trHeight w:val="274"/>
        </w:trPr>
        <w:tc>
          <w:tcPr>
            <w:cnfStyle w:val="001000000000" w:firstRow="0" w:lastRow="0" w:firstColumn="1" w:lastColumn="0" w:oddVBand="0" w:evenVBand="0" w:oddHBand="0" w:evenHBand="0" w:firstRowFirstColumn="0" w:firstRowLastColumn="0" w:lastRowFirstColumn="0" w:lastRowLastColumn="0"/>
            <w:tcW w:w="2538" w:type="pct"/>
            <w:vAlign w:val="top"/>
            <w:hideMark/>
          </w:tcPr>
          <w:p w:rsidR="000A1C67" w:rsidRPr="00203770" w:rsidRDefault="000A1C67" w:rsidP="000A1C67">
            <w:r w:rsidRPr="00203770">
              <w:t>Retraso en la atención</w:t>
            </w:r>
          </w:p>
        </w:tc>
        <w:tc>
          <w:tcPr>
            <w:tcW w:w="651" w:type="pct"/>
            <w:vAlign w:val="top"/>
          </w:tcPr>
          <w:p w:rsidR="000A1C67" w:rsidRPr="00203770" w:rsidRDefault="000A1C67" w:rsidP="000A1C67">
            <w:pPr>
              <w:jc w:val="right"/>
              <w:cnfStyle w:val="000000000000" w:firstRow="0" w:lastRow="0" w:firstColumn="0" w:lastColumn="0" w:oddVBand="0" w:evenVBand="0" w:oddHBand="0" w:evenHBand="0" w:firstRowFirstColumn="0" w:firstRowLastColumn="0" w:lastRowFirstColumn="0" w:lastRowLastColumn="0"/>
            </w:pPr>
            <w:r w:rsidRPr="00203770">
              <w:t>29</w:t>
            </w:r>
          </w:p>
        </w:tc>
        <w:tc>
          <w:tcPr>
            <w:cnfStyle w:val="000001000000" w:firstRow="0" w:lastRow="0" w:firstColumn="0" w:lastColumn="0" w:oddVBand="0" w:evenVBand="1" w:oddHBand="0" w:evenHBand="0" w:firstRowFirstColumn="0" w:firstRowLastColumn="0" w:lastRowFirstColumn="0" w:lastRowLastColumn="0"/>
            <w:tcW w:w="651" w:type="pct"/>
            <w:noWrap/>
            <w:vAlign w:val="top"/>
          </w:tcPr>
          <w:p w:rsidR="000A1C67" w:rsidRPr="00203770" w:rsidRDefault="000A1C67" w:rsidP="000A1C67">
            <w:pPr>
              <w:jc w:val="right"/>
            </w:pPr>
            <w:r w:rsidRPr="00203770">
              <w:t>6,02%</w:t>
            </w:r>
          </w:p>
        </w:tc>
        <w:tc>
          <w:tcPr>
            <w:tcW w:w="1160" w:type="pct"/>
            <w:noWrap/>
            <w:vAlign w:val="top"/>
          </w:tcPr>
          <w:p w:rsidR="000A1C67" w:rsidRPr="00203770" w:rsidRDefault="000A1C67" w:rsidP="000A1C67">
            <w:pPr>
              <w:jc w:val="right"/>
              <w:cnfStyle w:val="000000000000" w:firstRow="0" w:lastRow="0" w:firstColumn="0" w:lastColumn="0" w:oddVBand="0" w:evenVBand="0" w:oddHBand="0" w:evenHBand="0" w:firstRowFirstColumn="0" w:firstRowLastColumn="0" w:lastRowFirstColumn="0" w:lastRowLastColumn="0"/>
            </w:pPr>
            <w:r w:rsidRPr="00203770">
              <w:t>72,20%</w:t>
            </w:r>
          </w:p>
        </w:tc>
      </w:tr>
      <w:tr w:rsidR="000A1C67" w:rsidRPr="004F272D" w:rsidTr="00947E57">
        <w:trPr>
          <w:trHeight w:val="274"/>
        </w:trPr>
        <w:tc>
          <w:tcPr>
            <w:cnfStyle w:val="001000000000" w:firstRow="0" w:lastRow="0" w:firstColumn="1" w:lastColumn="0" w:oddVBand="0" w:evenVBand="0" w:oddHBand="0" w:evenHBand="0" w:firstRowFirstColumn="0" w:firstRowLastColumn="0" w:lastRowFirstColumn="0" w:lastRowLastColumn="0"/>
            <w:tcW w:w="2538" w:type="pct"/>
            <w:vAlign w:val="top"/>
          </w:tcPr>
          <w:p w:rsidR="000A1C67" w:rsidRPr="00203770" w:rsidRDefault="000A1C67" w:rsidP="00970DE2">
            <w:pPr>
              <w:ind w:left="708" w:hanging="708"/>
            </w:pPr>
            <w:r w:rsidRPr="00203770">
              <w:t>Suspensión de Actos Asistenciales</w:t>
            </w:r>
          </w:p>
        </w:tc>
        <w:tc>
          <w:tcPr>
            <w:tcW w:w="651" w:type="pct"/>
            <w:vAlign w:val="top"/>
          </w:tcPr>
          <w:p w:rsidR="000A1C67" w:rsidRPr="00203770" w:rsidRDefault="000A1C67" w:rsidP="000A1C67">
            <w:pPr>
              <w:jc w:val="right"/>
              <w:cnfStyle w:val="000000000000" w:firstRow="0" w:lastRow="0" w:firstColumn="0" w:lastColumn="0" w:oddVBand="0" w:evenVBand="0" w:oddHBand="0" w:evenHBand="0" w:firstRowFirstColumn="0" w:firstRowLastColumn="0" w:lastRowFirstColumn="0" w:lastRowLastColumn="0"/>
            </w:pPr>
            <w:r w:rsidRPr="00203770">
              <w:t>25</w:t>
            </w:r>
          </w:p>
        </w:tc>
        <w:tc>
          <w:tcPr>
            <w:cnfStyle w:val="000001000000" w:firstRow="0" w:lastRow="0" w:firstColumn="0" w:lastColumn="0" w:oddVBand="0" w:evenVBand="1" w:oddHBand="0" w:evenHBand="0" w:firstRowFirstColumn="0" w:firstRowLastColumn="0" w:lastRowFirstColumn="0" w:lastRowLastColumn="0"/>
            <w:tcW w:w="651" w:type="pct"/>
            <w:noWrap/>
            <w:vAlign w:val="top"/>
          </w:tcPr>
          <w:p w:rsidR="000A1C67" w:rsidRPr="00203770" w:rsidRDefault="000A1C67" w:rsidP="000A1C67">
            <w:pPr>
              <w:jc w:val="right"/>
            </w:pPr>
            <w:r w:rsidRPr="00203770">
              <w:t>5,19%</w:t>
            </w:r>
          </w:p>
        </w:tc>
        <w:tc>
          <w:tcPr>
            <w:tcW w:w="1160" w:type="pct"/>
            <w:noWrap/>
            <w:vAlign w:val="top"/>
          </w:tcPr>
          <w:p w:rsidR="000A1C67" w:rsidRDefault="000A1C67" w:rsidP="000A1C67">
            <w:pPr>
              <w:jc w:val="right"/>
              <w:cnfStyle w:val="000000000000" w:firstRow="0" w:lastRow="0" w:firstColumn="0" w:lastColumn="0" w:oddVBand="0" w:evenVBand="0" w:oddHBand="0" w:evenHBand="0" w:firstRowFirstColumn="0" w:firstRowLastColumn="0" w:lastRowFirstColumn="0" w:lastRowLastColumn="0"/>
            </w:pPr>
            <w:r w:rsidRPr="00203770">
              <w:t>77,39%</w:t>
            </w:r>
          </w:p>
        </w:tc>
      </w:tr>
    </w:tbl>
    <w:p w:rsidR="00F31D28" w:rsidRPr="004F272D" w:rsidRDefault="00F31D28" w:rsidP="0068118A"/>
    <w:p w:rsidR="005A4A0B" w:rsidRPr="004F272D" w:rsidRDefault="005A4A0B" w:rsidP="005A4A0B">
      <w:pPr>
        <w:pStyle w:val="Nombredetabla"/>
        <w:rPr>
          <w:rFonts w:ascii="Montserrat Medium" w:hAnsi="Montserrat Medium"/>
        </w:rPr>
      </w:pPr>
      <w:r w:rsidRPr="004F272D">
        <w:rPr>
          <w:rFonts w:ascii="Montserrat Medium" w:hAnsi="Montserrat Medium"/>
        </w:rPr>
        <w:t>ÍNDICE DE RECLAMACIONES</w:t>
      </w:r>
    </w:p>
    <w:tbl>
      <w:tblPr>
        <w:tblStyle w:val="TablaGeneral"/>
        <w:tblW w:w="0" w:type="auto"/>
        <w:tblLayout w:type="fixed"/>
        <w:tblLook w:val="04A0" w:firstRow="1" w:lastRow="0" w:firstColumn="1" w:lastColumn="0" w:noHBand="0" w:noVBand="1"/>
      </w:tblPr>
      <w:tblGrid>
        <w:gridCol w:w="3686"/>
        <w:gridCol w:w="1062"/>
        <w:gridCol w:w="1063"/>
        <w:gridCol w:w="1063"/>
        <w:gridCol w:w="1063"/>
      </w:tblGrid>
      <w:tr w:rsidR="005A4A0B" w:rsidRPr="004F272D" w:rsidTr="005A4A0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5A4A0B" w:rsidRPr="004F272D" w:rsidRDefault="005A4A0B" w:rsidP="005A4A0B">
            <w:pPr>
              <w:rPr>
                <w:b w:val="0"/>
                <w:caps w:val="0"/>
                <w:color w:val="auto"/>
              </w:rPr>
            </w:pPr>
          </w:p>
        </w:tc>
        <w:tc>
          <w:tcPr>
            <w:tcW w:w="1062" w:type="dxa"/>
          </w:tcPr>
          <w:p w:rsidR="005A4A0B" w:rsidRPr="000A1C67" w:rsidRDefault="005A4A0B" w:rsidP="00CD4307">
            <w:pPr>
              <w:jc w:val="center"/>
              <w:cnfStyle w:val="100000000000" w:firstRow="1" w:lastRow="0" w:firstColumn="0" w:lastColumn="0" w:oddVBand="0" w:evenVBand="0" w:oddHBand="0" w:evenHBand="0" w:firstRowFirstColumn="0" w:firstRowLastColumn="0" w:lastRowFirstColumn="0" w:lastRowLastColumn="0"/>
            </w:pPr>
            <w:r w:rsidRPr="000A1C67">
              <w:t>2019</w:t>
            </w:r>
          </w:p>
        </w:tc>
        <w:tc>
          <w:tcPr>
            <w:tcW w:w="1063" w:type="dxa"/>
            <w:noWrap/>
          </w:tcPr>
          <w:p w:rsidR="005A4A0B" w:rsidRPr="000A1C67" w:rsidRDefault="005A4A0B" w:rsidP="00CD4307">
            <w:pPr>
              <w:jc w:val="center"/>
              <w:cnfStyle w:val="100000000000" w:firstRow="1" w:lastRow="0" w:firstColumn="0" w:lastColumn="0" w:oddVBand="0" w:evenVBand="0" w:oddHBand="0" w:evenHBand="0" w:firstRowFirstColumn="0" w:firstRowLastColumn="0" w:lastRowFirstColumn="0" w:lastRowLastColumn="0"/>
            </w:pPr>
            <w:r w:rsidRPr="000A1C67">
              <w:t>2020</w:t>
            </w:r>
          </w:p>
        </w:tc>
        <w:tc>
          <w:tcPr>
            <w:tcW w:w="1063" w:type="dxa"/>
            <w:noWrap/>
            <w:hideMark/>
          </w:tcPr>
          <w:p w:rsidR="005A4A0B" w:rsidRPr="000A1C67" w:rsidRDefault="005A4A0B" w:rsidP="00CD4307">
            <w:pPr>
              <w:jc w:val="center"/>
              <w:cnfStyle w:val="100000000000" w:firstRow="1" w:lastRow="0" w:firstColumn="0" w:lastColumn="0" w:oddVBand="0" w:evenVBand="0" w:oddHBand="0" w:evenHBand="0" w:firstRowFirstColumn="0" w:firstRowLastColumn="0" w:lastRowFirstColumn="0" w:lastRowLastColumn="0"/>
            </w:pPr>
            <w:r w:rsidRPr="000A1C67">
              <w:t>Var.</w:t>
            </w:r>
          </w:p>
        </w:tc>
        <w:tc>
          <w:tcPr>
            <w:tcW w:w="1063" w:type="dxa"/>
            <w:noWrap/>
            <w:hideMark/>
          </w:tcPr>
          <w:p w:rsidR="005A4A0B" w:rsidRPr="000A1C67" w:rsidRDefault="005A4A0B" w:rsidP="00CD4307">
            <w:pPr>
              <w:jc w:val="center"/>
              <w:cnfStyle w:val="100000000000" w:firstRow="1" w:lastRow="0" w:firstColumn="0" w:lastColumn="0" w:oddVBand="0" w:evenVBand="0" w:oddHBand="0" w:evenHBand="0" w:firstRowFirstColumn="0" w:firstRowLastColumn="0" w:lastRowFirstColumn="0" w:lastRowLastColumn="0"/>
            </w:pPr>
            <w:r w:rsidRPr="000A1C67">
              <w:t>%Var.</w:t>
            </w:r>
          </w:p>
        </w:tc>
      </w:tr>
      <w:tr w:rsidR="000A1C67" w:rsidRPr="004F272D" w:rsidTr="00CD4307">
        <w:trPr>
          <w:trHeight w:val="300"/>
        </w:trPr>
        <w:tc>
          <w:tcPr>
            <w:cnfStyle w:val="001000000000" w:firstRow="0" w:lastRow="0" w:firstColumn="1" w:lastColumn="0" w:oddVBand="0" w:evenVBand="0" w:oddHBand="0" w:evenHBand="0" w:firstRowFirstColumn="0" w:firstRowLastColumn="0" w:lastRowFirstColumn="0" w:lastRowLastColumn="0"/>
            <w:tcW w:w="3686" w:type="dxa"/>
            <w:noWrap/>
          </w:tcPr>
          <w:p w:rsidR="000A1C67" w:rsidRPr="004F272D" w:rsidRDefault="000A1C67" w:rsidP="000A1C67">
            <w:pPr>
              <w:rPr>
                <w:color w:val="auto"/>
                <w:sz w:val="20"/>
              </w:rPr>
            </w:pPr>
            <w:r w:rsidRPr="004F272D">
              <w:t>Nº de reclamaciones/10.000 actos asistenciales</w:t>
            </w:r>
          </w:p>
        </w:tc>
        <w:tc>
          <w:tcPr>
            <w:tcW w:w="1062" w:type="dxa"/>
          </w:tcPr>
          <w:p w:rsidR="000A1C67" w:rsidRPr="00B808F1" w:rsidRDefault="000A1C67" w:rsidP="00CD4307">
            <w:pPr>
              <w:jc w:val="right"/>
              <w:cnfStyle w:val="000000000000" w:firstRow="0" w:lastRow="0" w:firstColumn="0" w:lastColumn="0" w:oddVBand="0" w:evenVBand="0" w:oddHBand="0" w:evenHBand="0" w:firstRowFirstColumn="0" w:firstRowLastColumn="0" w:lastRowFirstColumn="0" w:lastRowLastColumn="0"/>
            </w:pPr>
            <w:r w:rsidRPr="00B808F1">
              <w:t>26,37</w:t>
            </w:r>
          </w:p>
        </w:tc>
        <w:tc>
          <w:tcPr>
            <w:tcW w:w="1063" w:type="dxa"/>
            <w:noWrap/>
          </w:tcPr>
          <w:p w:rsidR="000A1C67" w:rsidRPr="00B808F1" w:rsidRDefault="000A1C67" w:rsidP="00CD4307">
            <w:pPr>
              <w:jc w:val="right"/>
              <w:cnfStyle w:val="000000000000" w:firstRow="0" w:lastRow="0" w:firstColumn="0" w:lastColumn="0" w:oddVBand="0" w:evenVBand="0" w:oddHBand="0" w:evenHBand="0" w:firstRowFirstColumn="0" w:firstRowLastColumn="0" w:lastRowFirstColumn="0" w:lastRowLastColumn="0"/>
            </w:pPr>
            <w:r w:rsidRPr="00B808F1">
              <w:t>22,64</w:t>
            </w:r>
          </w:p>
        </w:tc>
        <w:tc>
          <w:tcPr>
            <w:tcW w:w="1063" w:type="dxa"/>
            <w:noWrap/>
          </w:tcPr>
          <w:p w:rsidR="000A1C67" w:rsidRPr="00B808F1" w:rsidRDefault="000A1C67" w:rsidP="00CD4307">
            <w:pPr>
              <w:jc w:val="right"/>
              <w:cnfStyle w:val="000000000000" w:firstRow="0" w:lastRow="0" w:firstColumn="0" w:lastColumn="0" w:oddVBand="0" w:evenVBand="0" w:oddHBand="0" w:evenHBand="0" w:firstRowFirstColumn="0" w:firstRowLastColumn="0" w:lastRowFirstColumn="0" w:lastRowLastColumn="0"/>
            </w:pPr>
            <w:r w:rsidRPr="00B808F1">
              <w:t>-3,73</w:t>
            </w:r>
          </w:p>
        </w:tc>
        <w:tc>
          <w:tcPr>
            <w:tcW w:w="1063" w:type="dxa"/>
            <w:noWrap/>
          </w:tcPr>
          <w:p w:rsidR="000A1C67" w:rsidRDefault="000A1C67" w:rsidP="00CD4307">
            <w:pPr>
              <w:jc w:val="right"/>
              <w:cnfStyle w:val="000000000000" w:firstRow="0" w:lastRow="0" w:firstColumn="0" w:lastColumn="0" w:oddVBand="0" w:evenVBand="0" w:oddHBand="0" w:evenHBand="0" w:firstRowFirstColumn="0" w:firstRowLastColumn="0" w:lastRowFirstColumn="0" w:lastRowLastColumn="0"/>
            </w:pPr>
            <w:r w:rsidRPr="00B808F1">
              <w:t>-14,14%</w:t>
            </w:r>
          </w:p>
        </w:tc>
      </w:tr>
    </w:tbl>
    <w:p w:rsidR="005A4A0B" w:rsidRPr="004F272D" w:rsidRDefault="005A4A0B" w:rsidP="005A4A0B">
      <w:pPr>
        <w:spacing w:before="240" w:line="240" w:lineRule="auto"/>
      </w:pPr>
      <w:r w:rsidRPr="004F272D">
        <w:rPr>
          <w:i/>
          <w:color w:val="7F7F7F" w:themeColor="text1" w:themeTint="80"/>
          <w:sz w:val="16"/>
          <w:lang w:val="es-ES_tradnl"/>
        </w:rPr>
        <w:t>Fuente: Cestrack</w:t>
      </w:r>
    </w:p>
    <w:p w:rsidR="005A4A0B" w:rsidRPr="004F272D" w:rsidRDefault="005A4A0B" w:rsidP="005A4A0B">
      <w:pPr>
        <w:pStyle w:val="Piedetabla"/>
        <w:spacing w:line="276" w:lineRule="auto"/>
        <w:jc w:val="left"/>
      </w:pPr>
      <w:r w:rsidRPr="004F272D">
        <w:t>Se entiende por actividad asistencial la suma de los siguientes parámetros:</w:t>
      </w:r>
    </w:p>
    <w:p w:rsidR="005A4A0B" w:rsidRPr="004F272D" w:rsidRDefault="005A4A0B" w:rsidP="005A4A0B">
      <w:pPr>
        <w:pStyle w:val="Piedetabla"/>
        <w:numPr>
          <w:ilvl w:val="0"/>
          <w:numId w:val="16"/>
        </w:numPr>
        <w:spacing w:line="276" w:lineRule="auto"/>
        <w:ind w:left="567" w:hanging="141"/>
        <w:jc w:val="left"/>
        <w:rPr>
          <w:rStyle w:val="NormalListas2Car"/>
          <w:rFonts w:eastAsia="Times New Roman"/>
          <w:szCs w:val="20"/>
          <w:lang w:val="es-ES_tradnl" w:eastAsia="es-ES"/>
        </w:rPr>
      </w:pPr>
      <w:r w:rsidRPr="004F272D">
        <w:rPr>
          <w:rFonts w:eastAsia="Calibri"/>
        </w:rPr>
        <w:t>Nº de consultas realizadas.</w:t>
      </w:r>
      <w:r w:rsidRPr="004F272D">
        <w:rPr>
          <w:rStyle w:val="NormalListas2Car"/>
        </w:rPr>
        <w:t xml:space="preserve"> </w:t>
      </w:r>
    </w:p>
    <w:p w:rsidR="005A4A0B" w:rsidRPr="004F272D" w:rsidRDefault="005A4A0B" w:rsidP="005A4A0B">
      <w:pPr>
        <w:pStyle w:val="Piedetabla"/>
        <w:numPr>
          <w:ilvl w:val="0"/>
          <w:numId w:val="16"/>
        </w:numPr>
        <w:spacing w:line="276" w:lineRule="auto"/>
        <w:ind w:left="567" w:hanging="141"/>
        <w:jc w:val="left"/>
        <w:rPr>
          <w:rStyle w:val="NormalListas2Car"/>
          <w:rFonts w:eastAsia="Times New Roman"/>
          <w:szCs w:val="20"/>
          <w:lang w:val="es-ES_tradnl" w:eastAsia="es-ES"/>
        </w:rPr>
      </w:pPr>
      <w:r w:rsidRPr="004F272D">
        <w:rPr>
          <w:rStyle w:val="NormalListas2Car"/>
        </w:rPr>
        <w:t>Nº de urgencias atendidas que no requirieron ingreso.</w:t>
      </w:r>
    </w:p>
    <w:p w:rsidR="005A4A0B" w:rsidRPr="004F272D" w:rsidRDefault="005A4A0B" w:rsidP="005A4A0B">
      <w:pPr>
        <w:pStyle w:val="Piedetabla"/>
        <w:numPr>
          <w:ilvl w:val="0"/>
          <w:numId w:val="16"/>
        </w:numPr>
        <w:spacing w:line="276" w:lineRule="auto"/>
        <w:ind w:left="567" w:hanging="141"/>
        <w:jc w:val="left"/>
        <w:rPr>
          <w:rStyle w:val="NormalListas2Car"/>
          <w:rFonts w:eastAsia="Times New Roman"/>
          <w:szCs w:val="20"/>
          <w:lang w:val="es-ES_tradnl" w:eastAsia="es-ES"/>
        </w:rPr>
      </w:pPr>
      <w:r w:rsidRPr="004F272D">
        <w:rPr>
          <w:rStyle w:val="NormalListas2Car"/>
        </w:rPr>
        <w:t>Nº de ingresos hospitalarios.</w:t>
      </w:r>
    </w:p>
    <w:p w:rsidR="00261B15" w:rsidRPr="00B22EDE" w:rsidRDefault="005A4A0B" w:rsidP="002B79A3">
      <w:pPr>
        <w:pStyle w:val="Piedetabla"/>
        <w:numPr>
          <w:ilvl w:val="0"/>
          <w:numId w:val="16"/>
        </w:numPr>
        <w:spacing w:line="276" w:lineRule="auto"/>
        <w:ind w:left="567" w:hanging="141"/>
        <w:jc w:val="left"/>
        <w:rPr>
          <w:caps/>
          <w:noProof/>
          <w:color w:val="48ACC6"/>
          <w:spacing w:val="-6"/>
          <w:sz w:val="24"/>
        </w:rPr>
      </w:pPr>
      <w:r w:rsidRPr="004F272D">
        <w:rPr>
          <w:rStyle w:val="NormalListas2Car"/>
        </w:rPr>
        <w:t>Nº de intervenciones quirúrgicas sin ingreso.</w:t>
      </w:r>
      <w:bookmarkStart w:id="114" w:name="_Toc74228270"/>
      <w:bookmarkStart w:id="115" w:name="_Toc75343967"/>
      <w:r w:rsidR="00261B15" w:rsidRPr="004F272D">
        <w:br w:type="page"/>
      </w:r>
    </w:p>
    <w:p w:rsidR="00F31D28" w:rsidRPr="008D2EC6" w:rsidRDefault="00F31D28" w:rsidP="008D2EC6">
      <w:pPr>
        <w:pStyle w:val="TITULO-Nivel2"/>
      </w:pPr>
      <w:bookmarkStart w:id="116" w:name="_Toc87461244"/>
      <w:r w:rsidRPr="008D2EC6">
        <w:lastRenderedPageBreak/>
        <w:t>Otras actividades de atención a las personas</w:t>
      </w:r>
      <w:bookmarkEnd w:id="114"/>
      <w:bookmarkEnd w:id="115"/>
      <w:bookmarkEnd w:id="116"/>
    </w:p>
    <w:p w:rsidR="00B22EDE" w:rsidRPr="00B22EDE" w:rsidRDefault="00B22EDE" w:rsidP="002B79A3">
      <w:r w:rsidRPr="00B22EDE">
        <w:t>El 16 de noviembre de 2020 se realizó la sustitución de todos los televisores de las habitaciones, con equipos de mejor calidad de imagen y sonido.</w:t>
      </w:r>
    </w:p>
    <w:p w:rsidR="00B22EDE" w:rsidRDefault="00B22EDE" w:rsidP="002B79A3"/>
    <w:p w:rsidR="00B22EDE" w:rsidRPr="00B22EDE" w:rsidRDefault="00B22EDE" w:rsidP="00CD4307">
      <w:pPr>
        <w:spacing w:before="0"/>
      </w:pPr>
      <w:r w:rsidRPr="00B22EDE">
        <w:t>A través de la Fundación Orange y la dotación de tarjetas SIM</w:t>
      </w:r>
      <w:r w:rsidR="00CD4307">
        <w:t>,</w:t>
      </w:r>
      <w:r w:rsidRPr="00B22EDE">
        <w:t xml:space="preserve"> se garantizó que los pacientes ingresados y que no podían ser visitados por distintos motivos, se comunicaran con sus familiares y allegados.</w:t>
      </w:r>
    </w:p>
    <w:p w:rsidR="00F31D28" w:rsidRPr="008D2EC6" w:rsidRDefault="00F31D28" w:rsidP="008D2EC6">
      <w:pPr>
        <w:pStyle w:val="TITULO-Nivel2"/>
      </w:pPr>
      <w:bookmarkStart w:id="117" w:name="_Toc74228271"/>
      <w:bookmarkStart w:id="118" w:name="_Toc75343968"/>
      <w:bookmarkStart w:id="119" w:name="_Toc87461245"/>
      <w:r w:rsidRPr="008D2EC6">
        <w:t>Trabajo Social</w:t>
      </w:r>
      <w:bookmarkEnd w:id="117"/>
      <w:bookmarkEnd w:id="118"/>
      <w:bookmarkEnd w:id="119"/>
    </w:p>
    <w:p w:rsidR="00B22EDE" w:rsidRPr="00B22EDE" w:rsidRDefault="00B22EDE" w:rsidP="002B79A3">
      <w:r w:rsidRPr="00B22EDE">
        <w:t>Se ha registrado 263 solicitudes de prestaciones sociales del S</w:t>
      </w:r>
      <w:r w:rsidR="00CD4307">
        <w:t>ervicio Madrileño de Salud</w:t>
      </w:r>
      <w:r w:rsidRPr="00B22EDE">
        <w:t xml:space="preserve"> (461 en 2019) además de 678 intervenciones sociales (530 en 2019) derivadas desde: Hospitalización (234), Urgencias (63), Consultas externas (65), Servicios Sociales (18), Centros de Salud (19) y UCI (4). La demanda principal de trabajo social ha sido mayoritariamente interna. </w:t>
      </w:r>
    </w:p>
    <w:p w:rsidR="00B22EDE" w:rsidRDefault="00B22EDE" w:rsidP="002B79A3">
      <w:pPr>
        <w:rPr>
          <w:rFonts w:ascii="Calibri Light" w:hAnsi="Calibri Light" w:cs="Calibri Light"/>
        </w:rPr>
      </w:pPr>
    </w:p>
    <w:p w:rsidR="00B22EDE" w:rsidRPr="00B22EDE" w:rsidRDefault="00B22EDE" w:rsidP="00CD4307">
      <w:pPr>
        <w:spacing w:before="0"/>
      </w:pPr>
      <w:r w:rsidRPr="00B22EDE">
        <w:t xml:space="preserve">Se han realizado 95 Informes Sociales (para hospitales 33, para Hotel </w:t>
      </w:r>
      <w:r w:rsidR="00CD4307">
        <w:t>Sanitarizado</w:t>
      </w:r>
      <w:r w:rsidRPr="00B22EDE">
        <w:t xml:space="preserve"> 14, para Centro de Aislamiento </w:t>
      </w:r>
      <w:r w:rsidR="003C3D72" w:rsidRPr="00B22EDE">
        <w:t xml:space="preserve">6, </w:t>
      </w:r>
      <w:r w:rsidRPr="00B22EDE">
        <w:t>para SS.SS. 20, para Centro de Salud 3, para Emergencia Soc. 1, para Endoso 8 y para Violencia de Género 2, para BASIDA 2, para Tutela 1 y para Otros casos 5) y 10 notas informativas, la mayoría para SS.SS.</w:t>
      </w:r>
    </w:p>
    <w:p w:rsidR="00B22EDE" w:rsidRDefault="00B22EDE" w:rsidP="00CD4307">
      <w:pPr>
        <w:spacing w:before="0"/>
        <w:rPr>
          <w:rFonts w:ascii="Times New Roman" w:hAnsi="Times New Roman" w:cs="Times New Roman"/>
        </w:rPr>
      </w:pPr>
    </w:p>
    <w:p w:rsidR="00B22EDE" w:rsidRPr="00B22EDE" w:rsidRDefault="00B22EDE" w:rsidP="002B79A3">
      <w:r w:rsidRPr="00B22EDE">
        <w:t xml:space="preserve">En el año 2020, de forma similar al 2019, el grupo de población que mayor índice de problemática social presentan son las personas del intervalo de edad de 81 – 90 años, representando el 26,70 % del total, seguido del intervalo de 71 – 80 años, representando el 17,26 %. </w:t>
      </w:r>
    </w:p>
    <w:p w:rsidR="00B22EDE" w:rsidRDefault="00B22EDE" w:rsidP="002B79A3"/>
    <w:p w:rsidR="00B22EDE" w:rsidRPr="00B22EDE" w:rsidRDefault="00B22EDE" w:rsidP="00CD4307">
      <w:pPr>
        <w:spacing w:before="0"/>
      </w:pPr>
      <w:r w:rsidRPr="00B22EDE">
        <w:t>El grupo con mayor índice de riesgo social son los pacientes con procesos traumatológicos y pluripatologías, seguido del grupo de pacientes demandantes de información sobre Ley de Dependencia (residencias de asistidos, SAD y diferentes prestaciones sociales) e información sobre calificación y revisión de grado de discapacidad.</w:t>
      </w:r>
    </w:p>
    <w:p w:rsidR="00B22EDE" w:rsidRDefault="00B22EDE" w:rsidP="002B79A3"/>
    <w:p w:rsidR="00B22EDE" w:rsidRPr="00B22EDE" w:rsidRDefault="00B22EDE" w:rsidP="00CD4307">
      <w:pPr>
        <w:spacing w:before="0"/>
      </w:pPr>
      <w:r w:rsidRPr="00B22EDE">
        <w:t xml:space="preserve">El grupo de población con menor índice de problemática social son las personas de los intervalos de edad comprendidos entre 1 y 2 años, habiendo sido tratado 2 usuarios, que representa el 0.29 % del total de los pacientes atendidos, seguidos de los intervalos de 3 a </w:t>
      </w:r>
      <w:r w:rsidR="003C3D72" w:rsidRPr="00B22EDE">
        <w:t>6 y</w:t>
      </w:r>
      <w:r w:rsidRPr="00B22EDE">
        <w:t xml:space="preserve"> de 6 a 10 años con 4 pacientes cada uno, representando el 0.60 % cada uno de ellos.</w:t>
      </w:r>
    </w:p>
    <w:p w:rsidR="00B22EDE" w:rsidRDefault="00B22EDE" w:rsidP="002B79A3">
      <w:pPr>
        <w:rPr>
          <w:rFonts w:ascii="Calibri Light" w:hAnsi="Calibri Light" w:cs="Calibri Light"/>
        </w:rPr>
      </w:pPr>
    </w:p>
    <w:p w:rsidR="00B22EDE" w:rsidRPr="00B22EDE" w:rsidRDefault="00B22EDE" w:rsidP="00134635">
      <w:pPr>
        <w:spacing w:before="0"/>
        <w:rPr>
          <w:rFonts w:ascii="Times New Roman" w:hAnsi="Times New Roman" w:cs="Times New Roman"/>
        </w:rPr>
      </w:pPr>
      <w:r w:rsidRPr="00B22EDE">
        <w:t>Por lo que respecta a los recursos sociales más utilizados destacan los Servicios Sociales, seguidos por Centros Base del IMSERSO y los Hospitales de Media Estancia.</w:t>
      </w:r>
    </w:p>
    <w:p w:rsidR="00B22EDE" w:rsidRDefault="00B22EDE" w:rsidP="002B79A3"/>
    <w:p w:rsidR="00134635" w:rsidRDefault="00134635" w:rsidP="00134635">
      <w:pPr>
        <w:spacing w:before="0"/>
      </w:pPr>
    </w:p>
    <w:p w:rsidR="00134635" w:rsidRDefault="00134635" w:rsidP="00134635">
      <w:pPr>
        <w:spacing w:before="0"/>
      </w:pPr>
    </w:p>
    <w:p w:rsidR="00B22EDE" w:rsidRPr="00B22EDE" w:rsidRDefault="00B22EDE" w:rsidP="00134635">
      <w:pPr>
        <w:spacing w:before="0"/>
      </w:pPr>
      <w:r w:rsidRPr="00B22EDE">
        <w:t xml:space="preserve">En cuanto al número de pacientes sociales según localización geográfica destaca sobre manera la población de Aranjuez con un 74,29 %, seguida por Colmenar de Oreja con un 11,11 </w:t>
      </w:r>
      <w:r w:rsidR="003C3D72" w:rsidRPr="00B22EDE">
        <w:t>%, Chinchón</w:t>
      </w:r>
      <w:r w:rsidRPr="00B22EDE">
        <w:t xml:space="preserve"> con el 5,46 % y Villaconejos con el 2,15 %. </w:t>
      </w:r>
    </w:p>
    <w:p w:rsidR="00B22EDE" w:rsidRDefault="00B22EDE" w:rsidP="002B79A3"/>
    <w:p w:rsidR="00B22EDE" w:rsidRPr="00B22EDE" w:rsidRDefault="00B22EDE" w:rsidP="00134635">
      <w:pPr>
        <w:spacing w:before="0"/>
      </w:pPr>
      <w:r w:rsidRPr="00B22EDE">
        <w:t>Por lo que se refiere a la problemática social de mayor incidencia cabe destacar los mayores que viven solos con un 15.93 % y los que lo hacen con cónyuge mayor representando un 13.57 %, siendo fiel reflejo de la pirámide social envejecida. También predomina la imposibilidad de cuidados dentro del entorno familiar con un 25.66 %.</w:t>
      </w:r>
    </w:p>
    <w:p w:rsidR="00134635" w:rsidRDefault="00134635" w:rsidP="008D2EC6">
      <w:pPr>
        <w:pStyle w:val="TITULO-Nivel2"/>
      </w:pPr>
      <w:bookmarkStart w:id="120" w:name="_Toc74228272"/>
      <w:bookmarkStart w:id="121" w:name="_Toc75343969"/>
    </w:p>
    <w:p w:rsidR="00F31D28" w:rsidRPr="008D2EC6" w:rsidRDefault="00F31D28" w:rsidP="008D2EC6">
      <w:pPr>
        <w:pStyle w:val="TITULO-Nivel2"/>
      </w:pPr>
      <w:bookmarkStart w:id="122" w:name="_Toc87461246"/>
      <w:r w:rsidRPr="008D2EC6">
        <w:t>Registro de Voluntades Anticipadas</w:t>
      </w:r>
      <w:bookmarkEnd w:id="120"/>
      <w:bookmarkEnd w:id="121"/>
      <w:bookmarkEnd w:id="122"/>
    </w:p>
    <w:p w:rsidR="00B22EDE" w:rsidRDefault="00B22EDE" w:rsidP="002B79A3">
      <w:bookmarkStart w:id="123" w:name="_Toc74228273"/>
      <w:bookmarkStart w:id="124" w:name="_Toc75343970"/>
      <w:bookmarkEnd w:id="106"/>
      <w:r>
        <w:t>El Hospital del Tajo han tramitado a través de la aplicación ARETEO en 2020 todas las Instrucciones previas de los usuarios que así lo han solicitado a través del Servicio de Atención al Paciente.</w:t>
      </w:r>
    </w:p>
    <w:p w:rsidR="00261B15" w:rsidRPr="004F272D" w:rsidRDefault="00261B15" w:rsidP="002B79A3">
      <w:pPr>
        <w:rPr>
          <w:caps/>
          <w:noProof/>
          <w:color w:val="48ACC6"/>
          <w:spacing w:val="-6"/>
          <w:sz w:val="24"/>
        </w:rPr>
      </w:pPr>
    </w:p>
    <w:p w:rsidR="00F31D28" w:rsidRPr="008D2EC6" w:rsidRDefault="00F31D28" w:rsidP="008D2EC6">
      <w:pPr>
        <w:pStyle w:val="TITULO-Nivel2"/>
      </w:pPr>
      <w:bookmarkStart w:id="125" w:name="_Toc87461247"/>
      <w:r w:rsidRPr="008D2EC6">
        <w:t>Responsabilidad Social Corporativa</w:t>
      </w:r>
      <w:bookmarkEnd w:id="123"/>
      <w:bookmarkEnd w:id="124"/>
      <w:bookmarkEnd w:id="125"/>
    </w:p>
    <w:p w:rsidR="00F31D28" w:rsidRPr="00E0417A" w:rsidRDefault="00E872CF" w:rsidP="00E0417A">
      <w:r w:rsidRPr="00E0417A">
        <w:t>Actuaciones de la Unidad de Responsabilidad Social Corporativa, en el 2020:</w:t>
      </w:r>
    </w:p>
    <w:p w:rsidR="00E872CF" w:rsidRPr="00E0417A" w:rsidRDefault="00E872CF" w:rsidP="00E0417A">
      <w:pPr>
        <w:pStyle w:val="Prrafodelista"/>
        <w:numPr>
          <w:ilvl w:val="0"/>
          <w:numId w:val="31"/>
        </w:numPr>
        <w:rPr>
          <w:noProof/>
          <w:szCs w:val="20"/>
        </w:rPr>
      </w:pPr>
      <w:r w:rsidRPr="00E0417A">
        <w:rPr>
          <w:noProof/>
          <w:szCs w:val="20"/>
        </w:rPr>
        <w:t xml:space="preserve">Obtención del Sello Garantía Madrid. </w:t>
      </w:r>
    </w:p>
    <w:p w:rsidR="00E872CF" w:rsidRPr="00E0417A" w:rsidRDefault="00E872CF" w:rsidP="00E0417A">
      <w:pPr>
        <w:pStyle w:val="Prrafodelista"/>
        <w:numPr>
          <w:ilvl w:val="0"/>
          <w:numId w:val="31"/>
        </w:numPr>
        <w:rPr>
          <w:noProof/>
          <w:szCs w:val="20"/>
        </w:rPr>
      </w:pPr>
      <w:r w:rsidRPr="00E0417A">
        <w:rPr>
          <w:noProof/>
          <w:szCs w:val="20"/>
        </w:rPr>
        <w:t xml:space="preserve">Colaboración Institucional con el Ayuntamiento de Aranjuez. </w:t>
      </w:r>
    </w:p>
    <w:p w:rsidR="00E872CF" w:rsidRPr="00E0417A" w:rsidRDefault="00E872CF" w:rsidP="00E0417A">
      <w:pPr>
        <w:pStyle w:val="Prrafodelista"/>
        <w:numPr>
          <w:ilvl w:val="0"/>
          <w:numId w:val="31"/>
        </w:numPr>
        <w:rPr>
          <w:noProof/>
          <w:szCs w:val="20"/>
        </w:rPr>
      </w:pPr>
      <w:r w:rsidRPr="00E0417A">
        <w:rPr>
          <w:noProof/>
          <w:szCs w:val="20"/>
        </w:rPr>
        <w:t>Donaciones de empresarios y ciudadanos de la Comarca de Aranjuez por l</w:t>
      </w:r>
      <w:r w:rsidR="00E15888">
        <w:rPr>
          <w:noProof/>
          <w:szCs w:val="20"/>
        </w:rPr>
        <w:t>a</w:t>
      </w:r>
      <w:r w:rsidRPr="00E0417A">
        <w:rPr>
          <w:noProof/>
          <w:szCs w:val="20"/>
        </w:rPr>
        <w:t xml:space="preserve"> </w:t>
      </w:r>
      <w:r w:rsidR="00E15888" w:rsidRPr="00E0417A">
        <w:rPr>
          <w:noProof/>
          <w:szCs w:val="20"/>
        </w:rPr>
        <w:t>COVID-19</w:t>
      </w:r>
    </w:p>
    <w:p w:rsidR="00E872CF" w:rsidRPr="00E0417A" w:rsidRDefault="00E872CF" w:rsidP="00E0417A">
      <w:pPr>
        <w:pStyle w:val="Prrafodelista"/>
        <w:numPr>
          <w:ilvl w:val="0"/>
          <w:numId w:val="31"/>
        </w:numPr>
        <w:rPr>
          <w:noProof/>
          <w:szCs w:val="20"/>
        </w:rPr>
      </w:pPr>
      <w:r w:rsidRPr="00E0417A">
        <w:rPr>
          <w:noProof/>
          <w:szCs w:val="20"/>
        </w:rPr>
        <w:t>Administración Digital (Jdos/FFyCC de SS/Registro Civil).</w:t>
      </w:r>
    </w:p>
    <w:p w:rsidR="00E872CF" w:rsidRPr="00E0417A" w:rsidRDefault="00E872CF" w:rsidP="00E0417A">
      <w:pPr>
        <w:pStyle w:val="Prrafodelista"/>
        <w:numPr>
          <w:ilvl w:val="0"/>
          <w:numId w:val="31"/>
        </w:numPr>
        <w:rPr>
          <w:noProof/>
          <w:szCs w:val="20"/>
        </w:rPr>
      </w:pPr>
      <w:r w:rsidRPr="00E0417A">
        <w:rPr>
          <w:noProof/>
          <w:szCs w:val="20"/>
        </w:rPr>
        <w:t xml:space="preserve">Consolidación de del Hospital dentro de la Red de Hospitales sin Humos </w:t>
      </w:r>
    </w:p>
    <w:p w:rsidR="00F31D28" w:rsidRPr="00E0417A" w:rsidRDefault="00E872CF" w:rsidP="00E0417A">
      <w:pPr>
        <w:pStyle w:val="Prrafodelista"/>
        <w:numPr>
          <w:ilvl w:val="0"/>
          <w:numId w:val="31"/>
        </w:numPr>
        <w:rPr>
          <w:szCs w:val="20"/>
        </w:rPr>
      </w:pPr>
      <w:r w:rsidRPr="00E0417A">
        <w:rPr>
          <w:noProof/>
          <w:szCs w:val="20"/>
        </w:rPr>
        <w:t xml:space="preserve">Video divulgativo las medias de protección ante la </w:t>
      </w:r>
      <w:r w:rsidR="00E15888" w:rsidRPr="00E0417A">
        <w:rPr>
          <w:noProof/>
          <w:szCs w:val="20"/>
        </w:rPr>
        <w:t xml:space="preserve">COVID-19 </w:t>
      </w:r>
      <w:r w:rsidRPr="00E0417A">
        <w:rPr>
          <w:noProof/>
          <w:szCs w:val="20"/>
        </w:rPr>
        <w:t>(HM, distancia de seguridad, uso de mascarilla). En el video participó una enfermera de Urgencias.</w:t>
      </w:r>
    </w:p>
    <w:p w:rsidR="00F31D28" w:rsidRPr="004F272D" w:rsidRDefault="00F31D28" w:rsidP="00E872CF">
      <w:pPr>
        <w:spacing w:line="360" w:lineRule="auto"/>
        <w:rPr>
          <w:highlight w:val="yellow"/>
          <w:lang w:val="es-ES_tradnl"/>
        </w:rPr>
      </w:pPr>
    </w:p>
    <w:p w:rsidR="00F5077D" w:rsidRPr="004F272D" w:rsidRDefault="00F5077D" w:rsidP="00E872CF">
      <w:pPr>
        <w:pStyle w:val="Prrafodelista"/>
        <w:spacing w:line="360" w:lineRule="auto"/>
      </w:pPr>
    </w:p>
    <w:p w:rsidR="00F5077D" w:rsidRPr="004F272D" w:rsidRDefault="00F5077D" w:rsidP="0068118A">
      <w:pPr>
        <w:rPr>
          <w:noProof/>
          <w:color w:val="000080"/>
          <w:sz w:val="28"/>
          <w:szCs w:val="28"/>
        </w:rPr>
      </w:pPr>
      <w:r w:rsidRPr="004F272D">
        <w:br w:type="page"/>
      </w:r>
    </w:p>
    <w:bookmarkStart w:id="126" w:name="_Toc72408383"/>
    <w:bookmarkStart w:id="127" w:name="_Toc74228274"/>
    <w:bookmarkStart w:id="128" w:name="_Toc75343971"/>
    <w:bookmarkEnd w:id="83"/>
    <w:bookmarkEnd w:id="84"/>
    <w:p w:rsidR="00B54346" w:rsidRPr="004F272D" w:rsidRDefault="00BA2C4C" w:rsidP="00773D2F">
      <w:pPr>
        <w:pStyle w:val="Indice"/>
      </w:pPr>
      <w:r w:rsidRPr="004F272D">
        <w:rPr>
          <w:noProof/>
        </w:rPr>
        <w:lastRenderedPageBreak/>
        <mc:AlternateContent>
          <mc:Choice Requires="wps">
            <w:drawing>
              <wp:anchor distT="0" distB="0" distL="114300" distR="114300" simplePos="0" relativeHeight="251734016" behindDoc="0" locked="0" layoutInCell="1" allowOverlap="1" wp14:anchorId="504F2C9B" wp14:editId="086F140C">
                <wp:simplePos x="0" y="0"/>
                <wp:positionH relativeFrom="column">
                  <wp:posOffset>1565788</wp:posOffset>
                </wp:positionH>
                <wp:positionV relativeFrom="paragraph">
                  <wp:posOffset>6005033</wp:posOffset>
                </wp:positionV>
                <wp:extent cx="3073049" cy="2558374"/>
                <wp:effectExtent l="0" t="0" r="0" b="0"/>
                <wp:wrapNone/>
                <wp:docPr id="458"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073049" cy="2558374"/>
                        </a:xfrm>
                        <a:prstGeom prst="rect">
                          <a:avLst/>
                        </a:prstGeom>
                        <a:noFill/>
                        <a:ln w="25400" cap="flat" cmpd="sng" algn="ctr">
                          <a:noFill/>
                          <a:prstDash val="solid"/>
                          <a:headEnd/>
                          <a:tailEnd/>
                        </a:ln>
                        <a:effectLst/>
                      </wps:spPr>
                      <wps:txbx>
                        <w:txbxContent>
                          <w:p w:rsidR="008F592C" w:rsidRDefault="008F592C" w:rsidP="00B54346">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Los profesionales del hospital</w:t>
                            </w:r>
                          </w:p>
                          <w:p w:rsidR="008F592C" w:rsidRPr="00152381" w:rsidRDefault="008F592C" w:rsidP="00EA5DEF">
                            <w:pPr>
                              <w:pStyle w:val="Indice"/>
                              <w:jc w:val="right"/>
                              <w:rPr>
                                <w:sz w:val="28"/>
                              </w:rPr>
                            </w:pPr>
                            <w:r w:rsidRPr="00152381">
                              <w:rPr>
                                <w:sz w:val="28"/>
                              </w:rPr>
                              <w:t>Recursos humanos</w:t>
                            </w:r>
                          </w:p>
                          <w:p w:rsidR="008F592C" w:rsidRPr="00152381" w:rsidRDefault="008F592C" w:rsidP="00EA5DEF">
                            <w:pPr>
                              <w:pStyle w:val="Indice"/>
                              <w:jc w:val="right"/>
                              <w:rPr>
                                <w:sz w:val="28"/>
                              </w:rPr>
                            </w:pPr>
                            <w:r w:rsidRPr="00152381">
                              <w:rPr>
                                <w:sz w:val="28"/>
                              </w:rPr>
                              <w:t>Seguridad y salud laboral</w:t>
                            </w:r>
                          </w:p>
                          <w:p w:rsidR="008F592C" w:rsidRPr="00152381" w:rsidRDefault="008F592C" w:rsidP="00EA5DEF">
                            <w:pPr>
                              <w:pStyle w:val="Indice"/>
                              <w:jc w:val="right"/>
                              <w:rPr>
                                <w:sz w:val="220"/>
                                <w:szCs w:val="28"/>
                              </w:rPr>
                            </w:pPr>
                            <w:r w:rsidRPr="00152381">
                              <w:rPr>
                                <w:sz w:val="28"/>
                              </w:rPr>
                              <w:t>Premios y reconocimientos a nuestros profesionales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F2C9B" id="_x0000_s1040" type="#_x0000_t202" style="position:absolute;left:0;text-align:left;margin-left:123.3pt;margin-top:472.85pt;width:241.95pt;height:201.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" filled="f" stroked="f" strokeweight="2pt">
                <o:lock v:ext="edit" aspectratio="t"/>
                <v:textbox>
                  <w:txbxContent>
                    <w:p w:rsidR="008F592C" w:rsidRDefault="008F592C" w:rsidP="00B54346">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Los profesionales del hospital</w:t>
                      </w:r>
                    </w:p>
                    <w:p w:rsidR="008F592C" w:rsidRPr="00152381" w:rsidRDefault="008F592C" w:rsidP="00EA5DEF">
                      <w:pPr>
                        <w:pStyle w:val="Indice"/>
                        <w:jc w:val="right"/>
                        <w:rPr>
                          <w:sz w:val="28"/>
                        </w:rPr>
                      </w:pPr>
                      <w:r w:rsidRPr="00152381">
                        <w:rPr>
                          <w:sz w:val="28"/>
                        </w:rPr>
                        <w:t>Recursos humanos</w:t>
                      </w:r>
                    </w:p>
                    <w:p w:rsidR="008F592C" w:rsidRPr="00152381" w:rsidRDefault="008F592C" w:rsidP="00EA5DEF">
                      <w:pPr>
                        <w:pStyle w:val="Indice"/>
                        <w:jc w:val="right"/>
                        <w:rPr>
                          <w:sz w:val="28"/>
                        </w:rPr>
                      </w:pPr>
                      <w:r w:rsidRPr="00152381">
                        <w:rPr>
                          <w:sz w:val="28"/>
                        </w:rPr>
                        <w:t>Seguridad y salud laboral</w:t>
                      </w:r>
                    </w:p>
                    <w:p w:rsidR="008F592C" w:rsidRPr="00152381" w:rsidRDefault="008F592C" w:rsidP="00EA5DEF">
                      <w:pPr>
                        <w:pStyle w:val="Indice"/>
                        <w:jc w:val="right"/>
                        <w:rPr>
                          <w:sz w:val="220"/>
                          <w:szCs w:val="28"/>
                        </w:rPr>
                      </w:pPr>
                      <w:r w:rsidRPr="00152381">
                        <w:rPr>
                          <w:sz w:val="28"/>
                        </w:rPr>
                        <w:t>Premios y reconocimientos a nuestros profesionales</w:t>
                      </w:r>
                    </w:p>
                  </w:txbxContent>
                </v:textbox>
              </v:shape>
            </w:pict>
          </mc:Fallback>
        </mc:AlternateContent>
      </w:r>
      <w:r w:rsidRPr="004F272D">
        <w:rPr>
          <w:noProof/>
        </w:rPr>
        <mc:AlternateContent>
          <mc:Choice Requires="wps">
            <w:drawing>
              <wp:anchor distT="0" distB="0" distL="114300" distR="114300" simplePos="0" relativeHeight="251735040" behindDoc="0" locked="0" layoutInCell="1" allowOverlap="1" wp14:anchorId="2860CCC1" wp14:editId="249BCB07">
                <wp:simplePos x="0" y="0"/>
                <wp:positionH relativeFrom="rightMargin">
                  <wp:posOffset>-177800</wp:posOffset>
                </wp:positionH>
                <wp:positionV relativeFrom="paragraph">
                  <wp:posOffset>5749290</wp:posOffset>
                </wp:positionV>
                <wp:extent cx="1212215" cy="2220595"/>
                <wp:effectExtent l="0" t="0" r="0" b="0"/>
                <wp:wrapNone/>
                <wp:docPr id="459"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595"/>
                        </a:xfrm>
                        <a:prstGeom prst="rect">
                          <a:avLst/>
                        </a:prstGeom>
                        <a:noFill/>
                        <a:ln w="25400" cap="flat" cmpd="sng" algn="ctr">
                          <a:noFill/>
                          <a:prstDash val="solid"/>
                          <a:headEnd/>
                          <a:tailEnd/>
                        </a:ln>
                        <a:effectLst/>
                      </wps:spPr>
                      <wps:txbx>
                        <w:txbxContent>
                          <w:p w:rsidR="008F592C" w:rsidRDefault="008F592C" w:rsidP="00DB46F7">
                            <w:pPr>
                              <w:pStyle w:val="Capitulo"/>
                            </w:pPr>
                            <w:r>
                              <w:t>6</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860CCC1" id="_x0000_s1041" type="#_x0000_t202" style="position:absolute;left:0;text-align:left;margin-left:-14pt;margin-top:452.7pt;width:95.45pt;height:174.85pt;z-index:25173504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" filled="f" stroked="f" strokeweight="2pt">
                <o:lock v:ext="edit" aspectratio="t"/>
                <v:textbox>
                  <w:txbxContent>
                    <w:p w:rsidR="008F592C" w:rsidRDefault="008F592C" w:rsidP="00DB46F7">
                      <w:pPr>
                        <w:pStyle w:val="Capitulo"/>
                      </w:pPr>
                      <w:r>
                        <w:t>6</w:t>
                      </w:r>
                    </w:p>
                  </w:txbxContent>
                </v:textbox>
                <w10:wrap anchorx="margin"/>
              </v:shape>
            </w:pict>
          </mc:Fallback>
        </mc:AlternateContent>
      </w:r>
      <w:r w:rsidR="00B54346" w:rsidRPr="004F272D">
        <w:rPr>
          <w:noProof/>
        </w:rPr>
        <w:drawing>
          <wp:anchor distT="0" distB="0" distL="114300" distR="114300" simplePos="0" relativeHeight="251731968" behindDoc="1" locked="0" layoutInCell="1" allowOverlap="1" wp14:anchorId="07C886E4" wp14:editId="32EB86E9">
            <wp:simplePos x="0" y="0"/>
            <wp:positionH relativeFrom="page">
              <wp:posOffset>-221678</wp:posOffset>
            </wp:positionH>
            <wp:positionV relativeFrom="paragraph">
              <wp:posOffset>-1184910</wp:posOffset>
            </wp:positionV>
            <wp:extent cx="7778020" cy="10998200"/>
            <wp:effectExtent l="0" t="0" r="0" b="0"/>
            <wp:wrapNone/>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Seccion0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778020" cy="10998200"/>
                    </a:xfrm>
                    <a:prstGeom prst="rect">
                      <a:avLst/>
                    </a:prstGeom>
                  </pic:spPr>
                </pic:pic>
              </a:graphicData>
            </a:graphic>
            <wp14:sizeRelH relativeFrom="margin">
              <wp14:pctWidth>0</wp14:pctWidth>
            </wp14:sizeRelH>
            <wp14:sizeRelV relativeFrom="margin">
              <wp14:pctHeight>0</wp14:pctHeight>
            </wp14:sizeRelV>
          </wp:anchor>
        </w:drawing>
      </w:r>
    </w:p>
    <w:p w:rsidR="00B54346" w:rsidRPr="008D2EC6" w:rsidRDefault="00F31D28" w:rsidP="008D2EC6">
      <w:pPr>
        <w:pStyle w:val="TITULO-Nivel1"/>
      </w:pPr>
      <w:bookmarkStart w:id="129" w:name="_Toc87461248"/>
      <w:r w:rsidRPr="008D2EC6">
        <w:lastRenderedPageBreak/>
        <w:t>Los Profesionales del Hospit</w:t>
      </w:r>
      <w:r w:rsidR="00B54346" w:rsidRPr="008D2EC6">
        <w:t>al</w:t>
      </w:r>
      <w:bookmarkEnd w:id="126"/>
      <w:bookmarkEnd w:id="127"/>
      <w:bookmarkEnd w:id="128"/>
      <w:bookmarkEnd w:id="129"/>
    </w:p>
    <w:p w:rsidR="00F31D28" w:rsidRPr="008D2EC6" w:rsidRDefault="00F31D28" w:rsidP="008D2EC6">
      <w:pPr>
        <w:pStyle w:val="TITULO-Nivel2"/>
      </w:pPr>
      <w:bookmarkStart w:id="130" w:name="_Toc72408384"/>
      <w:bookmarkStart w:id="131" w:name="_Toc74228275"/>
      <w:bookmarkStart w:id="132" w:name="_Toc75343972"/>
      <w:bookmarkStart w:id="133" w:name="_Toc87461249"/>
      <w:r w:rsidRPr="008D2EC6">
        <w:t>Recursos Humanos</w:t>
      </w:r>
      <w:bookmarkEnd w:id="130"/>
      <w:bookmarkEnd w:id="131"/>
      <w:bookmarkEnd w:id="132"/>
      <w:bookmarkEnd w:id="133"/>
    </w:p>
    <w:p w:rsidR="00F31D28" w:rsidRDefault="00F31D28" w:rsidP="00E0417A">
      <w:pPr>
        <w:pStyle w:val="Nombredetabla"/>
      </w:pPr>
      <w:r w:rsidRPr="004F272D">
        <w:t>Personal por Grupo profesional/sexo/edad</w:t>
      </w:r>
    </w:p>
    <w:tbl>
      <w:tblPr>
        <w:tblStyle w:val="TablaGeneral"/>
        <w:tblW w:w="7440" w:type="dxa"/>
        <w:tblLook w:val="01E0" w:firstRow="1" w:lastRow="1" w:firstColumn="1" w:lastColumn="1" w:noHBand="0" w:noVBand="0"/>
      </w:tblPr>
      <w:tblGrid>
        <w:gridCol w:w="977"/>
        <w:gridCol w:w="2690"/>
        <w:gridCol w:w="697"/>
        <w:gridCol w:w="697"/>
        <w:gridCol w:w="493"/>
        <w:gridCol w:w="697"/>
        <w:gridCol w:w="1189"/>
      </w:tblGrid>
      <w:tr w:rsidR="00571BE7" w:rsidRPr="00571BE7" w:rsidTr="00571BE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7" w:type="dxa"/>
            <w:noWrap/>
            <w:hideMark/>
          </w:tcPr>
          <w:p w:rsidR="00571BE7" w:rsidRPr="00571BE7" w:rsidRDefault="00571BE7" w:rsidP="008F592C">
            <w:pPr>
              <w:spacing w:before="0" w:line="240" w:lineRule="auto"/>
              <w:jc w:val="left"/>
              <w:rPr>
                <w:rFonts w:cs="Times New Roman"/>
                <w:color w:val="7F7F7F" w:themeColor="text1" w:themeTint="80"/>
                <w:sz w:val="18"/>
                <w:szCs w:val="18"/>
              </w:rPr>
            </w:pPr>
          </w:p>
        </w:tc>
        <w:tc>
          <w:tcPr>
            <w:tcW w:w="2690" w:type="dxa"/>
            <w:noWrap/>
            <w:hideMark/>
          </w:tcPr>
          <w:p w:rsidR="00571BE7" w:rsidRPr="00571BE7" w:rsidRDefault="00571BE7" w:rsidP="008F592C">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7F7F7F" w:themeColor="text1" w:themeTint="80"/>
                <w:sz w:val="18"/>
                <w:szCs w:val="18"/>
              </w:rPr>
            </w:pPr>
          </w:p>
        </w:tc>
        <w:tc>
          <w:tcPr>
            <w:cnfStyle w:val="000001000000" w:firstRow="0" w:lastRow="0" w:firstColumn="0" w:lastColumn="0" w:oddVBand="0" w:evenVBand="1" w:oddHBand="0" w:evenHBand="0" w:firstRowFirstColumn="0" w:firstRowLastColumn="0" w:lastRowFirstColumn="0" w:lastRowLastColumn="0"/>
            <w:tcW w:w="2584" w:type="dxa"/>
            <w:gridSpan w:val="4"/>
            <w:noWrap/>
            <w:hideMark/>
          </w:tcPr>
          <w:p w:rsidR="00571BE7" w:rsidRPr="00571BE7" w:rsidRDefault="00571BE7" w:rsidP="008F592C">
            <w:pPr>
              <w:spacing w:before="0" w:line="240" w:lineRule="auto"/>
              <w:jc w:val="center"/>
              <w:rPr>
                <w:b w:val="0"/>
                <w:bCs/>
                <w:color w:val="7F7F7F" w:themeColor="text1" w:themeTint="80"/>
                <w:sz w:val="18"/>
                <w:szCs w:val="18"/>
              </w:rPr>
            </w:pPr>
            <w:r w:rsidRPr="00571BE7">
              <w:rPr>
                <w:bCs/>
                <w:color w:val="7F7F7F" w:themeColor="text1" w:themeTint="80"/>
                <w:sz w:val="18"/>
                <w:szCs w:val="18"/>
              </w:rPr>
              <w:t>GRUPO PROFESIONAL</w:t>
            </w:r>
          </w:p>
        </w:tc>
        <w:tc>
          <w:tcPr>
            <w:tcW w:w="1189" w:type="dxa"/>
            <w:vMerge w:val="restart"/>
            <w:noWrap/>
            <w:hideMark/>
          </w:tcPr>
          <w:p w:rsidR="00571BE7" w:rsidRPr="00571BE7" w:rsidRDefault="00571BE7" w:rsidP="008F592C">
            <w:pPr>
              <w:spacing w:before="0" w:line="240" w:lineRule="auto"/>
              <w:jc w:val="center"/>
              <w:cnfStyle w:val="100000000000" w:firstRow="1" w:lastRow="0" w:firstColumn="0" w:lastColumn="0" w:oddVBand="0" w:evenVBand="0" w:oddHBand="0" w:evenHBand="0" w:firstRowFirstColumn="0" w:firstRowLastColumn="0" w:lastRowFirstColumn="0" w:lastRowLastColumn="0"/>
              <w:rPr>
                <w:b w:val="0"/>
                <w:bCs/>
                <w:color w:val="7F7F7F" w:themeColor="text1" w:themeTint="80"/>
                <w:sz w:val="18"/>
                <w:szCs w:val="18"/>
              </w:rPr>
            </w:pPr>
            <w:r w:rsidRPr="00571BE7">
              <w:rPr>
                <w:bCs/>
                <w:color w:val="7F7F7F" w:themeColor="text1" w:themeTint="80"/>
                <w:sz w:val="18"/>
                <w:szCs w:val="18"/>
              </w:rPr>
              <w:t>TOTAL</w:t>
            </w:r>
          </w:p>
        </w:tc>
      </w:tr>
      <w:tr w:rsidR="00571BE7" w:rsidRPr="00571BE7" w:rsidTr="00571BE7">
        <w:trPr>
          <w:trHeight w:val="315"/>
        </w:trPr>
        <w:tc>
          <w:tcPr>
            <w:cnfStyle w:val="001000000000" w:firstRow="0" w:lastRow="0" w:firstColumn="1" w:lastColumn="0" w:oddVBand="0" w:evenVBand="0" w:oddHBand="0" w:evenHBand="0" w:firstRowFirstColumn="0" w:firstRowLastColumn="0" w:lastRowFirstColumn="0" w:lastRowLastColumn="0"/>
            <w:tcW w:w="977" w:type="dxa"/>
            <w:shd w:val="clear" w:color="auto" w:fill="DAEEF3" w:themeFill="accent5" w:themeFillTint="33"/>
            <w:noWrap/>
            <w:hideMark/>
          </w:tcPr>
          <w:p w:rsidR="00571BE7" w:rsidRPr="00571BE7" w:rsidRDefault="00571BE7" w:rsidP="008F592C">
            <w:pPr>
              <w:spacing w:before="0" w:line="240" w:lineRule="auto"/>
              <w:jc w:val="center"/>
              <w:rPr>
                <w:b/>
                <w:bCs/>
                <w:color w:val="7F7F7F" w:themeColor="text1" w:themeTint="80"/>
                <w:szCs w:val="18"/>
              </w:rPr>
            </w:pPr>
            <w:r w:rsidRPr="00571BE7">
              <w:rPr>
                <w:b/>
                <w:bCs/>
                <w:color w:val="7F7F7F" w:themeColor="text1" w:themeTint="80"/>
                <w:szCs w:val="18"/>
              </w:rPr>
              <w:t>SEXO</w:t>
            </w:r>
          </w:p>
        </w:tc>
        <w:tc>
          <w:tcPr>
            <w:tcW w:w="2690" w:type="dxa"/>
            <w:shd w:val="clear" w:color="auto" w:fill="DAEEF3" w:themeFill="accent5" w:themeFillTint="33"/>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TRAMOS EDAD</w:t>
            </w:r>
          </w:p>
        </w:tc>
        <w:tc>
          <w:tcPr>
            <w:cnfStyle w:val="000001000000" w:firstRow="0" w:lastRow="0" w:firstColumn="0" w:lastColumn="0" w:oddVBand="0" w:evenVBand="1" w:oddHBand="0" w:evenHBand="0" w:firstRowFirstColumn="0" w:firstRowLastColumn="0" w:lastRowFirstColumn="0" w:lastRowLastColumn="0"/>
            <w:tcW w:w="697" w:type="dxa"/>
            <w:noWrap/>
            <w:hideMark/>
          </w:tcPr>
          <w:p w:rsidR="00571BE7" w:rsidRPr="00571BE7" w:rsidRDefault="00571BE7" w:rsidP="008F592C">
            <w:pPr>
              <w:spacing w:before="0" w:line="240" w:lineRule="auto"/>
              <w:jc w:val="center"/>
              <w:rPr>
                <w:b/>
                <w:bCs/>
                <w:sz w:val="18"/>
                <w:szCs w:val="18"/>
              </w:rPr>
            </w:pPr>
            <w:r w:rsidRPr="00571BE7">
              <w:rPr>
                <w:b/>
                <w:bCs/>
                <w:sz w:val="18"/>
                <w:szCs w:val="18"/>
              </w:rPr>
              <w:t>A1</w:t>
            </w:r>
          </w:p>
        </w:tc>
        <w:tc>
          <w:tcPr>
            <w:tcW w:w="69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A2</w:t>
            </w:r>
          </w:p>
        </w:tc>
        <w:tc>
          <w:tcPr>
            <w:cnfStyle w:val="000001000000" w:firstRow="0" w:lastRow="0" w:firstColumn="0" w:lastColumn="0" w:oddVBand="0" w:evenVBand="1" w:oddHBand="0" w:evenHBand="0" w:firstRowFirstColumn="0" w:firstRowLastColumn="0" w:lastRowFirstColumn="0" w:lastRowLastColumn="0"/>
            <w:tcW w:w="493" w:type="dxa"/>
            <w:noWrap/>
            <w:hideMark/>
          </w:tcPr>
          <w:p w:rsidR="00571BE7" w:rsidRPr="00571BE7" w:rsidRDefault="00571BE7" w:rsidP="008F592C">
            <w:pPr>
              <w:spacing w:before="0" w:line="240" w:lineRule="auto"/>
              <w:jc w:val="center"/>
              <w:rPr>
                <w:b/>
                <w:bCs/>
                <w:sz w:val="18"/>
                <w:szCs w:val="18"/>
              </w:rPr>
            </w:pPr>
            <w:r w:rsidRPr="00571BE7">
              <w:rPr>
                <w:b/>
                <w:bCs/>
                <w:sz w:val="18"/>
                <w:szCs w:val="18"/>
              </w:rPr>
              <w:t>C1</w:t>
            </w:r>
          </w:p>
        </w:tc>
        <w:tc>
          <w:tcPr>
            <w:tcW w:w="69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C2</w:t>
            </w:r>
          </w:p>
        </w:tc>
        <w:tc>
          <w:tcPr>
            <w:cnfStyle w:val="000001000000" w:firstRow="0" w:lastRow="0" w:firstColumn="0" w:lastColumn="0" w:oddVBand="0" w:evenVBand="1" w:oddHBand="0" w:evenHBand="0" w:firstRowFirstColumn="0" w:firstRowLastColumn="0" w:lastRowFirstColumn="0" w:lastRowLastColumn="0"/>
            <w:tcW w:w="1189" w:type="dxa"/>
            <w:vMerge/>
            <w:noWrap/>
            <w:hideMark/>
          </w:tcPr>
          <w:p w:rsidR="00571BE7" w:rsidRPr="00571BE7" w:rsidRDefault="00571BE7" w:rsidP="008F592C">
            <w:pPr>
              <w:spacing w:before="0" w:line="240" w:lineRule="auto"/>
              <w:jc w:val="center"/>
              <w:rPr>
                <w:b/>
                <w:bCs/>
                <w:sz w:val="18"/>
                <w:szCs w:val="18"/>
              </w:rPr>
            </w:pPr>
          </w:p>
        </w:tc>
      </w:tr>
      <w:tr w:rsidR="00571BE7" w:rsidRPr="00571BE7" w:rsidTr="00571BE7">
        <w:trPr>
          <w:trHeight w:val="300"/>
        </w:trPr>
        <w:tc>
          <w:tcPr>
            <w:cnfStyle w:val="001000000000" w:firstRow="0" w:lastRow="0" w:firstColumn="1" w:lastColumn="0" w:oddVBand="0" w:evenVBand="0" w:oddHBand="0" w:evenHBand="0" w:firstRowFirstColumn="0" w:firstRowLastColumn="0" w:lastRowFirstColumn="0" w:lastRowLastColumn="0"/>
            <w:tcW w:w="977" w:type="dxa"/>
            <w:vMerge w:val="restart"/>
            <w:noWrap/>
            <w:hideMark/>
          </w:tcPr>
          <w:p w:rsidR="00571BE7" w:rsidRPr="00571BE7" w:rsidRDefault="00571BE7" w:rsidP="008F592C">
            <w:pPr>
              <w:spacing w:before="0" w:line="240" w:lineRule="auto"/>
              <w:jc w:val="center"/>
              <w:rPr>
                <w:b/>
                <w:bCs/>
                <w:color w:val="7F7F7F" w:themeColor="text1" w:themeTint="80"/>
                <w:szCs w:val="18"/>
              </w:rPr>
            </w:pPr>
            <w:r w:rsidRPr="00571BE7">
              <w:rPr>
                <w:b/>
                <w:bCs/>
                <w:color w:val="7F7F7F" w:themeColor="text1" w:themeTint="80"/>
                <w:szCs w:val="18"/>
              </w:rPr>
              <w:t>H</w:t>
            </w:r>
          </w:p>
        </w:tc>
        <w:tc>
          <w:tcPr>
            <w:tcW w:w="2690"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&lt;40</w:t>
            </w:r>
          </w:p>
        </w:tc>
        <w:tc>
          <w:tcPr>
            <w:cnfStyle w:val="000001000000" w:firstRow="0" w:lastRow="0" w:firstColumn="0" w:lastColumn="0" w:oddVBand="0" w:evenVBand="1" w:oddHBand="0" w:evenHBand="0" w:firstRowFirstColumn="0" w:firstRowLastColumn="0" w:lastRowFirstColumn="0" w:lastRowLastColumn="0"/>
            <w:tcW w:w="697" w:type="dxa"/>
            <w:noWrap/>
            <w:hideMark/>
          </w:tcPr>
          <w:p w:rsidR="00571BE7" w:rsidRPr="00571BE7" w:rsidRDefault="00571BE7" w:rsidP="008F592C">
            <w:pPr>
              <w:spacing w:before="0" w:line="240" w:lineRule="auto"/>
              <w:jc w:val="center"/>
              <w:rPr>
                <w:sz w:val="18"/>
                <w:szCs w:val="18"/>
              </w:rPr>
            </w:pPr>
            <w:r w:rsidRPr="00571BE7">
              <w:rPr>
                <w:sz w:val="18"/>
                <w:szCs w:val="18"/>
              </w:rPr>
              <w:t>27</w:t>
            </w:r>
          </w:p>
        </w:tc>
        <w:tc>
          <w:tcPr>
            <w:tcW w:w="69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13</w:t>
            </w:r>
          </w:p>
        </w:tc>
        <w:tc>
          <w:tcPr>
            <w:cnfStyle w:val="000001000000" w:firstRow="0" w:lastRow="0" w:firstColumn="0" w:lastColumn="0" w:oddVBand="0" w:evenVBand="1" w:oddHBand="0" w:evenHBand="0" w:firstRowFirstColumn="0" w:firstRowLastColumn="0" w:lastRowFirstColumn="0" w:lastRowLastColumn="0"/>
            <w:tcW w:w="493" w:type="dxa"/>
            <w:noWrap/>
            <w:hideMark/>
          </w:tcPr>
          <w:p w:rsidR="00571BE7" w:rsidRPr="00571BE7" w:rsidRDefault="00571BE7" w:rsidP="008F592C">
            <w:pPr>
              <w:spacing w:before="0" w:line="240" w:lineRule="auto"/>
              <w:jc w:val="center"/>
              <w:rPr>
                <w:sz w:val="18"/>
                <w:szCs w:val="18"/>
              </w:rPr>
            </w:pPr>
            <w:r w:rsidRPr="00571BE7">
              <w:rPr>
                <w:sz w:val="18"/>
                <w:szCs w:val="18"/>
              </w:rPr>
              <w:t>1</w:t>
            </w:r>
          </w:p>
        </w:tc>
        <w:tc>
          <w:tcPr>
            <w:tcW w:w="69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1</w:t>
            </w:r>
          </w:p>
        </w:tc>
        <w:tc>
          <w:tcPr>
            <w:cnfStyle w:val="000001000000" w:firstRow="0" w:lastRow="0" w:firstColumn="0" w:lastColumn="0" w:oddVBand="0" w:evenVBand="1" w:oddHBand="0" w:evenHBand="0" w:firstRowFirstColumn="0" w:firstRowLastColumn="0" w:lastRowFirstColumn="0" w:lastRowLastColumn="0"/>
            <w:tcW w:w="1189" w:type="dxa"/>
            <w:noWrap/>
            <w:hideMark/>
          </w:tcPr>
          <w:p w:rsidR="00571BE7" w:rsidRPr="00571BE7" w:rsidRDefault="00571BE7" w:rsidP="008F592C">
            <w:pPr>
              <w:spacing w:before="0" w:line="240" w:lineRule="auto"/>
              <w:jc w:val="center"/>
              <w:rPr>
                <w:b/>
                <w:bCs/>
                <w:sz w:val="18"/>
                <w:szCs w:val="18"/>
              </w:rPr>
            </w:pPr>
            <w:r w:rsidRPr="00571BE7">
              <w:rPr>
                <w:b/>
                <w:bCs/>
                <w:sz w:val="18"/>
                <w:szCs w:val="18"/>
              </w:rPr>
              <w:t>42</w:t>
            </w:r>
          </w:p>
        </w:tc>
      </w:tr>
      <w:tr w:rsidR="00571BE7" w:rsidRPr="00571BE7" w:rsidTr="00571BE7">
        <w:trPr>
          <w:trHeight w:val="300"/>
        </w:trPr>
        <w:tc>
          <w:tcPr>
            <w:cnfStyle w:val="001000000000" w:firstRow="0" w:lastRow="0" w:firstColumn="1" w:lastColumn="0" w:oddVBand="0" w:evenVBand="0" w:oddHBand="0" w:evenHBand="0" w:firstRowFirstColumn="0" w:firstRowLastColumn="0" w:lastRowFirstColumn="0" w:lastRowLastColumn="0"/>
            <w:tcW w:w="977" w:type="dxa"/>
            <w:vMerge/>
            <w:hideMark/>
          </w:tcPr>
          <w:p w:rsidR="00571BE7" w:rsidRPr="00571BE7" w:rsidRDefault="00571BE7" w:rsidP="008F592C">
            <w:pPr>
              <w:spacing w:before="0" w:line="240" w:lineRule="auto"/>
              <w:jc w:val="left"/>
              <w:rPr>
                <w:b/>
                <w:bCs/>
                <w:color w:val="7F7F7F" w:themeColor="text1" w:themeTint="80"/>
                <w:szCs w:val="18"/>
              </w:rPr>
            </w:pPr>
          </w:p>
        </w:tc>
        <w:tc>
          <w:tcPr>
            <w:tcW w:w="2690"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&gt;=65</w:t>
            </w:r>
          </w:p>
        </w:tc>
        <w:tc>
          <w:tcPr>
            <w:cnfStyle w:val="000001000000" w:firstRow="0" w:lastRow="0" w:firstColumn="0" w:lastColumn="0" w:oddVBand="0" w:evenVBand="1" w:oddHBand="0" w:evenHBand="0" w:firstRowFirstColumn="0" w:firstRowLastColumn="0" w:lastRowFirstColumn="0" w:lastRowLastColumn="0"/>
            <w:tcW w:w="697" w:type="dxa"/>
            <w:noWrap/>
            <w:hideMark/>
          </w:tcPr>
          <w:p w:rsidR="00571BE7" w:rsidRPr="00571BE7" w:rsidRDefault="00571BE7" w:rsidP="008F592C">
            <w:pPr>
              <w:spacing w:before="0" w:line="240" w:lineRule="auto"/>
              <w:jc w:val="center"/>
              <w:rPr>
                <w:sz w:val="18"/>
                <w:szCs w:val="18"/>
              </w:rPr>
            </w:pPr>
            <w:r w:rsidRPr="00571BE7">
              <w:rPr>
                <w:sz w:val="18"/>
                <w:szCs w:val="18"/>
              </w:rPr>
              <w:t>1</w:t>
            </w:r>
          </w:p>
        </w:tc>
        <w:tc>
          <w:tcPr>
            <w:tcW w:w="69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 </w:t>
            </w:r>
          </w:p>
        </w:tc>
        <w:tc>
          <w:tcPr>
            <w:cnfStyle w:val="000001000000" w:firstRow="0" w:lastRow="0" w:firstColumn="0" w:lastColumn="0" w:oddVBand="0" w:evenVBand="1" w:oddHBand="0" w:evenHBand="0" w:firstRowFirstColumn="0" w:firstRowLastColumn="0" w:lastRowFirstColumn="0" w:lastRowLastColumn="0"/>
            <w:tcW w:w="493" w:type="dxa"/>
            <w:noWrap/>
            <w:hideMark/>
          </w:tcPr>
          <w:p w:rsidR="00571BE7" w:rsidRPr="00571BE7" w:rsidRDefault="00571BE7" w:rsidP="008F592C">
            <w:pPr>
              <w:spacing w:before="0" w:line="240" w:lineRule="auto"/>
              <w:jc w:val="center"/>
              <w:rPr>
                <w:sz w:val="18"/>
                <w:szCs w:val="18"/>
              </w:rPr>
            </w:pPr>
            <w:r w:rsidRPr="00571BE7">
              <w:rPr>
                <w:sz w:val="18"/>
                <w:szCs w:val="18"/>
              </w:rPr>
              <w:t> </w:t>
            </w:r>
          </w:p>
        </w:tc>
        <w:tc>
          <w:tcPr>
            <w:tcW w:w="69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 </w:t>
            </w:r>
          </w:p>
        </w:tc>
        <w:tc>
          <w:tcPr>
            <w:cnfStyle w:val="000001000000" w:firstRow="0" w:lastRow="0" w:firstColumn="0" w:lastColumn="0" w:oddVBand="0" w:evenVBand="1" w:oddHBand="0" w:evenHBand="0" w:firstRowFirstColumn="0" w:firstRowLastColumn="0" w:lastRowFirstColumn="0" w:lastRowLastColumn="0"/>
            <w:tcW w:w="1189" w:type="dxa"/>
            <w:noWrap/>
            <w:hideMark/>
          </w:tcPr>
          <w:p w:rsidR="00571BE7" w:rsidRPr="00571BE7" w:rsidRDefault="00571BE7" w:rsidP="008F592C">
            <w:pPr>
              <w:spacing w:before="0" w:line="240" w:lineRule="auto"/>
              <w:jc w:val="center"/>
              <w:rPr>
                <w:b/>
                <w:bCs/>
                <w:sz w:val="18"/>
                <w:szCs w:val="18"/>
              </w:rPr>
            </w:pPr>
            <w:r w:rsidRPr="00571BE7">
              <w:rPr>
                <w:b/>
                <w:bCs/>
                <w:sz w:val="18"/>
                <w:szCs w:val="18"/>
              </w:rPr>
              <w:t>1</w:t>
            </w:r>
          </w:p>
        </w:tc>
      </w:tr>
      <w:tr w:rsidR="00571BE7" w:rsidRPr="00571BE7" w:rsidTr="00571BE7">
        <w:trPr>
          <w:trHeight w:val="300"/>
        </w:trPr>
        <w:tc>
          <w:tcPr>
            <w:cnfStyle w:val="001000000000" w:firstRow="0" w:lastRow="0" w:firstColumn="1" w:lastColumn="0" w:oddVBand="0" w:evenVBand="0" w:oddHBand="0" w:evenHBand="0" w:firstRowFirstColumn="0" w:firstRowLastColumn="0" w:lastRowFirstColumn="0" w:lastRowLastColumn="0"/>
            <w:tcW w:w="977" w:type="dxa"/>
            <w:vMerge/>
            <w:hideMark/>
          </w:tcPr>
          <w:p w:rsidR="00571BE7" w:rsidRPr="00571BE7" w:rsidRDefault="00571BE7" w:rsidP="008F592C">
            <w:pPr>
              <w:spacing w:before="0" w:line="240" w:lineRule="auto"/>
              <w:jc w:val="left"/>
              <w:rPr>
                <w:b/>
                <w:bCs/>
                <w:color w:val="7F7F7F" w:themeColor="text1" w:themeTint="80"/>
                <w:szCs w:val="18"/>
              </w:rPr>
            </w:pPr>
          </w:p>
        </w:tc>
        <w:tc>
          <w:tcPr>
            <w:tcW w:w="2690"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40 - 44</w:t>
            </w:r>
          </w:p>
        </w:tc>
        <w:tc>
          <w:tcPr>
            <w:cnfStyle w:val="000001000000" w:firstRow="0" w:lastRow="0" w:firstColumn="0" w:lastColumn="0" w:oddVBand="0" w:evenVBand="1" w:oddHBand="0" w:evenHBand="0" w:firstRowFirstColumn="0" w:firstRowLastColumn="0" w:lastRowFirstColumn="0" w:lastRowLastColumn="0"/>
            <w:tcW w:w="697" w:type="dxa"/>
            <w:noWrap/>
            <w:hideMark/>
          </w:tcPr>
          <w:p w:rsidR="00571BE7" w:rsidRPr="00571BE7" w:rsidRDefault="00571BE7" w:rsidP="008F592C">
            <w:pPr>
              <w:spacing w:before="0" w:line="240" w:lineRule="auto"/>
              <w:jc w:val="center"/>
              <w:rPr>
                <w:sz w:val="18"/>
                <w:szCs w:val="18"/>
              </w:rPr>
            </w:pPr>
            <w:r w:rsidRPr="00571BE7">
              <w:rPr>
                <w:sz w:val="18"/>
                <w:szCs w:val="18"/>
              </w:rPr>
              <w:t>12</w:t>
            </w:r>
          </w:p>
        </w:tc>
        <w:tc>
          <w:tcPr>
            <w:tcW w:w="69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12</w:t>
            </w:r>
          </w:p>
        </w:tc>
        <w:tc>
          <w:tcPr>
            <w:cnfStyle w:val="000001000000" w:firstRow="0" w:lastRow="0" w:firstColumn="0" w:lastColumn="0" w:oddVBand="0" w:evenVBand="1" w:oddHBand="0" w:evenHBand="0" w:firstRowFirstColumn="0" w:firstRowLastColumn="0" w:lastRowFirstColumn="0" w:lastRowLastColumn="0"/>
            <w:tcW w:w="493" w:type="dxa"/>
            <w:noWrap/>
            <w:hideMark/>
          </w:tcPr>
          <w:p w:rsidR="00571BE7" w:rsidRPr="00571BE7" w:rsidRDefault="00571BE7" w:rsidP="008F592C">
            <w:pPr>
              <w:spacing w:before="0" w:line="240" w:lineRule="auto"/>
              <w:jc w:val="center"/>
              <w:rPr>
                <w:sz w:val="18"/>
                <w:szCs w:val="18"/>
              </w:rPr>
            </w:pPr>
            <w:r w:rsidRPr="00571BE7">
              <w:rPr>
                <w:sz w:val="18"/>
                <w:szCs w:val="18"/>
              </w:rPr>
              <w:t>1</w:t>
            </w:r>
          </w:p>
        </w:tc>
        <w:tc>
          <w:tcPr>
            <w:tcW w:w="69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5</w:t>
            </w:r>
          </w:p>
        </w:tc>
        <w:tc>
          <w:tcPr>
            <w:cnfStyle w:val="000001000000" w:firstRow="0" w:lastRow="0" w:firstColumn="0" w:lastColumn="0" w:oddVBand="0" w:evenVBand="1" w:oddHBand="0" w:evenHBand="0" w:firstRowFirstColumn="0" w:firstRowLastColumn="0" w:lastRowFirstColumn="0" w:lastRowLastColumn="0"/>
            <w:tcW w:w="1189" w:type="dxa"/>
            <w:noWrap/>
            <w:hideMark/>
          </w:tcPr>
          <w:p w:rsidR="00571BE7" w:rsidRPr="00571BE7" w:rsidRDefault="00571BE7" w:rsidP="008F592C">
            <w:pPr>
              <w:spacing w:before="0" w:line="240" w:lineRule="auto"/>
              <w:jc w:val="center"/>
              <w:rPr>
                <w:b/>
                <w:bCs/>
                <w:sz w:val="18"/>
                <w:szCs w:val="18"/>
              </w:rPr>
            </w:pPr>
            <w:r w:rsidRPr="00571BE7">
              <w:rPr>
                <w:b/>
                <w:bCs/>
                <w:sz w:val="18"/>
                <w:szCs w:val="18"/>
              </w:rPr>
              <w:t>30</w:t>
            </w:r>
          </w:p>
        </w:tc>
      </w:tr>
      <w:tr w:rsidR="00571BE7" w:rsidRPr="00571BE7" w:rsidTr="00571BE7">
        <w:trPr>
          <w:trHeight w:val="315"/>
        </w:trPr>
        <w:tc>
          <w:tcPr>
            <w:cnfStyle w:val="001000000000" w:firstRow="0" w:lastRow="0" w:firstColumn="1" w:lastColumn="0" w:oddVBand="0" w:evenVBand="0" w:oddHBand="0" w:evenHBand="0" w:firstRowFirstColumn="0" w:firstRowLastColumn="0" w:lastRowFirstColumn="0" w:lastRowLastColumn="0"/>
            <w:tcW w:w="977" w:type="dxa"/>
            <w:vMerge/>
            <w:hideMark/>
          </w:tcPr>
          <w:p w:rsidR="00571BE7" w:rsidRPr="00571BE7" w:rsidRDefault="00571BE7" w:rsidP="008F592C">
            <w:pPr>
              <w:spacing w:before="0" w:line="240" w:lineRule="auto"/>
              <w:jc w:val="left"/>
              <w:rPr>
                <w:b/>
                <w:bCs/>
                <w:color w:val="7F7F7F" w:themeColor="text1" w:themeTint="80"/>
                <w:szCs w:val="18"/>
              </w:rPr>
            </w:pPr>
          </w:p>
        </w:tc>
        <w:tc>
          <w:tcPr>
            <w:tcW w:w="2690"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45 - 49</w:t>
            </w:r>
          </w:p>
        </w:tc>
        <w:tc>
          <w:tcPr>
            <w:cnfStyle w:val="000001000000" w:firstRow="0" w:lastRow="0" w:firstColumn="0" w:lastColumn="0" w:oddVBand="0" w:evenVBand="1" w:oddHBand="0" w:evenHBand="0" w:firstRowFirstColumn="0" w:firstRowLastColumn="0" w:lastRowFirstColumn="0" w:lastRowLastColumn="0"/>
            <w:tcW w:w="697" w:type="dxa"/>
            <w:noWrap/>
            <w:hideMark/>
          </w:tcPr>
          <w:p w:rsidR="00571BE7" w:rsidRPr="00571BE7" w:rsidRDefault="00571BE7" w:rsidP="008F592C">
            <w:pPr>
              <w:spacing w:before="0" w:line="240" w:lineRule="auto"/>
              <w:jc w:val="center"/>
              <w:rPr>
                <w:sz w:val="18"/>
                <w:szCs w:val="18"/>
              </w:rPr>
            </w:pPr>
            <w:r w:rsidRPr="00571BE7">
              <w:rPr>
                <w:sz w:val="18"/>
                <w:szCs w:val="18"/>
              </w:rPr>
              <w:t>11</w:t>
            </w:r>
          </w:p>
        </w:tc>
        <w:tc>
          <w:tcPr>
            <w:tcW w:w="69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8</w:t>
            </w:r>
          </w:p>
        </w:tc>
        <w:tc>
          <w:tcPr>
            <w:cnfStyle w:val="000001000000" w:firstRow="0" w:lastRow="0" w:firstColumn="0" w:lastColumn="0" w:oddVBand="0" w:evenVBand="1" w:oddHBand="0" w:evenHBand="0" w:firstRowFirstColumn="0" w:firstRowLastColumn="0" w:lastRowFirstColumn="0" w:lastRowLastColumn="0"/>
            <w:tcW w:w="493" w:type="dxa"/>
            <w:noWrap/>
            <w:hideMark/>
          </w:tcPr>
          <w:p w:rsidR="00571BE7" w:rsidRPr="00571BE7" w:rsidRDefault="00571BE7" w:rsidP="008F592C">
            <w:pPr>
              <w:spacing w:before="0" w:line="240" w:lineRule="auto"/>
              <w:jc w:val="center"/>
              <w:rPr>
                <w:sz w:val="18"/>
                <w:szCs w:val="18"/>
              </w:rPr>
            </w:pPr>
            <w:r w:rsidRPr="00571BE7">
              <w:rPr>
                <w:sz w:val="18"/>
                <w:szCs w:val="18"/>
              </w:rPr>
              <w:t> </w:t>
            </w:r>
          </w:p>
        </w:tc>
        <w:tc>
          <w:tcPr>
            <w:tcW w:w="69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1</w:t>
            </w:r>
          </w:p>
        </w:tc>
        <w:tc>
          <w:tcPr>
            <w:cnfStyle w:val="000001000000" w:firstRow="0" w:lastRow="0" w:firstColumn="0" w:lastColumn="0" w:oddVBand="0" w:evenVBand="1" w:oddHBand="0" w:evenHBand="0" w:firstRowFirstColumn="0" w:firstRowLastColumn="0" w:lastRowFirstColumn="0" w:lastRowLastColumn="0"/>
            <w:tcW w:w="1189" w:type="dxa"/>
            <w:noWrap/>
            <w:hideMark/>
          </w:tcPr>
          <w:p w:rsidR="00571BE7" w:rsidRPr="00571BE7" w:rsidRDefault="00571BE7" w:rsidP="008F592C">
            <w:pPr>
              <w:spacing w:before="0" w:line="240" w:lineRule="auto"/>
              <w:jc w:val="center"/>
              <w:rPr>
                <w:b/>
                <w:bCs/>
                <w:sz w:val="18"/>
                <w:szCs w:val="18"/>
              </w:rPr>
            </w:pPr>
            <w:r w:rsidRPr="00571BE7">
              <w:rPr>
                <w:b/>
                <w:bCs/>
                <w:sz w:val="18"/>
                <w:szCs w:val="18"/>
              </w:rPr>
              <w:t>20</w:t>
            </w:r>
          </w:p>
        </w:tc>
      </w:tr>
      <w:tr w:rsidR="00571BE7" w:rsidRPr="00571BE7" w:rsidTr="00571BE7">
        <w:trPr>
          <w:trHeight w:val="315"/>
        </w:trPr>
        <w:tc>
          <w:tcPr>
            <w:cnfStyle w:val="001000000000" w:firstRow="0" w:lastRow="0" w:firstColumn="1" w:lastColumn="0" w:oddVBand="0" w:evenVBand="0" w:oddHBand="0" w:evenHBand="0" w:firstRowFirstColumn="0" w:firstRowLastColumn="0" w:lastRowFirstColumn="0" w:lastRowLastColumn="0"/>
            <w:tcW w:w="977" w:type="dxa"/>
            <w:vMerge/>
            <w:hideMark/>
          </w:tcPr>
          <w:p w:rsidR="00571BE7" w:rsidRPr="00571BE7" w:rsidRDefault="00571BE7" w:rsidP="008F592C">
            <w:pPr>
              <w:spacing w:before="0" w:line="240" w:lineRule="auto"/>
              <w:jc w:val="left"/>
              <w:rPr>
                <w:b/>
                <w:bCs/>
                <w:color w:val="7F7F7F" w:themeColor="text1" w:themeTint="80"/>
                <w:szCs w:val="18"/>
              </w:rPr>
            </w:pPr>
          </w:p>
        </w:tc>
        <w:tc>
          <w:tcPr>
            <w:tcW w:w="2690"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50 - 54</w:t>
            </w:r>
          </w:p>
        </w:tc>
        <w:tc>
          <w:tcPr>
            <w:cnfStyle w:val="000001000000" w:firstRow="0" w:lastRow="0" w:firstColumn="0" w:lastColumn="0" w:oddVBand="0" w:evenVBand="1" w:oddHBand="0" w:evenHBand="0" w:firstRowFirstColumn="0" w:firstRowLastColumn="0" w:lastRowFirstColumn="0" w:lastRowLastColumn="0"/>
            <w:tcW w:w="697" w:type="dxa"/>
            <w:noWrap/>
            <w:hideMark/>
          </w:tcPr>
          <w:p w:rsidR="00571BE7" w:rsidRPr="00571BE7" w:rsidRDefault="00571BE7" w:rsidP="008F592C">
            <w:pPr>
              <w:spacing w:before="0" w:line="240" w:lineRule="auto"/>
              <w:jc w:val="center"/>
              <w:rPr>
                <w:sz w:val="18"/>
                <w:szCs w:val="18"/>
              </w:rPr>
            </w:pPr>
            <w:r w:rsidRPr="00571BE7">
              <w:rPr>
                <w:sz w:val="18"/>
                <w:szCs w:val="18"/>
              </w:rPr>
              <w:t>10</w:t>
            </w:r>
          </w:p>
        </w:tc>
        <w:tc>
          <w:tcPr>
            <w:tcW w:w="69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9</w:t>
            </w:r>
          </w:p>
        </w:tc>
        <w:tc>
          <w:tcPr>
            <w:cnfStyle w:val="000001000000" w:firstRow="0" w:lastRow="0" w:firstColumn="0" w:lastColumn="0" w:oddVBand="0" w:evenVBand="1" w:oddHBand="0" w:evenHBand="0" w:firstRowFirstColumn="0" w:firstRowLastColumn="0" w:lastRowFirstColumn="0" w:lastRowLastColumn="0"/>
            <w:tcW w:w="493" w:type="dxa"/>
            <w:noWrap/>
            <w:hideMark/>
          </w:tcPr>
          <w:p w:rsidR="00571BE7" w:rsidRPr="00571BE7" w:rsidRDefault="00571BE7" w:rsidP="008F592C">
            <w:pPr>
              <w:spacing w:before="0" w:line="240" w:lineRule="auto"/>
              <w:jc w:val="center"/>
              <w:rPr>
                <w:sz w:val="18"/>
                <w:szCs w:val="18"/>
              </w:rPr>
            </w:pPr>
            <w:r w:rsidRPr="00571BE7">
              <w:rPr>
                <w:sz w:val="18"/>
                <w:szCs w:val="18"/>
              </w:rPr>
              <w:t> </w:t>
            </w:r>
          </w:p>
        </w:tc>
        <w:tc>
          <w:tcPr>
            <w:tcW w:w="69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1</w:t>
            </w:r>
          </w:p>
        </w:tc>
        <w:tc>
          <w:tcPr>
            <w:cnfStyle w:val="000001000000" w:firstRow="0" w:lastRow="0" w:firstColumn="0" w:lastColumn="0" w:oddVBand="0" w:evenVBand="1" w:oddHBand="0" w:evenHBand="0" w:firstRowFirstColumn="0" w:firstRowLastColumn="0" w:lastRowFirstColumn="0" w:lastRowLastColumn="0"/>
            <w:tcW w:w="1189" w:type="dxa"/>
            <w:noWrap/>
            <w:hideMark/>
          </w:tcPr>
          <w:p w:rsidR="00571BE7" w:rsidRPr="00571BE7" w:rsidRDefault="00571BE7" w:rsidP="008F592C">
            <w:pPr>
              <w:spacing w:before="0" w:line="240" w:lineRule="auto"/>
              <w:jc w:val="center"/>
              <w:rPr>
                <w:b/>
                <w:bCs/>
                <w:sz w:val="18"/>
                <w:szCs w:val="18"/>
              </w:rPr>
            </w:pPr>
            <w:r w:rsidRPr="00571BE7">
              <w:rPr>
                <w:b/>
                <w:bCs/>
                <w:sz w:val="18"/>
                <w:szCs w:val="18"/>
              </w:rPr>
              <w:t>20</w:t>
            </w:r>
          </w:p>
        </w:tc>
      </w:tr>
      <w:tr w:rsidR="00571BE7" w:rsidRPr="00571BE7" w:rsidTr="00571BE7">
        <w:trPr>
          <w:trHeight w:val="300"/>
        </w:trPr>
        <w:tc>
          <w:tcPr>
            <w:cnfStyle w:val="001000000000" w:firstRow="0" w:lastRow="0" w:firstColumn="1" w:lastColumn="0" w:oddVBand="0" w:evenVBand="0" w:oddHBand="0" w:evenHBand="0" w:firstRowFirstColumn="0" w:firstRowLastColumn="0" w:lastRowFirstColumn="0" w:lastRowLastColumn="0"/>
            <w:tcW w:w="977" w:type="dxa"/>
            <w:vMerge/>
            <w:hideMark/>
          </w:tcPr>
          <w:p w:rsidR="00571BE7" w:rsidRPr="00571BE7" w:rsidRDefault="00571BE7" w:rsidP="008F592C">
            <w:pPr>
              <w:spacing w:before="0" w:line="240" w:lineRule="auto"/>
              <w:jc w:val="left"/>
              <w:rPr>
                <w:b/>
                <w:bCs/>
                <w:color w:val="7F7F7F" w:themeColor="text1" w:themeTint="80"/>
                <w:szCs w:val="18"/>
              </w:rPr>
            </w:pPr>
          </w:p>
        </w:tc>
        <w:tc>
          <w:tcPr>
            <w:tcW w:w="2690"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55 - 59</w:t>
            </w:r>
          </w:p>
        </w:tc>
        <w:tc>
          <w:tcPr>
            <w:cnfStyle w:val="000001000000" w:firstRow="0" w:lastRow="0" w:firstColumn="0" w:lastColumn="0" w:oddVBand="0" w:evenVBand="1" w:oddHBand="0" w:evenHBand="0" w:firstRowFirstColumn="0" w:firstRowLastColumn="0" w:lastRowFirstColumn="0" w:lastRowLastColumn="0"/>
            <w:tcW w:w="697" w:type="dxa"/>
            <w:noWrap/>
            <w:hideMark/>
          </w:tcPr>
          <w:p w:rsidR="00571BE7" w:rsidRPr="00571BE7" w:rsidRDefault="00571BE7" w:rsidP="008F592C">
            <w:pPr>
              <w:spacing w:before="0" w:line="240" w:lineRule="auto"/>
              <w:jc w:val="center"/>
              <w:rPr>
                <w:sz w:val="18"/>
                <w:szCs w:val="18"/>
              </w:rPr>
            </w:pPr>
            <w:r w:rsidRPr="00571BE7">
              <w:rPr>
                <w:sz w:val="18"/>
                <w:szCs w:val="18"/>
              </w:rPr>
              <w:t>9</w:t>
            </w:r>
          </w:p>
        </w:tc>
        <w:tc>
          <w:tcPr>
            <w:tcW w:w="69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1</w:t>
            </w:r>
          </w:p>
        </w:tc>
        <w:tc>
          <w:tcPr>
            <w:cnfStyle w:val="000001000000" w:firstRow="0" w:lastRow="0" w:firstColumn="0" w:lastColumn="0" w:oddVBand="0" w:evenVBand="1" w:oddHBand="0" w:evenHBand="0" w:firstRowFirstColumn="0" w:firstRowLastColumn="0" w:lastRowFirstColumn="0" w:lastRowLastColumn="0"/>
            <w:tcW w:w="493" w:type="dxa"/>
            <w:noWrap/>
            <w:hideMark/>
          </w:tcPr>
          <w:p w:rsidR="00571BE7" w:rsidRPr="00571BE7" w:rsidRDefault="00571BE7" w:rsidP="008F592C">
            <w:pPr>
              <w:spacing w:before="0" w:line="240" w:lineRule="auto"/>
              <w:jc w:val="center"/>
              <w:rPr>
                <w:sz w:val="18"/>
                <w:szCs w:val="18"/>
              </w:rPr>
            </w:pPr>
            <w:r w:rsidRPr="00571BE7">
              <w:rPr>
                <w:sz w:val="18"/>
                <w:szCs w:val="18"/>
              </w:rPr>
              <w:t> </w:t>
            </w:r>
          </w:p>
        </w:tc>
        <w:tc>
          <w:tcPr>
            <w:tcW w:w="69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1</w:t>
            </w:r>
          </w:p>
        </w:tc>
        <w:tc>
          <w:tcPr>
            <w:cnfStyle w:val="000001000000" w:firstRow="0" w:lastRow="0" w:firstColumn="0" w:lastColumn="0" w:oddVBand="0" w:evenVBand="1" w:oddHBand="0" w:evenHBand="0" w:firstRowFirstColumn="0" w:firstRowLastColumn="0" w:lastRowFirstColumn="0" w:lastRowLastColumn="0"/>
            <w:tcW w:w="1189" w:type="dxa"/>
            <w:noWrap/>
            <w:hideMark/>
          </w:tcPr>
          <w:p w:rsidR="00571BE7" w:rsidRPr="00571BE7" w:rsidRDefault="00571BE7" w:rsidP="008F592C">
            <w:pPr>
              <w:spacing w:before="0" w:line="240" w:lineRule="auto"/>
              <w:jc w:val="center"/>
              <w:rPr>
                <w:b/>
                <w:bCs/>
                <w:sz w:val="18"/>
                <w:szCs w:val="18"/>
              </w:rPr>
            </w:pPr>
            <w:r w:rsidRPr="00571BE7">
              <w:rPr>
                <w:b/>
                <w:bCs/>
                <w:sz w:val="18"/>
                <w:szCs w:val="18"/>
              </w:rPr>
              <w:t>11</w:t>
            </w:r>
          </w:p>
        </w:tc>
      </w:tr>
      <w:tr w:rsidR="00571BE7" w:rsidRPr="00571BE7" w:rsidTr="00571BE7">
        <w:trPr>
          <w:trHeight w:val="315"/>
        </w:trPr>
        <w:tc>
          <w:tcPr>
            <w:cnfStyle w:val="001000000000" w:firstRow="0" w:lastRow="0" w:firstColumn="1" w:lastColumn="0" w:oddVBand="0" w:evenVBand="0" w:oddHBand="0" w:evenHBand="0" w:firstRowFirstColumn="0" w:firstRowLastColumn="0" w:lastRowFirstColumn="0" w:lastRowLastColumn="0"/>
            <w:tcW w:w="977" w:type="dxa"/>
            <w:vMerge/>
            <w:hideMark/>
          </w:tcPr>
          <w:p w:rsidR="00571BE7" w:rsidRPr="00571BE7" w:rsidRDefault="00571BE7" w:rsidP="008F592C">
            <w:pPr>
              <w:spacing w:before="0" w:line="240" w:lineRule="auto"/>
              <w:jc w:val="left"/>
              <w:rPr>
                <w:b/>
                <w:bCs/>
                <w:color w:val="7F7F7F" w:themeColor="text1" w:themeTint="80"/>
                <w:szCs w:val="18"/>
              </w:rPr>
            </w:pPr>
          </w:p>
        </w:tc>
        <w:tc>
          <w:tcPr>
            <w:tcW w:w="2690"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60 - 64</w:t>
            </w:r>
          </w:p>
        </w:tc>
        <w:tc>
          <w:tcPr>
            <w:cnfStyle w:val="000001000000" w:firstRow="0" w:lastRow="0" w:firstColumn="0" w:lastColumn="0" w:oddVBand="0" w:evenVBand="1" w:oddHBand="0" w:evenHBand="0" w:firstRowFirstColumn="0" w:firstRowLastColumn="0" w:lastRowFirstColumn="0" w:lastRowLastColumn="0"/>
            <w:tcW w:w="697" w:type="dxa"/>
            <w:noWrap/>
            <w:hideMark/>
          </w:tcPr>
          <w:p w:rsidR="00571BE7" w:rsidRPr="00571BE7" w:rsidRDefault="00571BE7" w:rsidP="008F592C">
            <w:pPr>
              <w:spacing w:before="0" w:line="240" w:lineRule="auto"/>
              <w:jc w:val="center"/>
              <w:rPr>
                <w:sz w:val="18"/>
                <w:szCs w:val="18"/>
              </w:rPr>
            </w:pPr>
            <w:r w:rsidRPr="00571BE7">
              <w:rPr>
                <w:sz w:val="18"/>
                <w:szCs w:val="18"/>
              </w:rPr>
              <w:t>4</w:t>
            </w:r>
          </w:p>
        </w:tc>
        <w:tc>
          <w:tcPr>
            <w:tcW w:w="69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6</w:t>
            </w:r>
          </w:p>
        </w:tc>
        <w:tc>
          <w:tcPr>
            <w:cnfStyle w:val="000001000000" w:firstRow="0" w:lastRow="0" w:firstColumn="0" w:lastColumn="0" w:oddVBand="0" w:evenVBand="1" w:oddHBand="0" w:evenHBand="0" w:firstRowFirstColumn="0" w:firstRowLastColumn="0" w:lastRowFirstColumn="0" w:lastRowLastColumn="0"/>
            <w:tcW w:w="493" w:type="dxa"/>
            <w:noWrap/>
            <w:hideMark/>
          </w:tcPr>
          <w:p w:rsidR="00571BE7" w:rsidRPr="00571BE7" w:rsidRDefault="00571BE7" w:rsidP="008F592C">
            <w:pPr>
              <w:spacing w:before="0" w:line="240" w:lineRule="auto"/>
              <w:jc w:val="center"/>
              <w:rPr>
                <w:sz w:val="18"/>
                <w:szCs w:val="18"/>
              </w:rPr>
            </w:pPr>
            <w:r w:rsidRPr="00571BE7">
              <w:rPr>
                <w:sz w:val="18"/>
                <w:szCs w:val="18"/>
              </w:rPr>
              <w:t> </w:t>
            </w:r>
          </w:p>
        </w:tc>
        <w:tc>
          <w:tcPr>
            <w:tcW w:w="69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1</w:t>
            </w:r>
          </w:p>
        </w:tc>
        <w:tc>
          <w:tcPr>
            <w:cnfStyle w:val="000001000000" w:firstRow="0" w:lastRow="0" w:firstColumn="0" w:lastColumn="0" w:oddVBand="0" w:evenVBand="1" w:oddHBand="0" w:evenHBand="0" w:firstRowFirstColumn="0" w:firstRowLastColumn="0" w:lastRowFirstColumn="0" w:lastRowLastColumn="0"/>
            <w:tcW w:w="1189" w:type="dxa"/>
            <w:noWrap/>
            <w:hideMark/>
          </w:tcPr>
          <w:p w:rsidR="00571BE7" w:rsidRPr="00571BE7" w:rsidRDefault="00571BE7" w:rsidP="008F592C">
            <w:pPr>
              <w:spacing w:before="0" w:line="240" w:lineRule="auto"/>
              <w:jc w:val="center"/>
              <w:rPr>
                <w:b/>
                <w:bCs/>
                <w:sz w:val="18"/>
                <w:szCs w:val="18"/>
              </w:rPr>
            </w:pPr>
            <w:r w:rsidRPr="00571BE7">
              <w:rPr>
                <w:b/>
                <w:bCs/>
                <w:sz w:val="18"/>
                <w:szCs w:val="18"/>
              </w:rPr>
              <w:t>11</w:t>
            </w:r>
          </w:p>
        </w:tc>
      </w:tr>
      <w:tr w:rsidR="00571BE7" w:rsidRPr="00571BE7" w:rsidTr="00571BE7">
        <w:trPr>
          <w:trHeight w:val="315"/>
        </w:trPr>
        <w:tc>
          <w:tcPr>
            <w:cnfStyle w:val="001000000000" w:firstRow="0" w:lastRow="0" w:firstColumn="1" w:lastColumn="0" w:oddVBand="0" w:evenVBand="0" w:oddHBand="0" w:evenHBand="0" w:firstRowFirstColumn="0" w:firstRowLastColumn="0" w:lastRowFirstColumn="0" w:lastRowLastColumn="0"/>
            <w:tcW w:w="3667" w:type="dxa"/>
            <w:gridSpan w:val="2"/>
            <w:noWrap/>
            <w:hideMark/>
          </w:tcPr>
          <w:p w:rsidR="00571BE7" w:rsidRPr="00571BE7" w:rsidRDefault="00571BE7" w:rsidP="008F592C">
            <w:pPr>
              <w:spacing w:before="0" w:line="240" w:lineRule="auto"/>
              <w:jc w:val="center"/>
              <w:rPr>
                <w:b/>
                <w:bCs/>
                <w:color w:val="7F7F7F" w:themeColor="text1" w:themeTint="80"/>
                <w:szCs w:val="18"/>
              </w:rPr>
            </w:pPr>
            <w:r w:rsidRPr="00571BE7">
              <w:rPr>
                <w:b/>
                <w:bCs/>
                <w:color w:val="7F7F7F" w:themeColor="text1" w:themeTint="80"/>
                <w:szCs w:val="18"/>
              </w:rPr>
              <w:t>Total H</w:t>
            </w:r>
          </w:p>
        </w:tc>
        <w:tc>
          <w:tcPr>
            <w:tcW w:w="69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74</w:t>
            </w:r>
          </w:p>
        </w:tc>
        <w:tc>
          <w:tcPr>
            <w:cnfStyle w:val="000001000000" w:firstRow="0" w:lastRow="0" w:firstColumn="0" w:lastColumn="0" w:oddVBand="0" w:evenVBand="1" w:oddHBand="0" w:evenHBand="0" w:firstRowFirstColumn="0" w:firstRowLastColumn="0" w:lastRowFirstColumn="0" w:lastRowLastColumn="0"/>
            <w:tcW w:w="697" w:type="dxa"/>
            <w:noWrap/>
            <w:hideMark/>
          </w:tcPr>
          <w:p w:rsidR="00571BE7" w:rsidRPr="00571BE7" w:rsidRDefault="00571BE7" w:rsidP="008F592C">
            <w:pPr>
              <w:spacing w:before="0" w:line="240" w:lineRule="auto"/>
              <w:jc w:val="center"/>
              <w:rPr>
                <w:b/>
                <w:bCs/>
                <w:sz w:val="18"/>
                <w:szCs w:val="18"/>
              </w:rPr>
            </w:pPr>
            <w:r w:rsidRPr="00571BE7">
              <w:rPr>
                <w:b/>
                <w:bCs/>
                <w:sz w:val="18"/>
                <w:szCs w:val="18"/>
              </w:rPr>
              <w:t>49</w:t>
            </w:r>
          </w:p>
        </w:tc>
        <w:tc>
          <w:tcPr>
            <w:tcW w:w="493"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2</w:t>
            </w:r>
          </w:p>
        </w:tc>
        <w:tc>
          <w:tcPr>
            <w:cnfStyle w:val="000001000000" w:firstRow="0" w:lastRow="0" w:firstColumn="0" w:lastColumn="0" w:oddVBand="0" w:evenVBand="1" w:oddHBand="0" w:evenHBand="0" w:firstRowFirstColumn="0" w:firstRowLastColumn="0" w:lastRowFirstColumn="0" w:lastRowLastColumn="0"/>
            <w:tcW w:w="697" w:type="dxa"/>
            <w:noWrap/>
            <w:hideMark/>
          </w:tcPr>
          <w:p w:rsidR="00571BE7" w:rsidRPr="00571BE7" w:rsidRDefault="00571BE7" w:rsidP="008F592C">
            <w:pPr>
              <w:spacing w:before="0" w:line="240" w:lineRule="auto"/>
              <w:jc w:val="center"/>
              <w:rPr>
                <w:b/>
                <w:bCs/>
                <w:sz w:val="18"/>
                <w:szCs w:val="18"/>
              </w:rPr>
            </w:pPr>
            <w:r w:rsidRPr="00571BE7">
              <w:rPr>
                <w:b/>
                <w:bCs/>
                <w:sz w:val="18"/>
                <w:szCs w:val="18"/>
              </w:rPr>
              <w:t>10</w:t>
            </w:r>
          </w:p>
        </w:tc>
        <w:tc>
          <w:tcPr>
            <w:tcW w:w="1189"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135</w:t>
            </w:r>
          </w:p>
        </w:tc>
      </w:tr>
      <w:tr w:rsidR="00571BE7" w:rsidRPr="00571BE7" w:rsidTr="00571BE7">
        <w:trPr>
          <w:trHeight w:val="300"/>
        </w:trPr>
        <w:tc>
          <w:tcPr>
            <w:cnfStyle w:val="001000000000" w:firstRow="0" w:lastRow="0" w:firstColumn="1" w:lastColumn="0" w:oddVBand="0" w:evenVBand="0" w:oddHBand="0" w:evenHBand="0" w:firstRowFirstColumn="0" w:firstRowLastColumn="0" w:lastRowFirstColumn="0" w:lastRowLastColumn="0"/>
            <w:tcW w:w="977" w:type="dxa"/>
            <w:vMerge w:val="restart"/>
            <w:noWrap/>
            <w:hideMark/>
          </w:tcPr>
          <w:p w:rsidR="00571BE7" w:rsidRPr="00571BE7" w:rsidRDefault="00571BE7" w:rsidP="008F592C">
            <w:pPr>
              <w:spacing w:before="0" w:line="240" w:lineRule="auto"/>
              <w:jc w:val="center"/>
              <w:rPr>
                <w:b/>
                <w:bCs/>
                <w:color w:val="7F7F7F" w:themeColor="text1" w:themeTint="80"/>
                <w:szCs w:val="18"/>
              </w:rPr>
            </w:pPr>
            <w:r w:rsidRPr="00571BE7">
              <w:rPr>
                <w:b/>
                <w:bCs/>
                <w:color w:val="7F7F7F" w:themeColor="text1" w:themeTint="80"/>
                <w:szCs w:val="18"/>
              </w:rPr>
              <w:t>M</w:t>
            </w:r>
          </w:p>
        </w:tc>
        <w:tc>
          <w:tcPr>
            <w:tcW w:w="2690"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&lt;40</w:t>
            </w:r>
          </w:p>
        </w:tc>
        <w:tc>
          <w:tcPr>
            <w:cnfStyle w:val="000001000000" w:firstRow="0" w:lastRow="0" w:firstColumn="0" w:lastColumn="0" w:oddVBand="0" w:evenVBand="1" w:oddHBand="0" w:evenHBand="0" w:firstRowFirstColumn="0" w:firstRowLastColumn="0" w:lastRowFirstColumn="0" w:lastRowLastColumn="0"/>
            <w:tcW w:w="697" w:type="dxa"/>
            <w:noWrap/>
            <w:hideMark/>
          </w:tcPr>
          <w:p w:rsidR="00571BE7" w:rsidRPr="00571BE7" w:rsidRDefault="00571BE7" w:rsidP="008F592C">
            <w:pPr>
              <w:spacing w:before="0" w:line="240" w:lineRule="auto"/>
              <w:jc w:val="center"/>
              <w:rPr>
                <w:sz w:val="18"/>
                <w:szCs w:val="18"/>
              </w:rPr>
            </w:pPr>
            <w:r w:rsidRPr="00571BE7">
              <w:rPr>
                <w:sz w:val="18"/>
                <w:szCs w:val="18"/>
              </w:rPr>
              <w:t>38</w:t>
            </w:r>
          </w:p>
        </w:tc>
        <w:tc>
          <w:tcPr>
            <w:tcW w:w="69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69</w:t>
            </w:r>
          </w:p>
        </w:tc>
        <w:tc>
          <w:tcPr>
            <w:cnfStyle w:val="000001000000" w:firstRow="0" w:lastRow="0" w:firstColumn="0" w:lastColumn="0" w:oddVBand="0" w:evenVBand="1" w:oddHBand="0" w:evenHBand="0" w:firstRowFirstColumn="0" w:firstRowLastColumn="0" w:lastRowFirstColumn="0" w:lastRowLastColumn="0"/>
            <w:tcW w:w="493" w:type="dxa"/>
            <w:noWrap/>
            <w:hideMark/>
          </w:tcPr>
          <w:p w:rsidR="00571BE7" w:rsidRPr="00571BE7" w:rsidRDefault="00571BE7" w:rsidP="008F592C">
            <w:pPr>
              <w:spacing w:before="0" w:line="240" w:lineRule="auto"/>
              <w:jc w:val="center"/>
              <w:rPr>
                <w:sz w:val="18"/>
                <w:szCs w:val="18"/>
              </w:rPr>
            </w:pPr>
            <w:r w:rsidRPr="00571BE7">
              <w:rPr>
                <w:sz w:val="18"/>
                <w:szCs w:val="18"/>
              </w:rPr>
              <w:t>2</w:t>
            </w:r>
          </w:p>
        </w:tc>
        <w:tc>
          <w:tcPr>
            <w:tcW w:w="69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40</w:t>
            </w:r>
          </w:p>
        </w:tc>
        <w:tc>
          <w:tcPr>
            <w:cnfStyle w:val="000001000000" w:firstRow="0" w:lastRow="0" w:firstColumn="0" w:lastColumn="0" w:oddVBand="0" w:evenVBand="1" w:oddHBand="0" w:evenHBand="0" w:firstRowFirstColumn="0" w:firstRowLastColumn="0" w:lastRowFirstColumn="0" w:lastRowLastColumn="0"/>
            <w:tcW w:w="1189" w:type="dxa"/>
            <w:noWrap/>
            <w:hideMark/>
          </w:tcPr>
          <w:p w:rsidR="00571BE7" w:rsidRPr="00571BE7" w:rsidRDefault="00571BE7" w:rsidP="008F592C">
            <w:pPr>
              <w:spacing w:before="0" w:line="240" w:lineRule="auto"/>
              <w:jc w:val="center"/>
              <w:rPr>
                <w:b/>
                <w:bCs/>
                <w:sz w:val="18"/>
                <w:szCs w:val="18"/>
              </w:rPr>
            </w:pPr>
            <w:r w:rsidRPr="00571BE7">
              <w:rPr>
                <w:b/>
                <w:bCs/>
                <w:sz w:val="18"/>
                <w:szCs w:val="18"/>
              </w:rPr>
              <w:t>149</w:t>
            </w:r>
          </w:p>
        </w:tc>
      </w:tr>
      <w:tr w:rsidR="00571BE7" w:rsidRPr="00571BE7" w:rsidTr="00571BE7">
        <w:trPr>
          <w:trHeight w:val="300"/>
        </w:trPr>
        <w:tc>
          <w:tcPr>
            <w:cnfStyle w:val="001000000000" w:firstRow="0" w:lastRow="0" w:firstColumn="1" w:lastColumn="0" w:oddVBand="0" w:evenVBand="0" w:oddHBand="0" w:evenHBand="0" w:firstRowFirstColumn="0" w:firstRowLastColumn="0" w:lastRowFirstColumn="0" w:lastRowLastColumn="0"/>
            <w:tcW w:w="977" w:type="dxa"/>
            <w:vMerge/>
            <w:hideMark/>
          </w:tcPr>
          <w:p w:rsidR="00571BE7" w:rsidRPr="00571BE7" w:rsidRDefault="00571BE7" w:rsidP="008F592C">
            <w:pPr>
              <w:spacing w:before="0" w:line="240" w:lineRule="auto"/>
              <w:jc w:val="left"/>
              <w:rPr>
                <w:b/>
                <w:bCs/>
                <w:color w:val="7F7F7F" w:themeColor="text1" w:themeTint="80"/>
                <w:szCs w:val="18"/>
              </w:rPr>
            </w:pPr>
          </w:p>
        </w:tc>
        <w:tc>
          <w:tcPr>
            <w:tcW w:w="2690"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&gt;=65</w:t>
            </w:r>
          </w:p>
        </w:tc>
        <w:tc>
          <w:tcPr>
            <w:cnfStyle w:val="000001000000" w:firstRow="0" w:lastRow="0" w:firstColumn="0" w:lastColumn="0" w:oddVBand="0" w:evenVBand="1" w:oddHBand="0" w:evenHBand="0" w:firstRowFirstColumn="0" w:firstRowLastColumn="0" w:lastRowFirstColumn="0" w:lastRowLastColumn="0"/>
            <w:tcW w:w="697" w:type="dxa"/>
            <w:noWrap/>
            <w:hideMark/>
          </w:tcPr>
          <w:p w:rsidR="00571BE7" w:rsidRPr="00571BE7" w:rsidRDefault="00571BE7" w:rsidP="008F592C">
            <w:pPr>
              <w:spacing w:before="0" w:line="240" w:lineRule="auto"/>
              <w:jc w:val="center"/>
              <w:rPr>
                <w:sz w:val="18"/>
                <w:szCs w:val="18"/>
              </w:rPr>
            </w:pPr>
            <w:r w:rsidRPr="00571BE7">
              <w:rPr>
                <w:sz w:val="18"/>
                <w:szCs w:val="18"/>
              </w:rPr>
              <w:t> </w:t>
            </w:r>
          </w:p>
        </w:tc>
        <w:tc>
          <w:tcPr>
            <w:tcW w:w="69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 </w:t>
            </w:r>
          </w:p>
        </w:tc>
        <w:tc>
          <w:tcPr>
            <w:cnfStyle w:val="000001000000" w:firstRow="0" w:lastRow="0" w:firstColumn="0" w:lastColumn="0" w:oddVBand="0" w:evenVBand="1" w:oddHBand="0" w:evenHBand="0" w:firstRowFirstColumn="0" w:firstRowLastColumn="0" w:lastRowFirstColumn="0" w:lastRowLastColumn="0"/>
            <w:tcW w:w="493" w:type="dxa"/>
            <w:noWrap/>
            <w:hideMark/>
          </w:tcPr>
          <w:p w:rsidR="00571BE7" w:rsidRPr="00571BE7" w:rsidRDefault="00571BE7" w:rsidP="008F592C">
            <w:pPr>
              <w:spacing w:before="0" w:line="240" w:lineRule="auto"/>
              <w:jc w:val="center"/>
              <w:rPr>
                <w:sz w:val="18"/>
                <w:szCs w:val="18"/>
              </w:rPr>
            </w:pPr>
            <w:r w:rsidRPr="00571BE7">
              <w:rPr>
                <w:sz w:val="18"/>
                <w:szCs w:val="18"/>
              </w:rPr>
              <w:t> </w:t>
            </w:r>
          </w:p>
        </w:tc>
        <w:tc>
          <w:tcPr>
            <w:tcW w:w="69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2</w:t>
            </w:r>
          </w:p>
        </w:tc>
        <w:tc>
          <w:tcPr>
            <w:cnfStyle w:val="000001000000" w:firstRow="0" w:lastRow="0" w:firstColumn="0" w:lastColumn="0" w:oddVBand="0" w:evenVBand="1" w:oddHBand="0" w:evenHBand="0" w:firstRowFirstColumn="0" w:firstRowLastColumn="0" w:lastRowFirstColumn="0" w:lastRowLastColumn="0"/>
            <w:tcW w:w="1189" w:type="dxa"/>
            <w:noWrap/>
            <w:hideMark/>
          </w:tcPr>
          <w:p w:rsidR="00571BE7" w:rsidRPr="00571BE7" w:rsidRDefault="00571BE7" w:rsidP="008F592C">
            <w:pPr>
              <w:spacing w:before="0" w:line="240" w:lineRule="auto"/>
              <w:jc w:val="center"/>
              <w:rPr>
                <w:b/>
                <w:bCs/>
                <w:sz w:val="18"/>
                <w:szCs w:val="18"/>
              </w:rPr>
            </w:pPr>
            <w:r w:rsidRPr="00571BE7">
              <w:rPr>
                <w:b/>
                <w:bCs/>
                <w:sz w:val="18"/>
                <w:szCs w:val="18"/>
              </w:rPr>
              <w:t>2</w:t>
            </w:r>
          </w:p>
        </w:tc>
      </w:tr>
      <w:tr w:rsidR="00571BE7" w:rsidRPr="00571BE7" w:rsidTr="00571BE7">
        <w:trPr>
          <w:trHeight w:val="300"/>
        </w:trPr>
        <w:tc>
          <w:tcPr>
            <w:cnfStyle w:val="001000000000" w:firstRow="0" w:lastRow="0" w:firstColumn="1" w:lastColumn="0" w:oddVBand="0" w:evenVBand="0" w:oddHBand="0" w:evenHBand="0" w:firstRowFirstColumn="0" w:firstRowLastColumn="0" w:lastRowFirstColumn="0" w:lastRowLastColumn="0"/>
            <w:tcW w:w="977" w:type="dxa"/>
            <w:vMerge/>
            <w:hideMark/>
          </w:tcPr>
          <w:p w:rsidR="00571BE7" w:rsidRPr="00571BE7" w:rsidRDefault="00571BE7" w:rsidP="008F592C">
            <w:pPr>
              <w:spacing w:before="0" w:line="240" w:lineRule="auto"/>
              <w:jc w:val="left"/>
              <w:rPr>
                <w:b/>
                <w:bCs/>
                <w:color w:val="7F7F7F" w:themeColor="text1" w:themeTint="80"/>
                <w:szCs w:val="18"/>
              </w:rPr>
            </w:pPr>
          </w:p>
        </w:tc>
        <w:tc>
          <w:tcPr>
            <w:tcW w:w="2690"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40 - 44</w:t>
            </w:r>
          </w:p>
        </w:tc>
        <w:tc>
          <w:tcPr>
            <w:cnfStyle w:val="000001000000" w:firstRow="0" w:lastRow="0" w:firstColumn="0" w:lastColumn="0" w:oddVBand="0" w:evenVBand="1" w:oddHBand="0" w:evenHBand="0" w:firstRowFirstColumn="0" w:firstRowLastColumn="0" w:lastRowFirstColumn="0" w:lastRowLastColumn="0"/>
            <w:tcW w:w="697" w:type="dxa"/>
            <w:noWrap/>
            <w:hideMark/>
          </w:tcPr>
          <w:p w:rsidR="00571BE7" w:rsidRPr="00571BE7" w:rsidRDefault="00571BE7" w:rsidP="008F592C">
            <w:pPr>
              <w:spacing w:before="0" w:line="240" w:lineRule="auto"/>
              <w:jc w:val="center"/>
              <w:rPr>
                <w:sz w:val="18"/>
                <w:szCs w:val="18"/>
              </w:rPr>
            </w:pPr>
            <w:r w:rsidRPr="00571BE7">
              <w:rPr>
                <w:sz w:val="18"/>
                <w:szCs w:val="18"/>
              </w:rPr>
              <w:t>29</w:t>
            </w:r>
          </w:p>
        </w:tc>
        <w:tc>
          <w:tcPr>
            <w:tcW w:w="69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44</w:t>
            </w:r>
          </w:p>
        </w:tc>
        <w:tc>
          <w:tcPr>
            <w:cnfStyle w:val="000001000000" w:firstRow="0" w:lastRow="0" w:firstColumn="0" w:lastColumn="0" w:oddVBand="0" w:evenVBand="1" w:oddHBand="0" w:evenHBand="0" w:firstRowFirstColumn="0" w:firstRowLastColumn="0" w:lastRowFirstColumn="0" w:lastRowLastColumn="0"/>
            <w:tcW w:w="493" w:type="dxa"/>
            <w:noWrap/>
            <w:hideMark/>
          </w:tcPr>
          <w:p w:rsidR="00571BE7" w:rsidRPr="00571BE7" w:rsidRDefault="00571BE7" w:rsidP="008F592C">
            <w:pPr>
              <w:spacing w:before="0" w:line="240" w:lineRule="auto"/>
              <w:jc w:val="center"/>
              <w:rPr>
                <w:sz w:val="18"/>
                <w:szCs w:val="18"/>
              </w:rPr>
            </w:pPr>
            <w:r w:rsidRPr="00571BE7">
              <w:rPr>
                <w:sz w:val="18"/>
                <w:szCs w:val="18"/>
              </w:rPr>
              <w:t>1</w:t>
            </w:r>
          </w:p>
        </w:tc>
        <w:tc>
          <w:tcPr>
            <w:tcW w:w="69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27</w:t>
            </w:r>
          </w:p>
        </w:tc>
        <w:tc>
          <w:tcPr>
            <w:cnfStyle w:val="000001000000" w:firstRow="0" w:lastRow="0" w:firstColumn="0" w:lastColumn="0" w:oddVBand="0" w:evenVBand="1" w:oddHBand="0" w:evenHBand="0" w:firstRowFirstColumn="0" w:firstRowLastColumn="0" w:lastRowFirstColumn="0" w:lastRowLastColumn="0"/>
            <w:tcW w:w="1189" w:type="dxa"/>
            <w:noWrap/>
            <w:hideMark/>
          </w:tcPr>
          <w:p w:rsidR="00571BE7" w:rsidRPr="00571BE7" w:rsidRDefault="00571BE7" w:rsidP="008F592C">
            <w:pPr>
              <w:spacing w:before="0" w:line="240" w:lineRule="auto"/>
              <w:jc w:val="center"/>
              <w:rPr>
                <w:b/>
                <w:bCs/>
                <w:sz w:val="18"/>
                <w:szCs w:val="18"/>
              </w:rPr>
            </w:pPr>
            <w:r w:rsidRPr="00571BE7">
              <w:rPr>
                <w:b/>
                <w:bCs/>
                <w:sz w:val="18"/>
                <w:szCs w:val="18"/>
              </w:rPr>
              <w:t>101</w:t>
            </w:r>
          </w:p>
        </w:tc>
      </w:tr>
      <w:tr w:rsidR="00571BE7" w:rsidRPr="00571BE7" w:rsidTr="00571BE7">
        <w:trPr>
          <w:trHeight w:val="300"/>
        </w:trPr>
        <w:tc>
          <w:tcPr>
            <w:cnfStyle w:val="001000000000" w:firstRow="0" w:lastRow="0" w:firstColumn="1" w:lastColumn="0" w:oddVBand="0" w:evenVBand="0" w:oddHBand="0" w:evenHBand="0" w:firstRowFirstColumn="0" w:firstRowLastColumn="0" w:lastRowFirstColumn="0" w:lastRowLastColumn="0"/>
            <w:tcW w:w="977" w:type="dxa"/>
            <w:vMerge/>
            <w:hideMark/>
          </w:tcPr>
          <w:p w:rsidR="00571BE7" w:rsidRPr="00571BE7" w:rsidRDefault="00571BE7" w:rsidP="008F592C">
            <w:pPr>
              <w:spacing w:before="0" w:line="240" w:lineRule="auto"/>
              <w:jc w:val="left"/>
              <w:rPr>
                <w:b/>
                <w:bCs/>
                <w:color w:val="7F7F7F" w:themeColor="text1" w:themeTint="80"/>
                <w:szCs w:val="18"/>
              </w:rPr>
            </w:pPr>
          </w:p>
        </w:tc>
        <w:tc>
          <w:tcPr>
            <w:tcW w:w="2690"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45 - 49</w:t>
            </w:r>
          </w:p>
        </w:tc>
        <w:tc>
          <w:tcPr>
            <w:cnfStyle w:val="000001000000" w:firstRow="0" w:lastRow="0" w:firstColumn="0" w:lastColumn="0" w:oddVBand="0" w:evenVBand="1" w:oddHBand="0" w:evenHBand="0" w:firstRowFirstColumn="0" w:firstRowLastColumn="0" w:lastRowFirstColumn="0" w:lastRowLastColumn="0"/>
            <w:tcW w:w="697" w:type="dxa"/>
            <w:noWrap/>
            <w:hideMark/>
          </w:tcPr>
          <w:p w:rsidR="00571BE7" w:rsidRPr="00571BE7" w:rsidRDefault="00571BE7" w:rsidP="008F592C">
            <w:pPr>
              <w:spacing w:before="0" w:line="240" w:lineRule="auto"/>
              <w:jc w:val="center"/>
              <w:rPr>
                <w:sz w:val="18"/>
                <w:szCs w:val="18"/>
              </w:rPr>
            </w:pPr>
            <w:r w:rsidRPr="00571BE7">
              <w:rPr>
                <w:sz w:val="18"/>
                <w:szCs w:val="18"/>
              </w:rPr>
              <w:t>21</w:t>
            </w:r>
          </w:p>
        </w:tc>
        <w:tc>
          <w:tcPr>
            <w:tcW w:w="69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43</w:t>
            </w:r>
          </w:p>
        </w:tc>
        <w:tc>
          <w:tcPr>
            <w:cnfStyle w:val="000001000000" w:firstRow="0" w:lastRow="0" w:firstColumn="0" w:lastColumn="0" w:oddVBand="0" w:evenVBand="1" w:oddHBand="0" w:evenHBand="0" w:firstRowFirstColumn="0" w:firstRowLastColumn="0" w:lastRowFirstColumn="0" w:lastRowLastColumn="0"/>
            <w:tcW w:w="493" w:type="dxa"/>
            <w:noWrap/>
            <w:hideMark/>
          </w:tcPr>
          <w:p w:rsidR="00571BE7" w:rsidRPr="00571BE7" w:rsidRDefault="00571BE7" w:rsidP="008F592C">
            <w:pPr>
              <w:spacing w:before="0" w:line="240" w:lineRule="auto"/>
              <w:jc w:val="center"/>
              <w:rPr>
                <w:sz w:val="18"/>
                <w:szCs w:val="18"/>
              </w:rPr>
            </w:pPr>
            <w:r w:rsidRPr="00571BE7">
              <w:rPr>
                <w:sz w:val="18"/>
                <w:szCs w:val="18"/>
              </w:rPr>
              <w:t>1</w:t>
            </w:r>
          </w:p>
        </w:tc>
        <w:tc>
          <w:tcPr>
            <w:tcW w:w="69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34</w:t>
            </w:r>
          </w:p>
        </w:tc>
        <w:tc>
          <w:tcPr>
            <w:cnfStyle w:val="000001000000" w:firstRow="0" w:lastRow="0" w:firstColumn="0" w:lastColumn="0" w:oddVBand="0" w:evenVBand="1" w:oddHBand="0" w:evenHBand="0" w:firstRowFirstColumn="0" w:firstRowLastColumn="0" w:lastRowFirstColumn="0" w:lastRowLastColumn="0"/>
            <w:tcW w:w="1189" w:type="dxa"/>
            <w:noWrap/>
            <w:hideMark/>
          </w:tcPr>
          <w:p w:rsidR="00571BE7" w:rsidRPr="00571BE7" w:rsidRDefault="00571BE7" w:rsidP="008F592C">
            <w:pPr>
              <w:spacing w:before="0" w:line="240" w:lineRule="auto"/>
              <w:jc w:val="center"/>
              <w:rPr>
                <w:b/>
                <w:bCs/>
                <w:sz w:val="18"/>
                <w:szCs w:val="18"/>
              </w:rPr>
            </w:pPr>
            <w:r w:rsidRPr="00571BE7">
              <w:rPr>
                <w:b/>
                <w:bCs/>
                <w:sz w:val="18"/>
                <w:szCs w:val="18"/>
              </w:rPr>
              <w:t>99</w:t>
            </w:r>
          </w:p>
        </w:tc>
      </w:tr>
      <w:tr w:rsidR="00571BE7" w:rsidRPr="00571BE7" w:rsidTr="00571BE7">
        <w:trPr>
          <w:trHeight w:val="300"/>
        </w:trPr>
        <w:tc>
          <w:tcPr>
            <w:cnfStyle w:val="001000000000" w:firstRow="0" w:lastRow="0" w:firstColumn="1" w:lastColumn="0" w:oddVBand="0" w:evenVBand="0" w:oddHBand="0" w:evenHBand="0" w:firstRowFirstColumn="0" w:firstRowLastColumn="0" w:lastRowFirstColumn="0" w:lastRowLastColumn="0"/>
            <w:tcW w:w="977" w:type="dxa"/>
            <w:vMerge/>
            <w:hideMark/>
          </w:tcPr>
          <w:p w:rsidR="00571BE7" w:rsidRPr="00571BE7" w:rsidRDefault="00571BE7" w:rsidP="008F592C">
            <w:pPr>
              <w:spacing w:before="0" w:line="240" w:lineRule="auto"/>
              <w:jc w:val="left"/>
              <w:rPr>
                <w:b/>
                <w:bCs/>
                <w:color w:val="7F7F7F" w:themeColor="text1" w:themeTint="80"/>
                <w:szCs w:val="18"/>
              </w:rPr>
            </w:pPr>
          </w:p>
        </w:tc>
        <w:tc>
          <w:tcPr>
            <w:tcW w:w="2690"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50 - 54</w:t>
            </w:r>
          </w:p>
        </w:tc>
        <w:tc>
          <w:tcPr>
            <w:cnfStyle w:val="000001000000" w:firstRow="0" w:lastRow="0" w:firstColumn="0" w:lastColumn="0" w:oddVBand="0" w:evenVBand="1" w:oddHBand="0" w:evenHBand="0" w:firstRowFirstColumn="0" w:firstRowLastColumn="0" w:lastRowFirstColumn="0" w:lastRowLastColumn="0"/>
            <w:tcW w:w="697" w:type="dxa"/>
            <w:noWrap/>
            <w:hideMark/>
          </w:tcPr>
          <w:p w:rsidR="00571BE7" w:rsidRPr="00571BE7" w:rsidRDefault="00571BE7" w:rsidP="008F592C">
            <w:pPr>
              <w:spacing w:before="0" w:line="240" w:lineRule="auto"/>
              <w:jc w:val="center"/>
              <w:rPr>
                <w:sz w:val="18"/>
                <w:szCs w:val="18"/>
              </w:rPr>
            </w:pPr>
            <w:r w:rsidRPr="00571BE7">
              <w:rPr>
                <w:sz w:val="18"/>
                <w:szCs w:val="18"/>
              </w:rPr>
              <w:t>14</w:t>
            </w:r>
          </w:p>
        </w:tc>
        <w:tc>
          <w:tcPr>
            <w:tcW w:w="69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30</w:t>
            </w:r>
          </w:p>
        </w:tc>
        <w:tc>
          <w:tcPr>
            <w:cnfStyle w:val="000001000000" w:firstRow="0" w:lastRow="0" w:firstColumn="0" w:lastColumn="0" w:oddVBand="0" w:evenVBand="1" w:oddHBand="0" w:evenHBand="0" w:firstRowFirstColumn="0" w:firstRowLastColumn="0" w:lastRowFirstColumn="0" w:lastRowLastColumn="0"/>
            <w:tcW w:w="493" w:type="dxa"/>
            <w:noWrap/>
            <w:hideMark/>
          </w:tcPr>
          <w:p w:rsidR="00571BE7" w:rsidRPr="00571BE7" w:rsidRDefault="00571BE7" w:rsidP="008F592C">
            <w:pPr>
              <w:spacing w:before="0" w:line="240" w:lineRule="auto"/>
              <w:jc w:val="center"/>
              <w:rPr>
                <w:sz w:val="18"/>
                <w:szCs w:val="18"/>
              </w:rPr>
            </w:pPr>
            <w:r w:rsidRPr="00571BE7">
              <w:rPr>
                <w:sz w:val="18"/>
                <w:szCs w:val="18"/>
              </w:rPr>
              <w:t> </w:t>
            </w:r>
          </w:p>
        </w:tc>
        <w:tc>
          <w:tcPr>
            <w:tcW w:w="69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23</w:t>
            </w:r>
          </w:p>
        </w:tc>
        <w:tc>
          <w:tcPr>
            <w:cnfStyle w:val="000001000000" w:firstRow="0" w:lastRow="0" w:firstColumn="0" w:lastColumn="0" w:oddVBand="0" w:evenVBand="1" w:oddHBand="0" w:evenHBand="0" w:firstRowFirstColumn="0" w:firstRowLastColumn="0" w:lastRowFirstColumn="0" w:lastRowLastColumn="0"/>
            <w:tcW w:w="1189" w:type="dxa"/>
            <w:noWrap/>
            <w:hideMark/>
          </w:tcPr>
          <w:p w:rsidR="00571BE7" w:rsidRPr="00571BE7" w:rsidRDefault="00571BE7" w:rsidP="008F592C">
            <w:pPr>
              <w:spacing w:before="0" w:line="240" w:lineRule="auto"/>
              <w:jc w:val="center"/>
              <w:rPr>
                <w:b/>
                <w:bCs/>
                <w:sz w:val="18"/>
                <w:szCs w:val="18"/>
              </w:rPr>
            </w:pPr>
            <w:r w:rsidRPr="00571BE7">
              <w:rPr>
                <w:b/>
                <w:bCs/>
                <w:sz w:val="18"/>
                <w:szCs w:val="18"/>
              </w:rPr>
              <w:t>67</w:t>
            </w:r>
          </w:p>
        </w:tc>
      </w:tr>
      <w:tr w:rsidR="00571BE7" w:rsidRPr="00571BE7" w:rsidTr="00571BE7">
        <w:trPr>
          <w:trHeight w:val="300"/>
        </w:trPr>
        <w:tc>
          <w:tcPr>
            <w:cnfStyle w:val="001000000000" w:firstRow="0" w:lastRow="0" w:firstColumn="1" w:lastColumn="0" w:oddVBand="0" w:evenVBand="0" w:oddHBand="0" w:evenHBand="0" w:firstRowFirstColumn="0" w:firstRowLastColumn="0" w:lastRowFirstColumn="0" w:lastRowLastColumn="0"/>
            <w:tcW w:w="977" w:type="dxa"/>
            <w:vMerge/>
            <w:hideMark/>
          </w:tcPr>
          <w:p w:rsidR="00571BE7" w:rsidRPr="00571BE7" w:rsidRDefault="00571BE7" w:rsidP="008F592C">
            <w:pPr>
              <w:spacing w:before="0" w:line="240" w:lineRule="auto"/>
              <w:jc w:val="left"/>
              <w:rPr>
                <w:b/>
                <w:bCs/>
                <w:color w:val="7F7F7F" w:themeColor="text1" w:themeTint="80"/>
                <w:szCs w:val="18"/>
              </w:rPr>
            </w:pPr>
          </w:p>
        </w:tc>
        <w:tc>
          <w:tcPr>
            <w:tcW w:w="2690"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55 - 59</w:t>
            </w:r>
          </w:p>
        </w:tc>
        <w:tc>
          <w:tcPr>
            <w:cnfStyle w:val="000001000000" w:firstRow="0" w:lastRow="0" w:firstColumn="0" w:lastColumn="0" w:oddVBand="0" w:evenVBand="1" w:oddHBand="0" w:evenHBand="0" w:firstRowFirstColumn="0" w:firstRowLastColumn="0" w:lastRowFirstColumn="0" w:lastRowLastColumn="0"/>
            <w:tcW w:w="697" w:type="dxa"/>
            <w:noWrap/>
            <w:hideMark/>
          </w:tcPr>
          <w:p w:rsidR="00571BE7" w:rsidRPr="00571BE7" w:rsidRDefault="00571BE7" w:rsidP="008F592C">
            <w:pPr>
              <w:spacing w:before="0" w:line="240" w:lineRule="auto"/>
              <w:jc w:val="center"/>
              <w:rPr>
                <w:sz w:val="18"/>
                <w:szCs w:val="18"/>
              </w:rPr>
            </w:pPr>
            <w:r w:rsidRPr="00571BE7">
              <w:rPr>
                <w:sz w:val="18"/>
                <w:szCs w:val="18"/>
              </w:rPr>
              <w:t>10</w:t>
            </w:r>
          </w:p>
        </w:tc>
        <w:tc>
          <w:tcPr>
            <w:tcW w:w="69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14</w:t>
            </w:r>
          </w:p>
        </w:tc>
        <w:tc>
          <w:tcPr>
            <w:cnfStyle w:val="000001000000" w:firstRow="0" w:lastRow="0" w:firstColumn="0" w:lastColumn="0" w:oddVBand="0" w:evenVBand="1" w:oddHBand="0" w:evenHBand="0" w:firstRowFirstColumn="0" w:firstRowLastColumn="0" w:lastRowFirstColumn="0" w:lastRowLastColumn="0"/>
            <w:tcW w:w="493" w:type="dxa"/>
            <w:noWrap/>
            <w:hideMark/>
          </w:tcPr>
          <w:p w:rsidR="00571BE7" w:rsidRPr="00571BE7" w:rsidRDefault="00571BE7" w:rsidP="008F592C">
            <w:pPr>
              <w:spacing w:before="0" w:line="240" w:lineRule="auto"/>
              <w:jc w:val="center"/>
              <w:rPr>
                <w:sz w:val="18"/>
                <w:szCs w:val="18"/>
              </w:rPr>
            </w:pPr>
            <w:r w:rsidRPr="00571BE7">
              <w:rPr>
                <w:sz w:val="18"/>
                <w:szCs w:val="18"/>
              </w:rPr>
              <w:t> </w:t>
            </w:r>
          </w:p>
        </w:tc>
        <w:tc>
          <w:tcPr>
            <w:tcW w:w="69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25</w:t>
            </w:r>
          </w:p>
        </w:tc>
        <w:tc>
          <w:tcPr>
            <w:cnfStyle w:val="000001000000" w:firstRow="0" w:lastRow="0" w:firstColumn="0" w:lastColumn="0" w:oddVBand="0" w:evenVBand="1" w:oddHBand="0" w:evenHBand="0" w:firstRowFirstColumn="0" w:firstRowLastColumn="0" w:lastRowFirstColumn="0" w:lastRowLastColumn="0"/>
            <w:tcW w:w="1189" w:type="dxa"/>
            <w:noWrap/>
            <w:hideMark/>
          </w:tcPr>
          <w:p w:rsidR="00571BE7" w:rsidRPr="00571BE7" w:rsidRDefault="00571BE7" w:rsidP="008F592C">
            <w:pPr>
              <w:spacing w:before="0" w:line="240" w:lineRule="auto"/>
              <w:jc w:val="center"/>
              <w:rPr>
                <w:b/>
                <w:bCs/>
                <w:sz w:val="18"/>
                <w:szCs w:val="18"/>
              </w:rPr>
            </w:pPr>
            <w:r w:rsidRPr="00571BE7">
              <w:rPr>
                <w:b/>
                <w:bCs/>
                <w:sz w:val="18"/>
                <w:szCs w:val="18"/>
              </w:rPr>
              <w:t>49</w:t>
            </w:r>
          </w:p>
        </w:tc>
      </w:tr>
      <w:tr w:rsidR="00571BE7" w:rsidRPr="00571BE7" w:rsidTr="00571BE7">
        <w:trPr>
          <w:trHeight w:val="315"/>
        </w:trPr>
        <w:tc>
          <w:tcPr>
            <w:cnfStyle w:val="001000000000" w:firstRow="0" w:lastRow="0" w:firstColumn="1" w:lastColumn="0" w:oddVBand="0" w:evenVBand="0" w:oddHBand="0" w:evenHBand="0" w:firstRowFirstColumn="0" w:firstRowLastColumn="0" w:lastRowFirstColumn="0" w:lastRowLastColumn="0"/>
            <w:tcW w:w="977" w:type="dxa"/>
            <w:vMerge/>
            <w:hideMark/>
          </w:tcPr>
          <w:p w:rsidR="00571BE7" w:rsidRPr="00571BE7" w:rsidRDefault="00571BE7" w:rsidP="008F592C">
            <w:pPr>
              <w:spacing w:before="0" w:line="240" w:lineRule="auto"/>
              <w:jc w:val="left"/>
              <w:rPr>
                <w:b/>
                <w:bCs/>
                <w:color w:val="7F7F7F" w:themeColor="text1" w:themeTint="80"/>
                <w:szCs w:val="18"/>
              </w:rPr>
            </w:pPr>
          </w:p>
        </w:tc>
        <w:tc>
          <w:tcPr>
            <w:tcW w:w="2690"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60 - 64</w:t>
            </w:r>
          </w:p>
        </w:tc>
        <w:tc>
          <w:tcPr>
            <w:cnfStyle w:val="000001000000" w:firstRow="0" w:lastRow="0" w:firstColumn="0" w:lastColumn="0" w:oddVBand="0" w:evenVBand="1" w:oddHBand="0" w:evenHBand="0" w:firstRowFirstColumn="0" w:firstRowLastColumn="0" w:lastRowFirstColumn="0" w:lastRowLastColumn="0"/>
            <w:tcW w:w="697" w:type="dxa"/>
            <w:noWrap/>
            <w:hideMark/>
          </w:tcPr>
          <w:p w:rsidR="00571BE7" w:rsidRPr="00571BE7" w:rsidRDefault="00571BE7" w:rsidP="008F592C">
            <w:pPr>
              <w:spacing w:before="0" w:line="240" w:lineRule="auto"/>
              <w:jc w:val="center"/>
              <w:rPr>
                <w:sz w:val="18"/>
                <w:szCs w:val="18"/>
              </w:rPr>
            </w:pPr>
            <w:r w:rsidRPr="00571BE7">
              <w:rPr>
                <w:sz w:val="18"/>
                <w:szCs w:val="18"/>
              </w:rPr>
              <w:t>6</w:t>
            </w:r>
          </w:p>
        </w:tc>
        <w:tc>
          <w:tcPr>
            <w:tcW w:w="69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5</w:t>
            </w:r>
          </w:p>
        </w:tc>
        <w:tc>
          <w:tcPr>
            <w:cnfStyle w:val="000001000000" w:firstRow="0" w:lastRow="0" w:firstColumn="0" w:lastColumn="0" w:oddVBand="0" w:evenVBand="1" w:oddHBand="0" w:evenHBand="0" w:firstRowFirstColumn="0" w:firstRowLastColumn="0" w:lastRowFirstColumn="0" w:lastRowLastColumn="0"/>
            <w:tcW w:w="493" w:type="dxa"/>
            <w:noWrap/>
            <w:hideMark/>
          </w:tcPr>
          <w:p w:rsidR="00571BE7" w:rsidRPr="00571BE7" w:rsidRDefault="00571BE7" w:rsidP="008F592C">
            <w:pPr>
              <w:spacing w:before="0" w:line="240" w:lineRule="auto"/>
              <w:jc w:val="center"/>
              <w:rPr>
                <w:sz w:val="18"/>
                <w:szCs w:val="18"/>
              </w:rPr>
            </w:pPr>
            <w:r w:rsidRPr="00571BE7">
              <w:rPr>
                <w:sz w:val="18"/>
                <w:szCs w:val="18"/>
              </w:rPr>
              <w:t> </w:t>
            </w:r>
          </w:p>
        </w:tc>
        <w:tc>
          <w:tcPr>
            <w:tcW w:w="69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18</w:t>
            </w:r>
          </w:p>
        </w:tc>
        <w:tc>
          <w:tcPr>
            <w:cnfStyle w:val="000001000000" w:firstRow="0" w:lastRow="0" w:firstColumn="0" w:lastColumn="0" w:oddVBand="0" w:evenVBand="1" w:oddHBand="0" w:evenHBand="0" w:firstRowFirstColumn="0" w:firstRowLastColumn="0" w:lastRowFirstColumn="0" w:lastRowLastColumn="0"/>
            <w:tcW w:w="1189" w:type="dxa"/>
            <w:noWrap/>
            <w:hideMark/>
          </w:tcPr>
          <w:p w:rsidR="00571BE7" w:rsidRPr="00571BE7" w:rsidRDefault="00571BE7" w:rsidP="008F592C">
            <w:pPr>
              <w:spacing w:before="0" w:line="240" w:lineRule="auto"/>
              <w:jc w:val="center"/>
              <w:rPr>
                <w:b/>
                <w:bCs/>
                <w:sz w:val="18"/>
                <w:szCs w:val="18"/>
              </w:rPr>
            </w:pPr>
            <w:r w:rsidRPr="00571BE7">
              <w:rPr>
                <w:b/>
                <w:bCs/>
                <w:sz w:val="18"/>
                <w:szCs w:val="18"/>
              </w:rPr>
              <w:t>29</w:t>
            </w:r>
          </w:p>
        </w:tc>
      </w:tr>
      <w:tr w:rsidR="00571BE7" w:rsidRPr="00571BE7" w:rsidTr="00571BE7">
        <w:trPr>
          <w:trHeight w:val="315"/>
        </w:trPr>
        <w:tc>
          <w:tcPr>
            <w:cnfStyle w:val="001000000000" w:firstRow="0" w:lastRow="0" w:firstColumn="1" w:lastColumn="0" w:oddVBand="0" w:evenVBand="0" w:oddHBand="0" w:evenHBand="0" w:firstRowFirstColumn="0" w:firstRowLastColumn="0" w:lastRowFirstColumn="0" w:lastRowLastColumn="0"/>
            <w:tcW w:w="3667" w:type="dxa"/>
            <w:gridSpan w:val="2"/>
            <w:noWrap/>
            <w:hideMark/>
          </w:tcPr>
          <w:p w:rsidR="00571BE7" w:rsidRPr="00571BE7" w:rsidRDefault="00571BE7" w:rsidP="008F592C">
            <w:pPr>
              <w:spacing w:before="0" w:line="240" w:lineRule="auto"/>
              <w:jc w:val="center"/>
              <w:rPr>
                <w:b/>
                <w:bCs/>
                <w:color w:val="7F7F7F" w:themeColor="text1" w:themeTint="80"/>
                <w:szCs w:val="18"/>
              </w:rPr>
            </w:pPr>
            <w:r w:rsidRPr="00571BE7">
              <w:rPr>
                <w:b/>
                <w:bCs/>
                <w:color w:val="7F7F7F" w:themeColor="text1" w:themeTint="80"/>
                <w:szCs w:val="18"/>
              </w:rPr>
              <w:t>Total M</w:t>
            </w:r>
          </w:p>
        </w:tc>
        <w:tc>
          <w:tcPr>
            <w:tcW w:w="69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118</w:t>
            </w:r>
          </w:p>
        </w:tc>
        <w:tc>
          <w:tcPr>
            <w:cnfStyle w:val="000001000000" w:firstRow="0" w:lastRow="0" w:firstColumn="0" w:lastColumn="0" w:oddVBand="0" w:evenVBand="1" w:oddHBand="0" w:evenHBand="0" w:firstRowFirstColumn="0" w:firstRowLastColumn="0" w:lastRowFirstColumn="0" w:lastRowLastColumn="0"/>
            <w:tcW w:w="697" w:type="dxa"/>
            <w:noWrap/>
            <w:hideMark/>
          </w:tcPr>
          <w:p w:rsidR="00571BE7" w:rsidRPr="00571BE7" w:rsidRDefault="00571BE7" w:rsidP="008F592C">
            <w:pPr>
              <w:spacing w:before="0" w:line="240" w:lineRule="auto"/>
              <w:jc w:val="center"/>
              <w:rPr>
                <w:b/>
                <w:bCs/>
                <w:sz w:val="18"/>
                <w:szCs w:val="18"/>
              </w:rPr>
            </w:pPr>
            <w:r w:rsidRPr="00571BE7">
              <w:rPr>
                <w:b/>
                <w:bCs/>
                <w:sz w:val="18"/>
                <w:szCs w:val="18"/>
              </w:rPr>
              <w:t>205</w:t>
            </w:r>
          </w:p>
        </w:tc>
        <w:tc>
          <w:tcPr>
            <w:tcW w:w="493"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4</w:t>
            </w:r>
          </w:p>
        </w:tc>
        <w:tc>
          <w:tcPr>
            <w:cnfStyle w:val="000001000000" w:firstRow="0" w:lastRow="0" w:firstColumn="0" w:lastColumn="0" w:oddVBand="0" w:evenVBand="1" w:oddHBand="0" w:evenHBand="0" w:firstRowFirstColumn="0" w:firstRowLastColumn="0" w:lastRowFirstColumn="0" w:lastRowLastColumn="0"/>
            <w:tcW w:w="697" w:type="dxa"/>
            <w:noWrap/>
            <w:hideMark/>
          </w:tcPr>
          <w:p w:rsidR="00571BE7" w:rsidRPr="00571BE7" w:rsidRDefault="00571BE7" w:rsidP="008F592C">
            <w:pPr>
              <w:spacing w:before="0" w:line="240" w:lineRule="auto"/>
              <w:jc w:val="center"/>
              <w:rPr>
                <w:b/>
                <w:bCs/>
                <w:sz w:val="18"/>
                <w:szCs w:val="18"/>
              </w:rPr>
            </w:pPr>
            <w:r w:rsidRPr="00571BE7">
              <w:rPr>
                <w:b/>
                <w:bCs/>
                <w:sz w:val="18"/>
                <w:szCs w:val="18"/>
              </w:rPr>
              <w:t>169</w:t>
            </w:r>
          </w:p>
        </w:tc>
        <w:tc>
          <w:tcPr>
            <w:tcW w:w="1189"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496</w:t>
            </w:r>
          </w:p>
        </w:tc>
      </w:tr>
      <w:tr w:rsidR="00571BE7" w:rsidRPr="00571BE7" w:rsidTr="00571BE7">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67" w:type="dxa"/>
            <w:gridSpan w:val="2"/>
            <w:noWrap/>
            <w:hideMark/>
          </w:tcPr>
          <w:p w:rsidR="00571BE7" w:rsidRPr="00571BE7" w:rsidRDefault="00571BE7" w:rsidP="008F592C">
            <w:pPr>
              <w:spacing w:before="0" w:line="240" w:lineRule="auto"/>
              <w:jc w:val="center"/>
              <w:rPr>
                <w:b/>
                <w:bCs/>
                <w:color w:val="7F7F7F" w:themeColor="text1" w:themeTint="80"/>
                <w:szCs w:val="18"/>
              </w:rPr>
            </w:pPr>
            <w:r w:rsidRPr="00571BE7">
              <w:rPr>
                <w:b/>
                <w:bCs/>
                <w:color w:val="7F7F7F" w:themeColor="text1" w:themeTint="80"/>
                <w:szCs w:val="18"/>
              </w:rPr>
              <w:t>TOTAL</w:t>
            </w:r>
          </w:p>
        </w:tc>
        <w:tc>
          <w:tcPr>
            <w:tcW w:w="697" w:type="dxa"/>
            <w:noWrap/>
            <w:hideMark/>
          </w:tcPr>
          <w:p w:rsidR="00571BE7" w:rsidRPr="00571BE7" w:rsidRDefault="00571BE7" w:rsidP="008F592C">
            <w:pPr>
              <w:spacing w:before="0" w:line="240" w:lineRule="auto"/>
              <w:jc w:val="center"/>
              <w:cnfStyle w:val="010000000000" w:firstRow="0" w:lastRow="1" w:firstColumn="0" w:lastColumn="0" w:oddVBand="0" w:evenVBand="0" w:oddHBand="0" w:evenHBand="0" w:firstRowFirstColumn="0" w:firstRowLastColumn="0" w:lastRowFirstColumn="0" w:lastRowLastColumn="0"/>
              <w:rPr>
                <w:b/>
                <w:bCs/>
                <w:szCs w:val="18"/>
              </w:rPr>
            </w:pPr>
            <w:r w:rsidRPr="00571BE7">
              <w:rPr>
                <w:b/>
                <w:bCs/>
                <w:szCs w:val="18"/>
              </w:rPr>
              <w:t>192</w:t>
            </w:r>
          </w:p>
        </w:tc>
        <w:tc>
          <w:tcPr>
            <w:cnfStyle w:val="000001000000" w:firstRow="0" w:lastRow="0" w:firstColumn="0" w:lastColumn="0" w:oddVBand="0" w:evenVBand="1" w:oddHBand="0" w:evenHBand="0" w:firstRowFirstColumn="0" w:firstRowLastColumn="0" w:lastRowFirstColumn="0" w:lastRowLastColumn="0"/>
            <w:tcW w:w="697" w:type="dxa"/>
            <w:noWrap/>
            <w:hideMark/>
          </w:tcPr>
          <w:p w:rsidR="00571BE7" w:rsidRPr="00571BE7" w:rsidRDefault="00571BE7" w:rsidP="008F592C">
            <w:pPr>
              <w:spacing w:before="0" w:line="240" w:lineRule="auto"/>
              <w:jc w:val="center"/>
              <w:rPr>
                <w:b/>
                <w:bCs/>
                <w:szCs w:val="18"/>
              </w:rPr>
            </w:pPr>
            <w:r w:rsidRPr="00571BE7">
              <w:rPr>
                <w:b/>
                <w:bCs/>
                <w:szCs w:val="18"/>
              </w:rPr>
              <w:t>254</w:t>
            </w:r>
          </w:p>
        </w:tc>
        <w:tc>
          <w:tcPr>
            <w:tcW w:w="493" w:type="dxa"/>
            <w:noWrap/>
            <w:hideMark/>
          </w:tcPr>
          <w:p w:rsidR="00571BE7" w:rsidRPr="00571BE7" w:rsidRDefault="00571BE7" w:rsidP="008F592C">
            <w:pPr>
              <w:spacing w:before="0" w:line="240" w:lineRule="auto"/>
              <w:jc w:val="center"/>
              <w:cnfStyle w:val="010000000000" w:firstRow="0" w:lastRow="1" w:firstColumn="0" w:lastColumn="0" w:oddVBand="0" w:evenVBand="0" w:oddHBand="0" w:evenHBand="0" w:firstRowFirstColumn="0" w:firstRowLastColumn="0" w:lastRowFirstColumn="0" w:lastRowLastColumn="0"/>
              <w:rPr>
                <w:b/>
                <w:bCs/>
                <w:szCs w:val="18"/>
              </w:rPr>
            </w:pPr>
            <w:r w:rsidRPr="00571BE7">
              <w:rPr>
                <w:b/>
                <w:bCs/>
                <w:szCs w:val="18"/>
              </w:rPr>
              <w:t>6</w:t>
            </w:r>
          </w:p>
        </w:tc>
        <w:tc>
          <w:tcPr>
            <w:cnfStyle w:val="000001000000" w:firstRow="0" w:lastRow="0" w:firstColumn="0" w:lastColumn="0" w:oddVBand="0" w:evenVBand="1" w:oddHBand="0" w:evenHBand="0" w:firstRowFirstColumn="0" w:firstRowLastColumn="0" w:lastRowFirstColumn="0" w:lastRowLastColumn="0"/>
            <w:tcW w:w="697" w:type="dxa"/>
            <w:noWrap/>
            <w:hideMark/>
          </w:tcPr>
          <w:p w:rsidR="00571BE7" w:rsidRPr="00571BE7" w:rsidRDefault="00571BE7" w:rsidP="008F592C">
            <w:pPr>
              <w:spacing w:before="0" w:line="240" w:lineRule="auto"/>
              <w:jc w:val="center"/>
              <w:rPr>
                <w:b/>
                <w:bCs/>
                <w:szCs w:val="18"/>
              </w:rPr>
            </w:pPr>
            <w:r w:rsidRPr="00571BE7">
              <w:rPr>
                <w:b/>
                <w:bCs/>
                <w:szCs w:val="18"/>
              </w:rPr>
              <w:t>179</w:t>
            </w:r>
          </w:p>
        </w:tc>
        <w:tc>
          <w:tcPr>
            <w:tcW w:w="1189" w:type="dxa"/>
            <w:noWrap/>
            <w:hideMark/>
          </w:tcPr>
          <w:p w:rsidR="00571BE7" w:rsidRPr="00571BE7" w:rsidRDefault="00571BE7" w:rsidP="008F592C">
            <w:pPr>
              <w:spacing w:before="0" w:line="240" w:lineRule="auto"/>
              <w:jc w:val="center"/>
              <w:cnfStyle w:val="010000000000" w:firstRow="0" w:lastRow="1" w:firstColumn="0" w:lastColumn="0" w:oddVBand="0" w:evenVBand="0" w:oddHBand="0" w:evenHBand="0" w:firstRowFirstColumn="0" w:firstRowLastColumn="0" w:lastRowFirstColumn="0" w:lastRowLastColumn="0"/>
              <w:rPr>
                <w:b/>
                <w:bCs/>
                <w:szCs w:val="18"/>
              </w:rPr>
            </w:pPr>
            <w:r w:rsidRPr="00571BE7">
              <w:rPr>
                <w:b/>
                <w:bCs/>
                <w:szCs w:val="18"/>
              </w:rPr>
              <w:t>631</w:t>
            </w:r>
          </w:p>
        </w:tc>
      </w:tr>
    </w:tbl>
    <w:p w:rsidR="00BD3116" w:rsidRPr="004F272D" w:rsidRDefault="00BD3116" w:rsidP="00BD3116">
      <w:pPr>
        <w:pStyle w:val="Prrafodelista"/>
      </w:pPr>
    </w:p>
    <w:p w:rsidR="00F31D28" w:rsidRDefault="00F31D28" w:rsidP="00E0417A">
      <w:pPr>
        <w:pStyle w:val="Nombredetabla"/>
      </w:pPr>
      <w:r w:rsidRPr="004F272D">
        <w:t>Resumen por edad y sexo</w:t>
      </w:r>
    </w:p>
    <w:tbl>
      <w:tblPr>
        <w:tblStyle w:val="TablaGeneral"/>
        <w:tblW w:w="4721" w:type="dxa"/>
        <w:jc w:val="center"/>
        <w:tblLook w:val="01E0" w:firstRow="1" w:lastRow="1" w:firstColumn="1" w:lastColumn="1" w:noHBand="0" w:noVBand="0"/>
      </w:tblPr>
      <w:tblGrid>
        <w:gridCol w:w="2408"/>
        <w:gridCol w:w="624"/>
        <w:gridCol w:w="624"/>
        <w:gridCol w:w="1065"/>
      </w:tblGrid>
      <w:tr w:rsidR="00571BE7" w:rsidRPr="00571BE7" w:rsidTr="00571BE7">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408" w:type="dxa"/>
            <w:vMerge w:val="restart"/>
            <w:noWrap/>
            <w:hideMark/>
          </w:tcPr>
          <w:p w:rsidR="00571BE7" w:rsidRPr="00571BE7" w:rsidRDefault="00571BE7" w:rsidP="008F592C">
            <w:pPr>
              <w:spacing w:before="0" w:line="240" w:lineRule="auto"/>
              <w:jc w:val="center"/>
              <w:rPr>
                <w:rFonts w:cs="Times New Roman"/>
                <w:color w:val="7F7F7F" w:themeColor="text1" w:themeTint="80"/>
                <w:sz w:val="18"/>
                <w:szCs w:val="18"/>
              </w:rPr>
            </w:pPr>
            <w:r w:rsidRPr="00571BE7">
              <w:rPr>
                <w:bCs/>
                <w:color w:val="7F7F7F" w:themeColor="text1" w:themeTint="80"/>
                <w:sz w:val="18"/>
                <w:szCs w:val="18"/>
              </w:rPr>
              <w:t>TRAMOS EDAD</w:t>
            </w:r>
          </w:p>
        </w:tc>
        <w:tc>
          <w:tcPr>
            <w:tcW w:w="1248" w:type="dxa"/>
            <w:gridSpan w:val="2"/>
            <w:noWrap/>
            <w:hideMark/>
          </w:tcPr>
          <w:p w:rsidR="00571BE7" w:rsidRPr="00571BE7" w:rsidRDefault="00571BE7" w:rsidP="008F592C">
            <w:pPr>
              <w:spacing w:before="0" w:line="240" w:lineRule="auto"/>
              <w:jc w:val="center"/>
              <w:cnfStyle w:val="100000000000" w:firstRow="1" w:lastRow="0" w:firstColumn="0" w:lastColumn="0" w:oddVBand="0" w:evenVBand="0" w:oddHBand="0" w:evenHBand="0" w:firstRowFirstColumn="0" w:firstRowLastColumn="0" w:lastRowFirstColumn="0" w:lastRowLastColumn="0"/>
              <w:rPr>
                <w:b w:val="0"/>
                <w:bCs/>
                <w:color w:val="7F7F7F" w:themeColor="text1" w:themeTint="80"/>
                <w:sz w:val="18"/>
                <w:szCs w:val="18"/>
              </w:rPr>
            </w:pPr>
            <w:r w:rsidRPr="00571BE7">
              <w:rPr>
                <w:bCs/>
                <w:color w:val="7F7F7F" w:themeColor="text1" w:themeTint="80"/>
                <w:sz w:val="18"/>
                <w:szCs w:val="18"/>
              </w:rPr>
              <w:t>SEXO</w:t>
            </w:r>
          </w:p>
        </w:tc>
        <w:tc>
          <w:tcPr>
            <w:cnfStyle w:val="000001000000" w:firstRow="0" w:lastRow="0" w:firstColumn="0" w:lastColumn="0" w:oddVBand="0" w:evenVBand="1" w:oddHBand="0" w:evenHBand="0" w:firstRowFirstColumn="0" w:firstRowLastColumn="0" w:lastRowFirstColumn="0" w:lastRowLastColumn="0"/>
            <w:tcW w:w="1065" w:type="dxa"/>
            <w:vMerge w:val="restart"/>
            <w:noWrap/>
            <w:hideMark/>
          </w:tcPr>
          <w:p w:rsidR="00571BE7" w:rsidRPr="00571BE7" w:rsidRDefault="00571BE7" w:rsidP="008F592C">
            <w:pPr>
              <w:spacing w:before="0" w:line="240" w:lineRule="auto"/>
              <w:jc w:val="center"/>
              <w:rPr>
                <w:b w:val="0"/>
                <w:bCs/>
                <w:color w:val="7F7F7F" w:themeColor="text1" w:themeTint="80"/>
                <w:sz w:val="18"/>
                <w:szCs w:val="18"/>
              </w:rPr>
            </w:pPr>
            <w:r w:rsidRPr="00571BE7">
              <w:rPr>
                <w:bCs/>
                <w:color w:val="7F7F7F" w:themeColor="text1" w:themeTint="80"/>
                <w:sz w:val="18"/>
                <w:szCs w:val="18"/>
              </w:rPr>
              <w:t>TOTAL</w:t>
            </w:r>
          </w:p>
        </w:tc>
      </w:tr>
      <w:tr w:rsidR="00571BE7" w:rsidRPr="00571BE7" w:rsidTr="00571BE7">
        <w:trPr>
          <w:trHeight w:val="315"/>
          <w:jc w:val="center"/>
        </w:trPr>
        <w:tc>
          <w:tcPr>
            <w:cnfStyle w:val="001000000000" w:firstRow="0" w:lastRow="0" w:firstColumn="1" w:lastColumn="0" w:oddVBand="0" w:evenVBand="0" w:oddHBand="0" w:evenHBand="0" w:firstRowFirstColumn="0" w:firstRowLastColumn="0" w:lastRowFirstColumn="0" w:lastRowLastColumn="0"/>
            <w:tcW w:w="2408" w:type="dxa"/>
            <w:vMerge/>
            <w:noWrap/>
            <w:hideMark/>
          </w:tcPr>
          <w:p w:rsidR="00571BE7" w:rsidRPr="00571BE7" w:rsidRDefault="00571BE7" w:rsidP="008F592C">
            <w:pPr>
              <w:spacing w:before="0" w:line="240" w:lineRule="auto"/>
              <w:jc w:val="center"/>
              <w:rPr>
                <w:b/>
                <w:bCs/>
                <w:color w:val="7F7F7F" w:themeColor="text1" w:themeTint="80"/>
                <w:szCs w:val="18"/>
              </w:rPr>
            </w:pPr>
          </w:p>
        </w:tc>
        <w:tc>
          <w:tcPr>
            <w:tcW w:w="624"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H</w:t>
            </w:r>
          </w:p>
        </w:tc>
        <w:tc>
          <w:tcPr>
            <w:cnfStyle w:val="000001000000" w:firstRow="0" w:lastRow="0" w:firstColumn="0" w:lastColumn="0" w:oddVBand="0" w:evenVBand="1" w:oddHBand="0" w:evenHBand="0" w:firstRowFirstColumn="0" w:firstRowLastColumn="0" w:lastRowFirstColumn="0" w:lastRowLastColumn="0"/>
            <w:tcW w:w="624" w:type="dxa"/>
            <w:noWrap/>
            <w:hideMark/>
          </w:tcPr>
          <w:p w:rsidR="00571BE7" w:rsidRPr="00571BE7" w:rsidRDefault="00571BE7" w:rsidP="008F592C">
            <w:pPr>
              <w:spacing w:before="0" w:line="240" w:lineRule="auto"/>
              <w:jc w:val="center"/>
              <w:rPr>
                <w:b/>
                <w:bCs/>
                <w:sz w:val="18"/>
                <w:szCs w:val="18"/>
              </w:rPr>
            </w:pPr>
            <w:r w:rsidRPr="00571BE7">
              <w:rPr>
                <w:b/>
                <w:bCs/>
                <w:sz w:val="18"/>
                <w:szCs w:val="18"/>
              </w:rPr>
              <w:t>M</w:t>
            </w:r>
          </w:p>
        </w:tc>
        <w:tc>
          <w:tcPr>
            <w:tcW w:w="1065" w:type="dxa"/>
            <w:vMerge/>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p>
        </w:tc>
      </w:tr>
      <w:tr w:rsidR="00571BE7" w:rsidRPr="00571BE7" w:rsidTr="00571BE7">
        <w:trPr>
          <w:trHeight w:val="300"/>
          <w:jc w:val="center"/>
        </w:trPr>
        <w:tc>
          <w:tcPr>
            <w:cnfStyle w:val="001000000000" w:firstRow="0" w:lastRow="0" w:firstColumn="1" w:lastColumn="0" w:oddVBand="0" w:evenVBand="0" w:oddHBand="0" w:evenHBand="0" w:firstRowFirstColumn="0" w:firstRowLastColumn="0" w:lastRowFirstColumn="0" w:lastRowLastColumn="0"/>
            <w:tcW w:w="2408" w:type="dxa"/>
            <w:noWrap/>
            <w:hideMark/>
          </w:tcPr>
          <w:p w:rsidR="00571BE7" w:rsidRPr="00571BE7" w:rsidRDefault="00571BE7" w:rsidP="008F592C">
            <w:pPr>
              <w:spacing w:before="0" w:line="240" w:lineRule="auto"/>
              <w:jc w:val="center"/>
              <w:rPr>
                <w:b/>
                <w:bCs/>
                <w:color w:val="7F7F7F" w:themeColor="text1" w:themeTint="80"/>
                <w:szCs w:val="18"/>
              </w:rPr>
            </w:pPr>
            <w:r w:rsidRPr="00571BE7">
              <w:rPr>
                <w:b/>
                <w:bCs/>
                <w:color w:val="7F7F7F" w:themeColor="text1" w:themeTint="80"/>
                <w:szCs w:val="18"/>
              </w:rPr>
              <w:t>&lt;40</w:t>
            </w:r>
          </w:p>
        </w:tc>
        <w:tc>
          <w:tcPr>
            <w:tcW w:w="624"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42</w:t>
            </w:r>
          </w:p>
        </w:tc>
        <w:tc>
          <w:tcPr>
            <w:cnfStyle w:val="000001000000" w:firstRow="0" w:lastRow="0" w:firstColumn="0" w:lastColumn="0" w:oddVBand="0" w:evenVBand="1" w:oddHBand="0" w:evenHBand="0" w:firstRowFirstColumn="0" w:firstRowLastColumn="0" w:lastRowFirstColumn="0" w:lastRowLastColumn="0"/>
            <w:tcW w:w="624" w:type="dxa"/>
            <w:noWrap/>
            <w:hideMark/>
          </w:tcPr>
          <w:p w:rsidR="00571BE7" w:rsidRPr="00571BE7" w:rsidRDefault="00571BE7" w:rsidP="008F592C">
            <w:pPr>
              <w:spacing w:before="0" w:line="240" w:lineRule="auto"/>
              <w:jc w:val="center"/>
              <w:rPr>
                <w:sz w:val="18"/>
                <w:szCs w:val="18"/>
              </w:rPr>
            </w:pPr>
            <w:r w:rsidRPr="00571BE7">
              <w:rPr>
                <w:sz w:val="18"/>
                <w:szCs w:val="18"/>
              </w:rPr>
              <w:t>149</w:t>
            </w:r>
          </w:p>
        </w:tc>
        <w:tc>
          <w:tcPr>
            <w:tcW w:w="1065"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191</w:t>
            </w:r>
          </w:p>
        </w:tc>
      </w:tr>
      <w:tr w:rsidR="00571BE7" w:rsidRPr="00571BE7" w:rsidTr="00571BE7">
        <w:trPr>
          <w:trHeight w:val="300"/>
          <w:jc w:val="center"/>
        </w:trPr>
        <w:tc>
          <w:tcPr>
            <w:cnfStyle w:val="001000000000" w:firstRow="0" w:lastRow="0" w:firstColumn="1" w:lastColumn="0" w:oddVBand="0" w:evenVBand="0" w:oddHBand="0" w:evenHBand="0" w:firstRowFirstColumn="0" w:firstRowLastColumn="0" w:lastRowFirstColumn="0" w:lastRowLastColumn="0"/>
            <w:tcW w:w="2408" w:type="dxa"/>
            <w:noWrap/>
            <w:hideMark/>
          </w:tcPr>
          <w:p w:rsidR="00571BE7" w:rsidRPr="00571BE7" w:rsidRDefault="00571BE7" w:rsidP="008F592C">
            <w:pPr>
              <w:spacing w:before="0" w:line="240" w:lineRule="auto"/>
              <w:jc w:val="center"/>
              <w:rPr>
                <w:b/>
                <w:bCs/>
                <w:color w:val="7F7F7F" w:themeColor="text1" w:themeTint="80"/>
                <w:szCs w:val="18"/>
              </w:rPr>
            </w:pPr>
            <w:r w:rsidRPr="00571BE7">
              <w:rPr>
                <w:b/>
                <w:bCs/>
                <w:color w:val="7F7F7F" w:themeColor="text1" w:themeTint="80"/>
                <w:szCs w:val="18"/>
              </w:rPr>
              <w:t>&gt;=65</w:t>
            </w:r>
          </w:p>
        </w:tc>
        <w:tc>
          <w:tcPr>
            <w:tcW w:w="624"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1</w:t>
            </w:r>
          </w:p>
        </w:tc>
        <w:tc>
          <w:tcPr>
            <w:cnfStyle w:val="000001000000" w:firstRow="0" w:lastRow="0" w:firstColumn="0" w:lastColumn="0" w:oddVBand="0" w:evenVBand="1" w:oddHBand="0" w:evenHBand="0" w:firstRowFirstColumn="0" w:firstRowLastColumn="0" w:lastRowFirstColumn="0" w:lastRowLastColumn="0"/>
            <w:tcW w:w="624" w:type="dxa"/>
            <w:noWrap/>
            <w:hideMark/>
          </w:tcPr>
          <w:p w:rsidR="00571BE7" w:rsidRPr="00571BE7" w:rsidRDefault="00571BE7" w:rsidP="008F592C">
            <w:pPr>
              <w:spacing w:before="0" w:line="240" w:lineRule="auto"/>
              <w:jc w:val="center"/>
              <w:rPr>
                <w:sz w:val="18"/>
                <w:szCs w:val="18"/>
              </w:rPr>
            </w:pPr>
            <w:r w:rsidRPr="00571BE7">
              <w:rPr>
                <w:sz w:val="18"/>
                <w:szCs w:val="18"/>
              </w:rPr>
              <w:t>2</w:t>
            </w:r>
          </w:p>
        </w:tc>
        <w:tc>
          <w:tcPr>
            <w:tcW w:w="1065"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3</w:t>
            </w:r>
          </w:p>
        </w:tc>
      </w:tr>
      <w:tr w:rsidR="00571BE7" w:rsidRPr="00571BE7" w:rsidTr="00571BE7">
        <w:trPr>
          <w:trHeight w:val="300"/>
          <w:jc w:val="center"/>
        </w:trPr>
        <w:tc>
          <w:tcPr>
            <w:cnfStyle w:val="001000000000" w:firstRow="0" w:lastRow="0" w:firstColumn="1" w:lastColumn="0" w:oddVBand="0" w:evenVBand="0" w:oddHBand="0" w:evenHBand="0" w:firstRowFirstColumn="0" w:firstRowLastColumn="0" w:lastRowFirstColumn="0" w:lastRowLastColumn="0"/>
            <w:tcW w:w="2408" w:type="dxa"/>
            <w:noWrap/>
            <w:hideMark/>
          </w:tcPr>
          <w:p w:rsidR="00571BE7" w:rsidRPr="00571BE7" w:rsidRDefault="00571BE7" w:rsidP="008F592C">
            <w:pPr>
              <w:spacing w:before="0" w:line="240" w:lineRule="auto"/>
              <w:jc w:val="center"/>
              <w:rPr>
                <w:b/>
                <w:bCs/>
                <w:color w:val="7F7F7F" w:themeColor="text1" w:themeTint="80"/>
                <w:szCs w:val="18"/>
              </w:rPr>
            </w:pPr>
            <w:r w:rsidRPr="00571BE7">
              <w:rPr>
                <w:b/>
                <w:bCs/>
                <w:color w:val="7F7F7F" w:themeColor="text1" w:themeTint="80"/>
                <w:szCs w:val="18"/>
              </w:rPr>
              <w:t>40 - 44</w:t>
            </w:r>
          </w:p>
        </w:tc>
        <w:tc>
          <w:tcPr>
            <w:tcW w:w="624"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30</w:t>
            </w:r>
          </w:p>
        </w:tc>
        <w:tc>
          <w:tcPr>
            <w:cnfStyle w:val="000001000000" w:firstRow="0" w:lastRow="0" w:firstColumn="0" w:lastColumn="0" w:oddVBand="0" w:evenVBand="1" w:oddHBand="0" w:evenHBand="0" w:firstRowFirstColumn="0" w:firstRowLastColumn="0" w:lastRowFirstColumn="0" w:lastRowLastColumn="0"/>
            <w:tcW w:w="624" w:type="dxa"/>
            <w:noWrap/>
            <w:hideMark/>
          </w:tcPr>
          <w:p w:rsidR="00571BE7" w:rsidRPr="00571BE7" w:rsidRDefault="00571BE7" w:rsidP="008F592C">
            <w:pPr>
              <w:spacing w:before="0" w:line="240" w:lineRule="auto"/>
              <w:jc w:val="center"/>
              <w:rPr>
                <w:sz w:val="18"/>
                <w:szCs w:val="18"/>
              </w:rPr>
            </w:pPr>
            <w:r w:rsidRPr="00571BE7">
              <w:rPr>
                <w:sz w:val="18"/>
                <w:szCs w:val="18"/>
              </w:rPr>
              <w:t>101</w:t>
            </w:r>
          </w:p>
        </w:tc>
        <w:tc>
          <w:tcPr>
            <w:tcW w:w="1065"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131</w:t>
            </w:r>
          </w:p>
        </w:tc>
      </w:tr>
      <w:tr w:rsidR="00571BE7" w:rsidRPr="00571BE7" w:rsidTr="00571BE7">
        <w:trPr>
          <w:trHeight w:val="315"/>
          <w:jc w:val="center"/>
        </w:trPr>
        <w:tc>
          <w:tcPr>
            <w:cnfStyle w:val="001000000000" w:firstRow="0" w:lastRow="0" w:firstColumn="1" w:lastColumn="0" w:oddVBand="0" w:evenVBand="0" w:oddHBand="0" w:evenHBand="0" w:firstRowFirstColumn="0" w:firstRowLastColumn="0" w:lastRowFirstColumn="0" w:lastRowLastColumn="0"/>
            <w:tcW w:w="2408" w:type="dxa"/>
            <w:noWrap/>
            <w:hideMark/>
          </w:tcPr>
          <w:p w:rsidR="00571BE7" w:rsidRPr="00571BE7" w:rsidRDefault="00571BE7" w:rsidP="008F592C">
            <w:pPr>
              <w:spacing w:before="0" w:line="240" w:lineRule="auto"/>
              <w:jc w:val="center"/>
              <w:rPr>
                <w:b/>
                <w:bCs/>
                <w:color w:val="7F7F7F" w:themeColor="text1" w:themeTint="80"/>
                <w:szCs w:val="18"/>
              </w:rPr>
            </w:pPr>
            <w:r w:rsidRPr="00571BE7">
              <w:rPr>
                <w:b/>
                <w:bCs/>
                <w:color w:val="7F7F7F" w:themeColor="text1" w:themeTint="80"/>
                <w:szCs w:val="18"/>
              </w:rPr>
              <w:t>45 - 49</w:t>
            </w:r>
          </w:p>
        </w:tc>
        <w:tc>
          <w:tcPr>
            <w:tcW w:w="624"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20</w:t>
            </w:r>
          </w:p>
        </w:tc>
        <w:tc>
          <w:tcPr>
            <w:cnfStyle w:val="000001000000" w:firstRow="0" w:lastRow="0" w:firstColumn="0" w:lastColumn="0" w:oddVBand="0" w:evenVBand="1" w:oddHBand="0" w:evenHBand="0" w:firstRowFirstColumn="0" w:firstRowLastColumn="0" w:lastRowFirstColumn="0" w:lastRowLastColumn="0"/>
            <w:tcW w:w="624" w:type="dxa"/>
            <w:noWrap/>
            <w:hideMark/>
          </w:tcPr>
          <w:p w:rsidR="00571BE7" w:rsidRPr="00571BE7" w:rsidRDefault="00571BE7" w:rsidP="008F592C">
            <w:pPr>
              <w:spacing w:before="0" w:line="240" w:lineRule="auto"/>
              <w:jc w:val="center"/>
              <w:rPr>
                <w:sz w:val="18"/>
                <w:szCs w:val="18"/>
              </w:rPr>
            </w:pPr>
            <w:r w:rsidRPr="00571BE7">
              <w:rPr>
                <w:sz w:val="18"/>
                <w:szCs w:val="18"/>
              </w:rPr>
              <w:t>99</w:t>
            </w:r>
          </w:p>
        </w:tc>
        <w:tc>
          <w:tcPr>
            <w:tcW w:w="1065"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119</w:t>
            </w:r>
          </w:p>
        </w:tc>
      </w:tr>
      <w:tr w:rsidR="00571BE7" w:rsidRPr="00571BE7" w:rsidTr="00571BE7">
        <w:trPr>
          <w:trHeight w:val="315"/>
          <w:jc w:val="center"/>
        </w:trPr>
        <w:tc>
          <w:tcPr>
            <w:cnfStyle w:val="001000000000" w:firstRow="0" w:lastRow="0" w:firstColumn="1" w:lastColumn="0" w:oddVBand="0" w:evenVBand="0" w:oddHBand="0" w:evenHBand="0" w:firstRowFirstColumn="0" w:firstRowLastColumn="0" w:lastRowFirstColumn="0" w:lastRowLastColumn="0"/>
            <w:tcW w:w="2408" w:type="dxa"/>
            <w:noWrap/>
            <w:hideMark/>
          </w:tcPr>
          <w:p w:rsidR="00571BE7" w:rsidRPr="00571BE7" w:rsidRDefault="00571BE7" w:rsidP="008F592C">
            <w:pPr>
              <w:spacing w:before="0" w:line="240" w:lineRule="auto"/>
              <w:jc w:val="center"/>
              <w:rPr>
                <w:b/>
                <w:bCs/>
                <w:color w:val="7F7F7F" w:themeColor="text1" w:themeTint="80"/>
                <w:szCs w:val="18"/>
              </w:rPr>
            </w:pPr>
            <w:r w:rsidRPr="00571BE7">
              <w:rPr>
                <w:b/>
                <w:bCs/>
                <w:color w:val="7F7F7F" w:themeColor="text1" w:themeTint="80"/>
                <w:szCs w:val="18"/>
              </w:rPr>
              <w:t>50 - 54</w:t>
            </w:r>
          </w:p>
        </w:tc>
        <w:tc>
          <w:tcPr>
            <w:tcW w:w="624"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20</w:t>
            </w:r>
          </w:p>
        </w:tc>
        <w:tc>
          <w:tcPr>
            <w:cnfStyle w:val="000001000000" w:firstRow="0" w:lastRow="0" w:firstColumn="0" w:lastColumn="0" w:oddVBand="0" w:evenVBand="1" w:oddHBand="0" w:evenHBand="0" w:firstRowFirstColumn="0" w:firstRowLastColumn="0" w:lastRowFirstColumn="0" w:lastRowLastColumn="0"/>
            <w:tcW w:w="624" w:type="dxa"/>
            <w:noWrap/>
            <w:hideMark/>
          </w:tcPr>
          <w:p w:rsidR="00571BE7" w:rsidRPr="00571BE7" w:rsidRDefault="00571BE7" w:rsidP="008F592C">
            <w:pPr>
              <w:spacing w:before="0" w:line="240" w:lineRule="auto"/>
              <w:jc w:val="center"/>
              <w:rPr>
                <w:sz w:val="18"/>
                <w:szCs w:val="18"/>
              </w:rPr>
            </w:pPr>
            <w:r w:rsidRPr="00571BE7">
              <w:rPr>
                <w:sz w:val="18"/>
                <w:szCs w:val="18"/>
              </w:rPr>
              <w:t>67</w:t>
            </w:r>
          </w:p>
        </w:tc>
        <w:tc>
          <w:tcPr>
            <w:tcW w:w="1065"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87</w:t>
            </w:r>
          </w:p>
        </w:tc>
      </w:tr>
      <w:tr w:rsidR="00571BE7" w:rsidRPr="00571BE7" w:rsidTr="00571BE7">
        <w:trPr>
          <w:trHeight w:val="300"/>
          <w:jc w:val="center"/>
        </w:trPr>
        <w:tc>
          <w:tcPr>
            <w:cnfStyle w:val="001000000000" w:firstRow="0" w:lastRow="0" w:firstColumn="1" w:lastColumn="0" w:oddVBand="0" w:evenVBand="0" w:oddHBand="0" w:evenHBand="0" w:firstRowFirstColumn="0" w:firstRowLastColumn="0" w:lastRowFirstColumn="0" w:lastRowLastColumn="0"/>
            <w:tcW w:w="2408" w:type="dxa"/>
            <w:noWrap/>
            <w:hideMark/>
          </w:tcPr>
          <w:p w:rsidR="00571BE7" w:rsidRPr="00571BE7" w:rsidRDefault="00571BE7" w:rsidP="008F592C">
            <w:pPr>
              <w:spacing w:before="0" w:line="240" w:lineRule="auto"/>
              <w:jc w:val="center"/>
              <w:rPr>
                <w:b/>
                <w:bCs/>
                <w:color w:val="7F7F7F" w:themeColor="text1" w:themeTint="80"/>
                <w:szCs w:val="18"/>
              </w:rPr>
            </w:pPr>
            <w:r w:rsidRPr="00571BE7">
              <w:rPr>
                <w:b/>
                <w:bCs/>
                <w:color w:val="7F7F7F" w:themeColor="text1" w:themeTint="80"/>
                <w:szCs w:val="18"/>
              </w:rPr>
              <w:t>55 - 59</w:t>
            </w:r>
          </w:p>
        </w:tc>
        <w:tc>
          <w:tcPr>
            <w:tcW w:w="624"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11</w:t>
            </w:r>
          </w:p>
        </w:tc>
        <w:tc>
          <w:tcPr>
            <w:cnfStyle w:val="000001000000" w:firstRow="0" w:lastRow="0" w:firstColumn="0" w:lastColumn="0" w:oddVBand="0" w:evenVBand="1" w:oddHBand="0" w:evenHBand="0" w:firstRowFirstColumn="0" w:firstRowLastColumn="0" w:lastRowFirstColumn="0" w:lastRowLastColumn="0"/>
            <w:tcW w:w="624" w:type="dxa"/>
            <w:noWrap/>
            <w:hideMark/>
          </w:tcPr>
          <w:p w:rsidR="00571BE7" w:rsidRPr="00571BE7" w:rsidRDefault="00571BE7" w:rsidP="008F592C">
            <w:pPr>
              <w:spacing w:before="0" w:line="240" w:lineRule="auto"/>
              <w:jc w:val="center"/>
              <w:rPr>
                <w:sz w:val="18"/>
                <w:szCs w:val="18"/>
              </w:rPr>
            </w:pPr>
            <w:r w:rsidRPr="00571BE7">
              <w:rPr>
                <w:sz w:val="18"/>
                <w:szCs w:val="18"/>
              </w:rPr>
              <w:t>49</w:t>
            </w:r>
          </w:p>
        </w:tc>
        <w:tc>
          <w:tcPr>
            <w:tcW w:w="1065"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60</w:t>
            </w:r>
          </w:p>
        </w:tc>
      </w:tr>
      <w:tr w:rsidR="00571BE7" w:rsidRPr="00571BE7" w:rsidTr="00571BE7">
        <w:trPr>
          <w:trHeight w:val="315"/>
          <w:jc w:val="center"/>
        </w:trPr>
        <w:tc>
          <w:tcPr>
            <w:cnfStyle w:val="001000000000" w:firstRow="0" w:lastRow="0" w:firstColumn="1" w:lastColumn="0" w:oddVBand="0" w:evenVBand="0" w:oddHBand="0" w:evenHBand="0" w:firstRowFirstColumn="0" w:firstRowLastColumn="0" w:lastRowFirstColumn="0" w:lastRowLastColumn="0"/>
            <w:tcW w:w="2408" w:type="dxa"/>
            <w:noWrap/>
            <w:hideMark/>
          </w:tcPr>
          <w:p w:rsidR="00571BE7" w:rsidRPr="00571BE7" w:rsidRDefault="00571BE7" w:rsidP="008F592C">
            <w:pPr>
              <w:spacing w:before="0" w:line="240" w:lineRule="auto"/>
              <w:jc w:val="center"/>
              <w:rPr>
                <w:b/>
                <w:bCs/>
                <w:color w:val="7F7F7F" w:themeColor="text1" w:themeTint="80"/>
                <w:szCs w:val="18"/>
              </w:rPr>
            </w:pPr>
            <w:r w:rsidRPr="00571BE7">
              <w:rPr>
                <w:b/>
                <w:bCs/>
                <w:color w:val="7F7F7F" w:themeColor="text1" w:themeTint="80"/>
                <w:szCs w:val="18"/>
              </w:rPr>
              <w:t>60 - 64</w:t>
            </w:r>
          </w:p>
        </w:tc>
        <w:tc>
          <w:tcPr>
            <w:tcW w:w="624"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11</w:t>
            </w:r>
          </w:p>
        </w:tc>
        <w:tc>
          <w:tcPr>
            <w:cnfStyle w:val="000001000000" w:firstRow="0" w:lastRow="0" w:firstColumn="0" w:lastColumn="0" w:oddVBand="0" w:evenVBand="1" w:oddHBand="0" w:evenHBand="0" w:firstRowFirstColumn="0" w:firstRowLastColumn="0" w:lastRowFirstColumn="0" w:lastRowLastColumn="0"/>
            <w:tcW w:w="624" w:type="dxa"/>
            <w:noWrap/>
            <w:hideMark/>
          </w:tcPr>
          <w:p w:rsidR="00571BE7" w:rsidRPr="00571BE7" w:rsidRDefault="00571BE7" w:rsidP="008F592C">
            <w:pPr>
              <w:spacing w:before="0" w:line="240" w:lineRule="auto"/>
              <w:jc w:val="center"/>
              <w:rPr>
                <w:sz w:val="18"/>
                <w:szCs w:val="18"/>
              </w:rPr>
            </w:pPr>
            <w:r w:rsidRPr="00571BE7">
              <w:rPr>
                <w:sz w:val="18"/>
                <w:szCs w:val="18"/>
              </w:rPr>
              <w:t>29</w:t>
            </w:r>
          </w:p>
        </w:tc>
        <w:tc>
          <w:tcPr>
            <w:tcW w:w="1065"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40</w:t>
            </w:r>
          </w:p>
        </w:tc>
      </w:tr>
      <w:tr w:rsidR="00571BE7" w:rsidRPr="00571BE7" w:rsidTr="00571BE7">
        <w:trPr>
          <w:cnfStyle w:val="010000000000" w:firstRow="0" w:lastRow="1"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408" w:type="dxa"/>
            <w:noWrap/>
            <w:hideMark/>
          </w:tcPr>
          <w:p w:rsidR="00571BE7" w:rsidRPr="00571BE7" w:rsidRDefault="00571BE7" w:rsidP="008F592C">
            <w:pPr>
              <w:spacing w:before="0" w:line="240" w:lineRule="auto"/>
              <w:jc w:val="center"/>
              <w:rPr>
                <w:b/>
                <w:bCs/>
                <w:color w:val="7F7F7F" w:themeColor="text1" w:themeTint="80"/>
                <w:szCs w:val="18"/>
              </w:rPr>
            </w:pPr>
            <w:r w:rsidRPr="00571BE7">
              <w:rPr>
                <w:b/>
                <w:bCs/>
                <w:color w:val="7F7F7F" w:themeColor="text1" w:themeTint="80"/>
                <w:szCs w:val="18"/>
              </w:rPr>
              <w:t>TOTAL</w:t>
            </w:r>
          </w:p>
        </w:tc>
        <w:tc>
          <w:tcPr>
            <w:tcW w:w="624" w:type="dxa"/>
            <w:noWrap/>
            <w:hideMark/>
          </w:tcPr>
          <w:p w:rsidR="00571BE7" w:rsidRPr="00571BE7" w:rsidRDefault="00571BE7" w:rsidP="008F592C">
            <w:pPr>
              <w:spacing w:before="0" w:line="240" w:lineRule="auto"/>
              <w:jc w:val="center"/>
              <w:cnfStyle w:val="010000000000" w:firstRow="0" w:lastRow="1" w:firstColumn="0" w:lastColumn="0" w:oddVBand="0" w:evenVBand="0" w:oddHBand="0" w:evenHBand="0" w:firstRowFirstColumn="0" w:firstRowLastColumn="0" w:lastRowFirstColumn="0" w:lastRowLastColumn="0"/>
              <w:rPr>
                <w:b/>
                <w:bCs/>
                <w:szCs w:val="18"/>
              </w:rPr>
            </w:pPr>
            <w:r w:rsidRPr="00571BE7">
              <w:rPr>
                <w:b/>
                <w:bCs/>
                <w:szCs w:val="18"/>
              </w:rPr>
              <w:t>135</w:t>
            </w:r>
          </w:p>
        </w:tc>
        <w:tc>
          <w:tcPr>
            <w:cnfStyle w:val="000001000000" w:firstRow="0" w:lastRow="0" w:firstColumn="0" w:lastColumn="0" w:oddVBand="0" w:evenVBand="1" w:oddHBand="0" w:evenHBand="0" w:firstRowFirstColumn="0" w:firstRowLastColumn="0" w:lastRowFirstColumn="0" w:lastRowLastColumn="0"/>
            <w:tcW w:w="624" w:type="dxa"/>
            <w:noWrap/>
            <w:hideMark/>
          </w:tcPr>
          <w:p w:rsidR="00571BE7" w:rsidRPr="00571BE7" w:rsidRDefault="00571BE7" w:rsidP="008F592C">
            <w:pPr>
              <w:spacing w:before="0" w:line="240" w:lineRule="auto"/>
              <w:jc w:val="center"/>
              <w:rPr>
                <w:b/>
                <w:bCs/>
                <w:szCs w:val="18"/>
              </w:rPr>
            </w:pPr>
            <w:r w:rsidRPr="00571BE7">
              <w:rPr>
                <w:b/>
                <w:bCs/>
                <w:szCs w:val="18"/>
              </w:rPr>
              <w:t>496</w:t>
            </w:r>
          </w:p>
        </w:tc>
        <w:tc>
          <w:tcPr>
            <w:tcW w:w="1065" w:type="dxa"/>
            <w:noWrap/>
            <w:hideMark/>
          </w:tcPr>
          <w:p w:rsidR="00571BE7" w:rsidRPr="00571BE7" w:rsidRDefault="00571BE7" w:rsidP="008F592C">
            <w:pPr>
              <w:spacing w:before="0" w:line="240" w:lineRule="auto"/>
              <w:jc w:val="center"/>
              <w:cnfStyle w:val="010000000000" w:firstRow="0" w:lastRow="1" w:firstColumn="0" w:lastColumn="0" w:oddVBand="0" w:evenVBand="0" w:oddHBand="0" w:evenHBand="0" w:firstRowFirstColumn="0" w:firstRowLastColumn="0" w:lastRowFirstColumn="0" w:lastRowLastColumn="0"/>
              <w:rPr>
                <w:b/>
                <w:bCs/>
                <w:szCs w:val="18"/>
              </w:rPr>
            </w:pPr>
            <w:r w:rsidRPr="00571BE7">
              <w:rPr>
                <w:b/>
                <w:bCs/>
                <w:szCs w:val="18"/>
              </w:rPr>
              <w:t>631</w:t>
            </w:r>
          </w:p>
        </w:tc>
      </w:tr>
    </w:tbl>
    <w:p w:rsidR="00BD3116" w:rsidRPr="004F272D" w:rsidRDefault="00BD3116" w:rsidP="00BD3116"/>
    <w:p w:rsidR="00BE7B96" w:rsidRDefault="00BE7B96">
      <w:pPr>
        <w:spacing w:before="0" w:line="240" w:lineRule="auto"/>
        <w:jc w:val="left"/>
        <w:rPr>
          <w:rFonts w:ascii="Montserrat SemiBold" w:hAnsi="Montserrat SemiBold"/>
          <w:caps/>
          <w:noProof/>
          <w:color w:val="7F7F7F" w:themeColor="text1" w:themeTint="80"/>
        </w:rPr>
      </w:pPr>
      <w:r>
        <w:br w:type="page"/>
      </w:r>
    </w:p>
    <w:p w:rsidR="00F31D28" w:rsidRDefault="00F31D28" w:rsidP="00E0417A">
      <w:pPr>
        <w:pStyle w:val="Nombredetabla"/>
      </w:pPr>
      <w:r w:rsidRPr="004F272D">
        <w:lastRenderedPageBreak/>
        <w:t>Profesionales según vinculación profesional y grupo profesional</w:t>
      </w:r>
    </w:p>
    <w:tbl>
      <w:tblPr>
        <w:tblStyle w:val="TablaGeneral"/>
        <w:tblW w:w="6540" w:type="dxa"/>
        <w:jc w:val="center"/>
        <w:tblLook w:val="01E0" w:firstRow="1" w:lastRow="1" w:firstColumn="1" w:lastColumn="1" w:noHBand="0" w:noVBand="0"/>
      </w:tblPr>
      <w:tblGrid>
        <w:gridCol w:w="2619"/>
        <w:gridCol w:w="724"/>
        <w:gridCol w:w="724"/>
        <w:gridCol w:w="512"/>
        <w:gridCol w:w="724"/>
        <w:gridCol w:w="1237"/>
      </w:tblGrid>
      <w:tr w:rsidR="00001DAC" w:rsidRPr="00571BE7" w:rsidTr="00001DAC">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619" w:type="dxa"/>
            <w:vMerge w:val="restart"/>
            <w:noWrap/>
            <w:hideMark/>
          </w:tcPr>
          <w:p w:rsidR="00001DAC" w:rsidRPr="00571BE7" w:rsidRDefault="00001DAC" w:rsidP="008F592C">
            <w:pPr>
              <w:spacing w:before="0" w:line="240" w:lineRule="auto"/>
              <w:jc w:val="center"/>
              <w:rPr>
                <w:rFonts w:cs="Times New Roman"/>
                <w:color w:val="7F7F7F" w:themeColor="text1" w:themeTint="80"/>
                <w:sz w:val="18"/>
                <w:szCs w:val="18"/>
              </w:rPr>
            </w:pPr>
            <w:r>
              <w:rPr>
                <w:bCs/>
                <w:color w:val="7F7F7F" w:themeColor="text1" w:themeTint="80"/>
                <w:sz w:val="18"/>
                <w:szCs w:val="18"/>
              </w:rPr>
              <w:t>VINCULACIÓ</w:t>
            </w:r>
            <w:r w:rsidRPr="00571BE7">
              <w:rPr>
                <w:bCs/>
                <w:color w:val="7F7F7F" w:themeColor="text1" w:themeTint="80"/>
                <w:sz w:val="18"/>
                <w:szCs w:val="18"/>
              </w:rPr>
              <w:t>N</w:t>
            </w:r>
          </w:p>
        </w:tc>
        <w:tc>
          <w:tcPr>
            <w:tcW w:w="2684" w:type="dxa"/>
            <w:gridSpan w:val="4"/>
            <w:noWrap/>
            <w:hideMark/>
          </w:tcPr>
          <w:p w:rsidR="00001DAC" w:rsidRPr="00571BE7" w:rsidRDefault="00001DAC" w:rsidP="008F592C">
            <w:pPr>
              <w:spacing w:before="0" w:line="240" w:lineRule="auto"/>
              <w:jc w:val="center"/>
              <w:cnfStyle w:val="100000000000" w:firstRow="1" w:lastRow="0" w:firstColumn="0" w:lastColumn="0" w:oddVBand="0" w:evenVBand="0" w:oddHBand="0" w:evenHBand="0" w:firstRowFirstColumn="0" w:firstRowLastColumn="0" w:lastRowFirstColumn="0" w:lastRowLastColumn="0"/>
              <w:rPr>
                <w:b w:val="0"/>
                <w:bCs/>
                <w:color w:val="7F7F7F" w:themeColor="text1" w:themeTint="80"/>
                <w:sz w:val="18"/>
                <w:szCs w:val="18"/>
              </w:rPr>
            </w:pPr>
            <w:r w:rsidRPr="00571BE7">
              <w:rPr>
                <w:bCs/>
                <w:color w:val="7F7F7F" w:themeColor="text1" w:themeTint="80"/>
                <w:sz w:val="18"/>
                <w:szCs w:val="18"/>
              </w:rPr>
              <w:t>GRUPO PROFESIONAL</w:t>
            </w:r>
          </w:p>
        </w:tc>
        <w:tc>
          <w:tcPr>
            <w:cnfStyle w:val="000001000000" w:firstRow="0" w:lastRow="0" w:firstColumn="0" w:lastColumn="0" w:oddVBand="0" w:evenVBand="1" w:oddHBand="0" w:evenHBand="0" w:firstRowFirstColumn="0" w:firstRowLastColumn="0" w:lastRowFirstColumn="0" w:lastRowLastColumn="0"/>
            <w:tcW w:w="1237" w:type="dxa"/>
            <w:vMerge w:val="restart"/>
            <w:noWrap/>
            <w:hideMark/>
          </w:tcPr>
          <w:p w:rsidR="00001DAC" w:rsidRPr="00571BE7" w:rsidRDefault="00001DAC" w:rsidP="008F592C">
            <w:pPr>
              <w:spacing w:before="0" w:line="240" w:lineRule="auto"/>
              <w:jc w:val="center"/>
              <w:rPr>
                <w:b w:val="0"/>
                <w:bCs/>
                <w:color w:val="7F7F7F" w:themeColor="text1" w:themeTint="80"/>
                <w:sz w:val="18"/>
                <w:szCs w:val="18"/>
              </w:rPr>
            </w:pPr>
            <w:r w:rsidRPr="00571BE7">
              <w:rPr>
                <w:bCs/>
                <w:color w:val="7F7F7F" w:themeColor="text1" w:themeTint="80"/>
                <w:sz w:val="18"/>
                <w:szCs w:val="18"/>
              </w:rPr>
              <w:t>TOTAL</w:t>
            </w:r>
          </w:p>
        </w:tc>
      </w:tr>
      <w:tr w:rsidR="00001DAC" w:rsidRPr="00571BE7" w:rsidTr="00001DAC">
        <w:trPr>
          <w:trHeight w:val="315"/>
          <w:jc w:val="center"/>
        </w:trPr>
        <w:tc>
          <w:tcPr>
            <w:cnfStyle w:val="001000000000" w:firstRow="0" w:lastRow="0" w:firstColumn="1" w:lastColumn="0" w:oddVBand="0" w:evenVBand="0" w:oddHBand="0" w:evenHBand="0" w:firstRowFirstColumn="0" w:firstRowLastColumn="0" w:lastRowFirstColumn="0" w:lastRowLastColumn="0"/>
            <w:tcW w:w="2619" w:type="dxa"/>
            <w:vMerge/>
            <w:noWrap/>
            <w:hideMark/>
          </w:tcPr>
          <w:p w:rsidR="00001DAC" w:rsidRPr="00571BE7" w:rsidRDefault="00001DAC" w:rsidP="008F592C">
            <w:pPr>
              <w:spacing w:before="0" w:line="240" w:lineRule="auto"/>
              <w:jc w:val="center"/>
              <w:rPr>
                <w:b/>
                <w:bCs/>
                <w:color w:val="7F7F7F" w:themeColor="text1" w:themeTint="80"/>
                <w:szCs w:val="18"/>
              </w:rPr>
            </w:pPr>
          </w:p>
        </w:tc>
        <w:tc>
          <w:tcPr>
            <w:tcW w:w="724" w:type="dxa"/>
            <w:noWrap/>
            <w:hideMark/>
          </w:tcPr>
          <w:p w:rsidR="00001DAC" w:rsidRPr="00571BE7" w:rsidRDefault="00001DAC"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A1</w:t>
            </w:r>
          </w:p>
        </w:tc>
        <w:tc>
          <w:tcPr>
            <w:cnfStyle w:val="000001000000" w:firstRow="0" w:lastRow="0" w:firstColumn="0" w:lastColumn="0" w:oddVBand="0" w:evenVBand="1" w:oddHBand="0" w:evenHBand="0" w:firstRowFirstColumn="0" w:firstRowLastColumn="0" w:lastRowFirstColumn="0" w:lastRowLastColumn="0"/>
            <w:tcW w:w="724" w:type="dxa"/>
            <w:noWrap/>
            <w:hideMark/>
          </w:tcPr>
          <w:p w:rsidR="00001DAC" w:rsidRPr="00571BE7" w:rsidRDefault="00001DAC" w:rsidP="008F592C">
            <w:pPr>
              <w:spacing w:before="0" w:line="240" w:lineRule="auto"/>
              <w:jc w:val="center"/>
              <w:rPr>
                <w:b/>
                <w:bCs/>
                <w:sz w:val="18"/>
                <w:szCs w:val="18"/>
              </w:rPr>
            </w:pPr>
            <w:r w:rsidRPr="00571BE7">
              <w:rPr>
                <w:b/>
                <w:bCs/>
                <w:sz w:val="18"/>
                <w:szCs w:val="18"/>
              </w:rPr>
              <w:t>A2</w:t>
            </w:r>
          </w:p>
        </w:tc>
        <w:tc>
          <w:tcPr>
            <w:tcW w:w="512" w:type="dxa"/>
            <w:noWrap/>
            <w:hideMark/>
          </w:tcPr>
          <w:p w:rsidR="00001DAC" w:rsidRPr="00571BE7" w:rsidRDefault="00001DAC"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C1</w:t>
            </w:r>
          </w:p>
        </w:tc>
        <w:tc>
          <w:tcPr>
            <w:cnfStyle w:val="000001000000" w:firstRow="0" w:lastRow="0" w:firstColumn="0" w:lastColumn="0" w:oddVBand="0" w:evenVBand="1" w:oddHBand="0" w:evenHBand="0" w:firstRowFirstColumn="0" w:firstRowLastColumn="0" w:lastRowFirstColumn="0" w:lastRowLastColumn="0"/>
            <w:tcW w:w="724" w:type="dxa"/>
            <w:noWrap/>
            <w:hideMark/>
          </w:tcPr>
          <w:p w:rsidR="00001DAC" w:rsidRPr="00571BE7" w:rsidRDefault="00001DAC" w:rsidP="008F592C">
            <w:pPr>
              <w:spacing w:before="0" w:line="240" w:lineRule="auto"/>
              <w:jc w:val="center"/>
              <w:rPr>
                <w:b/>
                <w:bCs/>
                <w:sz w:val="18"/>
                <w:szCs w:val="18"/>
              </w:rPr>
            </w:pPr>
            <w:r w:rsidRPr="00571BE7">
              <w:rPr>
                <w:b/>
                <w:bCs/>
                <w:sz w:val="18"/>
                <w:szCs w:val="18"/>
              </w:rPr>
              <w:t>C2</w:t>
            </w:r>
          </w:p>
        </w:tc>
        <w:tc>
          <w:tcPr>
            <w:tcW w:w="1237" w:type="dxa"/>
            <w:vMerge/>
            <w:noWrap/>
            <w:hideMark/>
          </w:tcPr>
          <w:p w:rsidR="00001DAC" w:rsidRPr="00571BE7" w:rsidRDefault="00001DAC"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p>
        </w:tc>
      </w:tr>
      <w:tr w:rsidR="00571BE7" w:rsidRPr="00571BE7" w:rsidTr="00001DAC">
        <w:trPr>
          <w:trHeight w:val="300"/>
          <w:jc w:val="center"/>
        </w:trPr>
        <w:tc>
          <w:tcPr>
            <w:cnfStyle w:val="001000000000" w:firstRow="0" w:lastRow="0" w:firstColumn="1" w:lastColumn="0" w:oddVBand="0" w:evenVBand="0" w:oddHBand="0" w:evenHBand="0" w:firstRowFirstColumn="0" w:firstRowLastColumn="0" w:lastRowFirstColumn="0" w:lastRowLastColumn="0"/>
            <w:tcW w:w="2619" w:type="dxa"/>
            <w:noWrap/>
            <w:hideMark/>
          </w:tcPr>
          <w:p w:rsidR="00571BE7" w:rsidRPr="00571BE7" w:rsidRDefault="00571BE7" w:rsidP="00001DAC">
            <w:pPr>
              <w:spacing w:before="0" w:line="240" w:lineRule="auto"/>
              <w:jc w:val="left"/>
              <w:rPr>
                <w:b/>
                <w:bCs/>
                <w:color w:val="7F7F7F" w:themeColor="text1" w:themeTint="80"/>
                <w:szCs w:val="18"/>
              </w:rPr>
            </w:pPr>
            <w:r w:rsidRPr="00571BE7">
              <w:rPr>
                <w:b/>
                <w:bCs/>
                <w:color w:val="7F7F7F" w:themeColor="text1" w:themeTint="80"/>
                <w:szCs w:val="18"/>
              </w:rPr>
              <w:t>DIRECTIVO</w:t>
            </w:r>
          </w:p>
        </w:tc>
        <w:tc>
          <w:tcPr>
            <w:tcW w:w="724"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3</w:t>
            </w:r>
          </w:p>
        </w:tc>
        <w:tc>
          <w:tcPr>
            <w:cnfStyle w:val="000001000000" w:firstRow="0" w:lastRow="0" w:firstColumn="0" w:lastColumn="0" w:oddVBand="0" w:evenVBand="1" w:oddHBand="0" w:evenHBand="0" w:firstRowFirstColumn="0" w:firstRowLastColumn="0" w:lastRowFirstColumn="0" w:lastRowLastColumn="0"/>
            <w:tcW w:w="724" w:type="dxa"/>
            <w:noWrap/>
            <w:hideMark/>
          </w:tcPr>
          <w:p w:rsidR="00571BE7" w:rsidRPr="00571BE7" w:rsidRDefault="00571BE7" w:rsidP="008F592C">
            <w:pPr>
              <w:spacing w:before="0" w:line="240" w:lineRule="auto"/>
              <w:jc w:val="center"/>
              <w:rPr>
                <w:sz w:val="18"/>
                <w:szCs w:val="18"/>
              </w:rPr>
            </w:pPr>
            <w:r w:rsidRPr="00571BE7">
              <w:rPr>
                <w:sz w:val="18"/>
                <w:szCs w:val="18"/>
              </w:rPr>
              <w:t> </w:t>
            </w:r>
          </w:p>
        </w:tc>
        <w:tc>
          <w:tcPr>
            <w:tcW w:w="512"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 </w:t>
            </w:r>
          </w:p>
        </w:tc>
        <w:tc>
          <w:tcPr>
            <w:cnfStyle w:val="000001000000" w:firstRow="0" w:lastRow="0" w:firstColumn="0" w:lastColumn="0" w:oddVBand="0" w:evenVBand="1" w:oddHBand="0" w:evenHBand="0" w:firstRowFirstColumn="0" w:firstRowLastColumn="0" w:lastRowFirstColumn="0" w:lastRowLastColumn="0"/>
            <w:tcW w:w="724" w:type="dxa"/>
            <w:noWrap/>
            <w:hideMark/>
          </w:tcPr>
          <w:p w:rsidR="00571BE7" w:rsidRPr="00571BE7" w:rsidRDefault="00571BE7" w:rsidP="008F592C">
            <w:pPr>
              <w:spacing w:before="0" w:line="240" w:lineRule="auto"/>
              <w:jc w:val="center"/>
              <w:rPr>
                <w:sz w:val="18"/>
                <w:szCs w:val="18"/>
              </w:rPr>
            </w:pPr>
            <w:r w:rsidRPr="00571BE7">
              <w:rPr>
                <w:sz w:val="18"/>
                <w:szCs w:val="18"/>
              </w:rPr>
              <w:t> </w:t>
            </w:r>
          </w:p>
        </w:tc>
        <w:tc>
          <w:tcPr>
            <w:tcW w:w="123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3</w:t>
            </w:r>
          </w:p>
        </w:tc>
      </w:tr>
      <w:tr w:rsidR="00571BE7" w:rsidRPr="00571BE7" w:rsidTr="00001DAC">
        <w:trPr>
          <w:trHeight w:val="300"/>
          <w:jc w:val="center"/>
        </w:trPr>
        <w:tc>
          <w:tcPr>
            <w:cnfStyle w:val="001000000000" w:firstRow="0" w:lastRow="0" w:firstColumn="1" w:lastColumn="0" w:oddVBand="0" w:evenVBand="0" w:oddHBand="0" w:evenHBand="0" w:firstRowFirstColumn="0" w:firstRowLastColumn="0" w:lastRowFirstColumn="0" w:lastRowLastColumn="0"/>
            <w:tcW w:w="2619" w:type="dxa"/>
            <w:noWrap/>
            <w:hideMark/>
          </w:tcPr>
          <w:p w:rsidR="00571BE7" w:rsidRPr="00571BE7" w:rsidRDefault="00571BE7" w:rsidP="00001DAC">
            <w:pPr>
              <w:spacing w:before="0" w:line="240" w:lineRule="auto"/>
              <w:jc w:val="left"/>
              <w:rPr>
                <w:b/>
                <w:bCs/>
                <w:color w:val="7F7F7F" w:themeColor="text1" w:themeTint="80"/>
                <w:szCs w:val="18"/>
              </w:rPr>
            </w:pPr>
            <w:r w:rsidRPr="00571BE7">
              <w:rPr>
                <w:b/>
                <w:bCs/>
                <w:color w:val="7F7F7F" w:themeColor="text1" w:themeTint="80"/>
                <w:szCs w:val="18"/>
              </w:rPr>
              <w:t>EVENTUAL</w:t>
            </w:r>
          </w:p>
        </w:tc>
        <w:tc>
          <w:tcPr>
            <w:tcW w:w="724"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53</w:t>
            </w:r>
          </w:p>
        </w:tc>
        <w:tc>
          <w:tcPr>
            <w:cnfStyle w:val="000001000000" w:firstRow="0" w:lastRow="0" w:firstColumn="0" w:lastColumn="0" w:oddVBand="0" w:evenVBand="1" w:oddHBand="0" w:evenHBand="0" w:firstRowFirstColumn="0" w:firstRowLastColumn="0" w:lastRowFirstColumn="0" w:lastRowLastColumn="0"/>
            <w:tcW w:w="724" w:type="dxa"/>
            <w:noWrap/>
            <w:hideMark/>
          </w:tcPr>
          <w:p w:rsidR="00571BE7" w:rsidRPr="00571BE7" w:rsidRDefault="00571BE7" w:rsidP="008F592C">
            <w:pPr>
              <w:spacing w:before="0" w:line="240" w:lineRule="auto"/>
              <w:jc w:val="center"/>
              <w:rPr>
                <w:sz w:val="18"/>
                <w:szCs w:val="18"/>
              </w:rPr>
            </w:pPr>
            <w:r w:rsidRPr="00571BE7">
              <w:rPr>
                <w:sz w:val="18"/>
                <w:szCs w:val="18"/>
              </w:rPr>
              <w:t>52</w:t>
            </w:r>
          </w:p>
        </w:tc>
        <w:tc>
          <w:tcPr>
            <w:tcW w:w="512"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1</w:t>
            </w:r>
          </w:p>
        </w:tc>
        <w:tc>
          <w:tcPr>
            <w:cnfStyle w:val="000001000000" w:firstRow="0" w:lastRow="0" w:firstColumn="0" w:lastColumn="0" w:oddVBand="0" w:evenVBand="1" w:oddHBand="0" w:evenHBand="0" w:firstRowFirstColumn="0" w:firstRowLastColumn="0" w:lastRowFirstColumn="0" w:lastRowLastColumn="0"/>
            <w:tcW w:w="724" w:type="dxa"/>
            <w:noWrap/>
            <w:hideMark/>
          </w:tcPr>
          <w:p w:rsidR="00571BE7" w:rsidRPr="00571BE7" w:rsidRDefault="00571BE7" w:rsidP="008F592C">
            <w:pPr>
              <w:spacing w:before="0" w:line="240" w:lineRule="auto"/>
              <w:jc w:val="center"/>
              <w:rPr>
                <w:sz w:val="18"/>
                <w:szCs w:val="18"/>
              </w:rPr>
            </w:pPr>
            <w:r w:rsidRPr="00571BE7">
              <w:rPr>
                <w:sz w:val="18"/>
                <w:szCs w:val="18"/>
              </w:rPr>
              <w:t>37</w:t>
            </w:r>
          </w:p>
        </w:tc>
        <w:tc>
          <w:tcPr>
            <w:tcW w:w="123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143</w:t>
            </w:r>
          </w:p>
        </w:tc>
      </w:tr>
      <w:tr w:rsidR="00571BE7" w:rsidRPr="00571BE7" w:rsidTr="00001DAC">
        <w:trPr>
          <w:trHeight w:val="300"/>
          <w:jc w:val="center"/>
        </w:trPr>
        <w:tc>
          <w:tcPr>
            <w:cnfStyle w:val="001000000000" w:firstRow="0" w:lastRow="0" w:firstColumn="1" w:lastColumn="0" w:oddVBand="0" w:evenVBand="0" w:oddHBand="0" w:evenHBand="0" w:firstRowFirstColumn="0" w:firstRowLastColumn="0" w:lastRowFirstColumn="0" w:lastRowLastColumn="0"/>
            <w:tcW w:w="2619" w:type="dxa"/>
            <w:noWrap/>
            <w:hideMark/>
          </w:tcPr>
          <w:p w:rsidR="00571BE7" w:rsidRPr="00571BE7" w:rsidRDefault="00571BE7" w:rsidP="00001DAC">
            <w:pPr>
              <w:spacing w:before="0" w:line="240" w:lineRule="auto"/>
              <w:jc w:val="left"/>
              <w:rPr>
                <w:b/>
                <w:bCs/>
                <w:color w:val="7F7F7F" w:themeColor="text1" w:themeTint="80"/>
                <w:szCs w:val="18"/>
              </w:rPr>
            </w:pPr>
            <w:r w:rsidRPr="00571BE7">
              <w:rPr>
                <w:b/>
                <w:bCs/>
                <w:color w:val="7F7F7F" w:themeColor="text1" w:themeTint="80"/>
                <w:szCs w:val="18"/>
              </w:rPr>
              <w:t>FIJO</w:t>
            </w:r>
          </w:p>
        </w:tc>
        <w:tc>
          <w:tcPr>
            <w:tcW w:w="724"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43</w:t>
            </w:r>
          </w:p>
        </w:tc>
        <w:tc>
          <w:tcPr>
            <w:cnfStyle w:val="000001000000" w:firstRow="0" w:lastRow="0" w:firstColumn="0" w:lastColumn="0" w:oddVBand="0" w:evenVBand="1" w:oddHBand="0" w:evenHBand="0" w:firstRowFirstColumn="0" w:firstRowLastColumn="0" w:lastRowFirstColumn="0" w:lastRowLastColumn="0"/>
            <w:tcW w:w="724" w:type="dxa"/>
            <w:noWrap/>
            <w:hideMark/>
          </w:tcPr>
          <w:p w:rsidR="00571BE7" w:rsidRPr="00571BE7" w:rsidRDefault="00571BE7" w:rsidP="008F592C">
            <w:pPr>
              <w:spacing w:before="0" w:line="240" w:lineRule="auto"/>
              <w:jc w:val="center"/>
              <w:rPr>
                <w:sz w:val="18"/>
                <w:szCs w:val="18"/>
              </w:rPr>
            </w:pPr>
            <w:r w:rsidRPr="00571BE7">
              <w:rPr>
                <w:sz w:val="18"/>
                <w:szCs w:val="18"/>
              </w:rPr>
              <w:t>96</w:t>
            </w:r>
          </w:p>
        </w:tc>
        <w:tc>
          <w:tcPr>
            <w:tcW w:w="512"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 </w:t>
            </w:r>
          </w:p>
        </w:tc>
        <w:tc>
          <w:tcPr>
            <w:cnfStyle w:val="000001000000" w:firstRow="0" w:lastRow="0" w:firstColumn="0" w:lastColumn="0" w:oddVBand="0" w:evenVBand="1" w:oddHBand="0" w:evenHBand="0" w:firstRowFirstColumn="0" w:firstRowLastColumn="0" w:lastRowFirstColumn="0" w:lastRowLastColumn="0"/>
            <w:tcW w:w="724" w:type="dxa"/>
            <w:noWrap/>
            <w:hideMark/>
          </w:tcPr>
          <w:p w:rsidR="00571BE7" w:rsidRPr="00571BE7" w:rsidRDefault="00571BE7" w:rsidP="008F592C">
            <w:pPr>
              <w:spacing w:before="0" w:line="240" w:lineRule="auto"/>
              <w:jc w:val="center"/>
              <w:rPr>
                <w:sz w:val="18"/>
                <w:szCs w:val="18"/>
              </w:rPr>
            </w:pPr>
            <w:r w:rsidRPr="00571BE7">
              <w:rPr>
                <w:sz w:val="18"/>
                <w:szCs w:val="18"/>
              </w:rPr>
              <w:t>57</w:t>
            </w:r>
          </w:p>
        </w:tc>
        <w:tc>
          <w:tcPr>
            <w:tcW w:w="123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196</w:t>
            </w:r>
          </w:p>
        </w:tc>
      </w:tr>
      <w:tr w:rsidR="00571BE7" w:rsidRPr="00571BE7" w:rsidTr="00001DAC">
        <w:trPr>
          <w:trHeight w:val="315"/>
          <w:jc w:val="center"/>
        </w:trPr>
        <w:tc>
          <w:tcPr>
            <w:cnfStyle w:val="001000000000" w:firstRow="0" w:lastRow="0" w:firstColumn="1" w:lastColumn="0" w:oddVBand="0" w:evenVBand="0" w:oddHBand="0" w:evenHBand="0" w:firstRowFirstColumn="0" w:firstRowLastColumn="0" w:lastRowFirstColumn="0" w:lastRowLastColumn="0"/>
            <w:tcW w:w="2619" w:type="dxa"/>
            <w:noWrap/>
            <w:hideMark/>
          </w:tcPr>
          <w:p w:rsidR="00571BE7" w:rsidRPr="00571BE7" w:rsidRDefault="00571BE7" w:rsidP="00001DAC">
            <w:pPr>
              <w:spacing w:before="0" w:line="240" w:lineRule="auto"/>
              <w:jc w:val="left"/>
              <w:rPr>
                <w:b/>
                <w:bCs/>
                <w:color w:val="7F7F7F" w:themeColor="text1" w:themeTint="80"/>
                <w:szCs w:val="18"/>
              </w:rPr>
            </w:pPr>
            <w:r w:rsidRPr="00571BE7">
              <w:rPr>
                <w:b/>
                <w:bCs/>
                <w:color w:val="7F7F7F" w:themeColor="text1" w:themeTint="80"/>
                <w:szCs w:val="18"/>
              </w:rPr>
              <w:t>INTERINO</w:t>
            </w:r>
          </w:p>
        </w:tc>
        <w:tc>
          <w:tcPr>
            <w:tcW w:w="724"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93</w:t>
            </w:r>
          </w:p>
        </w:tc>
        <w:tc>
          <w:tcPr>
            <w:cnfStyle w:val="000001000000" w:firstRow="0" w:lastRow="0" w:firstColumn="0" w:lastColumn="0" w:oddVBand="0" w:evenVBand="1" w:oddHBand="0" w:evenHBand="0" w:firstRowFirstColumn="0" w:firstRowLastColumn="0" w:lastRowFirstColumn="0" w:lastRowLastColumn="0"/>
            <w:tcW w:w="724" w:type="dxa"/>
            <w:noWrap/>
            <w:hideMark/>
          </w:tcPr>
          <w:p w:rsidR="00571BE7" w:rsidRPr="00571BE7" w:rsidRDefault="00571BE7" w:rsidP="008F592C">
            <w:pPr>
              <w:spacing w:before="0" w:line="240" w:lineRule="auto"/>
              <w:jc w:val="center"/>
              <w:rPr>
                <w:sz w:val="18"/>
                <w:szCs w:val="18"/>
              </w:rPr>
            </w:pPr>
            <w:r w:rsidRPr="00571BE7">
              <w:rPr>
                <w:sz w:val="18"/>
                <w:szCs w:val="18"/>
              </w:rPr>
              <w:t>106</w:t>
            </w:r>
          </w:p>
        </w:tc>
        <w:tc>
          <w:tcPr>
            <w:tcW w:w="512"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71BE7">
              <w:rPr>
                <w:sz w:val="18"/>
                <w:szCs w:val="18"/>
              </w:rPr>
              <w:t>5</w:t>
            </w:r>
          </w:p>
        </w:tc>
        <w:tc>
          <w:tcPr>
            <w:cnfStyle w:val="000001000000" w:firstRow="0" w:lastRow="0" w:firstColumn="0" w:lastColumn="0" w:oddVBand="0" w:evenVBand="1" w:oddHBand="0" w:evenHBand="0" w:firstRowFirstColumn="0" w:firstRowLastColumn="0" w:lastRowFirstColumn="0" w:lastRowLastColumn="0"/>
            <w:tcW w:w="724" w:type="dxa"/>
            <w:noWrap/>
            <w:hideMark/>
          </w:tcPr>
          <w:p w:rsidR="00571BE7" w:rsidRPr="00571BE7" w:rsidRDefault="00571BE7" w:rsidP="008F592C">
            <w:pPr>
              <w:spacing w:before="0" w:line="240" w:lineRule="auto"/>
              <w:jc w:val="center"/>
              <w:rPr>
                <w:sz w:val="18"/>
                <w:szCs w:val="18"/>
              </w:rPr>
            </w:pPr>
            <w:r w:rsidRPr="00571BE7">
              <w:rPr>
                <w:sz w:val="18"/>
                <w:szCs w:val="18"/>
              </w:rPr>
              <w:t>85</w:t>
            </w:r>
          </w:p>
        </w:tc>
        <w:tc>
          <w:tcPr>
            <w:tcW w:w="1237" w:type="dxa"/>
            <w:noWrap/>
            <w:hideMark/>
          </w:tcPr>
          <w:p w:rsidR="00571BE7" w:rsidRPr="00571BE7" w:rsidRDefault="00571BE7" w:rsidP="008F592C">
            <w:pPr>
              <w:spacing w:before="0" w:line="24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71BE7">
              <w:rPr>
                <w:b/>
                <w:bCs/>
                <w:sz w:val="18"/>
                <w:szCs w:val="18"/>
              </w:rPr>
              <w:t>289</w:t>
            </w:r>
          </w:p>
        </w:tc>
      </w:tr>
      <w:tr w:rsidR="00571BE7" w:rsidRPr="00571BE7" w:rsidTr="00001DAC">
        <w:trPr>
          <w:cnfStyle w:val="010000000000" w:firstRow="0" w:lastRow="1"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619" w:type="dxa"/>
            <w:noWrap/>
            <w:hideMark/>
          </w:tcPr>
          <w:p w:rsidR="00571BE7" w:rsidRPr="00571BE7" w:rsidRDefault="00571BE7" w:rsidP="00001DAC">
            <w:pPr>
              <w:spacing w:before="0" w:line="240" w:lineRule="auto"/>
              <w:jc w:val="left"/>
              <w:rPr>
                <w:b/>
                <w:bCs/>
                <w:color w:val="7F7F7F" w:themeColor="text1" w:themeTint="80"/>
                <w:szCs w:val="18"/>
              </w:rPr>
            </w:pPr>
            <w:r w:rsidRPr="00571BE7">
              <w:rPr>
                <w:b/>
                <w:bCs/>
                <w:color w:val="7F7F7F" w:themeColor="text1" w:themeTint="80"/>
                <w:szCs w:val="18"/>
              </w:rPr>
              <w:t>TOTAL</w:t>
            </w:r>
          </w:p>
        </w:tc>
        <w:tc>
          <w:tcPr>
            <w:tcW w:w="724" w:type="dxa"/>
            <w:noWrap/>
            <w:hideMark/>
          </w:tcPr>
          <w:p w:rsidR="00571BE7" w:rsidRPr="00571BE7" w:rsidRDefault="00571BE7" w:rsidP="008F592C">
            <w:pPr>
              <w:spacing w:before="0" w:line="240" w:lineRule="auto"/>
              <w:jc w:val="center"/>
              <w:cnfStyle w:val="010000000000" w:firstRow="0" w:lastRow="1" w:firstColumn="0" w:lastColumn="0" w:oddVBand="0" w:evenVBand="0" w:oddHBand="0" w:evenHBand="0" w:firstRowFirstColumn="0" w:firstRowLastColumn="0" w:lastRowFirstColumn="0" w:lastRowLastColumn="0"/>
              <w:rPr>
                <w:b/>
                <w:bCs/>
                <w:szCs w:val="18"/>
              </w:rPr>
            </w:pPr>
            <w:r w:rsidRPr="00571BE7">
              <w:rPr>
                <w:b/>
                <w:bCs/>
                <w:szCs w:val="18"/>
              </w:rPr>
              <w:t>192</w:t>
            </w:r>
          </w:p>
        </w:tc>
        <w:tc>
          <w:tcPr>
            <w:cnfStyle w:val="000001000000" w:firstRow="0" w:lastRow="0" w:firstColumn="0" w:lastColumn="0" w:oddVBand="0" w:evenVBand="1" w:oddHBand="0" w:evenHBand="0" w:firstRowFirstColumn="0" w:firstRowLastColumn="0" w:lastRowFirstColumn="0" w:lastRowLastColumn="0"/>
            <w:tcW w:w="724" w:type="dxa"/>
            <w:noWrap/>
            <w:hideMark/>
          </w:tcPr>
          <w:p w:rsidR="00571BE7" w:rsidRPr="00571BE7" w:rsidRDefault="00571BE7" w:rsidP="008F592C">
            <w:pPr>
              <w:spacing w:before="0" w:line="240" w:lineRule="auto"/>
              <w:jc w:val="center"/>
              <w:rPr>
                <w:b/>
                <w:bCs/>
                <w:szCs w:val="18"/>
              </w:rPr>
            </w:pPr>
            <w:r w:rsidRPr="00571BE7">
              <w:rPr>
                <w:b/>
                <w:bCs/>
                <w:szCs w:val="18"/>
              </w:rPr>
              <w:t>254</w:t>
            </w:r>
          </w:p>
        </w:tc>
        <w:tc>
          <w:tcPr>
            <w:tcW w:w="512" w:type="dxa"/>
            <w:noWrap/>
            <w:hideMark/>
          </w:tcPr>
          <w:p w:rsidR="00571BE7" w:rsidRPr="00571BE7" w:rsidRDefault="00571BE7" w:rsidP="008F592C">
            <w:pPr>
              <w:spacing w:before="0" w:line="240" w:lineRule="auto"/>
              <w:jc w:val="center"/>
              <w:cnfStyle w:val="010000000000" w:firstRow="0" w:lastRow="1" w:firstColumn="0" w:lastColumn="0" w:oddVBand="0" w:evenVBand="0" w:oddHBand="0" w:evenHBand="0" w:firstRowFirstColumn="0" w:firstRowLastColumn="0" w:lastRowFirstColumn="0" w:lastRowLastColumn="0"/>
              <w:rPr>
                <w:b/>
                <w:bCs/>
                <w:szCs w:val="18"/>
              </w:rPr>
            </w:pPr>
            <w:r w:rsidRPr="00571BE7">
              <w:rPr>
                <w:b/>
                <w:bCs/>
                <w:szCs w:val="18"/>
              </w:rPr>
              <w:t>6</w:t>
            </w:r>
          </w:p>
        </w:tc>
        <w:tc>
          <w:tcPr>
            <w:cnfStyle w:val="000001000000" w:firstRow="0" w:lastRow="0" w:firstColumn="0" w:lastColumn="0" w:oddVBand="0" w:evenVBand="1" w:oddHBand="0" w:evenHBand="0" w:firstRowFirstColumn="0" w:firstRowLastColumn="0" w:lastRowFirstColumn="0" w:lastRowLastColumn="0"/>
            <w:tcW w:w="724" w:type="dxa"/>
            <w:noWrap/>
            <w:hideMark/>
          </w:tcPr>
          <w:p w:rsidR="00571BE7" w:rsidRPr="00571BE7" w:rsidRDefault="00571BE7" w:rsidP="008F592C">
            <w:pPr>
              <w:spacing w:before="0" w:line="240" w:lineRule="auto"/>
              <w:jc w:val="center"/>
              <w:rPr>
                <w:b/>
                <w:bCs/>
                <w:szCs w:val="18"/>
              </w:rPr>
            </w:pPr>
            <w:r w:rsidRPr="00571BE7">
              <w:rPr>
                <w:b/>
                <w:bCs/>
                <w:szCs w:val="18"/>
              </w:rPr>
              <w:t>179</w:t>
            </w:r>
          </w:p>
        </w:tc>
        <w:tc>
          <w:tcPr>
            <w:tcW w:w="1237" w:type="dxa"/>
            <w:noWrap/>
            <w:hideMark/>
          </w:tcPr>
          <w:p w:rsidR="00571BE7" w:rsidRPr="00571BE7" w:rsidRDefault="00571BE7" w:rsidP="008F592C">
            <w:pPr>
              <w:spacing w:before="0" w:line="240" w:lineRule="auto"/>
              <w:jc w:val="center"/>
              <w:cnfStyle w:val="010000000000" w:firstRow="0" w:lastRow="1" w:firstColumn="0" w:lastColumn="0" w:oddVBand="0" w:evenVBand="0" w:oddHBand="0" w:evenHBand="0" w:firstRowFirstColumn="0" w:firstRowLastColumn="0" w:lastRowFirstColumn="0" w:lastRowLastColumn="0"/>
              <w:rPr>
                <w:b/>
                <w:bCs/>
                <w:szCs w:val="18"/>
              </w:rPr>
            </w:pPr>
            <w:r w:rsidRPr="00571BE7">
              <w:rPr>
                <w:b/>
                <w:bCs/>
                <w:szCs w:val="18"/>
              </w:rPr>
              <w:t>631</w:t>
            </w:r>
          </w:p>
        </w:tc>
      </w:tr>
    </w:tbl>
    <w:p w:rsidR="00BD3116" w:rsidRPr="004F272D" w:rsidRDefault="00BD3116" w:rsidP="00BD3116"/>
    <w:p w:rsidR="00F31D28" w:rsidRPr="008D2EC6" w:rsidRDefault="00F31D28" w:rsidP="008D2EC6">
      <w:pPr>
        <w:pStyle w:val="TITULO-Nivel2"/>
      </w:pPr>
      <w:bookmarkStart w:id="134" w:name="_Toc72408385"/>
      <w:bookmarkStart w:id="135" w:name="_Toc74228276"/>
      <w:bookmarkStart w:id="136" w:name="_Toc75343973"/>
      <w:bookmarkStart w:id="137" w:name="_Toc87461250"/>
      <w:r w:rsidRPr="008D2EC6">
        <w:t>Seguridad y Salud Laboral</w:t>
      </w:r>
      <w:bookmarkEnd w:id="134"/>
      <w:bookmarkEnd w:id="135"/>
      <w:bookmarkEnd w:id="136"/>
      <w:bookmarkEnd w:id="137"/>
    </w:p>
    <w:p w:rsidR="00F31D28" w:rsidRPr="004F272D" w:rsidRDefault="00F31D28" w:rsidP="00E0417A">
      <w:pPr>
        <w:pStyle w:val="Normallistas"/>
      </w:pPr>
      <w:r w:rsidRPr="004F272D">
        <w:t>Exámenes de salud</w:t>
      </w:r>
      <w:r w:rsidR="00030195">
        <w:t>………………………………….…………..</w:t>
      </w:r>
      <w:r w:rsidR="00FD2C91">
        <w:t xml:space="preserve"> </w:t>
      </w:r>
      <w:r w:rsidR="00030195">
        <w:t>62</w:t>
      </w:r>
    </w:p>
    <w:p w:rsidR="00F31D28" w:rsidRPr="004F272D" w:rsidRDefault="00F31D28" w:rsidP="00E0417A">
      <w:pPr>
        <w:pStyle w:val="Normallistas"/>
      </w:pPr>
      <w:r w:rsidRPr="004F272D">
        <w:t>Adaptaciones de puestos</w:t>
      </w:r>
      <w:r w:rsidR="00030195">
        <w:t>…………………………………..</w:t>
      </w:r>
      <w:r w:rsidR="00FD2C91">
        <w:t xml:space="preserve"> </w:t>
      </w:r>
      <w:r w:rsidR="00030195">
        <w:t>20</w:t>
      </w:r>
    </w:p>
    <w:p w:rsidR="00F31D28" w:rsidRPr="004F272D" w:rsidRDefault="00F31D28" w:rsidP="00E0417A">
      <w:pPr>
        <w:pStyle w:val="Normallistas"/>
      </w:pPr>
      <w:r w:rsidRPr="004F272D">
        <w:t>Vacunas administradas</w:t>
      </w:r>
      <w:r w:rsidR="00030195">
        <w:t>…………………………..………..</w:t>
      </w:r>
      <w:r w:rsidR="00FD2C91">
        <w:t xml:space="preserve"> </w:t>
      </w:r>
      <w:r w:rsidR="00334306">
        <w:t>481</w:t>
      </w:r>
    </w:p>
    <w:p w:rsidR="00F31D28" w:rsidRPr="004F272D" w:rsidRDefault="00F31D28" w:rsidP="00E0417A">
      <w:pPr>
        <w:pStyle w:val="Normallistas"/>
        <w:rPr>
          <w:color w:val="000080"/>
          <w:lang w:val="es-ES_tradnl"/>
        </w:rPr>
      </w:pPr>
      <w:r w:rsidRPr="004F272D">
        <w:t>Accidentes biológicos</w:t>
      </w:r>
      <w:r w:rsidR="00030195">
        <w:t>…………………………………….…..</w:t>
      </w:r>
      <w:r w:rsidR="00FD2C91">
        <w:t xml:space="preserve"> </w:t>
      </w:r>
      <w:r w:rsidR="00030195">
        <w:t>43</w:t>
      </w:r>
    </w:p>
    <w:p w:rsidR="00B54346" w:rsidRDefault="00B54346" w:rsidP="00B54346">
      <w:pPr>
        <w:pStyle w:val="TITULO-Nivel2"/>
        <w:rPr>
          <w:rFonts w:ascii="Montserrat Medium" w:hAnsi="Montserrat Medium"/>
        </w:rPr>
      </w:pPr>
      <w:bookmarkStart w:id="138" w:name="_Toc72408386"/>
      <w:bookmarkStart w:id="139" w:name="_Toc74228277"/>
      <w:bookmarkStart w:id="140" w:name="_Toc75343974"/>
    </w:p>
    <w:p w:rsidR="00F31D28" w:rsidRPr="008D2EC6" w:rsidRDefault="00F31D28" w:rsidP="008D2EC6">
      <w:pPr>
        <w:pStyle w:val="TITULO-Nivel2"/>
      </w:pPr>
      <w:bookmarkStart w:id="141" w:name="_Toc87461251"/>
      <w:r w:rsidRPr="008D2EC6">
        <w:t>Premios y reconocimientos a nuestros profesionales</w:t>
      </w:r>
      <w:bookmarkEnd w:id="138"/>
      <w:bookmarkEnd w:id="139"/>
      <w:bookmarkEnd w:id="140"/>
      <w:bookmarkEnd w:id="141"/>
    </w:p>
    <w:p w:rsidR="00B54346" w:rsidRPr="004F272D" w:rsidRDefault="00B54346" w:rsidP="0068118A"/>
    <w:tbl>
      <w:tblPr>
        <w:tblStyle w:val="TablaGeneral"/>
        <w:tblW w:w="7660" w:type="dxa"/>
        <w:tblCellMar>
          <w:left w:w="284" w:type="dxa"/>
        </w:tblCellMar>
        <w:tblLook w:val="01A0" w:firstRow="1" w:lastRow="0" w:firstColumn="1" w:lastColumn="1" w:noHBand="0" w:noVBand="0"/>
      </w:tblPr>
      <w:tblGrid>
        <w:gridCol w:w="2150"/>
        <w:gridCol w:w="2688"/>
        <w:gridCol w:w="2822"/>
      </w:tblGrid>
      <w:tr w:rsidR="00F31D28" w:rsidRPr="004F272D" w:rsidTr="00E0417A">
        <w:trPr>
          <w:cnfStyle w:val="100000000000" w:firstRow="1" w:lastRow="0" w:firstColumn="0" w:lastColumn="0" w:oddVBand="0" w:evenVBand="0" w:oddHBand="0"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2150" w:type="dxa"/>
            <w:hideMark/>
          </w:tcPr>
          <w:p w:rsidR="00F31D28" w:rsidRPr="00E0417A" w:rsidRDefault="00F31D28" w:rsidP="00CF61A0">
            <w:pPr>
              <w:jc w:val="left"/>
              <w:rPr>
                <w:rFonts w:ascii="Montserrat SemiBold" w:hAnsi="Montserrat SemiBold"/>
                <w:b w:val="0"/>
              </w:rPr>
            </w:pPr>
            <w:r w:rsidRPr="00E0417A">
              <w:rPr>
                <w:rFonts w:ascii="Montserrat SemiBold" w:hAnsi="Montserrat SemiBold"/>
                <w:b w:val="0"/>
              </w:rPr>
              <w:t>NOMBRE</w:t>
            </w:r>
          </w:p>
        </w:tc>
        <w:tc>
          <w:tcPr>
            <w:tcW w:w="2688" w:type="dxa"/>
            <w:hideMark/>
          </w:tcPr>
          <w:p w:rsidR="00F31D28" w:rsidRPr="00E0417A" w:rsidRDefault="00F31D28" w:rsidP="00E0417A">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E0417A">
              <w:rPr>
                <w:rFonts w:ascii="Montserrat SemiBold" w:hAnsi="Montserrat SemiBold"/>
                <w:b w:val="0"/>
              </w:rPr>
              <w:t>PREMIADO</w:t>
            </w:r>
          </w:p>
        </w:tc>
        <w:tc>
          <w:tcPr>
            <w:cnfStyle w:val="000001000000" w:firstRow="0" w:lastRow="0" w:firstColumn="0" w:lastColumn="0" w:oddVBand="0" w:evenVBand="1" w:oddHBand="0" w:evenHBand="0" w:firstRowFirstColumn="0" w:firstRowLastColumn="0" w:lastRowFirstColumn="0" w:lastRowLastColumn="0"/>
            <w:tcW w:w="2822" w:type="dxa"/>
            <w:hideMark/>
          </w:tcPr>
          <w:p w:rsidR="00F31D28" w:rsidRPr="00E0417A" w:rsidRDefault="00F31D28" w:rsidP="00E0417A">
            <w:pPr>
              <w:jc w:val="center"/>
              <w:rPr>
                <w:rFonts w:ascii="Montserrat SemiBold" w:hAnsi="Montserrat SemiBold"/>
                <w:b w:val="0"/>
              </w:rPr>
            </w:pPr>
            <w:r w:rsidRPr="00E0417A">
              <w:rPr>
                <w:rFonts w:ascii="Montserrat SemiBold" w:hAnsi="Montserrat SemiBold"/>
                <w:b w:val="0"/>
              </w:rPr>
              <w:t>CONCEDIDO POR</w:t>
            </w:r>
          </w:p>
        </w:tc>
      </w:tr>
      <w:tr w:rsidR="00F31D28" w:rsidRPr="004F272D" w:rsidTr="00E0417A">
        <w:trPr>
          <w:trHeight w:val="2251"/>
        </w:trPr>
        <w:tc>
          <w:tcPr>
            <w:cnfStyle w:val="001000000000" w:firstRow="0" w:lastRow="0" w:firstColumn="1" w:lastColumn="0" w:oddVBand="0" w:evenVBand="0" w:oddHBand="0" w:evenHBand="0" w:firstRowFirstColumn="0" w:firstRowLastColumn="0" w:lastRowFirstColumn="0" w:lastRowLastColumn="0"/>
            <w:tcW w:w="2150" w:type="dxa"/>
          </w:tcPr>
          <w:p w:rsidR="00F31D28" w:rsidRPr="00B53385" w:rsidRDefault="00D26250" w:rsidP="00D26250">
            <w:pPr>
              <w:spacing w:before="0" w:line="240" w:lineRule="auto"/>
              <w:rPr>
                <w:color w:val="7F7F7F" w:themeColor="text1" w:themeTint="80"/>
                <w:szCs w:val="16"/>
              </w:rPr>
            </w:pPr>
            <w:r w:rsidRPr="00B53385">
              <w:rPr>
                <w:color w:val="7F7F7F" w:themeColor="text1" w:themeTint="80"/>
                <w:szCs w:val="16"/>
              </w:rPr>
              <w:t>Reconocimiento de la Dirección Gerencia del Hospital a todo el personal por su labor en la pandemia ocasionada por la Covid-19</w:t>
            </w:r>
          </w:p>
        </w:tc>
        <w:tc>
          <w:tcPr>
            <w:tcW w:w="2688" w:type="dxa"/>
          </w:tcPr>
          <w:p w:rsidR="00F31D28" w:rsidRPr="00B53385" w:rsidRDefault="00D26250" w:rsidP="00B53385">
            <w:pPr>
              <w:jc w:val="center"/>
              <w:cnfStyle w:val="000000000000" w:firstRow="0" w:lastRow="0" w:firstColumn="0" w:lastColumn="0" w:oddVBand="0" w:evenVBand="0" w:oddHBand="0" w:evenHBand="0" w:firstRowFirstColumn="0" w:firstRowLastColumn="0" w:lastRowFirstColumn="0" w:lastRowLastColumn="0"/>
              <w:rPr>
                <w:sz w:val="18"/>
                <w:szCs w:val="16"/>
              </w:rPr>
            </w:pPr>
            <w:r w:rsidRPr="00B53385">
              <w:rPr>
                <w:sz w:val="18"/>
                <w:szCs w:val="16"/>
              </w:rPr>
              <w:t>TODO EL PERSONAL DEL HOSPITAL UNIVERSITARIO DEL TAJO</w:t>
            </w:r>
          </w:p>
        </w:tc>
        <w:tc>
          <w:tcPr>
            <w:cnfStyle w:val="000001000000" w:firstRow="0" w:lastRow="0" w:firstColumn="0" w:lastColumn="0" w:oddVBand="0" w:evenVBand="1" w:oddHBand="0" w:evenHBand="0" w:firstRowFirstColumn="0" w:firstRowLastColumn="0" w:lastRowFirstColumn="0" w:lastRowLastColumn="0"/>
            <w:tcW w:w="2822" w:type="dxa"/>
          </w:tcPr>
          <w:p w:rsidR="00F31D28" w:rsidRPr="00B53385" w:rsidRDefault="00D26250" w:rsidP="00B53385">
            <w:pPr>
              <w:jc w:val="center"/>
              <w:rPr>
                <w:sz w:val="18"/>
                <w:szCs w:val="16"/>
              </w:rPr>
            </w:pPr>
            <w:r w:rsidRPr="00B53385">
              <w:rPr>
                <w:sz w:val="18"/>
                <w:szCs w:val="16"/>
              </w:rPr>
              <w:t>DIRECCION GEENCIA</w:t>
            </w:r>
          </w:p>
        </w:tc>
      </w:tr>
    </w:tbl>
    <w:p w:rsidR="00F31D28" w:rsidRPr="004F272D" w:rsidRDefault="00F31D28" w:rsidP="0068118A"/>
    <w:p w:rsidR="00F31D28" w:rsidRPr="004F272D" w:rsidRDefault="00F31D28" w:rsidP="0068118A">
      <w:pPr>
        <w:rPr>
          <w:lang w:val="es-ES_tradnl"/>
        </w:rPr>
      </w:pPr>
    </w:p>
    <w:p w:rsidR="00173EF6" w:rsidRPr="004F272D" w:rsidRDefault="00173EF6" w:rsidP="0068118A">
      <w:pPr>
        <w:rPr>
          <w:lang w:val="es-ES_tradnl"/>
        </w:rPr>
      </w:pPr>
    </w:p>
    <w:p w:rsidR="00294F7D" w:rsidRPr="004F272D" w:rsidRDefault="00294F7D" w:rsidP="0068118A">
      <w:pPr>
        <w:pStyle w:val="Ttulo3Memoria"/>
        <w:rPr>
          <w:rFonts w:ascii="Montserrat Medium" w:hAnsi="Montserrat Medium"/>
        </w:rPr>
      </w:pPr>
      <w:bookmarkStart w:id="142" w:name="_Toc318202560"/>
    </w:p>
    <w:p w:rsidR="00CB7BE8" w:rsidRPr="004F272D" w:rsidRDefault="00CB7BE8" w:rsidP="0068118A">
      <w:pPr>
        <w:pStyle w:val="Ttulo3Memoria"/>
        <w:rPr>
          <w:rFonts w:ascii="Montserrat Medium" w:hAnsi="Montserrat Medium"/>
        </w:rPr>
      </w:pPr>
    </w:p>
    <w:p w:rsidR="00BA467F" w:rsidRPr="004F272D" w:rsidRDefault="00BA467F" w:rsidP="0068118A"/>
    <w:p w:rsidR="007A1004" w:rsidRPr="004F272D" w:rsidRDefault="007A1004" w:rsidP="0068118A">
      <w:pPr>
        <w:rPr>
          <w:noProof/>
          <w:color w:val="000080"/>
          <w:sz w:val="28"/>
          <w:szCs w:val="28"/>
        </w:rPr>
      </w:pPr>
      <w:r w:rsidRPr="004F272D">
        <w:br w:type="page"/>
      </w:r>
    </w:p>
    <w:bookmarkStart w:id="143" w:name="_Toc74228278"/>
    <w:bookmarkStart w:id="144" w:name="_Toc75343975"/>
    <w:p w:rsidR="007E42BC" w:rsidRPr="004F272D" w:rsidRDefault="00BE7B96" w:rsidP="0068118A">
      <w:r w:rsidRPr="004F272D">
        <w:rPr>
          <w:noProof/>
        </w:rPr>
        <w:lastRenderedPageBreak/>
        <mc:AlternateContent>
          <mc:Choice Requires="wps">
            <w:drawing>
              <wp:anchor distT="0" distB="0" distL="114300" distR="114300" simplePos="0" relativeHeight="251738112" behindDoc="0" locked="0" layoutInCell="1" allowOverlap="1" wp14:anchorId="70083129" wp14:editId="0552D268">
                <wp:simplePos x="0" y="0"/>
                <wp:positionH relativeFrom="column">
                  <wp:posOffset>1980565</wp:posOffset>
                </wp:positionH>
                <wp:positionV relativeFrom="paragraph">
                  <wp:posOffset>5854203</wp:posOffset>
                </wp:positionV>
                <wp:extent cx="2693670" cy="3144520"/>
                <wp:effectExtent l="0" t="0" r="0" b="0"/>
                <wp:wrapNone/>
                <wp:docPr id="461"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693670" cy="3144520"/>
                        </a:xfrm>
                        <a:prstGeom prst="rect">
                          <a:avLst/>
                        </a:prstGeom>
                        <a:noFill/>
                        <a:ln w="25400" cap="flat" cmpd="sng" algn="ctr">
                          <a:noFill/>
                          <a:prstDash val="solid"/>
                          <a:headEnd/>
                          <a:tailEnd/>
                        </a:ln>
                        <a:effectLst/>
                      </wps:spPr>
                      <wps:txbx>
                        <w:txbxContent>
                          <w:p w:rsidR="008F592C" w:rsidRDefault="008F592C" w:rsidP="007E42BC">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Gestión del conocimiento</w:t>
                            </w:r>
                          </w:p>
                          <w:p w:rsidR="008F592C" w:rsidRDefault="008F592C" w:rsidP="00773D2F">
                            <w:pPr>
                              <w:pStyle w:val="Indice"/>
                              <w:rPr>
                                <w:sz w:val="28"/>
                              </w:rPr>
                            </w:pPr>
                          </w:p>
                          <w:p w:rsidR="008F592C" w:rsidRPr="00152381" w:rsidRDefault="008F592C" w:rsidP="00EA5DEF">
                            <w:pPr>
                              <w:pStyle w:val="Indice"/>
                              <w:jc w:val="right"/>
                              <w:rPr>
                                <w:sz w:val="28"/>
                              </w:rPr>
                            </w:pPr>
                            <w:r w:rsidRPr="00152381">
                              <w:rPr>
                                <w:sz w:val="28"/>
                              </w:rPr>
                              <w:t>Docencia</w:t>
                            </w:r>
                          </w:p>
                          <w:p w:rsidR="008F592C" w:rsidRPr="00152381" w:rsidRDefault="008F592C" w:rsidP="00EA5DEF">
                            <w:pPr>
                              <w:pStyle w:val="Indice"/>
                              <w:jc w:val="right"/>
                              <w:rPr>
                                <w:sz w:val="220"/>
                                <w:szCs w:val="28"/>
                              </w:rPr>
                            </w:pPr>
                            <w:r w:rsidRPr="00152381">
                              <w:rPr>
                                <w:sz w:val="28"/>
                              </w:rPr>
                              <w:t>Formación continuada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83129" id="_x0000_s1042" type="#_x0000_t202" style="position:absolute;left:0;text-align:left;margin-left:155.95pt;margin-top:460.95pt;width:212.1pt;height:247.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" filled="f" stroked="f" strokeweight="2pt">
                <o:lock v:ext="edit" aspectratio="t"/>
                <v:textbox>
                  <w:txbxContent>
                    <w:p w:rsidR="008F592C" w:rsidRDefault="008F592C" w:rsidP="007E42BC">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Gestión del conocimiento</w:t>
                      </w:r>
                    </w:p>
                    <w:p w:rsidR="008F592C" w:rsidRDefault="008F592C" w:rsidP="00773D2F">
                      <w:pPr>
                        <w:pStyle w:val="Indice"/>
                        <w:rPr>
                          <w:sz w:val="28"/>
                        </w:rPr>
                      </w:pPr>
                    </w:p>
                    <w:p w:rsidR="008F592C" w:rsidRPr="00152381" w:rsidRDefault="008F592C" w:rsidP="00EA5DEF">
                      <w:pPr>
                        <w:pStyle w:val="Indice"/>
                        <w:jc w:val="right"/>
                        <w:rPr>
                          <w:sz w:val="28"/>
                        </w:rPr>
                      </w:pPr>
                      <w:r w:rsidRPr="00152381">
                        <w:rPr>
                          <w:sz w:val="28"/>
                        </w:rPr>
                        <w:t>Docencia</w:t>
                      </w:r>
                    </w:p>
                    <w:p w:rsidR="008F592C" w:rsidRPr="00152381" w:rsidRDefault="008F592C" w:rsidP="00EA5DEF">
                      <w:pPr>
                        <w:pStyle w:val="Indice"/>
                        <w:jc w:val="right"/>
                        <w:rPr>
                          <w:sz w:val="220"/>
                          <w:szCs w:val="28"/>
                        </w:rPr>
                      </w:pPr>
                      <w:r w:rsidRPr="00152381">
                        <w:rPr>
                          <w:sz w:val="28"/>
                        </w:rPr>
                        <w:t>Formación continuada</w:t>
                      </w:r>
                    </w:p>
                  </w:txbxContent>
                </v:textbox>
              </v:shape>
            </w:pict>
          </mc:Fallback>
        </mc:AlternateContent>
      </w:r>
      <w:r w:rsidRPr="004F272D">
        <w:rPr>
          <w:noProof/>
        </w:rPr>
        <w:drawing>
          <wp:anchor distT="0" distB="0" distL="114300" distR="114300" simplePos="0" relativeHeight="251736064" behindDoc="1" locked="0" layoutInCell="1" allowOverlap="1" wp14:anchorId="7E5D67F3" wp14:editId="6069E1FE">
            <wp:simplePos x="0" y="0"/>
            <wp:positionH relativeFrom="page">
              <wp:posOffset>-50800</wp:posOffset>
            </wp:positionH>
            <wp:positionV relativeFrom="paragraph">
              <wp:posOffset>-1020859</wp:posOffset>
            </wp:positionV>
            <wp:extent cx="7607300" cy="10755630"/>
            <wp:effectExtent l="0" t="0" r="0" b="7620"/>
            <wp:wrapNone/>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Seccion0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607300" cy="10755630"/>
                    </a:xfrm>
                    <a:prstGeom prst="rect">
                      <a:avLst/>
                    </a:prstGeom>
                  </pic:spPr>
                </pic:pic>
              </a:graphicData>
            </a:graphic>
            <wp14:sizeRelH relativeFrom="margin">
              <wp14:pctWidth>0</wp14:pctWidth>
            </wp14:sizeRelH>
            <wp14:sizeRelV relativeFrom="margin">
              <wp14:pctHeight>0</wp14:pctHeight>
            </wp14:sizeRelV>
          </wp:anchor>
        </w:drawing>
      </w:r>
      <w:r w:rsidR="007E42BC" w:rsidRPr="004F272D">
        <w:rPr>
          <w:noProof/>
        </w:rPr>
        <mc:AlternateContent>
          <mc:Choice Requires="wps">
            <w:drawing>
              <wp:anchor distT="0" distB="0" distL="114300" distR="114300" simplePos="0" relativeHeight="251740160" behindDoc="0" locked="0" layoutInCell="1" allowOverlap="1" wp14:anchorId="6AC6422B" wp14:editId="52E557D1">
                <wp:simplePos x="0" y="0"/>
                <wp:positionH relativeFrom="rightMargin">
                  <wp:posOffset>-138430</wp:posOffset>
                </wp:positionH>
                <wp:positionV relativeFrom="paragraph">
                  <wp:posOffset>5634990</wp:posOffset>
                </wp:positionV>
                <wp:extent cx="1212215" cy="2220595"/>
                <wp:effectExtent l="0" t="0" r="0" b="0"/>
                <wp:wrapNone/>
                <wp:docPr id="465"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595"/>
                        </a:xfrm>
                        <a:prstGeom prst="rect">
                          <a:avLst/>
                        </a:prstGeom>
                        <a:noFill/>
                        <a:ln w="25400" cap="flat" cmpd="sng" algn="ctr">
                          <a:noFill/>
                          <a:prstDash val="solid"/>
                          <a:headEnd/>
                          <a:tailEnd/>
                        </a:ln>
                        <a:effectLst/>
                      </wps:spPr>
                      <wps:txbx>
                        <w:txbxContent>
                          <w:p w:rsidR="008F592C" w:rsidRDefault="008F592C" w:rsidP="007E42BC">
                            <w:pPr>
                              <w:pStyle w:val="Capitulo"/>
                            </w:pPr>
                            <w:r>
                              <w:t>7</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AC6422B" id="_x0000_s1043" type="#_x0000_t202" style="position:absolute;left:0;text-align:left;margin-left:-10.9pt;margin-top:443.7pt;width:95.45pt;height:174.85pt;z-index:25174016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" filled="f" stroked="f" strokeweight="2pt">
                <o:lock v:ext="edit" aspectratio="t"/>
                <v:textbox>
                  <w:txbxContent>
                    <w:p w:rsidR="008F592C" w:rsidRDefault="008F592C" w:rsidP="007E42BC">
                      <w:pPr>
                        <w:pStyle w:val="Capitulo"/>
                      </w:pPr>
                      <w:r>
                        <w:t>7</w:t>
                      </w:r>
                    </w:p>
                  </w:txbxContent>
                </v:textbox>
                <w10:wrap anchorx="margin"/>
              </v:shape>
            </w:pict>
          </mc:Fallback>
        </mc:AlternateContent>
      </w:r>
    </w:p>
    <w:p w:rsidR="00F31D28" w:rsidRPr="008D2EC6" w:rsidRDefault="00F31D28" w:rsidP="008D2EC6">
      <w:pPr>
        <w:pStyle w:val="TITULO-Nivel1"/>
      </w:pPr>
      <w:bookmarkStart w:id="145" w:name="_Toc87461252"/>
      <w:r w:rsidRPr="008D2EC6">
        <w:lastRenderedPageBreak/>
        <w:t>Gestión del Conocimiento</w:t>
      </w:r>
      <w:bookmarkEnd w:id="143"/>
      <w:bookmarkEnd w:id="144"/>
      <w:bookmarkEnd w:id="145"/>
    </w:p>
    <w:p w:rsidR="00F31D28" w:rsidRPr="008D2EC6" w:rsidRDefault="00F31D28" w:rsidP="008D2EC6">
      <w:pPr>
        <w:pStyle w:val="TITULO-Nivel2"/>
      </w:pPr>
      <w:bookmarkStart w:id="146" w:name="_Toc58590404"/>
      <w:bookmarkStart w:id="147" w:name="_Toc74228279"/>
      <w:bookmarkStart w:id="148" w:name="_Toc75343976"/>
      <w:bookmarkStart w:id="149" w:name="_Toc87461253"/>
      <w:bookmarkStart w:id="150" w:name="_Toc353793792"/>
      <w:r w:rsidRPr="008D2EC6">
        <w:t>Docencia</w:t>
      </w:r>
      <w:bookmarkEnd w:id="146"/>
      <w:bookmarkEnd w:id="147"/>
      <w:bookmarkEnd w:id="148"/>
      <w:bookmarkEnd w:id="149"/>
    </w:p>
    <w:p w:rsidR="00F31D28" w:rsidRDefault="00F31D28" w:rsidP="003127C2">
      <w:pPr>
        <w:pStyle w:val="TITULO-Nivel3"/>
        <w:spacing w:before="480"/>
        <w:rPr>
          <w:rFonts w:ascii="Montserrat Medium" w:hAnsi="Montserrat Medium"/>
        </w:rPr>
      </w:pPr>
      <w:r w:rsidRPr="004F272D">
        <w:rPr>
          <w:rFonts w:ascii="Montserrat Medium" w:hAnsi="Montserrat Medium"/>
        </w:rPr>
        <w:t>Formación de Grado</w:t>
      </w:r>
    </w:p>
    <w:tbl>
      <w:tblPr>
        <w:tblStyle w:val="TablaGeneral"/>
        <w:tblW w:w="7938" w:type="dxa"/>
        <w:tblLayout w:type="fixed"/>
        <w:tblLook w:val="00E0" w:firstRow="1" w:lastRow="1" w:firstColumn="1" w:lastColumn="0" w:noHBand="0" w:noVBand="0"/>
      </w:tblPr>
      <w:tblGrid>
        <w:gridCol w:w="2552"/>
        <w:gridCol w:w="2268"/>
        <w:gridCol w:w="3118"/>
      </w:tblGrid>
      <w:tr w:rsidR="00F31D28" w:rsidRPr="004F272D" w:rsidTr="00B53385">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552" w:type="dxa"/>
          </w:tcPr>
          <w:p w:rsidR="00F31D28" w:rsidRPr="00B30BE3" w:rsidRDefault="00F31D28" w:rsidP="0068118A">
            <w:pPr>
              <w:rPr>
                <w:rFonts w:ascii="Montserrat SemiBold" w:hAnsi="Montserrat SemiBold"/>
                <w:b w:val="0"/>
              </w:rPr>
            </w:pPr>
            <w:r w:rsidRPr="00B30BE3">
              <w:rPr>
                <w:rFonts w:ascii="Montserrat SemiBold" w:hAnsi="Montserrat SemiBold"/>
                <w:b w:val="0"/>
              </w:rPr>
              <w:t>TITULACIÓN</w:t>
            </w:r>
          </w:p>
        </w:tc>
        <w:tc>
          <w:tcPr>
            <w:tcW w:w="2268" w:type="dxa"/>
          </w:tcPr>
          <w:p w:rsidR="00F31D28" w:rsidRPr="00B30BE3" w:rsidRDefault="00F31D28" w:rsidP="00B30BE3">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B30BE3">
              <w:rPr>
                <w:rFonts w:ascii="Montserrat SemiBold" w:hAnsi="Montserrat SemiBold"/>
                <w:b w:val="0"/>
              </w:rPr>
              <w:t>Nº Alumnos</w:t>
            </w:r>
          </w:p>
        </w:tc>
        <w:tc>
          <w:tcPr>
            <w:cnfStyle w:val="000001000000" w:firstRow="0" w:lastRow="0" w:firstColumn="0" w:lastColumn="0" w:oddVBand="0" w:evenVBand="1" w:oddHBand="0" w:evenHBand="0" w:firstRowFirstColumn="0" w:firstRowLastColumn="0" w:lastRowFirstColumn="0" w:lastRowLastColumn="0"/>
            <w:tcW w:w="3118" w:type="dxa"/>
          </w:tcPr>
          <w:p w:rsidR="00F31D28" w:rsidRPr="00B30BE3" w:rsidRDefault="00F31D28" w:rsidP="00B30BE3">
            <w:pPr>
              <w:jc w:val="center"/>
              <w:rPr>
                <w:rFonts w:ascii="Montserrat SemiBold" w:hAnsi="Montserrat SemiBold"/>
                <w:b w:val="0"/>
              </w:rPr>
            </w:pPr>
            <w:r w:rsidRPr="00B30BE3">
              <w:rPr>
                <w:rFonts w:ascii="Montserrat SemiBold" w:hAnsi="Montserrat SemiBold"/>
                <w:b w:val="0"/>
              </w:rPr>
              <w:t>UNIVERSIDAD</w:t>
            </w:r>
          </w:p>
        </w:tc>
      </w:tr>
      <w:tr w:rsidR="00F31D28" w:rsidRPr="004F272D" w:rsidTr="00B53385">
        <w:trPr>
          <w:trHeight w:val="359"/>
        </w:trPr>
        <w:tc>
          <w:tcPr>
            <w:cnfStyle w:val="001000000000" w:firstRow="0" w:lastRow="0" w:firstColumn="1" w:lastColumn="0" w:oddVBand="0" w:evenVBand="0" w:oddHBand="0" w:evenHBand="0" w:firstRowFirstColumn="0" w:firstRowLastColumn="0" w:lastRowFirstColumn="0" w:lastRowLastColumn="0"/>
            <w:tcW w:w="2552" w:type="dxa"/>
          </w:tcPr>
          <w:p w:rsidR="00F31D28" w:rsidRPr="004F272D" w:rsidRDefault="00F31D28" w:rsidP="0068118A">
            <w:r w:rsidRPr="004F272D">
              <w:t>Medicina</w:t>
            </w:r>
          </w:p>
        </w:tc>
        <w:tc>
          <w:tcPr>
            <w:tcW w:w="2268" w:type="dxa"/>
          </w:tcPr>
          <w:p w:rsidR="00F31D28" w:rsidRPr="00B53385" w:rsidRDefault="00970DE2" w:rsidP="00B30BE3">
            <w:pPr>
              <w:jc w:val="center"/>
              <w:cnfStyle w:val="000000000000" w:firstRow="0" w:lastRow="0" w:firstColumn="0" w:lastColumn="0" w:oddVBand="0" w:evenVBand="0" w:oddHBand="0" w:evenHBand="0" w:firstRowFirstColumn="0" w:firstRowLastColumn="0" w:lastRowFirstColumn="0" w:lastRowLastColumn="0"/>
              <w:rPr>
                <w:sz w:val="18"/>
              </w:rPr>
            </w:pPr>
            <w:r w:rsidRPr="00B53385">
              <w:rPr>
                <w:sz w:val="18"/>
              </w:rPr>
              <w:t>299</w:t>
            </w:r>
          </w:p>
        </w:tc>
        <w:tc>
          <w:tcPr>
            <w:cnfStyle w:val="000001000000" w:firstRow="0" w:lastRow="0" w:firstColumn="0" w:lastColumn="0" w:oddVBand="0" w:evenVBand="1" w:oddHBand="0" w:evenHBand="0" w:firstRowFirstColumn="0" w:firstRowLastColumn="0" w:lastRowFirstColumn="0" w:lastRowLastColumn="0"/>
            <w:tcW w:w="3118" w:type="dxa"/>
          </w:tcPr>
          <w:p w:rsidR="00F31D28" w:rsidRPr="00B53385" w:rsidRDefault="00970DE2" w:rsidP="00B30BE3">
            <w:pPr>
              <w:rPr>
                <w:sz w:val="18"/>
              </w:rPr>
            </w:pPr>
            <w:r w:rsidRPr="00B53385">
              <w:rPr>
                <w:sz w:val="18"/>
              </w:rPr>
              <w:t>Alfonso X el Sabio</w:t>
            </w:r>
          </w:p>
        </w:tc>
      </w:tr>
      <w:tr w:rsidR="00F31D28" w:rsidRPr="004F272D" w:rsidTr="00B53385">
        <w:trPr>
          <w:trHeight w:val="364"/>
        </w:trPr>
        <w:tc>
          <w:tcPr>
            <w:cnfStyle w:val="001000000000" w:firstRow="0" w:lastRow="0" w:firstColumn="1" w:lastColumn="0" w:oddVBand="0" w:evenVBand="0" w:oddHBand="0" w:evenHBand="0" w:firstRowFirstColumn="0" w:firstRowLastColumn="0" w:lastRowFirstColumn="0" w:lastRowLastColumn="0"/>
            <w:tcW w:w="2552" w:type="dxa"/>
          </w:tcPr>
          <w:p w:rsidR="00F31D28" w:rsidRPr="004F272D" w:rsidRDefault="00F31D28" w:rsidP="0068118A">
            <w:r w:rsidRPr="004F272D">
              <w:t xml:space="preserve">Enfermería </w:t>
            </w:r>
          </w:p>
        </w:tc>
        <w:tc>
          <w:tcPr>
            <w:tcW w:w="2268" w:type="dxa"/>
          </w:tcPr>
          <w:p w:rsidR="00F31D28" w:rsidRPr="00B53385" w:rsidRDefault="00E05E19" w:rsidP="00E05E19">
            <w:pPr>
              <w:jc w:val="center"/>
              <w:cnfStyle w:val="000000000000" w:firstRow="0" w:lastRow="0" w:firstColumn="0" w:lastColumn="0" w:oddVBand="0" w:evenVBand="0" w:oddHBand="0" w:evenHBand="0" w:firstRowFirstColumn="0" w:firstRowLastColumn="0" w:lastRowFirstColumn="0" w:lastRowLastColumn="0"/>
              <w:rPr>
                <w:sz w:val="18"/>
              </w:rPr>
            </w:pPr>
            <w:r w:rsidRPr="00B53385">
              <w:rPr>
                <w:sz w:val="18"/>
              </w:rPr>
              <w:t>30</w:t>
            </w:r>
          </w:p>
        </w:tc>
        <w:tc>
          <w:tcPr>
            <w:cnfStyle w:val="000001000000" w:firstRow="0" w:lastRow="0" w:firstColumn="0" w:lastColumn="0" w:oddVBand="0" w:evenVBand="1" w:oddHBand="0" w:evenHBand="0" w:firstRowFirstColumn="0" w:firstRowLastColumn="0" w:lastRowFirstColumn="0" w:lastRowLastColumn="0"/>
            <w:tcW w:w="3118" w:type="dxa"/>
          </w:tcPr>
          <w:p w:rsidR="00F31D28" w:rsidRPr="00B53385" w:rsidRDefault="00E05E19" w:rsidP="0068118A">
            <w:pPr>
              <w:rPr>
                <w:sz w:val="18"/>
              </w:rPr>
            </w:pPr>
            <w:r w:rsidRPr="00B53385">
              <w:rPr>
                <w:sz w:val="18"/>
              </w:rPr>
              <w:t>Alfonso X el Sabio</w:t>
            </w:r>
          </w:p>
        </w:tc>
      </w:tr>
      <w:tr w:rsidR="00F31D28" w:rsidRPr="004F272D" w:rsidTr="00B53385">
        <w:trPr>
          <w:trHeight w:val="468"/>
        </w:trPr>
        <w:tc>
          <w:tcPr>
            <w:cnfStyle w:val="001000000000" w:firstRow="0" w:lastRow="0" w:firstColumn="1" w:lastColumn="0" w:oddVBand="0" w:evenVBand="0" w:oddHBand="0" w:evenHBand="0" w:firstRowFirstColumn="0" w:firstRowLastColumn="0" w:lastRowFirstColumn="0" w:lastRowLastColumn="0"/>
            <w:tcW w:w="2552" w:type="dxa"/>
          </w:tcPr>
          <w:p w:rsidR="00F31D28" w:rsidRPr="004F272D" w:rsidRDefault="00F31D28" w:rsidP="0068118A">
            <w:r w:rsidRPr="004F272D">
              <w:t>Fisioterapia</w:t>
            </w:r>
            <w:r w:rsidRPr="004F272D">
              <w:tab/>
            </w:r>
          </w:p>
        </w:tc>
        <w:tc>
          <w:tcPr>
            <w:tcW w:w="2268" w:type="dxa"/>
          </w:tcPr>
          <w:p w:rsidR="00F31D28" w:rsidRPr="00B53385" w:rsidRDefault="00E05E19" w:rsidP="00E05E19">
            <w:pPr>
              <w:jc w:val="center"/>
              <w:cnfStyle w:val="000000000000" w:firstRow="0" w:lastRow="0" w:firstColumn="0" w:lastColumn="0" w:oddVBand="0" w:evenVBand="0" w:oddHBand="0" w:evenHBand="0" w:firstRowFirstColumn="0" w:firstRowLastColumn="0" w:lastRowFirstColumn="0" w:lastRowLastColumn="0"/>
              <w:rPr>
                <w:sz w:val="18"/>
              </w:rPr>
            </w:pPr>
            <w:r w:rsidRPr="00B53385">
              <w:rPr>
                <w:sz w:val="18"/>
              </w:rPr>
              <w:t>4</w:t>
            </w:r>
          </w:p>
        </w:tc>
        <w:tc>
          <w:tcPr>
            <w:cnfStyle w:val="000001000000" w:firstRow="0" w:lastRow="0" w:firstColumn="0" w:lastColumn="0" w:oddVBand="0" w:evenVBand="1" w:oddHBand="0" w:evenHBand="0" w:firstRowFirstColumn="0" w:firstRowLastColumn="0" w:lastRowFirstColumn="0" w:lastRowLastColumn="0"/>
            <w:tcW w:w="3118" w:type="dxa"/>
          </w:tcPr>
          <w:p w:rsidR="00F31D28" w:rsidRPr="00B53385" w:rsidRDefault="00E05E19" w:rsidP="0068118A">
            <w:pPr>
              <w:rPr>
                <w:sz w:val="18"/>
              </w:rPr>
            </w:pPr>
            <w:r w:rsidRPr="00B53385">
              <w:rPr>
                <w:sz w:val="18"/>
              </w:rPr>
              <w:t>Universidad Pontificia Comillas</w:t>
            </w:r>
          </w:p>
        </w:tc>
      </w:tr>
      <w:tr w:rsidR="00F31D28" w:rsidRPr="004F272D" w:rsidTr="00B53385">
        <w:trPr>
          <w:trHeight w:val="363"/>
        </w:trPr>
        <w:tc>
          <w:tcPr>
            <w:cnfStyle w:val="001000000000" w:firstRow="0" w:lastRow="0" w:firstColumn="1" w:lastColumn="0" w:oddVBand="0" w:evenVBand="0" w:oddHBand="0" w:evenHBand="0" w:firstRowFirstColumn="0" w:firstRowLastColumn="0" w:lastRowFirstColumn="0" w:lastRowLastColumn="0"/>
            <w:tcW w:w="2552" w:type="dxa"/>
          </w:tcPr>
          <w:p w:rsidR="00F31D28" w:rsidRPr="004F272D" w:rsidRDefault="00F31D28" w:rsidP="0068118A">
            <w:r w:rsidRPr="004F272D">
              <w:t>Óptica y Optometría</w:t>
            </w:r>
          </w:p>
        </w:tc>
        <w:tc>
          <w:tcPr>
            <w:tcW w:w="2268" w:type="dxa"/>
          </w:tcPr>
          <w:p w:rsidR="00F31D28" w:rsidRPr="00B53385" w:rsidRDefault="00970DE2" w:rsidP="00970DE2">
            <w:pPr>
              <w:jc w:val="center"/>
              <w:cnfStyle w:val="000000000000" w:firstRow="0" w:lastRow="0" w:firstColumn="0" w:lastColumn="0" w:oddVBand="0" w:evenVBand="0" w:oddHBand="0" w:evenHBand="0" w:firstRowFirstColumn="0" w:firstRowLastColumn="0" w:lastRowFirstColumn="0" w:lastRowLastColumn="0"/>
              <w:rPr>
                <w:sz w:val="18"/>
              </w:rPr>
            </w:pPr>
            <w:r w:rsidRPr="00B53385">
              <w:rPr>
                <w:sz w:val="18"/>
              </w:rPr>
              <w:t>2</w:t>
            </w:r>
          </w:p>
        </w:tc>
        <w:tc>
          <w:tcPr>
            <w:cnfStyle w:val="000001000000" w:firstRow="0" w:lastRow="0" w:firstColumn="0" w:lastColumn="0" w:oddVBand="0" w:evenVBand="1" w:oddHBand="0" w:evenHBand="0" w:firstRowFirstColumn="0" w:firstRowLastColumn="0" w:lastRowFirstColumn="0" w:lastRowLastColumn="0"/>
            <w:tcW w:w="3118" w:type="dxa"/>
          </w:tcPr>
          <w:p w:rsidR="00F31D28" w:rsidRPr="00B53385" w:rsidRDefault="00970DE2" w:rsidP="0068118A">
            <w:pPr>
              <w:rPr>
                <w:sz w:val="18"/>
              </w:rPr>
            </w:pPr>
            <w:r w:rsidRPr="00B53385">
              <w:rPr>
                <w:sz w:val="18"/>
              </w:rPr>
              <w:t>Complutense de Madrid</w:t>
            </w:r>
          </w:p>
        </w:tc>
      </w:tr>
      <w:tr w:rsidR="00F31D28" w:rsidRPr="004F272D" w:rsidTr="00B53385">
        <w:trPr>
          <w:cnfStyle w:val="010000000000" w:firstRow="0" w:lastRow="1"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552" w:type="dxa"/>
          </w:tcPr>
          <w:p w:rsidR="00F31D28" w:rsidRPr="004F272D" w:rsidRDefault="00F31D28" w:rsidP="0068118A">
            <w:r w:rsidRPr="004F272D">
              <w:t>TOTAL</w:t>
            </w:r>
          </w:p>
        </w:tc>
        <w:tc>
          <w:tcPr>
            <w:tcW w:w="5386" w:type="dxa"/>
            <w:gridSpan w:val="2"/>
          </w:tcPr>
          <w:p w:rsidR="00F31D28" w:rsidRPr="004F272D" w:rsidRDefault="00B30BE3" w:rsidP="00B30BE3">
            <w:pPr>
              <w:jc w:val="center"/>
              <w:cnfStyle w:val="010000000000" w:firstRow="0" w:lastRow="1" w:firstColumn="0" w:lastColumn="0" w:oddVBand="0" w:evenVBand="0" w:oddHBand="0" w:evenHBand="0" w:firstRowFirstColumn="0" w:firstRowLastColumn="0" w:lastRowFirstColumn="0" w:lastRowLastColumn="0"/>
            </w:pPr>
            <w:r>
              <w:t>335</w:t>
            </w:r>
          </w:p>
        </w:tc>
      </w:tr>
    </w:tbl>
    <w:p w:rsidR="00F31D28" w:rsidRPr="004F272D" w:rsidRDefault="00F31D28" w:rsidP="0068118A">
      <w:pPr>
        <w:pStyle w:val="Ttulo3Memoria"/>
        <w:rPr>
          <w:rFonts w:ascii="Montserrat Medium" w:hAnsi="Montserrat Medium"/>
        </w:rPr>
      </w:pPr>
    </w:p>
    <w:p w:rsidR="00F31D28" w:rsidRPr="004F272D" w:rsidRDefault="00F31D28" w:rsidP="00E3656F">
      <w:pPr>
        <w:pStyle w:val="TITULO-Nivel3"/>
        <w:rPr>
          <w:rFonts w:ascii="Montserrat Medium" w:hAnsi="Montserrat Medium"/>
        </w:rPr>
      </w:pPr>
      <w:r w:rsidRPr="004F272D">
        <w:rPr>
          <w:rFonts w:ascii="Montserrat Medium" w:hAnsi="Montserrat Medium"/>
        </w:rPr>
        <w:t>Formación de Especialistas</w:t>
      </w:r>
    </w:p>
    <w:p w:rsidR="00F31D28" w:rsidRPr="008D2EC6" w:rsidRDefault="00F31D28" w:rsidP="008D2EC6">
      <w:pPr>
        <w:pStyle w:val="Nombredetabla"/>
      </w:pPr>
      <w:r w:rsidRPr="008D2EC6">
        <w:t>Nº de especialistas en formación. Año 2020</w:t>
      </w:r>
    </w:p>
    <w:p w:rsidR="00F31D28" w:rsidRPr="004F272D" w:rsidRDefault="00F31D28" w:rsidP="0068118A"/>
    <w:tbl>
      <w:tblPr>
        <w:tblStyle w:val="TablaGeneral"/>
        <w:tblW w:w="8080" w:type="dxa"/>
        <w:tblLayout w:type="fixed"/>
        <w:tblLook w:val="00E0" w:firstRow="1" w:lastRow="1" w:firstColumn="1" w:lastColumn="0" w:noHBand="0" w:noVBand="0"/>
      </w:tblPr>
      <w:tblGrid>
        <w:gridCol w:w="3544"/>
        <w:gridCol w:w="709"/>
        <w:gridCol w:w="709"/>
        <w:gridCol w:w="708"/>
        <w:gridCol w:w="709"/>
        <w:gridCol w:w="709"/>
        <w:gridCol w:w="992"/>
      </w:tblGrid>
      <w:tr w:rsidR="00F31D28" w:rsidRPr="004F272D" w:rsidTr="00B22EF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F31D28" w:rsidRPr="004F272D" w:rsidRDefault="00F31D28" w:rsidP="0068118A">
            <w:pPr>
              <w:rPr>
                <w:b w:val="0"/>
              </w:rPr>
            </w:pPr>
            <w:r w:rsidRPr="004F272D">
              <w:rPr>
                <w:b w:val="0"/>
              </w:rPr>
              <w:t>ESPECIALIDAD</w:t>
            </w:r>
          </w:p>
        </w:tc>
        <w:tc>
          <w:tcPr>
            <w:tcW w:w="709" w:type="dxa"/>
            <w:noWrap/>
            <w:hideMark/>
          </w:tcPr>
          <w:p w:rsidR="00F31D28" w:rsidRPr="004F272D" w:rsidRDefault="00F31D28" w:rsidP="007924A3">
            <w:pPr>
              <w:jc w:val="center"/>
              <w:cnfStyle w:val="100000000000" w:firstRow="1" w:lastRow="0" w:firstColumn="0" w:lastColumn="0" w:oddVBand="0" w:evenVBand="0" w:oddHBand="0" w:evenHBand="0" w:firstRowFirstColumn="0" w:firstRowLastColumn="0" w:lastRowFirstColumn="0" w:lastRowLastColumn="0"/>
              <w:rPr>
                <w:b w:val="0"/>
              </w:rPr>
            </w:pPr>
            <w:r w:rsidRPr="004F272D">
              <w:rPr>
                <w:b w:val="0"/>
              </w:rPr>
              <w:t>R 1</w:t>
            </w:r>
          </w:p>
        </w:tc>
        <w:tc>
          <w:tcPr>
            <w:cnfStyle w:val="000001000000" w:firstRow="0" w:lastRow="0" w:firstColumn="0" w:lastColumn="0" w:oddVBand="0" w:evenVBand="1" w:oddHBand="0" w:evenHBand="0" w:firstRowFirstColumn="0" w:firstRowLastColumn="0" w:lastRowFirstColumn="0" w:lastRowLastColumn="0"/>
            <w:tcW w:w="709" w:type="dxa"/>
            <w:noWrap/>
            <w:hideMark/>
          </w:tcPr>
          <w:p w:rsidR="00F31D28" w:rsidRPr="004F272D" w:rsidRDefault="00F31D28" w:rsidP="007924A3">
            <w:pPr>
              <w:jc w:val="center"/>
              <w:rPr>
                <w:b w:val="0"/>
              </w:rPr>
            </w:pPr>
            <w:r w:rsidRPr="004F272D">
              <w:rPr>
                <w:b w:val="0"/>
              </w:rPr>
              <w:t>R2</w:t>
            </w:r>
          </w:p>
        </w:tc>
        <w:tc>
          <w:tcPr>
            <w:tcW w:w="708" w:type="dxa"/>
            <w:noWrap/>
            <w:hideMark/>
          </w:tcPr>
          <w:p w:rsidR="00F31D28" w:rsidRPr="004F272D" w:rsidRDefault="00F31D28" w:rsidP="007924A3">
            <w:pPr>
              <w:jc w:val="center"/>
              <w:cnfStyle w:val="100000000000" w:firstRow="1" w:lastRow="0" w:firstColumn="0" w:lastColumn="0" w:oddVBand="0" w:evenVBand="0" w:oddHBand="0" w:evenHBand="0" w:firstRowFirstColumn="0" w:firstRowLastColumn="0" w:lastRowFirstColumn="0" w:lastRowLastColumn="0"/>
              <w:rPr>
                <w:b w:val="0"/>
              </w:rPr>
            </w:pPr>
            <w:r w:rsidRPr="004F272D">
              <w:rPr>
                <w:b w:val="0"/>
              </w:rPr>
              <w:t>R3</w:t>
            </w:r>
          </w:p>
        </w:tc>
        <w:tc>
          <w:tcPr>
            <w:cnfStyle w:val="000001000000" w:firstRow="0" w:lastRow="0" w:firstColumn="0" w:lastColumn="0" w:oddVBand="0" w:evenVBand="1" w:oddHBand="0" w:evenHBand="0" w:firstRowFirstColumn="0" w:firstRowLastColumn="0" w:lastRowFirstColumn="0" w:lastRowLastColumn="0"/>
            <w:tcW w:w="709" w:type="dxa"/>
            <w:noWrap/>
            <w:hideMark/>
          </w:tcPr>
          <w:p w:rsidR="00F31D28" w:rsidRPr="004F272D" w:rsidRDefault="00F31D28" w:rsidP="007924A3">
            <w:pPr>
              <w:jc w:val="center"/>
              <w:rPr>
                <w:b w:val="0"/>
              </w:rPr>
            </w:pPr>
            <w:r w:rsidRPr="004F272D">
              <w:rPr>
                <w:b w:val="0"/>
              </w:rPr>
              <w:t>R4</w:t>
            </w:r>
          </w:p>
        </w:tc>
        <w:tc>
          <w:tcPr>
            <w:tcW w:w="709" w:type="dxa"/>
            <w:noWrap/>
            <w:hideMark/>
          </w:tcPr>
          <w:p w:rsidR="00F31D28" w:rsidRPr="004F272D" w:rsidRDefault="00F31D28" w:rsidP="007924A3">
            <w:pPr>
              <w:jc w:val="center"/>
              <w:cnfStyle w:val="100000000000" w:firstRow="1" w:lastRow="0" w:firstColumn="0" w:lastColumn="0" w:oddVBand="0" w:evenVBand="0" w:oddHBand="0" w:evenHBand="0" w:firstRowFirstColumn="0" w:firstRowLastColumn="0" w:lastRowFirstColumn="0" w:lastRowLastColumn="0"/>
              <w:rPr>
                <w:b w:val="0"/>
              </w:rPr>
            </w:pPr>
            <w:r w:rsidRPr="004F272D">
              <w:rPr>
                <w:b w:val="0"/>
              </w:rPr>
              <w:t>R5</w:t>
            </w:r>
          </w:p>
        </w:tc>
        <w:tc>
          <w:tcPr>
            <w:cnfStyle w:val="000001000000" w:firstRow="0" w:lastRow="0" w:firstColumn="0" w:lastColumn="0" w:oddVBand="0" w:evenVBand="1" w:oddHBand="0" w:evenHBand="0" w:firstRowFirstColumn="0" w:firstRowLastColumn="0" w:lastRowFirstColumn="0" w:lastRowLastColumn="0"/>
            <w:tcW w:w="992" w:type="dxa"/>
            <w:noWrap/>
            <w:hideMark/>
          </w:tcPr>
          <w:p w:rsidR="00F31D28" w:rsidRPr="004F272D" w:rsidRDefault="00F31D28" w:rsidP="007924A3">
            <w:pPr>
              <w:jc w:val="center"/>
              <w:rPr>
                <w:b w:val="0"/>
              </w:rPr>
            </w:pPr>
            <w:r w:rsidRPr="004F272D">
              <w:rPr>
                <w:b w:val="0"/>
              </w:rPr>
              <w:t>TOTAL</w:t>
            </w:r>
          </w:p>
        </w:tc>
      </w:tr>
      <w:tr w:rsidR="00F31D28" w:rsidRPr="004F272D" w:rsidTr="00B22EF9">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F31D28" w:rsidRPr="004F272D" w:rsidRDefault="00F31D28" w:rsidP="00E3656F">
            <w:pPr>
              <w:jc w:val="left"/>
            </w:pPr>
            <w:r w:rsidRPr="004F272D">
              <w:t>Psicología Clínica</w:t>
            </w:r>
          </w:p>
        </w:tc>
        <w:tc>
          <w:tcPr>
            <w:tcW w:w="709" w:type="dxa"/>
            <w:noWrap/>
          </w:tcPr>
          <w:p w:rsidR="00F31D28" w:rsidRPr="004F272D" w:rsidRDefault="00863249" w:rsidP="007924A3">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4F272D" w:rsidRDefault="00F31D28" w:rsidP="007924A3">
            <w:pPr>
              <w:jc w:val="center"/>
            </w:pPr>
          </w:p>
        </w:tc>
        <w:tc>
          <w:tcPr>
            <w:tcW w:w="708" w:type="dxa"/>
            <w:noWrap/>
          </w:tcPr>
          <w:p w:rsidR="00F31D28" w:rsidRPr="004F272D"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4F272D" w:rsidRDefault="00F31D28" w:rsidP="007924A3">
            <w:pPr>
              <w:jc w:val="center"/>
            </w:pPr>
          </w:p>
        </w:tc>
        <w:tc>
          <w:tcPr>
            <w:tcW w:w="709" w:type="dxa"/>
            <w:noWrap/>
          </w:tcPr>
          <w:p w:rsidR="00F31D28" w:rsidRPr="004F272D"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F31D28" w:rsidRPr="004F272D" w:rsidRDefault="00F31D28" w:rsidP="007924A3">
            <w:pPr>
              <w:jc w:val="center"/>
            </w:pPr>
          </w:p>
        </w:tc>
      </w:tr>
      <w:tr w:rsidR="00F31D28" w:rsidRPr="004F272D" w:rsidTr="00B22EF9">
        <w:trPr>
          <w:trHeight w:val="20"/>
        </w:trPr>
        <w:tc>
          <w:tcPr>
            <w:cnfStyle w:val="001000000000" w:firstRow="0" w:lastRow="0" w:firstColumn="1" w:lastColumn="0" w:oddVBand="0" w:evenVBand="0" w:oddHBand="0" w:evenHBand="0" w:firstRowFirstColumn="0" w:firstRowLastColumn="0" w:lastRowFirstColumn="0" w:lastRowLastColumn="0"/>
            <w:tcW w:w="8080" w:type="dxa"/>
            <w:gridSpan w:val="7"/>
            <w:noWrap/>
          </w:tcPr>
          <w:p w:rsidR="00F31D28" w:rsidRPr="004F272D" w:rsidRDefault="00F31D28" w:rsidP="007924A3">
            <w:pPr>
              <w:jc w:val="center"/>
              <w:rPr>
                <w:sz w:val="6"/>
              </w:rPr>
            </w:pPr>
          </w:p>
        </w:tc>
      </w:tr>
      <w:tr w:rsidR="003D6049" w:rsidRPr="004F272D" w:rsidTr="00B30BE3">
        <w:trPr>
          <w:trHeight w:val="300"/>
        </w:trPr>
        <w:tc>
          <w:tcPr>
            <w:cnfStyle w:val="001000000000" w:firstRow="0" w:lastRow="0" w:firstColumn="1" w:lastColumn="0" w:oddVBand="0" w:evenVBand="0" w:oddHBand="0" w:evenHBand="0" w:firstRowFirstColumn="0" w:firstRowLastColumn="0" w:lastRowFirstColumn="0" w:lastRowLastColumn="0"/>
            <w:tcW w:w="3544" w:type="dxa"/>
            <w:shd w:val="clear" w:color="auto" w:fill="DAEEF3" w:themeFill="accent5" w:themeFillTint="33"/>
            <w:noWrap/>
          </w:tcPr>
          <w:p w:rsidR="003D6049" w:rsidRPr="004F272D" w:rsidRDefault="003D6049" w:rsidP="00B22EF9">
            <w:pPr>
              <w:jc w:val="left"/>
              <w:rPr>
                <w:caps/>
                <w:color w:val="595959" w:themeColor="text1" w:themeTint="A6"/>
                <w:sz w:val="20"/>
              </w:rPr>
            </w:pPr>
            <w:r w:rsidRPr="004F272D">
              <w:rPr>
                <w:caps/>
                <w:color w:val="595959" w:themeColor="text1" w:themeTint="A6"/>
                <w:sz w:val="20"/>
              </w:rPr>
              <w:t>ESPECIALIDADES ENFERMERÍA</w:t>
            </w:r>
          </w:p>
        </w:tc>
        <w:tc>
          <w:tcPr>
            <w:tcW w:w="709" w:type="dxa"/>
            <w:shd w:val="clear" w:color="auto" w:fill="DAEEF3" w:themeFill="accent5" w:themeFillTint="33"/>
            <w:noWrap/>
          </w:tcPr>
          <w:p w:rsidR="003D6049" w:rsidRPr="004F272D" w:rsidRDefault="003D6049" w:rsidP="007924A3">
            <w:pPr>
              <w:jc w:val="center"/>
              <w:cnfStyle w:val="000000000000" w:firstRow="0" w:lastRow="0" w:firstColumn="0" w:lastColumn="0" w:oddVBand="0" w:evenVBand="0" w:oddHBand="0" w:evenHBand="0" w:firstRowFirstColumn="0" w:firstRowLastColumn="0" w:lastRowFirstColumn="0" w:lastRowLastColumn="0"/>
              <w:rPr>
                <w:caps/>
                <w:color w:val="595959" w:themeColor="text1" w:themeTint="A6"/>
                <w:sz w:val="20"/>
              </w:rPr>
            </w:pPr>
            <w:r w:rsidRPr="004F272D">
              <w:rPr>
                <w:caps/>
                <w:color w:val="595959" w:themeColor="text1" w:themeTint="A6"/>
                <w:sz w:val="20"/>
              </w:rPr>
              <w:t>R1</w:t>
            </w:r>
          </w:p>
        </w:tc>
        <w:tc>
          <w:tcPr>
            <w:cnfStyle w:val="000001000000" w:firstRow="0" w:lastRow="0" w:firstColumn="0" w:lastColumn="0" w:oddVBand="0" w:evenVBand="1" w:oddHBand="0" w:evenHBand="0" w:firstRowFirstColumn="0" w:firstRowLastColumn="0" w:lastRowFirstColumn="0" w:lastRowLastColumn="0"/>
            <w:tcW w:w="709" w:type="dxa"/>
            <w:shd w:val="clear" w:color="auto" w:fill="DAEEF3" w:themeFill="accent5" w:themeFillTint="33"/>
            <w:noWrap/>
          </w:tcPr>
          <w:p w:rsidR="003D6049" w:rsidRPr="004F272D" w:rsidRDefault="003D6049" w:rsidP="007924A3">
            <w:pPr>
              <w:jc w:val="center"/>
              <w:rPr>
                <w:caps/>
                <w:color w:val="595959" w:themeColor="text1" w:themeTint="A6"/>
                <w:sz w:val="20"/>
              </w:rPr>
            </w:pPr>
            <w:r w:rsidRPr="004F272D">
              <w:rPr>
                <w:caps/>
                <w:color w:val="595959" w:themeColor="text1" w:themeTint="A6"/>
                <w:sz w:val="20"/>
              </w:rPr>
              <w:t>R2</w:t>
            </w:r>
          </w:p>
        </w:tc>
        <w:tc>
          <w:tcPr>
            <w:tcW w:w="708" w:type="dxa"/>
            <w:shd w:val="clear" w:color="auto" w:fill="DAEEF3" w:themeFill="accent5" w:themeFillTint="33"/>
            <w:noWrap/>
          </w:tcPr>
          <w:p w:rsidR="003D6049" w:rsidRPr="004F272D" w:rsidRDefault="003D6049" w:rsidP="007924A3">
            <w:pPr>
              <w:jc w:val="center"/>
              <w:cnfStyle w:val="000000000000" w:firstRow="0" w:lastRow="0" w:firstColumn="0" w:lastColumn="0" w:oddVBand="0" w:evenVBand="0" w:oddHBand="0" w:evenHBand="0" w:firstRowFirstColumn="0" w:firstRowLastColumn="0" w:lastRowFirstColumn="0" w:lastRowLastColumn="0"/>
              <w:rPr>
                <w:caps/>
                <w:color w:val="595959" w:themeColor="text1" w:themeTint="A6"/>
                <w:sz w:val="20"/>
              </w:rPr>
            </w:pPr>
          </w:p>
        </w:tc>
        <w:tc>
          <w:tcPr>
            <w:cnfStyle w:val="000001000000" w:firstRow="0" w:lastRow="0" w:firstColumn="0" w:lastColumn="0" w:oddVBand="0" w:evenVBand="1" w:oddHBand="0" w:evenHBand="0" w:firstRowFirstColumn="0" w:firstRowLastColumn="0" w:lastRowFirstColumn="0" w:lastRowLastColumn="0"/>
            <w:tcW w:w="709" w:type="dxa"/>
            <w:shd w:val="clear" w:color="auto" w:fill="DAEEF3" w:themeFill="accent5" w:themeFillTint="33"/>
            <w:noWrap/>
          </w:tcPr>
          <w:p w:rsidR="003D6049" w:rsidRPr="004F272D" w:rsidRDefault="003D6049" w:rsidP="007924A3">
            <w:pPr>
              <w:jc w:val="center"/>
              <w:rPr>
                <w:caps/>
                <w:color w:val="595959" w:themeColor="text1" w:themeTint="A6"/>
                <w:sz w:val="20"/>
              </w:rPr>
            </w:pPr>
          </w:p>
        </w:tc>
        <w:tc>
          <w:tcPr>
            <w:tcW w:w="709" w:type="dxa"/>
            <w:shd w:val="clear" w:color="auto" w:fill="DAEEF3" w:themeFill="accent5" w:themeFillTint="33"/>
            <w:noWrap/>
          </w:tcPr>
          <w:p w:rsidR="003D6049" w:rsidRPr="004F272D" w:rsidRDefault="003D6049" w:rsidP="007924A3">
            <w:pPr>
              <w:jc w:val="center"/>
              <w:cnfStyle w:val="000000000000" w:firstRow="0" w:lastRow="0" w:firstColumn="0" w:lastColumn="0" w:oddVBand="0" w:evenVBand="0" w:oddHBand="0" w:evenHBand="0" w:firstRowFirstColumn="0" w:firstRowLastColumn="0" w:lastRowFirstColumn="0" w:lastRowLastColumn="0"/>
              <w:rPr>
                <w:caps/>
                <w:color w:val="595959" w:themeColor="text1" w:themeTint="A6"/>
                <w:sz w:val="20"/>
              </w:rPr>
            </w:pPr>
          </w:p>
        </w:tc>
        <w:tc>
          <w:tcPr>
            <w:cnfStyle w:val="000001000000" w:firstRow="0" w:lastRow="0" w:firstColumn="0" w:lastColumn="0" w:oddVBand="0" w:evenVBand="1" w:oddHBand="0" w:evenHBand="0" w:firstRowFirstColumn="0" w:firstRowLastColumn="0" w:lastRowFirstColumn="0" w:lastRowLastColumn="0"/>
            <w:tcW w:w="992" w:type="dxa"/>
            <w:shd w:val="clear" w:color="auto" w:fill="DAEEF3" w:themeFill="accent5" w:themeFillTint="33"/>
            <w:noWrap/>
          </w:tcPr>
          <w:p w:rsidR="003D6049" w:rsidRPr="004F272D" w:rsidRDefault="003D6049" w:rsidP="007924A3">
            <w:pPr>
              <w:jc w:val="center"/>
              <w:rPr>
                <w:caps/>
                <w:color w:val="595959" w:themeColor="text1" w:themeTint="A6"/>
                <w:sz w:val="20"/>
              </w:rPr>
            </w:pPr>
            <w:r w:rsidRPr="004F272D">
              <w:rPr>
                <w:caps/>
                <w:color w:val="595959" w:themeColor="text1" w:themeTint="A6"/>
                <w:sz w:val="20"/>
              </w:rPr>
              <w:t>TOTAL</w:t>
            </w:r>
          </w:p>
        </w:tc>
      </w:tr>
      <w:tr w:rsidR="00F31D28" w:rsidRPr="004F272D" w:rsidTr="00B30BE3">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F31D28" w:rsidRPr="004F272D" w:rsidRDefault="00F31D28" w:rsidP="00B22EF9">
            <w:pPr>
              <w:jc w:val="left"/>
            </w:pPr>
            <w:r w:rsidRPr="004F272D">
              <w:t>Enf Salud Mental</w:t>
            </w:r>
          </w:p>
        </w:tc>
        <w:tc>
          <w:tcPr>
            <w:tcW w:w="709" w:type="dxa"/>
            <w:noWrap/>
          </w:tcPr>
          <w:p w:rsidR="00F31D28" w:rsidRPr="004F272D" w:rsidRDefault="00863249" w:rsidP="007924A3">
            <w:pPr>
              <w:jc w:val="center"/>
              <w:cnfStyle w:val="000000000000" w:firstRow="0" w:lastRow="0" w:firstColumn="0" w:lastColumn="0" w:oddVBand="0" w:evenVBand="0" w:oddHBand="0" w:evenHBand="0" w:firstRowFirstColumn="0" w:firstRowLastColumn="0" w:lastRowFirstColumn="0" w:lastRowLastColumn="0"/>
            </w:pPr>
            <w:r>
              <w:t>1</w:t>
            </w: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4F272D" w:rsidRDefault="00F31D28" w:rsidP="007924A3">
            <w:pPr>
              <w:jc w:val="center"/>
            </w:pPr>
          </w:p>
        </w:tc>
        <w:tc>
          <w:tcPr>
            <w:tcW w:w="708" w:type="dxa"/>
            <w:noWrap/>
          </w:tcPr>
          <w:p w:rsidR="00F31D28" w:rsidRPr="004F272D"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4F272D" w:rsidRDefault="00F31D28" w:rsidP="007924A3">
            <w:pPr>
              <w:jc w:val="center"/>
            </w:pPr>
          </w:p>
        </w:tc>
        <w:tc>
          <w:tcPr>
            <w:tcW w:w="709" w:type="dxa"/>
            <w:noWrap/>
          </w:tcPr>
          <w:p w:rsidR="00F31D28" w:rsidRPr="004F272D" w:rsidRDefault="00F31D28" w:rsidP="007924A3">
            <w:pPr>
              <w:jc w:val="center"/>
              <w:cnfStyle w:val="000000000000" w:firstRow="0" w:lastRow="0"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F31D28" w:rsidRPr="004F272D" w:rsidRDefault="00F31D28" w:rsidP="007924A3">
            <w:pPr>
              <w:jc w:val="center"/>
            </w:pPr>
          </w:p>
        </w:tc>
      </w:tr>
      <w:tr w:rsidR="00F31D28" w:rsidRPr="004F272D" w:rsidTr="00B30BE3">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rsidR="00F31D28" w:rsidRPr="004F272D" w:rsidRDefault="00F31D28" w:rsidP="00B22EF9">
            <w:pPr>
              <w:jc w:val="left"/>
            </w:pPr>
            <w:r w:rsidRPr="004F272D">
              <w:t>TOTAL RESIDENTES EN FORMACIÓN</w:t>
            </w:r>
          </w:p>
        </w:tc>
        <w:tc>
          <w:tcPr>
            <w:tcW w:w="709" w:type="dxa"/>
            <w:noWrap/>
          </w:tcPr>
          <w:p w:rsidR="00F31D28" w:rsidRPr="004F272D" w:rsidRDefault="00B30BE3" w:rsidP="007924A3">
            <w:pPr>
              <w:jc w:val="center"/>
              <w:cnfStyle w:val="010000000000" w:firstRow="0" w:lastRow="1" w:firstColumn="0" w:lastColumn="0" w:oddVBand="0" w:evenVBand="0" w:oddHBand="0" w:evenHBand="0" w:firstRowFirstColumn="0" w:firstRowLastColumn="0" w:lastRowFirstColumn="0" w:lastRowLastColumn="0"/>
            </w:pPr>
            <w:r>
              <w:t>2</w:t>
            </w: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4F272D" w:rsidRDefault="00F31D28" w:rsidP="007924A3">
            <w:pPr>
              <w:jc w:val="center"/>
            </w:pPr>
          </w:p>
        </w:tc>
        <w:tc>
          <w:tcPr>
            <w:tcW w:w="708" w:type="dxa"/>
            <w:noWrap/>
          </w:tcPr>
          <w:p w:rsidR="00F31D28" w:rsidRPr="004F272D" w:rsidRDefault="00F31D28" w:rsidP="007924A3">
            <w:pPr>
              <w:jc w:val="center"/>
              <w:cnfStyle w:val="010000000000" w:firstRow="0" w:lastRow="1"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709" w:type="dxa"/>
            <w:noWrap/>
          </w:tcPr>
          <w:p w:rsidR="00F31D28" w:rsidRPr="004F272D" w:rsidRDefault="00F31D28" w:rsidP="007924A3">
            <w:pPr>
              <w:jc w:val="center"/>
            </w:pPr>
          </w:p>
        </w:tc>
        <w:tc>
          <w:tcPr>
            <w:tcW w:w="709" w:type="dxa"/>
            <w:noWrap/>
          </w:tcPr>
          <w:p w:rsidR="00F31D28" w:rsidRPr="004F272D" w:rsidRDefault="00F31D28" w:rsidP="007924A3">
            <w:pPr>
              <w:jc w:val="center"/>
              <w:cnfStyle w:val="010000000000" w:firstRow="0" w:lastRow="1" w:firstColumn="0" w:lastColumn="0" w:oddVBand="0" w:evenVBand="0" w:oddHBand="0" w:evenHBand="0" w:firstRowFirstColumn="0" w:firstRowLastColumn="0" w:lastRowFirstColumn="0" w:lastRowLastColumn="0"/>
            </w:pPr>
          </w:p>
        </w:tc>
        <w:tc>
          <w:tcPr>
            <w:cnfStyle w:val="000001000000" w:firstRow="0" w:lastRow="0" w:firstColumn="0" w:lastColumn="0" w:oddVBand="0" w:evenVBand="1" w:oddHBand="0" w:evenHBand="0" w:firstRowFirstColumn="0" w:firstRowLastColumn="0" w:lastRowFirstColumn="0" w:lastRowLastColumn="0"/>
            <w:tcW w:w="992" w:type="dxa"/>
            <w:noWrap/>
          </w:tcPr>
          <w:p w:rsidR="00F31D28" w:rsidRPr="004F272D" w:rsidRDefault="00863249" w:rsidP="00B30BE3">
            <w:pPr>
              <w:ind w:left="708" w:hanging="708"/>
              <w:jc w:val="center"/>
            </w:pPr>
            <w:r>
              <w:t>2</w:t>
            </w:r>
          </w:p>
        </w:tc>
      </w:tr>
    </w:tbl>
    <w:p w:rsidR="00F31D28" w:rsidRPr="004F272D" w:rsidRDefault="00F31D28" w:rsidP="0068118A"/>
    <w:p w:rsidR="00F31D28" w:rsidRPr="004F272D" w:rsidRDefault="00F31D28" w:rsidP="00B30BE3">
      <w:pPr>
        <w:pStyle w:val="Nombredetabla"/>
      </w:pPr>
      <w:r w:rsidRPr="004F272D">
        <w:t xml:space="preserve">Rotaciones Externas y Estancias formativas  </w:t>
      </w:r>
    </w:p>
    <w:p w:rsidR="00F31D28" w:rsidRPr="004F272D" w:rsidRDefault="00F31D28" w:rsidP="00FD5762">
      <w:pPr>
        <w:pStyle w:val="TITULO-Nivel3"/>
        <w:rPr>
          <w:rFonts w:ascii="Montserrat Medium" w:hAnsi="Montserrat Medium"/>
        </w:rPr>
      </w:pPr>
      <w:r w:rsidRPr="004F272D">
        <w:rPr>
          <w:rFonts w:ascii="Montserrat Medium" w:hAnsi="Montserrat Medium"/>
        </w:rPr>
        <w:t xml:space="preserve">Visitas al Hospital </w:t>
      </w:r>
    </w:p>
    <w:tbl>
      <w:tblPr>
        <w:tblStyle w:val="TablaGeneral"/>
        <w:tblW w:w="7938" w:type="dxa"/>
        <w:tblLook w:val="00A0" w:firstRow="1" w:lastRow="0" w:firstColumn="1" w:lastColumn="0" w:noHBand="0" w:noVBand="0"/>
      </w:tblPr>
      <w:tblGrid>
        <w:gridCol w:w="5812"/>
        <w:gridCol w:w="2126"/>
      </w:tblGrid>
      <w:tr w:rsidR="00F31D28" w:rsidRPr="004F272D" w:rsidTr="004B3C95">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812" w:type="dxa"/>
          </w:tcPr>
          <w:p w:rsidR="00F31D28" w:rsidRPr="004F272D" w:rsidRDefault="00F31D28" w:rsidP="0068118A"/>
        </w:tc>
        <w:tc>
          <w:tcPr>
            <w:tcW w:w="2126" w:type="dxa"/>
          </w:tcPr>
          <w:p w:rsidR="00F31D28" w:rsidRPr="00B30BE3" w:rsidRDefault="00F31D28" w:rsidP="00C93860">
            <w:pPr>
              <w:jc w:val="center"/>
              <w:cnfStyle w:val="100000000000" w:firstRow="1" w:lastRow="0" w:firstColumn="0" w:lastColumn="0" w:oddVBand="0" w:evenVBand="0" w:oddHBand="0" w:evenHBand="0" w:firstRowFirstColumn="0" w:firstRowLastColumn="0" w:lastRowFirstColumn="0" w:lastRowLastColumn="0"/>
              <w:rPr>
                <w:b w:val="0"/>
              </w:rPr>
            </w:pPr>
            <w:r w:rsidRPr="00B30BE3">
              <w:rPr>
                <w:b w:val="0"/>
              </w:rPr>
              <w:t>Número</w:t>
            </w:r>
          </w:p>
        </w:tc>
      </w:tr>
      <w:tr w:rsidR="00F31D28" w:rsidRPr="004F272D" w:rsidTr="004B3C95">
        <w:trPr>
          <w:trHeight w:val="284"/>
        </w:trPr>
        <w:tc>
          <w:tcPr>
            <w:cnfStyle w:val="001000000000" w:firstRow="0" w:lastRow="0" w:firstColumn="1" w:lastColumn="0" w:oddVBand="0" w:evenVBand="0" w:oddHBand="0" w:evenHBand="0" w:firstRowFirstColumn="0" w:firstRowLastColumn="0" w:lastRowFirstColumn="0" w:lastRowLastColumn="0"/>
            <w:tcW w:w="5812" w:type="dxa"/>
          </w:tcPr>
          <w:p w:rsidR="00F31D28" w:rsidRPr="004F272D" w:rsidRDefault="00DD5741" w:rsidP="0068118A">
            <w:r>
              <w:t xml:space="preserve">FEAS del Servicio de Ginecología y Obstetricia. </w:t>
            </w:r>
          </w:p>
        </w:tc>
        <w:tc>
          <w:tcPr>
            <w:tcW w:w="2126" w:type="dxa"/>
          </w:tcPr>
          <w:p w:rsidR="00F31D28" w:rsidRPr="004F272D" w:rsidRDefault="00DD5741" w:rsidP="00DD5741">
            <w:pPr>
              <w:jc w:val="center"/>
              <w:cnfStyle w:val="000000000000" w:firstRow="0" w:lastRow="0" w:firstColumn="0" w:lastColumn="0" w:oddVBand="0" w:evenVBand="0" w:oddHBand="0" w:evenHBand="0" w:firstRowFirstColumn="0" w:firstRowLastColumn="0" w:lastRowFirstColumn="0" w:lastRowLastColumn="0"/>
            </w:pPr>
            <w:r>
              <w:t>2</w:t>
            </w:r>
          </w:p>
        </w:tc>
      </w:tr>
    </w:tbl>
    <w:p w:rsidR="003D6049" w:rsidRPr="004F272D" w:rsidRDefault="003D6049">
      <w:pPr>
        <w:spacing w:before="0" w:line="240" w:lineRule="auto"/>
        <w:jc w:val="left"/>
        <w:rPr>
          <w:caps/>
          <w:noProof/>
          <w:color w:val="3898B2"/>
          <w:spacing w:val="-6"/>
          <w:sz w:val="24"/>
        </w:rPr>
      </w:pPr>
      <w:bookmarkStart w:id="151" w:name="_Toc74228280"/>
      <w:bookmarkStart w:id="152" w:name="_Toc75343977"/>
      <w:bookmarkEnd w:id="150"/>
      <w:r w:rsidRPr="004F272D">
        <w:br w:type="page"/>
      </w:r>
    </w:p>
    <w:p w:rsidR="00F31D28" w:rsidRPr="008D2EC6" w:rsidRDefault="00F31D28" w:rsidP="008D2EC6">
      <w:pPr>
        <w:pStyle w:val="TITULO-Nivel2"/>
      </w:pPr>
      <w:bookmarkStart w:id="153" w:name="_Toc87461254"/>
      <w:r w:rsidRPr="008D2EC6">
        <w:lastRenderedPageBreak/>
        <w:t>Formación Continuada</w:t>
      </w:r>
      <w:bookmarkEnd w:id="151"/>
      <w:bookmarkEnd w:id="152"/>
      <w:bookmarkEnd w:id="153"/>
    </w:p>
    <w:tbl>
      <w:tblPr>
        <w:tblStyle w:val="TablaGeneral"/>
        <w:tblW w:w="8080" w:type="dxa"/>
        <w:tblLayout w:type="fixed"/>
        <w:tblLook w:val="04A0" w:firstRow="1" w:lastRow="0" w:firstColumn="1" w:lastColumn="0" w:noHBand="0" w:noVBand="1"/>
      </w:tblPr>
      <w:tblGrid>
        <w:gridCol w:w="2552"/>
        <w:gridCol w:w="1276"/>
        <w:gridCol w:w="1417"/>
        <w:gridCol w:w="1559"/>
        <w:gridCol w:w="1276"/>
      </w:tblGrid>
      <w:tr w:rsidR="004B3C95" w:rsidRPr="004F272D" w:rsidTr="008D2EC6">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552" w:type="dxa"/>
            <w:hideMark/>
          </w:tcPr>
          <w:p w:rsidR="004B3C95" w:rsidRPr="008D2EC6" w:rsidRDefault="00B30BE3" w:rsidP="00AF0FBF">
            <w:pPr>
              <w:jc w:val="left"/>
              <w:rPr>
                <w:rFonts w:ascii="Montserrat SemiBold" w:hAnsi="Montserrat SemiBold"/>
                <w:b w:val="0"/>
                <w:sz w:val="18"/>
                <w:szCs w:val="18"/>
              </w:rPr>
            </w:pPr>
            <w:r w:rsidRPr="008D2EC6">
              <w:rPr>
                <w:rFonts w:ascii="Montserrat SemiBold" w:hAnsi="Montserrat SemiBold"/>
                <w:b w:val="0"/>
                <w:sz w:val="18"/>
                <w:szCs w:val="18"/>
              </w:rPr>
              <w:t xml:space="preserve">NOMBRE CURSO </w:t>
            </w:r>
          </w:p>
        </w:tc>
        <w:tc>
          <w:tcPr>
            <w:tcW w:w="1276" w:type="dxa"/>
            <w:hideMark/>
          </w:tcPr>
          <w:p w:rsidR="004B3C95" w:rsidRPr="008D2EC6" w:rsidRDefault="004B3C95" w:rsidP="00B30BE3">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szCs w:val="18"/>
              </w:rPr>
            </w:pPr>
            <w:r w:rsidRPr="008D2EC6">
              <w:rPr>
                <w:rFonts w:ascii="Montserrat SemiBold" w:hAnsi="Montserrat SemiBold"/>
                <w:b w:val="0"/>
                <w:sz w:val="16"/>
                <w:szCs w:val="18"/>
              </w:rPr>
              <w:t>HORAS DURACIÓN</w:t>
            </w:r>
          </w:p>
        </w:tc>
        <w:tc>
          <w:tcPr>
            <w:tcW w:w="1417" w:type="dxa"/>
            <w:hideMark/>
          </w:tcPr>
          <w:p w:rsidR="004B3C95" w:rsidRPr="008D2EC6" w:rsidRDefault="004B3C95" w:rsidP="00B30BE3">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szCs w:val="18"/>
              </w:rPr>
            </w:pPr>
            <w:r w:rsidRPr="008D2EC6">
              <w:rPr>
                <w:rFonts w:ascii="Montserrat SemiBold" w:hAnsi="Montserrat SemiBold"/>
                <w:b w:val="0"/>
                <w:sz w:val="16"/>
                <w:szCs w:val="18"/>
              </w:rPr>
              <w:t>TIPO DE ACTIVIDAD</w:t>
            </w:r>
          </w:p>
        </w:tc>
        <w:tc>
          <w:tcPr>
            <w:tcW w:w="1559" w:type="dxa"/>
            <w:hideMark/>
          </w:tcPr>
          <w:p w:rsidR="004B3C95" w:rsidRPr="008D2EC6" w:rsidRDefault="004B3C95" w:rsidP="00B30BE3">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szCs w:val="18"/>
              </w:rPr>
            </w:pPr>
            <w:r w:rsidRPr="008D2EC6">
              <w:rPr>
                <w:rFonts w:ascii="Montserrat SemiBold" w:hAnsi="Montserrat SemiBold"/>
                <w:b w:val="0"/>
                <w:sz w:val="16"/>
                <w:szCs w:val="18"/>
              </w:rPr>
              <w:t>DIRIGIDO A</w:t>
            </w:r>
          </w:p>
        </w:tc>
        <w:tc>
          <w:tcPr>
            <w:tcW w:w="1276" w:type="dxa"/>
            <w:hideMark/>
          </w:tcPr>
          <w:p w:rsidR="004B3C95" w:rsidRPr="008D2EC6" w:rsidRDefault="004B3C95" w:rsidP="00B30BE3">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sz w:val="16"/>
                <w:szCs w:val="18"/>
              </w:rPr>
            </w:pPr>
            <w:r w:rsidRPr="008D2EC6">
              <w:rPr>
                <w:rFonts w:ascii="Montserrat SemiBold" w:hAnsi="Montserrat SemiBold"/>
                <w:b w:val="0"/>
                <w:sz w:val="16"/>
                <w:szCs w:val="18"/>
              </w:rPr>
              <w:t>Nº asistentes</w:t>
            </w:r>
          </w:p>
        </w:tc>
      </w:tr>
      <w:tr w:rsidR="004D041D" w:rsidRPr="004F272D" w:rsidTr="008D2EC6">
        <w:trPr>
          <w:trHeight w:val="284"/>
        </w:trPr>
        <w:tc>
          <w:tcPr>
            <w:cnfStyle w:val="001000000000" w:firstRow="0" w:lastRow="0" w:firstColumn="1" w:lastColumn="0" w:oddVBand="0" w:evenVBand="0" w:oddHBand="0" w:evenHBand="0" w:firstRowFirstColumn="0" w:firstRowLastColumn="0" w:lastRowFirstColumn="0" w:lastRowLastColumn="0"/>
            <w:tcW w:w="2552" w:type="dxa"/>
          </w:tcPr>
          <w:p w:rsidR="004B3C95" w:rsidRPr="00B30BE3" w:rsidRDefault="0067055E" w:rsidP="00AF0FBF">
            <w:pPr>
              <w:rPr>
                <w:color w:val="7F7F7F" w:themeColor="text1" w:themeTint="80"/>
              </w:rPr>
            </w:pPr>
            <w:r w:rsidRPr="00B30BE3">
              <w:rPr>
                <w:color w:val="7F7F7F" w:themeColor="text1" w:themeTint="80"/>
              </w:rPr>
              <w:t>Como desarrollar la compatía para vivir sin conflictos</w:t>
            </w:r>
          </w:p>
        </w:tc>
        <w:tc>
          <w:tcPr>
            <w:tcW w:w="1276" w:type="dxa"/>
            <w:noWrap/>
          </w:tcPr>
          <w:p w:rsidR="004B3C95" w:rsidRPr="004F272D" w:rsidRDefault="0067055E" w:rsidP="0067055E">
            <w:pPr>
              <w:jc w:val="center"/>
              <w:cnfStyle w:val="000000000000" w:firstRow="0" w:lastRow="0" w:firstColumn="0" w:lastColumn="0" w:oddVBand="0" w:evenVBand="0" w:oddHBand="0" w:evenHBand="0" w:firstRowFirstColumn="0" w:firstRowLastColumn="0" w:lastRowFirstColumn="0" w:lastRowLastColumn="0"/>
            </w:pPr>
            <w:r>
              <w:t>20</w:t>
            </w:r>
          </w:p>
        </w:tc>
        <w:tc>
          <w:tcPr>
            <w:tcW w:w="1417" w:type="dxa"/>
            <w:noWrap/>
          </w:tcPr>
          <w:p w:rsidR="004B3C95" w:rsidRPr="004F272D" w:rsidRDefault="00B30BE3" w:rsidP="00B30BE3">
            <w:pPr>
              <w:jc w:val="center"/>
              <w:cnfStyle w:val="000000000000" w:firstRow="0" w:lastRow="0" w:firstColumn="0" w:lastColumn="0" w:oddVBand="0" w:evenVBand="0" w:oddHBand="0" w:evenHBand="0" w:firstRowFirstColumn="0" w:firstRowLastColumn="0" w:lastRowFirstColumn="0" w:lastRowLastColumn="0"/>
            </w:pPr>
            <w:r>
              <w:t>Curso</w:t>
            </w:r>
          </w:p>
        </w:tc>
        <w:tc>
          <w:tcPr>
            <w:tcW w:w="1559" w:type="dxa"/>
            <w:noWrap/>
          </w:tcPr>
          <w:p w:rsidR="004B3C95" w:rsidRPr="004F272D" w:rsidRDefault="0067055E" w:rsidP="00B30BE3">
            <w:pPr>
              <w:jc w:val="center"/>
              <w:cnfStyle w:val="000000000000" w:firstRow="0" w:lastRow="0" w:firstColumn="0" w:lastColumn="0" w:oddVBand="0" w:evenVBand="0" w:oddHBand="0" w:evenHBand="0" w:firstRowFirstColumn="0" w:firstRowLastColumn="0" w:lastRowFirstColumn="0" w:lastRowLastColumn="0"/>
            </w:pPr>
            <w:r>
              <w:t>A todos los profesionales</w:t>
            </w:r>
          </w:p>
        </w:tc>
        <w:tc>
          <w:tcPr>
            <w:tcW w:w="1276" w:type="dxa"/>
            <w:noWrap/>
          </w:tcPr>
          <w:p w:rsidR="004B3C95" w:rsidRPr="004F272D" w:rsidRDefault="0067055E" w:rsidP="0067055E">
            <w:pPr>
              <w:jc w:val="center"/>
              <w:cnfStyle w:val="000000000000" w:firstRow="0" w:lastRow="0" w:firstColumn="0" w:lastColumn="0" w:oddVBand="0" w:evenVBand="0" w:oddHBand="0" w:evenHBand="0" w:firstRowFirstColumn="0" w:firstRowLastColumn="0" w:lastRowFirstColumn="0" w:lastRowLastColumn="0"/>
            </w:pPr>
            <w:r>
              <w:t>26</w:t>
            </w:r>
          </w:p>
        </w:tc>
      </w:tr>
      <w:tr w:rsidR="004B3C95" w:rsidRPr="004F272D" w:rsidTr="008D2EC6">
        <w:trPr>
          <w:trHeight w:val="284"/>
        </w:trPr>
        <w:tc>
          <w:tcPr>
            <w:cnfStyle w:val="001000000000" w:firstRow="0" w:lastRow="0" w:firstColumn="1" w:lastColumn="0" w:oddVBand="0" w:evenVBand="0" w:oddHBand="0" w:evenHBand="0" w:firstRowFirstColumn="0" w:firstRowLastColumn="0" w:lastRowFirstColumn="0" w:lastRowLastColumn="0"/>
            <w:tcW w:w="2552" w:type="dxa"/>
          </w:tcPr>
          <w:p w:rsidR="004B3C95" w:rsidRPr="00B30BE3" w:rsidRDefault="0067055E" w:rsidP="00AF0FBF">
            <w:pPr>
              <w:rPr>
                <w:color w:val="7F7F7F" w:themeColor="text1" w:themeTint="80"/>
              </w:rPr>
            </w:pPr>
            <w:r w:rsidRPr="00B30BE3">
              <w:rPr>
                <w:color w:val="7F7F7F" w:themeColor="text1" w:themeTint="80"/>
              </w:rPr>
              <w:t>Motivación 3.0. Lo que enchufa cada día. Ed 1</w:t>
            </w:r>
          </w:p>
        </w:tc>
        <w:tc>
          <w:tcPr>
            <w:tcW w:w="1276" w:type="dxa"/>
            <w:noWrap/>
          </w:tcPr>
          <w:p w:rsidR="004B3C95" w:rsidRPr="004F272D" w:rsidRDefault="0067055E" w:rsidP="0067055E">
            <w:pPr>
              <w:jc w:val="center"/>
              <w:cnfStyle w:val="000000000000" w:firstRow="0" w:lastRow="0" w:firstColumn="0" w:lastColumn="0" w:oddVBand="0" w:evenVBand="0" w:oddHBand="0" w:evenHBand="0" w:firstRowFirstColumn="0" w:firstRowLastColumn="0" w:lastRowFirstColumn="0" w:lastRowLastColumn="0"/>
            </w:pPr>
            <w:r>
              <w:t>10</w:t>
            </w:r>
          </w:p>
        </w:tc>
        <w:tc>
          <w:tcPr>
            <w:tcW w:w="1417" w:type="dxa"/>
            <w:noWrap/>
          </w:tcPr>
          <w:p w:rsidR="004B3C95" w:rsidRPr="004F272D" w:rsidRDefault="0067055E" w:rsidP="00B30BE3">
            <w:pPr>
              <w:jc w:val="center"/>
              <w:cnfStyle w:val="000000000000" w:firstRow="0" w:lastRow="0" w:firstColumn="0" w:lastColumn="0" w:oddVBand="0" w:evenVBand="0" w:oddHBand="0" w:evenHBand="0" w:firstRowFirstColumn="0" w:firstRowLastColumn="0" w:lastRowFirstColumn="0" w:lastRowLastColumn="0"/>
            </w:pPr>
            <w:r>
              <w:t>Curso</w:t>
            </w:r>
          </w:p>
        </w:tc>
        <w:tc>
          <w:tcPr>
            <w:tcW w:w="1559" w:type="dxa"/>
            <w:noWrap/>
          </w:tcPr>
          <w:p w:rsidR="004B3C95" w:rsidRPr="004F272D" w:rsidRDefault="0067055E" w:rsidP="00B30BE3">
            <w:pPr>
              <w:jc w:val="center"/>
              <w:cnfStyle w:val="000000000000" w:firstRow="0" w:lastRow="0" w:firstColumn="0" w:lastColumn="0" w:oddVBand="0" w:evenVBand="0" w:oddHBand="0" w:evenHBand="0" w:firstRowFirstColumn="0" w:firstRowLastColumn="0" w:lastRowFirstColumn="0" w:lastRowLastColumn="0"/>
            </w:pPr>
            <w:r>
              <w:t>A todos los profesionales</w:t>
            </w:r>
          </w:p>
        </w:tc>
        <w:tc>
          <w:tcPr>
            <w:tcW w:w="1276" w:type="dxa"/>
            <w:noWrap/>
          </w:tcPr>
          <w:p w:rsidR="004B3C95" w:rsidRPr="004F272D" w:rsidRDefault="0067055E" w:rsidP="0067055E">
            <w:pPr>
              <w:jc w:val="center"/>
              <w:cnfStyle w:val="000000000000" w:firstRow="0" w:lastRow="0" w:firstColumn="0" w:lastColumn="0" w:oddVBand="0" w:evenVBand="0" w:oddHBand="0" w:evenHBand="0" w:firstRowFirstColumn="0" w:firstRowLastColumn="0" w:lastRowFirstColumn="0" w:lastRowLastColumn="0"/>
            </w:pPr>
            <w:r>
              <w:t>12</w:t>
            </w:r>
          </w:p>
        </w:tc>
      </w:tr>
      <w:tr w:rsidR="004B3C95" w:rsidRPr="004F272D" w:rsidTr="008D2EC6">
        <w:trPr>
          <w:trHeight w:val="284"/>
        </w:trPr>
        <w:tc>
          <w:tcPr>
            <w:cnfStyle w:val="001000000000" w:firstRow="0" w:lastRow="0" w:firstColumn="1" w:lastColumn="0" w:oddVBand="0" w:evenVBand="0" w:oddHBand="0" w:evenHBand="0" w:firstRowFirstColumn="0" w:firstRowLastColumn="0" w:lastRowFirstColumn="0" w:lastRowLastColumn="0"/>
            <w:tcW w:w="2552" w:type="dxa"/>
          </w:tcPr>
          <w:p w:rsidR="004B3C95" w:rsidRPr="00B30BE3" w:rsidRDefault="0067055E" w:rsidP="00AF0FBF">
            <w:pPr>
              <w:rPr>
                <w:color w:val="7F7F7F" w:themeColor="text1" w:themeTint="80"/>
              </w:rPr>
            </w:pPr>
            <w:r w:rsidRPr="00B30BE3">
              <w:rPr>
                <w:color w:val="7F7F7F" w:themeColor="text1" w:themeTint="80"/>
              </w:rPr>
              <w:t>Motivación 3.0. Lo que enchufa cada día. Ed 2</w:t>
            </w:r>
          </w:p>
        </w:tc>
        <w:tc>
          <w:tcPr>
            <w:tcW w:w="1276" w:type="dxa"/>
            <w:noWrap/>
          </w:tcPr>
          <w:p w:rsidR="004B3C95" w:rsidRPr="004F272D" w:rsidRDefault="0067055E" w:rsidP="0067055E">
            <w:pPr>
              <w:jc w:val="center"/>
              <w:cnfStyle w:val="000000000000" w:firstRow="0" w:lastRow="0" w:firstColumn="0" w:lastColumn="0" w:oddVBand="0" w:evenVBand="0" w:oddHBand="0" w:evenHBand="0" w:firstRowFirstColumn="0" w:firstRowLastColumn="0" w:lastRowFirstColumn="0" w:lastRowLastColumn="0"/>
            </w:pPr>
            <w:r>
              <w:t>10</w:t>
            </w:r>
          </w:p>
        </w:tc>
        <w:tc>
          <w:tcPr>
            <w:tcW w:w="1417" w:type="dxa"/>
            <w:noWrap/>
          </w:tcPr>
          <w:p w:rsidR="004B3C95" w:rsidRPr="004F272D" w:rsidRDefault="0067055E" w:rsidP="00B30BE3">
            <w:pPr>
              <w:jc w:val="center"/>
              <w:cnfStyle w:val="000000000000" w:firstRow="0" w:lastRow="0" w:firstColumn="0" w:lastColumn="0" w:oddVBand="0" w:evenVBand="0" w:oddHBand="0" w:evenHBand="0" w:firstRowFirstColumn="0" w:firstRowLastColumn="0" w:lastRowFirstColumn="0" w:lastRowLastColumn="0"/>
            </w:pPr>
            <w:r>
              <w:t>Curso</w:t>
            </w:r>
          </w:p>
        </w:tc>
        <w:tc>
          <w:tcPr>
            <w:tcW w:w="1559" w:type="dxa"/>
            <w:noWrap/>
          </w:tcPr>
          <w:p w:rsidR="004B3C95" w:rsidRPr="004F272D" w:rsidRDefault="0067055E" w:rsidP="00B30BE3">
            <w:pPr>
              <w:jc w:val="center"/>
              <w:cnfStyle w:val="000000000000" w:firstRow="0" w:lastRow="0" w:firstColumn="0" w:lastColumn="0" w:oddVBand="0" w:evenVBand="0" w:oddHBand="0" w:evenHBand="0" w:firstRowFirstColumn="0" w:firstRowLastColumn="0" w:lastRowFirstColumn="0" w:lastRowLastColumn="0"/>
            </w:pPr>
            <w:r>
              <w:t>A todos los profesionales</w:t>
            </w:r>
          </w:p>
        </w:tc>
        <w:tc>
          <w:tcPr>
            <w:tcW w:w="1276" w:type="dxa"/>
            <w:noWrap/>
          </w:tcPr>
          <w:p w:rsidR="004B3C95" w:rsidRPr="004F272D" w:rsidRDefault="0067055E" w:rsidP="0067055E">
            <w:pPr>
              <w:jc w:val="center"/>
              <w:cnfStyle w:val="000000000000" w:firstRow="0" w:lastRow="0" w:firstColumn="0" w:lastColumn="0" w:oddVBand="0" w:evenVBand="0" w:oddHBand="0" w:evenHBand="0" w:firstRowFirstColumn="0" w:firstRowLastColumn="0" w:lastRowFirstColumn="0" w:lastRowLastColumn="0"/>
            </w:pPr>
            <w:r>
              <w:t>8</w:t>
            </w:r>
          </w:p>
        </w:tc>
      </w:tr>
      <w:tr w:rsidR="004B3C95" w:rsidRPr="004F272D" w:rsidTr="008D2EC6">
        <w:trPr>
          <w:trHeight w:val="284"/>
        </w:trPr>
        <w:tc>
          <w:tcPr>
            <w:cnfStyle w:val="001000000000" w:firstRow="0" w:lastRow="0" w:firstColumn="1" w:lastColumn="0" w:oddVBand="0" w:evenVBand="0" w:oddHBand="0" w:evenHBand="0" w:firstRowFirstColumn="0" w:firstRowLastColumn="0" w:lastRowFirstColumn="0" w:lastRowLastColumn="0"/>
            <w:tcW w:w="2552" w:type="dxa"/>
          </w:tcPr>
          <w:p w:rsidR="004B3C95" w:rsidRPr="00B30BE3" w:rsidRDefault="0067055E" w:rsidP="00AF0FBF">
            <w:pPr>
              <w:rPr>
                <w:color w:val="7F7F7F" w:themeColor="text1" w:themeTint="80"/>
              </w:rPr>
            </w:pPr>
            <w:r w:rsidRPr="00B30BE3">
              <w:rPr>
                <w:color w:val="7F7F7F" w:themeColor="text1" w:themeTint="80"/>
              </w:rPr>
              <w:t>Gestión emocionalmente inteligente del estrés. Ed 1</w:t>
            </w:r>
          </w:p>
        </w:tc>
        <w:tc>
          <w:tcPr>
            <w:tcW w:w="1276" w:type="dxa"/>
            <w:noWrap/>
          </w:tcPr>
          <w:p w:rsidR="004B3C95" w:rsidRPr="004F272D" w:rsidRDefault="0067055E" w:rsidP="0067055E">
            <w:pPr>
              <w:jc w:val="center"/>
              <w:cnfStyle w:val="000000000000" w:firstRow="0" w:lastRow="0" w:firstColumn="0" w:lastColumn="0" w:oddVBand="0" w:evenVBand="0" w:oddHBand="0" w:evenHBand="0" w:firstRowFirstColumn="0" w:firstRowLastColumn="0" w:lastRowFirstColumn="0" w:lastRowLastColumn="0"/>
            </w:pPr>
            <w:r>
              <w:t>15</w:t>
            </w:r>
          </w:p>
        </w:tc>
        <w:tc>
          <w:tcPr>
            <w:tcW w:w="1417" w:type="dxa"/>
            <w:noWrap/>
          </w:tcPr>
          <w:p w:rsidR="004B3C95" w:rsidRPr="004F272D" w:rsidRDefault="0067055E" w:rsidP="00B30BE3">
            <w:pPr>
              <w:jc w:val="center"/>
              <w:cnfStyle w:val="000000000000" w:firstRow="0" w:lastRow="0" w:firstColumn="0" w:lastColumn="0" w:oddVBand="0" w:evenVBand="0" w:oddHBand="0" w:evenHBand="0" w:firstRowFirstColumn="0" w:firstRowLastColumn="0" w:lastRowFirstColumn="0" w:lastRowLastColumn="0"/>
            </w:pPr>
            <w:r>
              <w:t>Curso</w:t>
            </w:r>
          </w:p>
        </w:tc>
        <w:tc>
          <w:tcPr>
            <w:tcW w:w="1559" w:type="dxa"/>
            <w:noWrap/>
          </w:tcPr>
          <w:p w:rsidR="004B3C95" w:rsidRPr="004F272D" w:rsidRDefault="0067055E" w:rsidP="00B30BE3">
            <w:pPr>
              <w:jc w:val="center"/>
              <w:cnfStyle w:val="000000000000" w:firstRow="0" w:lastRow="0" w:firstColumn="0" w:lastColumn="0" w:oddVBand="0" w:evenVBand="0" w:oddHBand="0" w:evenHBand="0" w:firstRowFirstColumn="0" w:firstRowLastColumn="0" w:lastRowFirstColumn="0" w:lastRowLastColumn="0"/>
            </w:pPr>
            <w:r>
              <w:t>A todos los profesionales</w:t>
            </w:r>
          </w:p>
        </w:tc>
        <w:tc>
          <w:tcPr>
            <w:tcW w:w="1276" w:type="dxa"/>
            <w:noWrap/>
          </w:tcPr>
          <w:p w:rsidR="004B3C95" w:rsidRPr="004F272D" w:rsidRDefault="0067055E" w:rsidP="0067055E">
            <w:pPr>
              <w:jc w:val="center"/>
              <w:cnfStyle w:val="000000000000" w:firstRow="0" w:lastRow="0" w:firstColumn="0" w:lastColumn="0" w:oddVBand="0" w:evenVBand="0" w:oddHBand="0" w:evenHBand="0" w:firstRowFirstColumn="0" w:firstRowLastColumn="0" w:lastRowFirstColumn="0" w:lastRowLastColumn="0"/>
            </w:pPr>
            <w:r>
              <w:t>6</w:t>
            </w:r>
          </w:p>
        </w:tc>
      </w:tr>
      <w:tr w:rsidR="004B3C95" w:rsidRPr="004F272D" w:rsidTr="008D2EC6">
        <w:trPr>
          <w:trHeight w:val="284"/>
        </w:trPr>
        <w:tc>
          <w:tcPr>
            <w:cnfStyle w:val="001000000000" w:firstRow="0" w:lastRow="0" w:firstColumn="1" w:lastColumn="0" w:oddVBand="0" w:evenVBand="0" w:oddHBand="0" w:evenHBand="0" w:firstRowFirstColumn="0" w:firstRowLastColumn="0" w:lastRowFirstColumn="0" w:lastRowLastColumn="0"/>
            <w:tcW w:w="2552" w:type="dxa"/>
          </w:tcPr>
          <w:p w:rsidR="004B3C95" w:rsidRPr="00B30BE3" w:rsidRDefault="0067055E" w:rsidP="00AF0FBF">
            <w:pPr>
              <w:rPr>
                <w:color w:val="7F7F7F" w:themeColor="text1" w:themeTint="80"/>
              </w:rPr>
            </w:pPr>
            <w:r w:rsidRPr="00B30BE3">
              <w:rPr>
                <w:color w:val="7F7F7F" w:themeColor="text1" w:themeTint="80"/>
              </w:rPr>
              <w:t>Gestión emocionalmente inteligente del estrés. Ed 2</w:t>
            </w:r>
          </w:p>
        </w:tc>
        <w:tc>
          <w:tcPr>
            <w:tcW w:w="1276" w:type="dxa"/>
            <w:noWrap/>
          </w:tcPr>
          <w:p w:rsidR="004B3C95" w:rsidRPr="004F272D" w:rsidRDefault="0067055E" w:rsidP="0067055E">
            <w:pPr>
              <w:jc w:val="center"/>
              <w:cnfStyle w:val="000000000000" w:firstRow="0" w:lastRow="0" w:firstColumn="0" w:lastColumn="0" w:oddVBand="0" w:evenVBand="0" w:oddHBand="0" w:evenHBand="0" w:firstRowFirstColumn="0" w:firstRowLastColumn="0" w:lastRowFirstColumn="0" w:lastRowLastColumn="0"/>
            </w:pPr>
            <w:r>
              <w:t>15</w:t>
            </w:r>
          </w:p>
        </w:tc>
        <w:tc>
          <w:tcPr>
            <w:tcW w:w="1417" w:type="dxa"/>
            <w:noWrap/>
          </w:tcPr>
          <w:p w:rsidR="004B3C95" w:rsidRPr="004F272D" w:rsidRDefault="0067055E" w:rsidP="00B30BE3">
            <w:pPr>
              <w:jc w:val="center"/>
              <w:cnfStyle w:val="000000000000" w:firstRow="0" w:lastRow="0" w:firstColumn="0" w:lastColumn="0" w:oddVBand="0" w:evenVBand="0" w:oddHBand="0" w:evenHBand="0" w:firstRowFirstColumn="0" w:firstRowLastColumn="0" w:lastRowFirstColumn="0" w:lastRowLastColumn="0"/>
            </w:pPr>
            <w:r>
              <w:t>Curso</w:t>
            </w:r>
          </w:p>
        </w:tc>
        <w:tc>
          <w:tcPr>
            <w:tcW w:w="1559" w:type="dxa"/>
            <w:noWrap/>
          </w:tcPr>
          <w:p w:rsidR="004B3C95" w:rsidRPr="004F272D" w:rsidRDefault="0067055E" w:rsidP="00B30BE3">
            <w:pPr>
              <w:jc w:val="center"/>
              <w:cnfStyle w:val="000000000000" w:firstRow="0" w:lastRow="0" w:firstColumn="0" w:lastColumn="0" w:oddVBand="0" w:evenVBand="0" w:oddHBand="0" w:evenHBand="0" w:firstRowFirstColumn="0" w:firstRowLastColumn="0" w:lastRowFirstColumn="0" w:lastRowLastColumn="0"/>
            </w:pPr>
            <w:r>
              <w:t>A todos los profesionales</w:t>
            </w:r>
          </w:p>
        </w:tc>
        <w:tc>
          <w:tcPr>
            <w:tcW w:w="1276" w:type="dxa"/>
            <w:noWrap/>
          </w:tcPr>
          <w:p w:rsidR="004B3C95" w:rsidRPr="004F272D" w:rsidRDefault="0067055E" w:rsidP="0067055E">
            <w:pPr>
              <w:jc w:val="center"/>
              <w:cnfStyle w:val="000000000000" w:firstRow="0" w:lastRow="0" w:firstColumn="0" w:lastColumn="0" w:oddVBand="0" w:evenVBand="0" w:oddHBand="0" w:evenHBand="0" w:firstRowFirstColumn="0" w:firstRowLastColumn="0" w:lastRowFirstColumn="0" w:lastRowLastColumn="0"/>
            </w:pPr>
            <w:r>
              <w:t>8</w:t>
            </w:r>
          </w:p>
        </w:tc>
      </w:tr>
    </w:tbl>
    <w:p w:rsidR="00B22EF9" w:rsidRPr="004F272D" w:rsidRDefault="00B22EF9" w:rsidP="00B22EF9">
      <w:pPr>
        <w:pStyle w:val="Nombredetabla"/>
        <w:rPr>
          <w:rFonts w:ascii="Montserrat Medium" w:hAnsi="Montserrat Medium"/>
        </w:rPr>
      </w:pPr>
    </w:p>
    <w:p w:rsidR="00F31D28" w:rsidRPr="008D2EC6" w:rsidRDefault="00B22EF9" w:rsidP="008D2EC6">
      <w:pPr>
        <w:pStyle w:val="Nombredetabla"/>
      </w:pPr>
      <w:r w:rsidRPr="008D2EC6">
        <w:t>SESIONES CLÍNICAS</w:t>
      </w:r>
    </w:p>
    <w:tbl>
      <w:tblPr>
        <w:tblStyle w:val="TablaGeneral"/>
        <w:tblW w:w="8080" w:type="dxa"/>
        <w:tblLayout w:type="fixed"/>
        <w:tblLook w:val="0020" w:firstRow="1" w:lastRow="0" w:firstColumn="0" w:lastColumn="0" w:noHBand="0" w:noVBand="0"/>
      </w:tblPr>
      <w:tblGrid>
        <w:gridCol w:w="1346"/>
        <w:gridCol w:w="3899"/>
        <w:gridCol w:w="2835"/>
      </w:tblGrid>
      <w:tr w:rsidR="00F31D28" w:rsidRPr="004F272D" w:rsidTr="00B22EF9">
        <w:trPr>
          <w:cnfStyle w:val="100000000000" w:firstRow="1" w:lastRow="0" w:firstColumn="0" w:lastColumn="0" w:oddVBand="0" w:evenVBand="0" w:oddHBand="0" w:evenHBand="0" w:firstRowFirstColumn="0" w:firstRowLastColumn="0" w:lastRowFirstColumn="0" w:lastRowLastColumn="0"/>
          <w:trHeight w:val="408"/>
        </w:trPr>
        <w:tc>
          <w:tcPr>
            <w:tcW w:w="1346" w:type="dxa"/>
          </w:tcPr>
          <w:p w:rsidR="00F31D28" w:rsidRPr="008D2EC6" w:rsidRDefault="00F31D28" w:rsidP="0068118A">
            <w:pPr>
              <w:rPr>
                <w:rFonts w:ascii="Montserrat SemiBold" w:hAnsi="Montserrat SemiBold"/>
                <w:b w:val="0"/>
              </w:rPr>
            </w:pPr>
            <w:r w:rsidRPr="008D2EC6">
              <w:rPr>
                <w:rFonts w:ascii="Montserrat SemiBold" w:hAnsi="Montserrat SemiBold"/>
                <w:b w:val="0"/>
              </w:rPr>
              <w:t>FECHA</w:t>
            </w:r>
          </w:p>
        </w:tc>
        <w:tc>
          <w:tcPr>
            <w:cnfStyle w:val="000001000000" w:firstRow="0" w:lastRow="0" w:firstColumn="0" w:lastColumn="0" w:oddVBand="0" w:evenVBand="1" w:oddHBand="0" w:evenHBand="0" w:firstRowFirstColumn="0" w:firstRowLastColumn="0" w:lastRowFirstColumn="0" w:lastRowLastColumn="0"/>
            <w:tcW w:w="3899" w:type="dxa"/>
          </w:tcPr>
          <w:p w:rsidR="00F31D28" w:rsidRPr="008D2EC6" w:rsidRDefault="00F31D28" w:rsidP="0068118A">
            <w:pPr>
              <w:rPr>
                <w:rFonts w:ascii="Montserrat SemiBold" w:hAnsi="Montserrat SemiBold"/>
                <w:b w:val="0"/>
              </w:rPr>
            </w:pPr>
            <w:r w:rsidRPr="008D2EC6">
              <w:rPr>
                <w:rFonts w:ascii="Montserrat SemiBold" w:hAnsi="Montserrat SemiBold"/>
                <w:b w:val="0"/>
              </w:rPr>
              <w:t>TEMA</w:t>
            </w:r>
          </w:p>
        </w:tc>
        <w:tc>
          <w:tcPr>
            <w:tcW w:w="2835" w:type="dxa"/>
          </w:tcPr>
          <w:p w:rsidR="00F31D28" w:rsidRPr="008D2EC6" w:rsidRDefault="00F31D28" w:rsidP="00973BD1">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8D2EC6">
              <w:rPr>
                <w:rFonts w:ascii="Montserrat SemiBold" w:hAnsi="Montserrat SemiBold"/>
                <w:b w:val="0"/>
              </w:rPr>
              <w:t>SERVICIO/SECCIÓN</w:t>
            </w:r>
          </w:p>
        </w:tc>
      </w:tr>
      <w:tr w:rsidR="00F31D28" w:rsidRPr="004F272D" w:rsidTr="00B22EF9">
        <w:trPr>
          <w:trHeight w:val="272"/>
        </w:trPr>
        <w:tc>
          <w:tcPr>
            <w:tcW w:w="8080" w:type="dxa"/>
            <w:gridSpan w:val="3"/>
          </w:tcPr>
          <w:p w:rsidR="00F31D28" w:rsidRPr="00973BD1" w:rsidRDefault="00F31D28" w:rsidP="0068118A">
            <w:pPr>
              <w:rPr>
                <w:sz w:val="18"/>
                <w:szCs w:val="18"/>
              </w:rPr>
            </w:pPr>
            <w:r w:rsidRPr="00973BD1">
              <w:rPr>
                <w:sz w:val="18"/>
                <w:szCs w:val="18"/>
              </w:rPr>
              <w:t>GENERALES</w:t>
            </w:r>
          </w:p>
        </w:tc>
      </w:tr>
      <w:tr w:rsidR="00F31D28" w:rsidRPr="004F272D" w:rsidTr="00B22EF9">
        <w:tc>
          <w:tcPr>
            <w:tcW w:w="1346" w:type="dxa"/>
          </w:tcPr>
          <w:p w:rsidR="00F31D28" w:rsidRPr="00973BD1" w:rsidRDefault="00766627" w:rsidP="0068118A">
            <w:pPr>
              <w:rPr>
                <w:sz w:val="18"/>
                <w:szCs w:val="18"/>
              </w:rPr>
            </w:pPr>
            <w:r w:rsidRPr="00973BD1">
              <w:rPr>
                <w:sz w:val="18"/>
                <w:szCs w:val="18"/>
              </w:rPr>
              <w:t>05-02-2020</w:t>
            </w:r>
          </w:p>
        </w:tc>
        <w:tc>
          <w:tcPr>
            <w:cnfStyle w:val="000001000000" w:firstRow="0" w:lastRow="0" w:firstColumn="0" w:lastColumn="0" w:oddVBand="0" w:evenVBand="1" w:oddHBand="0" w:evenHBand="0" w:firstRowFirstColumn="0" w:firstRowLastColumn="0" w:lastRowFirstColumn="0" w:lastRowLastColumn="0"/>
            <w:tcW w:w="3899" w:type="dxa"/>
          </w:tcPr>
          <w:p w:rsidR="00F31D28" w:rsidRPr="00973BD1" w:rsidRDefault="00100BF2" w:rsidP="0068118A">
            <w:pPr>
              <w:rPr>
                <w:sz w:val="18"/>
                <w:szCs w:val="18"/>
              </w:rPr>
            </w:pPr>
            <w:r w:rsidRPr="00973BD1">
              <w:rPr>
                <w:sz w:val="18"/>
                <w:szCs w:val="18"/>
              </w:rPr>
              <w:t>La autonomía del paciente y la obligación de secreto-sigilo del personal sanitario</w:t>
            </w:r>
          </w:p>
        </w:tc>
        <w:tc>
          <w:tcPr>
            <w:tcW w:w="2835" w:type="dxa"/>
          </w:tcPr>
          <w:p w:rsidR="00F31D28" w:rsidRPr="00973BD1" w:rsidRDefault="00100BF2" w:rsidP="00973BD1">
            <w:pPr>
              <w:jc w:val="center"/>
              <w:cnfStyle w:val="000000000000" w:firstRow="0" w:lastRow="0" w:firstColumn="0" w:lastColumn="0" w:oddVBand="0" w:evenVBand="0" w:oddHBand="0" w:evenHBand="0" w:firstRowFirstColumn="0" w:firstRowLastColumn="0" w:lastRowFirstColumn="0" w:lastRowLastColumn="0"/>
              <w:rPr>
                <w:sz w:val="18"/>
                <w:szCs w:val="18"/>
              </w:rPr>
            </w:pPr>
            <w:r w:rsidRPr="00973BD1">
              <w:rPr>
                <w:sz w:val="18"/>
                <w:szCs w:val="18"/>
              </w:rPr>
              <w:t>ASESORIA JURIDICA</w:t>
            </w:r>
          </w:p>
        </w:tc>
      </w:tr>
    </w:tbl>
    <w:p w:rsidR="00F31D28" w:rsidRPr="004F272D" w:rsidRDefault="00F31D28" w:rsidP="0068118A"/>
    <w:p w:rsidR="00F31D28" w:rsidRPr="004F272D" w:rsidRDefault="00F31D28" w:rsidP="0068118A">
      <w:pPr>
        <w:rPr>
          <w:noProof/>
          <w:color w:val="000080"/>
          <w:sz w:val="28"/>
          <w:szCs w:val="28"/>
        </w:rPr>
      </w:pPr>
      <w:r w:rsidRPr="004F272D">
        <w:br w:type="page"/>
      </w:r>
    </w:p>
    <w:bookmarkStart w:id="154" w:name="_Toc74228281"/>
    <w:bookmarkStart w:id="155" w:name="_Toc75343978"/>
    <w:p w:rsidR="004D5696" w:rsidRPr="004F272D" w:rsidRDefault="00BE7B96" w:rsidP="0068118A">
      <w:r w:rsidRPr="004F272D">
        <w:rPr>
          <w:noProof/>
        </w:rPr>
        <w:lastRenderedPageBreak/>
        <mc:AlternateContent>
          <mc:Choice Requires="wps">
            <w:drawing>
              <wp:anchor distT="0" distB="0" distL="114300" distR="114300" simplePos="0" relativeHeight="251749376" behindDoc="0" locked="0" layoutInCell="1" allowOverlap="1">
                <wp:simplePos x="0" y="0"/>
                <wp:positionH relativeFrom="column">
                  <wp:posOffset>1383417</wp:posOffset>
                </wp:positionH>
                <wp:positionV relativeFrom="paragraph">
                  <wp:posOffset>6135011</wp:posOffset>
                </wp:positionV>
                <wp:extent cx="3461409" cy="2872378"/>
                <wp:effectExtent l="0" t="0" r="0" b="0"/>
                <wp:wrapNone/>
                <wp:docPr id="474"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61409" cy="2872378"/>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8F592C" w:rsidRDefault="008F592C" w:rsidP="00EA4B00">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Investigación:</w:t>
                            </w:r>
                          </w:p>
                          <w:p w:rsidR="008F592C" w:rsidRDefault="008F592C" w:rsidP="00EA4B00">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I+D+l</w:t>
                            </w:r>
                          </w:p>
                          <w:p w:rsidR="008F592C" w:rsidRPr="00152381" w:rsidRDefault="008F592C" w:rsidP="008A371F">
                            <w:pPr>
                              <w:pStyle w:val="Indice"/>
                              <w:jc w:val="right"/>
                              <w:rPr>
                                <w:sz w:val="28"/>
                              </w:rPr>
                            </w:pPr>
                            <w:r w:rsidRPr="00152381">
                              <w:rPr>
                                <w:sz w:val="28"/>
                              </w:rPr>
                              <w:t>Proyectos de investigación</w:t>
                            </w:r>
                          </w:p>
                          <w:p w:rsidR="008F592C" w:rsidRDefault="008F592C" w:rsidP="008A371F">
                            <w:pPr>
                              <w:pStyle w:val="Indice"/>
                              <w:jc w:val="right"/>
                              <w:rPr>
                                <w:sz w:val="28"/>
                              </w:rPr>
                            </w:pPr>
                            <w:r>
                              <w:rPr>
                                <w:sz w:val="28"/>
                              </w:rPr>
                              <w:t>Publicaciones científicas</w:t>
                            </w:r>
                          </w:p>
                          <w:p w:rsidR="008F592C" w:rsidRPr="00CF6779" w:rsidRDefault="008F592C" w:rsidP="00773D2F">
                            <w:pPr>
                              <w:pStyle w:val="Indic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08.95pt;margin-top:483.05pt;width:272.55pt;height:226.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" filled="f" stroked="f" strokeweight="2pt">
                <o:lock v:ext="edit" aspectratio="t"/>
                <v:textbox>
                  <w:txbxContent>
                    <w:p w:rsidR="008F592C" w:rsidRDefault="008F592C" w:rsidP="00EA4B00">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Investigación:</w:t>
                      </w:r>
                    </w:p>
                    <w:p w:rsidR="008F592C" w:rsidRDefault="008F592C" w:rsidP="00EA4B00">
                      <w:pPr>
                        <w:spacing w:before="0" w:line="216" w:lineRule="auto"/>
                        <w:jc w:val="right"/>
                        <w:rPr>
                          <w:rFonts w:ascii="Montserrat ExtraBold" w:hAnsi="Montserrat ExtraBold"/>
                          <w:color w:val="31849B" w:themeColor="accent5" w:themeShade="BF"/>
                          <w:sz w:val="48"/>
                          <w:szCs w:val="48"/>
                        </w:rPr>
                      </w:pPr>
                      <w:r>
                        <w:rPr>
                          <w:rFonts w:ascii="Montserrat ExtraBold" w:hAnsi="Montserrat ExtraBold"/>
                          <w:color w:val="31849B" w:themeColor="accent5" w:themeShade="BF"/>
                          <w:sz w:val="48"/>
                          <w:szCs w:val="48"/>
                        </w:rPr>
                        <w:t>I+D+l</w:t>
                      </w:r>
                    </w:p>
                    <w:p w:rsidR="008F592C" w:rsidRPr="00152381" w:rsidRDefault="008F592C" w:rsidP="008A371F">
                      <w:pPr>
                        <w:pStyle w:val="Indice"/>
                        <w:jc w:val="right"/>
                        <w:rPr>
                          <w:sz w:val="28"/>
                        </w:rPr>
                      </w:pPr>
                      <w:r w:rsidRPr="00152381">
                        <w:rPr>
                          <w:sz w:val="28"/>
                        </w:rPr>
                        <w:t>Proyectos de investigación</w:t>
                      </w:r>
                    </w:p>
                    <w:p w:rsidR="008F592C" w:rsidRDefault="008F592C" w:rsidP="008A371F">
                      <w:pPr>
                        <w:pStyle w:val="Indice"/>
                        <w:jc w:val="right"/>
                        <w:rPr>
                          <w:sz w:val="28"/>
                        </w:rPr>
                      </w:pPr>
                      <w:r>
                        <w:rPr>
                          <w:sz w:val="28"/>
                        </w:rPr>
                        <w:t>Publicaciones científicas</w:t>
                      </w:r>
                    </w:p>
                    <w:p w:rsidR="008F592C" w:rsidRPr="00CF6779" w:rsidRDefault="008F592C" w:rsidP="00773D2F">
                      <w:pPr>
                        <w:pStyle w:val="Indice"/>
                      </w:pPr>
                    </w:p>
                  </w:txbxContent>
                </v:textbox>
              </v:shape>
            </w:pict>
          </mc:Fallback>
        </mc:AlternateContent>
      </w:r>
      <w:r w:rsidRPr="004F272D">
        <w:rPr>
          <w:noProof/>
        </w:rPr>
        <w:drawing>
          <wp:anchor distT="0" distB="0" distL="114300" distR="114300" simplePos="0" relativeHeight="251741184" behindDoc="1" locked="0" layoutInCell="1" allowOverlap="1">
            <wp:simplePos x="0" y="0"/>
            <wp:positionH relativeFrom="page">
              <wp:posOffset>-67945</wp:posOffset>
            </wp:positionH>
            <wp:positionV relativeFrom="paragraph">
              <wp:posOffset>-1020859</wp:posOffset>
            </wp:positionV>
            <wp:extent cx="7696200" cy="10881995"/>
            <wp:effectExtent l="0" t="0" r="0" b="0"/>
            <wp:wrapNone/>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Seccioninvestigacion0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696200" cy="10881995"/>
                    </a:xfrm>
                    <a:prstGeom prst="rect">
                      <a:avLst/>
                    </a:prstGeom>
                  </pic:spPr>
                </pic:pic>
              </a:graphicData>
            </a:graphic>
            <wp14:sizeRelH relativeFrom="margin">
              <wp14:pctWidth>0</wp14:pctWidth>
            </wp14:sizeRelH>
            <wp14:sizeRelV relativeFrom="margin">
              <wp14:pctHeight>0</wp14:pctHeight>
            </wp14:sizeRelV>
          </wp:anchor>
        </w:drawing>
      </w:r>
      <w:r w:rsidR="00FB1831" w:rsidRPr="004F272D">
        <w:rPr>
          <w:noProof/>
        </w:rPr>
        <mc:AlternateContent>
          <mc:Choice Requires="wps">
            <w:drawing>
              <wp:anchor distT="0" distB="0" distL="114300" distR="114300" simplePos="0" relativeHeight="251750400" behindDoc="0" locked="0" layoutInCell="1" allowOverlap="1">
                <wp:simplePos x="0" y="0"/>
                <wp:positionH relativeFrom="column">
                  <wp:posOffset>4928779</wp:posOffset>
                </wp:positionH>
                <wp:positionV relativeFrom="paragraph">
                  <wp:posOffset>5963376</wp:posOffset>
                </wp:positionV>
                <wp:extent cx="1212215" cy="2220685"/>
                <wp:effectExtent l="0" t="0" r="0" b="0"/>
                <wp:wrapNone/>
                <wp:docPr id="476"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68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8F592C" w:rsidRDefault="008F592C" w:rsidP="00EA4B00">
                            <w:pPr>
                              <w:pStyle w:val="Capitulo"/>
                            </w:pPr>
                            <w:r>
                              <w:t>8</w:t>
                            </w:r>
                          </w:p>
                        </w:txbxContent>
                      </wps:txbx>
                      <wps:bodyPr rot="0" vert="horz" wrap="square" lIns="91440" tIns="45720" rIns="91440" bIns="45720" anchor="t" anchorCtr="0">
                        <a:noAutofit/>
                      </wps:bodyPr>
                    </wps:wsp>
                  </a:graphicData>
                </a:graphic>
              </wp:anchor>
            </w:drawing>
          </mc:Choice>
          <mc:Fallback>
            <w:pict>
              <v:shape id="_x0000_s1045" type="#_x0000_t202" style="position:absolute;left:0;text-align:left;margin-left:388.1pt;margin-top:469.55pt;width:95.45pt;height:174.8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" filled="f" stroked="f" strokeweight="2pt">
                <o:lock v:ext="edit" aspectratio="t"/>
                <v:textbox>
                  <w:txbxContent>
                    <w:p w:rsidR="008F592C" w:rsidRDefault="008F592C" w:rsidP="00EA4B00">
                      <w:pPr>
                        <w:pStyle w:val="Capitulo"/>
                      </w:pPr>
                      <w:r>
                        <w:t>8</w:t>
                      </w:r>
                    </w:p>
                  </w:txbxContent>
                </v:textbox>
              </v:shape>
            </w:pict>
          </mc:Fallback>
        </mc:AlternateContent>
      </w:r>
    </w:p>
    <w:p w:rsidR="00F31D28" w:rsidRPr="004F272D" w:rsidRDefault="00F31D28" w:rsidP="008D2EC6">
      <w:pPr>
        <w:pStyle w:val="TITULO-Nivel1"/>
      </w:pPr>
      <w:bookmarkStart w:id="156" w:name="_Toc87461255"/>
      <w:r w:rsidRPr="004F272D">
        <w:lastRenderedPageBreak/>
        <w:t>Investigación: I+D+i</w:t>
      </w:r>
      <w:bookmarkEnd w:id="154"/>
      <w:bookmarkEnd w:id="155"/>
      <w:bookmarkEnd w:id="156"/>
    </w:p>
    <w:p w:rsidR="00F31D28" w:rsidRPr="008D2EC6" w:rsidRDefault="00F31D28" w:rsidP="008D2EC6">
      <w:pPr>
        <w:pStyle w:val="TITULO-Nivel2"/>
      </w:pPr>
      <w:bookmarkStart w:id="157" w:name="_Toc18407830"/>
      <w:bookmarkStart w:id="158" w:name="_Toc74228282"/>
      <w:bookmarkStart w:id="159" w:name="_Toc75343979"/>
      <w:bookmarkStart w:id="160" w:name="_Toc87461256"/>
      <w:r w:rsidRPr="008D2EC6">
        <w:t>Proyectos de investigación</w:t>
      </w:r>
      <w:bookmarkEnd w:id="157"/>
      <w:bookmarkEnd w:id="158"/>
      <w:bookmarkEnd w:id="159"/>
      <w:bookmarkEnd w:id="160"/>
    </w:p>
    <w:tbl>
      <w:tblPr>
        <w:tblStyle w:val="TablaGeneral"/>
        <w:tblW w:w="7938" w:type="dxa"/>
        <w:tblLayout w:type="fixed"/>
        <w:tblLook w:val="0020" w:firstRow="1" w:lastRow="0" w:firstColumn="0" w:lastColumn="0" w:noHBand="0" w:noVBand="0"/>
      </w:tblPr>
      <w:tblGrid>
        <w:gridCol w:w="5529"/>
        <w:gridCol w:w="2409"/>
      </w:tblGrid>
      <w:tr w:rsidR="00F31D28" w:rsidRPr="004F272D" w:rsidTr="00B10ABB">
        <w:trPr>
          <w:cnfStyle w:val="100000000000" w:firstRow="1" w:lastRow="0" w:firstColumn="0" w:lastColumn="0" w:oddVBand="0" w:evenVBand="0" w:oddHBand="0" w:evenHBand="0" w:firstRowFirstColumn="0" w:firstRowLastColumn="0" w:lastRowFirstColumn="0" w:lastRowLastColumn="0"/>
          <w:trHeight w:val="653"/>
        </w:trPr>
        <w:tc>
          <w:tcPr>
            <w:tcW w:w="5529" w:type="dxa"/>
          </w:tcPr>
          <w:p w:rsidR="00F31D28" w:rsidRPr="004F272D" w:rsidRDefault="00B30BE3" w:rsidP="0068118A">
            <w:pPr>
              <w:rPr>
                <w:rFonts w:eastAsiaTheme="minorHAnsi"/>
                <w:b w:val="0"/>
                <w:color w:val="000000"/>
                <w:lang w:eastAsia="en-US"/>
              </w:rPr>
            </w:pPr>
            <w:r>
              <w:rPr>
                <w:b w:val="0"/>
              </w:rPr>
              <w:t>Título</w:t>
            </w:r>
          </w:p>
        </w:tc>
        <w:tc>
          <w:tcPr>
            <w:cnfStyle w:val="000001000000" w:firstRow="0" w:lastRow="0" w:firstColumn="0" w:lastColumn="0" w:oddVBand="0" w:evenVBand="1" w:oddHBand="0" w:evenHBand="0" w:firstRowFirstColumn="0" w:firstRowLastColumn="0" w:lastRowFirstColumn="0" w:lastRowLastColumn="0"/>
            <w:tcW w:w="2409" w:type="dxa"/>
          </w:tcPr>
          <w:p w:rsidR="00F31D28" w:rsidRPr="004F272D" w:rsidRDefault="00F31D28" w:rsidP="00651AD8">
            <w:pPr>
              <w:jc w:val="center"/>
              <w:rPr>
                <w:b w:val="0"/>
              </w:rPr>
            </w:pPr>
            <w:r w:rsidRPr="004F272D">
              <w:rPr>
                <w:b w:val="0"/>
              </w:rPr>
              <w:t>Financiador</w:t>
            </w:r>
          </w:p>
        </w:tc>
      </w:tr>
      <w:tr w:rsidR="00F31D28" w:rsidRPr="004F272D" w:rsidTr="00651AD8">
        <w:trPr>
          <w:trHeight w:val="567"/>
        </w:trPr>
        <w:tc>
          <w:tcPr>
            <w:tcW w:w="5529" w:type="dxa"/>
          </w:tcPr>
          <w:p w:rsidR="00F31D28" w:rsidRPr="00B30BE3" w:rsidRDefault="004A00AA" w:rsidP="0068118A">
            <w:pPr>
              <w:rPr>
                <w:rFonts w:eastAsiaTheme="minorHAnsi" w:cstheme="minorHAnsi"/>
                <w:sz w:val="18"/>
                <w:szCs w:val="18"/>
                <w:lang w:eastAsia="en-US"/>
              </w:rPr>
            </w:pPr>
            <w:r w:rsidRPr="00B30BE3">
              <w:rPr>
                <w:rFonts w:eastAsiaTheme="minorHAnsi" w:cstheme="minorHAnsi"/>
                <w:sz w:val="18"/>
                <w:szCs w:val="18"/>
                <w:lang w:eastAsia="en-US"/>
              </w:rPr>
              <w:t>Estudio multicéntrico, abierto, prospectivo, aleatorizado para explorar la morbimortalidad en pacientes dializados con hemodiálisis extendida en comparación con la hemodiafiltración en línea, código: MoTHER HDx                                 </w:t>
            </w:r>
          </w:p>
        </w:tc>
        <w:tc>
          <w:tcPr>
            <w:cnfStyle w:val="000001000000" w:firstRow="0" w:lastRow="0" w:firstColumn="0" w:lastColumn="0" w:oddVBand="0" w:evenVBand="1" w:oddHBand="0" w:evenHBand="0" w:firstRowFirstColumn="0" w:firstRowLastColumn="0" w:lastRowFirstColumn="0" w:lastRowLastColumn="0"/>
            <w:tcW w:w="2409" w:type="dxa"/>
          </w:tcPr>
          <w:p w:rsidR="00F31D28" w:rsidRPr="00B30BE3" w:rsidRDefault="004A00AA" w:rsidP="00651AD8">
            <w:pPr>
              <w:spacing w:before="0" w:line="240" w:lineRule="auto"/>
              <w:jc w:val="left"/>
              <w:rPr>
                <w:rFonts w:eastAsiaTheme="minorHAnsi" w:cstheme="minorHAnsi"/>
                <w:sz w:val="18"/>
                <w:szCs w:val="18"/>
                <w:lang w:eastAsia="en-US"/>
              </w:rPr>
            </w:pPr>
            <w:r w:rsidRPr="00B30BE3">
              <w:rPr>
                <w:rFonts w:cstheme="minorHAnsi"/>
                <w:iCs/>
                <w:sz w:val="18"/>
                <w:szCs w:val="18"/>
              </w:rPr>
              <w:t>Fundación de la Sociedad Española de Nefrología</w:t>
            </w:r>
            <w:r w:rsidRPr="00B30BE3">
              <w:rPr>
                <w:rFonts w:cstheme="minorHAnsi"/>
                <w:sz w:val="18"/>
                <w:szCs w:val="18"/>
              </w:rPr>
              <w:t xml:space="preserve"> (SENEFRO)</w:t>
            </w:r>
          </w:p>
        </w:tc>
      </w:tr>
      <w:tr w:rsidR="00F31D28" w:rsidRPr="004F272D" w:rsidTr="00651AD8">
        <w:trPr>
          <w:trHeight w:val="567"/>
        </w:trPr>
        <w:tc>
          <w:tcPr>
            <w:tcW w:w="5529" w:type="dxa"/>
          </w:tcPr>
          <w:p w:rsidR="00F31D28" w:rsidRPr="00B30BE3" w:rsidRDefault="008E0A88" w:rsidP="0068118A">
            <w:pPr>
              <w:rPr>
                <w:rFonts w:eastAsiaTheme="minorHAnsi" w:cstheme="minorHAnsi"/>
                <w:sz w:val="18"/>
                <w:szCs w:val="18"/>
                <w:lang w:eastAsia="en-US"/>
              </w:rPr>
            </w:pPr>
            <w:r w:rsidRPr="00B30BE3">
              <w:rPr>
                <w:rFonts w:eastAsiaTheme="minorHAnsi" w:cstheme="minorHAnsi"/>
                <w:sz w:val="18"/>
                <w:szCs w:val="18"/>
                <w:lang w:eastAsia="en-US"/>
              </w:rPr>
              <w:t xml:space="preserve">Seguridad y utilización en práctica clínica del plasma convaleciente en pacientes ingresados por </w:t>
            </w:r>
            <w:r w:rsidR="004A00AA" w:rsidRPr="00B30BE3">
              <w:rPr>
                <w:rFonts w:eastAsiaTheme="minorHAnsi" w:cstheme="minorHAnsi"/>
                <w:sz w:val="18"/>
                <w:szCs w:val="18"/>
                <w:lang w:eastAsia="en-US"/>
              </w:rPr>
              <w:t xml:space="preserve">COVID-19. </w:t>
            </w:r>
            <w:r w:rsidRPr="00B30BE3">
              <w:rPr>
                <w:rFonts w:eastAsiaTheme="minorHAnsi" w:cstheme="minorHAnsi"/>
                <w:sz w:val="18"/>
                <w:szCs w:val="18"/>
                <w:lang w:eastAsia="en-US"/>
              </w:rPr>
              <w:t>Estudio Observacional</w:t>
            </w:r>
            <w:r w:rsidR="004A00AA" w:rsidRPr="00B30BE3">
              <w:rPr>
                <w:rFonts w:eastAsiaTheme="minorHAnsi" w:cstheme="minorHAnsi"/>
                <w:sz w:val="18"/>
                <w:szCs w:val="18"/>
                <w:lang w:eastAsia="en-US"/>
              </w:rPr>
              <w:t xml:space="preserve"> PLASMADRID.</w:t>
            </w:r>
          </w:p>
        </w:tc>
        <w:tc>
          <w:tcPr>
            <w:cnfStyle w:val="000001000000" w:firstRow="0" w:lastRow="0" w:firstColumn="0" w:lastColumn="0" w:oddVBand="0" w:evenVBand="1" w:oddHBand="0" w:evenHBand="0" w:firstRowFirstColumn="0" w:firstRowLastColumn="0" w:lastRowFirstColumn="0" w:lastRowLastColumn="0"/>
            <w:tcW w:w="2409" w:type="dxa"/>
          </w:tcPr>
          <w:p w:rsidR="00F31D28" w:rsidRPr="00B30BE3" w:rsidRDefault="004A00AA" w:rsidP="00651AD8">
            <w:pPr>
              <w:spacing w:before="0" w:line="240" w:lineRule="auto"/>
              <w:jc w:val="left"/>
              <w:rPr>
                <w:rFonts w:eastAsiaTheme="minorHAnsi" w:cstheme="minorHAnsi"/>
                <w:sz w:val="18"/>
                <w:szCs w:val="18"/>
                <w:lang w:eastAsia="en-US"/>
              </w:rPr>
            </w:pPr>
            <w:r w:rsidRPr="00B30BE3">
              <w:rPr>
                <w:rFonts w:cstheme="minorHAnsi"/>
                <w:iCs/>
                <w:sz w:val="18"/>
                <w:szCs w:val="18"/>
              </w:rPr>
              <w:t>Consejería de Sa</w:t>
            </w:r>
            <w:r w:rsidR="00917EBB">
              <w:rPr>
                <w:rFonts w:cstheme="minorHAnsi"/>
                <w:iCs/>
                <w:sz w:val="18"/>
                <w:szCs w:val="18"/>
              </w:rPr>
              <w:t>nidad de la Comunidad de Madrid</w:t>
            </w:r>
          </w:p>
        </w:tc>
      </w:tr>
      <w:tr w:rsidR="00F31D28" w:rsidRPr="004F272D" w:rsidTr="00651AD8">
        <w:trPr>
          <w:trHeight w:val="567"/>
        </w:trPr>
        <w:tc>
          <w:tcPr>
            <w:tcW w:w="5529" w:type="dxa"/>
          </w:tcPr>
          <w:p w:rsidR="00F31D28" w:rsidRPr="00B30BE3" w:rsidRDefault="007A7893" w:rsidP="004A00AA">
            <w:pPr>
              <w:spacing w:before="0" w:line="240" w:lineRule="auto"/>
              <w:rPr>
                <w:rFonts w:cstheme="minorHAnsi"/>
                <w:iCs/>
                <w:sz w:val="18"/>
                <w:szCs w:val="18"/>
              </w:rPr>
            </w:pPr>
            <w:r w:rsidRPr="00B30BE3">
              <w:rPr>
                <w:rFonts w:cstheme="minorHAnsi"/>
                <w:iCs/>
                <w:sz w:val="18"/>
                <w:szCs w:val="18"/>
              </w:rPr>
              <w:t>Ensayo clínico aleatorizado para evaluar la eficacia de diferentes tratamientos en pacientes con COVID!</w:t>
            </w:r>
            <w:r w:rsidR="004A00AA" w:rsidRPr="00B30BE3">
              <w:rPr>
                <w:rFonts w:cstheme="minorHAnsi"/>
                <w:iCs/>
                <w:sz w:val="18"/>
                <w:szCs w:val="18"/>
              </w:rPr>
              <w:t>) que requ</w:t>
            </w:r>
            <w:r w:rsidRPr="00B30BE3">
              <w:rPr>
                <w:rFonts w:cstheme="minorHAnsi"/>
                <w:iCs/>
                <w:sz w:val="18"/>
                <w:szCs w:val="18"/>
              </w:rPr>
              <w:t>ieren hospita</w:t>
            </w:r>
            <w:r w:rsidR="00DC1AD3">
              <w:rPr>
                <w:rFonts w:cstheme="minorHAnsi"/>
                <w:iCs/>
                <w:sz w:val="18"/>
                <w:szCs w:val="18"/>
              </w:rPr>
              <w:t>li</w:t>
            </w:r>
            <w:r w:rsidRPr="00B30BE3">
              <w:rPr>
                <w:rFonts w:cstheme="minorHAnsi"/>
                <w:iCs/>
                <w:sz w:val="18"/>
                <w:szCs w:val="18"/>
              </w:rPr>
              <w:t>zación</w:t>
            </w:r>
            <w:r w:rsidR="004A00AA" w:rsidRPr="00B30BE3">
              <w:rPr>
                <w:rFonts w:cstheme="minorHAnsi"/>
                <w:iCs/>
                <w:sz w:val="18"/>
                <w:szCs w:val="18"/>
              </w:rPr>
              <w:t xml:space="preserve">, </w:t>
            </w:r>
            <w:r w:rsidR="004A00AA" w:rsidRPr="00B30BE3">
              <w:rPr>
                <w:rFonts w:cstheme="minorHAnsi"/>
                <w:sz w:val="18"/>
                <w:szCs w:val="18"/>
              </w:rPr>
              <w:t>cuyo código del Estudio:</w:t>
            </w:r>
            <w:r w:rsidR="004A00AA" w:rsidRPr="00B30BE3">
              <w:rPr>
                <w:rFonts w:cstheme="minorHAnsi"/>
                <w:iCs/>
                <w:sz w:val="18"/>
                <w:szCs w:val="18"/>
              </w:rPr>
              <w:t xml:space="preserve"> PanCOVID19</w:t>
            </w:r>
          </w:p>
        </w:tc>
        <w:tc>
          <w:tcPr>
            <w:cnfStyle w:val="000001000000" w:firstRow="0" w:lastRow="0" w:firstColumn="0" w:lastColumn="0" w:oddVBand="0" w:evenVBand="1" w:oddHBand="0" w:evenHBand="0" w:firstRowFirstColumn="0" w:firstRowLastColumn="0" w:lastRowFirstColumn="0" w:lastRowLastColumn="0"/>
            <w:tcW w:w="2409" w:type="dxa"/>
          </w:tcPr>
          <w:p w:rsidR="00F31D28" w:rsidRPr="00B30BE3" w:rsidRDefault="008E0A88" w:rsidP="00651AD8">
            <w:pPr>
              <w:spacing w:before="0" w:line="240" w:lineRule="auto"/>
              <w:jc w:val="left"/>
              <w:rPr>
                <w:rFonts w:eastAsiaTheme="minorHAnsi" w:cstheme="minorHAnsi"/>
                <w:sz w:val="18"/>
                <w:szCs w:val="18"/>
                <w:lang w:eastAsia="en-US"/>
              </w:rPr>
            </w:pPr>
            <w:r>
              <w:rPr>
                <w:rFonts w:cstheme="minorHAnsi"/>
                <w:sz w:val="18"/>
                <w:szCs w:val="18"/>
              </w:rPr>
              <w:t>Sociedad Española d</w:t>
            </w:r>
            <w:r w:rsidRPr="00B30BE3">
              <w:rPr>
                <w:rFonts w:cstheme="minorHAnsi"/>
                <w:sz w:val="18"/>
                <w:szCs w:val="18"/>
              </w:rPr>
              <w:t xml:space="preserve">e Farmacia Hospitalaria </w:t>
            </w:r>
            <w:r w:rsidR="004A00AA" w:rsidRPr="00B30BE3">
              <w:rPr>
                <w:rFonts w:cstheme="minorHAnsi"/>
                <w:sz w:val="18"/>
                <w:szCs w:val="18"/>
              </w:rPr>
              <w:t>(SEFH)</w:t>
            </w:r>
          </w:p>
        </w:tc>
      </w:tr>
      <w:tr w:rsidR="00F31D28" w:rsidRPr="004F272D" w:rsidTr="00651AD8">
        <w:trPr>
          <w:trHeight w:val="567"/>
        </w:trPr>
        <w:tc>
          <w:tcPr>
            <w:tcW w:w="5529" w:type="dxa"/>
          </w:tcPr>
          <w:p w:rsidR="00F31D28" w:rsidRPr="00B30BE3" w:rsidRDefault="004A00AA" w:rsidP="004A00AA">
            <w:pPr>
              <w:spacing w:before="0" w:line="240" w:lineRule="auto"/>
              <w:rPr>
                <w:rFonts w:cstheme="minorHAnsi"/>
                <w:iCs/>
                <w:sz w:val="18"/>
                <w:szCs w:val="18"/>
              </w:rPr>
            </w:pPr>
            <w:r w:rsidRPr="00B30BE3">
              <w:rPr>
                <w:rFonts w:cstheme="minorHAnsi"/>
                <w:iCs/>
                <w:sz w:val="18"/>
                <w:szCs w:val="18"/>
              </w:rPr>
              <w:t>“Un estudio prospectiva de biomarcadores en el traumatismo craneonecefálico leve”.</w:t>
            </w:r>
          </w:p>
        </w:tc>
        <w:tc>
          <w:tcPr>
            <w:cnfStyle w:val="000001000000" w:firstRow="0" w:lastRow="0" w:firstColumn="0" w:lastColumn="0" w:oddVBand="0" w:evenVBand="1" w:oddHBand="0" w:evenHBand="0" w:firstRowFirstColumn="0" w:firstRowLastColumn="0" w:lastRowFirstColumn="0" w:lastRowLastColumn="0"/>
            <w:tcW w:w="2409" w:type="dxa"/>
          </w:tcPr>
          <w:p w:rsidR="00F31D28" w:rsidRPr="00B30BE3" w:rsidRDefault="004A00AA" w:rsidP="00651AD8">
            <w:pPr>
              <w:spacing w:before="0" w:line="240" w:lineRule="auto"/>
              <w:jc w:val="left"/>
              <w:rPr>
                <w:rFonts w:cstheme="minorHAnsi"/>
                <w:iCs/>
                <w:sz w:val="18"/>
                <w:szCs w:val="18"/>
              </w:rPr>
            </w:pPr>
            <w:r w:rsidRPr="00B30BE3">
              <w:rPr>
                <w:rFonts w:cstheme="minorHAnsi"/>
                <w:iCs/>
                <w:sz w:val="18"/>
                <w:szCs w:val="18"/>
              </w:rPr>
              <w:t xml:space="preserve">por </w:t>
            </w:r>
            <w:r w:rsidRPr="00B30BE3">
              <w:rPr>
                <w:rFonts w:cstheme="minorHAnsi"/>
                <w:sz w:val="18"/>
                <w:szCs w:val="18"/>
              </w:rPr>
              <w:t>CHU GRENOBLE ALPES</w:t>
            </w:r>
          </w:p>
        </w:tc>
      </w:tr>
      <w:tr w:rsidR="00F31D28" w:rsidRPr="004F272D" w:rsidTr="00651AD8">
        <w:trPr>
          <w:trHeight w:val="567"/>
        </w:trPr>
        <w:tc>
          <w:tcPr>
            <w:tcW w:w="5529" w:type="dxa"/>
          </w:tcPr>
          <w:p w:rsidR="00F31D28" w:rsidRPr="00B30BE3" w:rsidRDefault="008E0A88" w:rsidP="008E0A88">
            <w:pPr>
              <w:spacing w:before="0" w:line="240" w:lineRule="auto"/>
              <w:rPr>
                <w:rFonts w:cstheme="minorHAnsi"/>
                <w:iCs/>
                <w:sz w:val="18"/>
                <w:szCs w:val="18"/>
              </w:rPr>
            </w:pPr>
            <w:r>
              <w:rPr>
                <w:rFonts w:cstheme="minorHAnsi"/>
                <w:iCs/>
                <w:sz w:val="18"/>
                <w:szCs w:val="18"/>
              </w:rPr>
              <w:t>Registro multicé</w:t>
            </w:r>
            <w:r w:rsidRPr="00B30BE3">
              <w:rPr>
                <w:rFonts w:cstheme="minorHAnsi"/>
                <w:iCs/>
                <w:sz w:val="18"/>
                <w:szCs w:val="18"/>
              </w:rPr>
              <w:t>ntrico de pacientes con enfermdades reum</w:t>
            </w:r>
            <w:r>
              <w:rPr>
                <w:rFonts w:cstheme="minorHAnsi"/>
                <w:iCs/>
                <w:sz w:val="18"/>
                <w:szCs w:val="18"/>
              </w:rPr>
              <w:t>á</w:t>
            </w:r>
            <w:r w:rsidRPr="00B30BE3">
              <w:rPr>
                <w:rFonts w:cstheme="minorHAnsi"/>
                <w:iCs/>
                <w:sz w:val="18"/>
                <w:szCs w:val="18"/>
              </w:rPr>
              <w:t xml:space="preserve">ticas inmunomedidadas afectados por el </w:t>
            </w:r>
            <w:r>
              <w:rPr>
                <w:rFonts w:cstheme="minorHAnsi"/>
                <w:iCs/>
                <w:sz w:val="18"/>
                <w:szCs w:val="18"/>
              </w:rPr>
              <w:t>C</w:t>
            </w:r>
            <w:r w:rsidRPr="00B30BE3">
              <w:rPr>
                <w:rFonts w:cstheme="minorHAnsi"/>
                <w:iCs/>
                <w:sz w:val="18"/>
                <w:szCs w:val="18"/>
              </w:rPr>
              <w:t xml:space="preserve">ovid (REUMACOVID-SORCOM). </w:t>
            </w:r>
          </w:p>
        </w:tc>
        <w:tc>
          <w:tcPr>
            <w:cnfStyle w:val="000001000000" w:firstRow="0" w:lastRow="0" w:firstColumn="0" w:lastColumn="0" w:oddVBand="0" w:evenVBand="1" w:oddHBand="0" w:evenHBand="0" w:firstRowFirstColumn="0" w:firstRowLastColumn="0" w:lastRowFirstColumn="0" w:lastRowLastColumn="0"/>
            <w:tcW w:w="2409" w:type="dxa"/>
          </w:tcPr>
          <w:p w:rsidR="00F31D28" w:rsidRPr="00B30BE3" w:rsidRDefault="004A00AA" w:rsidP="009E455D">
            <w:pPr>
              <w:spacing w:before="0" w:line="240" w:lineRule="auto"/>
              <w:jc w:val="left"/>
              <w:rPr>
                <w:rFonts w:eastAsiaTheme="minorHAnsi" w:cstheme="minorHAnsi"/>
                <w:sz w:val="18"/>
                <w:szCs w:val="18"/>
                <w:lang w:eastAsia="en-US"/>
              </w:rPr>
            </w:pPr>
            <w:r w:rsidRPr="00B30BE3">
              <w:rPr>
                <w:rFonts w:cstheme="minorHAnsi"/>
                <w:iCs/>
                <w:sz w:val="18"/>
                <w:szCs w:val="18"/>
              </w:rPr>
              <w:t>Soc</w:t>
            </w:r>
            <w:r w:rsidR="009E455D">
              <w:rPr>
                <w:rFonts w:cstheme="minorHAnsi"/>
                <w:iCs/>
                <w:sz w:val="18"/>
                <w:szCs w:val="18"/>
              </w:rPr>
              <w:t>iedad Madrileña de Reumatología</w:t>
            </w:r>
          </w:p>
        </w:tc>
      </w:tr>
      <w:tr w:rsidR="00F31D28" w:rsidRPr="004F272D" w:rsidTr="00651AD8">
        <w:trPr>
          <w:trHeight w:val="567"/>
        </w:trPr>
        <w:tc>
          <w:tcPr>
            <w:tcW w:w="5529" w:type="dxa"/>
          </w:tcPr>
          <w:p w:rsidR="00F31D28" w:rsidRPr="00B30BE3" w:rsidRDefault="004A00AA" w:rsidP="004A00AA">
            <w:pPr>
              <w:spacing w:before="0" w:line="240" w:lineRule="auto"/>
              <w:rPr>
                <w:rFonts w:cstheme="minorHAnsi"/>
                <w:iCs/>
                <w:sz w:val="18"/>
                <w:szCs w:val="18"/>
              </w:rPr>
            </w:pPr>
            <w:r w:rsidRPr="00B30BE3">
              <w:rPr>
                <w:rFonts w:cstheme="minorHAnsi"/>
                <w:iCs/>
                <w:sz w:val="18"/>
                <w:szCs w:val="18"/>
              </w:rPr>
              <w:t xml:space="preserve">Estudio de fase II para evaluar la tolerabilidad, seguridad y eficacia de la inmunoterapia sublingual en pacientes con alergia al polen de gramíneas. código: </w:t>
            </w:r>
            <w:r w:rsidRPr="00B30BE3">
              <w:rPr>
                <w:rFonts w:cstheme="minorHAnsi"/>
                <w:sz w:val="18"/>
                <w:szCs w:val="18"/>
              </w:rPr>
              <w:t>SL-51A</w:t>
            </w:r>
          </w:p>
        </w:tc>
        <w:tc>
          <w:tcPr>
            <w:cnfStyle w:val="000001000000" w:firstRow="0" w:lastRow="0" w:firstColumn="0" w:lastColumn="0" w:oddVBand="0" w:evenVBand="1" w:oddHBand="0" w:evenHBand="0" w:firstRowFirstColumn="0" w:firstRowLastColumn="0" w:lastRowFirstColumn="0" w:lastRowLastColumn="0"/>
            <w:tcW w:w="2409" w:type="dxa"/>
          </w:tcPr>
          <w:p w:rsidR="00F31D28" w:rsidRPr="00B30BE3" w:rsidRDefault="004A00AA" w:rsidP="00651AD8">
            <w:pPr>
              <w:spacing w:before="0" w:line="240" w:lineRule="auto"/>
              <w:jc w:val="left"/>
              <w:rPr>
                <w:rFonts w:cstheme="minorHAnsi"/>
                <w:iCs/>
                <w:sz w:val="18"/>
                <w:szCs w:val="18"/>
              </w:rPr>
            </w:pPr>
            <w:r w:rsidRPr="00B30BE3">
              <w:rPr>
                <w:rFonts w:cstheme="minorHAnsi"/>
                <w:iCs/>
                <w:sz w:val="18"/>
                <w:szCs w:val="18"/>
              </w:rPr>
              <w:t>ROXALL Medicina España S.A</w:t>
            </w:r>
          </w:p>
        </w:tc>
      </w:tr>
      <w:tr w:rsidR="00F31D28" w:rsidRPr="004F272D" w:rsidTr="00651AD8">
        <w:trPr>
          <w:trHeight w:val="567"/>
        </w:trPr>
        <w:tc>
          <w:tcPr>
            <w:tcW w:w="5529" w:type="dxa"/>
          </w:tcPr>
          <w:p w:rsidR="00F31D28" w:rsidRPr="00B30BE3" w:rsidRDefault="008E0A88" w:rsidP="004A00AA">
            <w:pPr>
              <w:spacing w:before="0" w:line="240" w:lineRule="auto"/>
              <w:rPr>
                <w:rFonts w:cstheme="minorHAnsi"/>
                <w:sz w:val="18"/>
                <w:szCs w:val="18"/>
              </w:rPr>
            </w:pPr>
            <w:r w:rsidRPr="00B30BE3">
              <w:rPr>
                <w:rFonts w:cstheme="minorHAnsi"/>
                <w:sz w:val="18"/>
                <w:szCs w:val="18"/>
              </w:rPr>
              <w:t xml:space="preserve">Calidad asistencial en el manejo clínico de la artritis reumatoide atendiendo a la estrategia treat to target </w:t>
            </w:r>
            <w:r w:rsidR="004A00AA" w:rsidRPr="00B30BE3">
              <w:rPr>
                <w:rFonts w:cstheme="minorHAnsi"/>
                <w:sz w:val="18"/>
                <w:szCs w:val="18"/>
              </w:rPr>
              <w:t>(T2T)”. Código del protocolo: ARExcellence II</w:t>
            </w:r>
          </w:p>
        </w:tc>
        <w:tc>
          <w:tcPr>
            <w:cnfStyle w:val="000001000000" w:firstRow="0" w:lastRow="0" w:firstColumn="0" w:lastColumn="0" w:oddVBand="0" w:evenVBand="1" w:oddHBand="0" w:evenHBand="0" w:firstRowFirstColumn="0" w:firstRowLastColumn="0" w:lastRowFirstColumn="0" w:lastRowLastColumn="0"/>
            <w:tcW w:w="2409" w:type="dxa"/>
          </w:tcPr>
          <w:p w:rsidR="00F31D28" w:rsidRPr="00B30BE3" w:rsidRDefault="004A00AA" w:rsidP="00651AD8">
            <w:pPr>
              <w:spacing w:before="0" w:line="240" w:lineRule="auto"/>
              <w:jc w:val="left"/>
              <w:rPr>
                <w:rFonts w:eastAsiaTheme="minorHAnsi" w:cstheme="minorHAnsi"/>
                <w:sz w:val="18"/>
                <w:szCs w:val="18"/>
                <w:lang w:eastAsia="en-US"/>
              </w:rPr>
            </w:pPr>
            <w:r w:rsidRPr="00B30BE3">
              <w:rPr>
                <w:rFonts w:cstheme="minorHAnsi"/>
                <w:sz w:val="18"/>
                <w:szCs w:val="18"/>
              </w:rPr>
              <w:t>Sociedad Española de Reumatología (SER)</w:t>
            </w:r>
          </w:p>
        </w:tc>
      </w:tr>
    </w:tbl>
    <w:p w:rsidR="004B239D" w:rsidRDefault="004B239D" w:rsidP="004B239D">
      <w:pPr>
        <w:pStyle w:val="TITULO-Nivel2"/>
        <w:rPr>
          <w:rFonts w:ascii="Montserrat Medium" w:hAnsi="Montserrat Medium"/>
        </w:rPr>
      </w:pPr>
      <w:bookmarkStart w:id="161" w:name="_Toc74228283"/>
      <w:bookmarkStart w:id="162" w:name="_Toc75343980"/>
    </w:p>
    <w:p w:rsidR="00F31D28" w:rsidRPr="008D2EC6" w:rsidRDefault="008E0A88" w:rsidP="008D2EC6">
      <w:pPr>
        <w:pStyle w:val="TITULO-Nivel2"/>
      </w:pPr>
      <w:bookmarkStart w:id="163" w:name="_Toc87461257"/>
      <w:bookmarkEnd w:id="161"/>
      <w:bookmarkEnd w:id="162"/>
      <w:r>
        <w:t>Publicaciones científicas</w:t>
      </w:r>
      <w:bookmarkEnd w:id="163"/>
    </w:p>
    <w:p w:rsidR="00EA690C" w:rsidRPr="006C5AEF" w:rsidRDefault="00EA690C" w:rsidP="006C5AEF">
      <w:pPr>
        <w:pStyle w:val="TITULO-Nivel4"/>
        <w:rPr>
          <w:shd w:val="clear" w:color="auto" w:fill="FFFFFF"/>
        </w:rPr>
      </w:pPr>
      <w:r w:rsidRPr="006C5AEF">
        <w:rPr>
          <w:shd w:val="clear" w:color="auto" w:fill="FFFFFF"/>
        </w:rPr>
        <w:t xml:space="preserve">Cardiología:  </w:t>
      </w:r>
    </w:p>
    <w:p w:rsidR="00EA690C" w:rsidRPr="006C5AEF" w:rsidRDefault="00EA690C" w:rsidP="006C5AEF">
      <w:pPr>
        <w:pStyle w:val="Prrafodelista"/>
        <w:numPr>
          <w:ilvl w:val="0"/>
          <w:numId w:val="33"/>
        </w:numPr>
        <w:spacing w:before="0" w:after="0"/>
        <w:rPr>
          <w:rStyle w:val="docsum-journal-citation"/>
          <w:rFonts w:cs="Arial"/>
        </w:rPr>
      </w:pPr>
      <w:r w:rsidRPr="006C5AEF">
        <w:rPr>
          <w:rFonts w:cs="Arial"/>
          <w:shd w:val="clear" w:color="auto" w:fill="FFFFFF"/>
        </w:rPr>
        <w:t>Comments on the 2019 ESC/EAS guidelines for the management of dyslipidemias.</w:t>
      </w:r>
      <w:r w:rsidRPr="006C5AEF">
        <w:rPr>
          <w:rFonts w:cs="Arial"/>
        </w:rPr>
        <w:t xml:space="preserve"> </w:t>
      </w:r>
      <w:r w:rsidRPr="006C5AEF">
        <w:rPr>
          <w:rStyle w:val="docsum-authors"/>
        </w:rPr>
        <w:t xml:space="preserve">SEC Working Group and Expert Reviewers for the 2019 </w:t>
      </w:r>
      <w:r w:rsidRPr="006C5AEF">
        <w:rPr>
          <w:rStyle w:val="docsum-journal-citation"/>
          <w:rFonts w:cs="Arial"/>
        </w:rPr>
        <w:t xml:space="preserve">Rev Esp Cardiol (Engl Ed). 2020 May;73(5):348-353. </w:t>
      </w:r>
    </w:p>
    <w:p w:rsidR="00EA690C" w:rsidRPr="00EA690C" w:rsidRDefault="00EA690C" w:rsidP="00FD2C91">
      <w:pPr>
        <w:spacing w:before="0" w:line="240" w:lineRule="auto"/>
        <w:rPr>
          <w:rFonts w:ascii="Arial" w:hAnsi="Arial" w:cs="Arial"/>
        </w:rPr>
      </w:pPr>
    </w:p>
    <w:p w:rsidR="00EA690C" w:rsidRPr="006C5AEF" w:rsidRDefault="00EA690C" w:rsidP="006C5AEF">
      <w:pPr>
        <w:pStyle w:val="TITULO-Nivel4"/>
        <w:rPr>
          <w:shd w:val="clear" w:color="auto" w:fill="FFFFFF"/>
        </w:rPr>
      </w:pPr>
      <w:r w:rsidRPr="006C5AEF">
        <w:rPr>
          <w:shd w:val="clear" w:color="auto" w:fill="FFFFFF"/>
        </w:rPr>
        <w:t xml:space="preserve">Endocrinología: </w:t>
      </w:r>
    </w:p>
    <w:p w:rsidR="00EA690C" w:rsidRPr="006C5AEF" w:rsidRDefault="00EA690C" w:rsidP="008E0A88">
      <w:pPr>
        <w:pStyle w:val="Prrafodelista"/>
        <w:numPr>
          <w:ilvl w:val="0"/>
          <w:numId w:val="43"/>
        </w:numPr>
        <w:spacing w:before="0" w:after="0"/>
        <w:rPr>
          <w:rFonts w:cs="Arial"/>
          <w:shd w:val="clear" w:color="auto" w:fill="FFFFFF"/>
        </w:rPr>
      </w:pPr>
      <w:r w:rsidRPr="006C5AEF">
        <w:rPr>
          <w:rFonts w:cs="Arial"/>
          <w:shd w:val="clear" w:color="auto" w:fill="FFFFFF"/>
        </w:rPr>
        <w:t xml:space="preserve">Fulminant type 1 diabetes in Caucasians: a new Spanish case and the first related to thiazides. Perez Fernandez, L., Feo-Ortega, G. Acta Diabetol 57, 903–904 (2020). </w:t>
      </w:r>
    </w:p>
    <w:p w:rsidR="00EA690C" w:rsidRPr="00EA690C" w:rsidRDefault="00EA690C" w:rsidP="00EA690C">
      <w:pPr>
        <w:rPr>
          <w:rFonts w:ascii="Arial" w:hAnsi="Arial" w:cs="Arial"/>
          <w:b/>
        </w:rPr>
      </w:pPr>
    </w:p>
    <w:p w:rsidR="00EA690C" w:rsidRPr="006C5AEF" w:rsidRDefault="00EA690C" w:rsidP="006C5AEF">
      <w:pPr>
        <w:pStyle w:val="TITULO-Nivel4"/>
        <w:rPr>
          <w:shd w:val="clear" w:color="auto" w:fill="FFFFFF"/>
        </w:rPr>
      </w:pPr>
      <w:r w:rsidRPr="006C5AEF">
        <w:rPr>
          <w:shd w:val="clear" w:color="auto" w:fill="FFFFFF"/>
        </w:rPr>
        <w:t xml:space="preserve">Hematología:  </w:t>
      </w:r>
    </w:p>
    <w:p w:rsidR="00EA690C" w:rsidRPr="006C5AEF" w:rsidRDefault="00EA690C" w:rsidP="008E0A88">
      <w:pPr>
        <w:pStyle w:val="Prrafodelista"/>
        <w:numPr>
          <w:ilvl w:val="0"/>
          <w:numId w:val="44"/>
        </w:numPr>
        <w:spacing w:before="0" w:after="0"/>
        <w:rPr>
          <w:rFonts w:cs="Arial"/>
          <w:shd w:val="clear" w:color="auto" w:fill="FFFFFF"/>
        </w:rPr>
      </w:pPr>
      <w:r w:rsidRPr="006C5AEF">
        <w:rPr>
          <w:rFonts w:cs="Arial"/>
          <w:shd w:val="clear" w:color="auto" w:fill="FFFFFF"/>
        </w:rPr>
        <w:t xml:space="preserve">Clinical characteristics and outcome of SARS-CoV-2 infection in admitted patients with Chronic Lymphocytic Leukemia across Spanish </w:t>
      </w:r>
      <w:r w:rsidRPr="006C5AEF">
        <w:rPr>
          <w:rFonts w:cs="Arial"/>
          <w:shd w:val="clear" w:color="auto" w:fill="FFFFFF"/>
        </w:rPr>
        <w:lastRenderedPageBreak/>
        <w:t>centres. Ana Muntañola1, Guillermo Villacampa2,3 José Ángel Hernández-Rivas4, Rosalía Alonso5, Fátima Miras6, Santiago Osorio7, Mónica Baile8, Patricia Baltasar9, Javier López Jiménez10, Inés Hernández11, Susana Valenciano12, Ana Alfayete13, Eva Gimeno14, Abelardo Bárez15, Ana C. Oliveira16, Rosalía Riaza17, Pilar Romero18, Julio Delgado19, Lucrecia Yáñez20,  Amaya Zabalza21, Ana Torres22, Mª Isabel Gómez23, Marta Crespo24 Raúl Córdoba25, Juan José Mateos-Mazón26, Sonia Pérez27, Rafael Andreu28, Jorge Labrador29, Mª Elena Ruiz30, César Andrés Velasques31, Mª José Terol32, Raquel Santiago33, Mª Jesús Vidal34, Fiz Campoy García35, Lucía Villalón36, Begoña Soledad Buiña37, Joan Alfons Soler38, Cristina Seri39, Mª José Sánchez40, Amalia Cuesta41, Rafael Ramos42, Isabel Ruiz24, Marcos González8, Pau Abrisqueta24, and Francesc Bosch24 on behalf of the GELLC (Grupo Español de Leucemia Linfática Crónica) Muntañola et al. Exp Hematol Oncol (2020) 9:37</w:t>
      </w:r>
    </w:p>
    <w:p w:rsidR="00EA690C" w:rsidRPr="006C5AEF" w:rsidRDefault="00EA690C" w:rsidP="008E0A88">
      <w:pPr>
        <w:pStyle w:val="Prrafodelista"/>
        <w:numPr>
          <w:ilvl w:val="0"/>
          <w:numId w:val="44"/>
        </w:numPr>
        <w:spacing w:before="0" w:after="0"/>
        <w:rPr>
          <w:rFonts w:cs="Arial"/>
          <w:shd w:val="clear" w:color="auto" w:fill="FFFFFF"/>
        </w:rPr>
      </w:pPr>
      <w:r w:rsidRPr="006C5AEF">
        <w:rPr>
          <w:rFonts w:cs="Arial"/>
          <w:shd w:val="clear" w:color="auto" w:fill="FFFFFF"/>
        </w:rPr>
        <w:t xml:space="preserve">Impact of </w:t>
      </w:r>
      <w:r w:rsidR="003A07FD" w:rsidRPr="006C5AEF">
        <w:rPr>
          <w:rFonts w:cs="Arial"/>
          <w:shd w:val="clear" w:color="auto" w:fill="FFFFFF"/>
        </w:rPr>
        <w:t xml:space="preserve">COVID-19 </w:t>
      </w:r>
      <w:r w:rsidRPr="006C5AEF">
        <w:rPr>
          <w:rFonts w:cs="Arial"/>
          <w:shd w:val="clear" w:color="auto" w:fill="FFFFFF"/>
        </w:rPr>
        <w:t xml:space="preserve">in adult patients with hematological neoplasms: report of the </w:t>
      </w:r>
      <w:r w:rsidR="003A07FD" w:rsidRPr="006C5AEF">
        <w:rPr>
          <w:rFonts w:cs="Arial"/>
          <w:shd w:val="clear" w:color="auto" w:fill="FFFFFF"/>
        </w:rPr>
        <w:t xml:space="preserve">COVID-19 </w:t>
      </w:r>
      <w:r w:rsidRPr="006C5AEF">
        <w:rPr>
          <w:rFonts w:cs="Arial"/>
          <w:shd w:val="clear" w:color="auto" w:fill="FFFFFF"/>
        </w:rPr>
        <w:t>registry of the Madrid hematology society (AMHH). Julio García-Suárez, MD; Javier de la Cruz, MD; Ángel Cedillo; Pilar Llamas; Rafael Duarte, PhD; Víctor Jiménez-Yuste; José Ángel Hernández-Rivas; Rodrigo Gil-Manso, MD; Mi Kwon, MD; Pedro Sánchez-Godoy, MD; Pilar Martínez-Barranco, PhD; Blanca Colás-Lahuerta, MD; Pilar Herrera; Laurentino Benito-Parra, PhD; Adrián Alegre, MD; Alberto Velasco, MD; Arturo Matilla, PhD; María Concepción Aláez-Usón, MD; Rafael Martos-Martínez, MD; Carmen Martínez-Chamorro, PhD; Keina Susana Quiroz-Cervantes, MD; Juan Francisco Del Campo, MD; Adolfo de la Fuente, MD; Regina Herráez, MD; Adriana Pascual, PhD; Elvira Gómez, PhD; Jaime Pérez-Oteyza, MD; Elena Ruiz, PhD; Arancha Alonso, MD; José González-Medina, MD; Lucía Núñez Martín-Buitrago, MD; Miguel Canales; Isabel González-Gascón, PhD; María Carmen Vicente-Ayuso, MD; Susana Valenciano, MD; María García Roa, MD; Pablo Estival Monteliu; Javier López-Jiménez, PhD; Cristián Escolano Escobar, MD; Javier Ortiz-Martín, MD; José Luis Diez-Martin, PhD; Joaquín Martínez-López- THE LANCET Hematology 2020. Septiembre de 2020. DOI: </w:t>
      </w:r>
      <w:hyperlink r:id="rId34" w:tgtFrame="_blank" w:history="1">
        <w:r w:rsidRPr="006C5AEF">
          <w:rPr>
            <w:shd w:val="clear" w:color="auto" w:fill="FFFFFF"/>
          </w:rPr>
          <w:t>10.32440 / ar.2020.137.02.rev13</w:t>
        </w:r>
      </w:hyperlink>
    </w:p>
    <w:p w:rsidR="00EA690C" w:rsidRPr="00EA690C" w:rsidRDefault="00EA690C" w:rsidP="008E0A88">
      <w:pPr>
        <w:pStyle w:val="Prrafodelista"/>
        <w:numPr>
          <w:ilvl w:val="0"/>
          <w:numId w:val="44"/>
        </w:numPr>
        <w:spacing w:before="0" w:after="0"/>
        <w:rPr>
          <w:rFonts w:ascii="Arial" w:hAnsi="Arial" w:cs="Arial"/>
          <w:bCs/>
        </w:rPr>
      </w:pPr>
      <w:r w:rsidRPr="006C5AEF">
        <w:rPr>
          <w:rFonts w:cs="Arial"/>
          <w:shd w:val="clear" w:color="auto" w:fill="FFFFFF"/>
        </w:rPr>
        <w:t xml:space="preserve">Impact of hematologic malignancy and type of cancer therapy on COVID-19 severity and mortality: lessons from a large population-based registry study </w:t>
      </w:r>
      <w:hyperlink r:id="rId35" w:history="1">
        <w:r w:rsidRPr="006C5AEF">
          <w:rPr>
            <w:shd w:val="clear" w:color="auto" w:fill="FFFFFF"/>
          </w:rPr>
          <w:t>Julio García-Suárez</w:t>
        </w:r>
      </w:hyperlink>
      <w:hyperlink r:id="rId36" w:anchor="Aff1" w:history="1">
        <w:r w:rsidRPr="006C5AEF">
          <w:rPr>
            <w:shd w:val="clear" w:color="auto" w:fill="FFFFFF"/>
          </w:rPr>
          <w:t>1</w:t>
        </w:r>
      </w:hyperlink>
      <w:r w:rsidRPr="006C5AEF">
        <w:rPr>
          <w:rFonts w:cs="Arial"/>
          <w:shd w:val="clear" w:color="auto" w:fill="FFFFFF"/>
        </w:rPr>
        <w:t> </w:t>
      </w:r>
      <w:hyperlink r:id="rId37" w:anchor="na1" w:history="1">
        <w:r w:rsidRPr="006C5AEF">
          <w:rPr>
            <w:shd w:val="clear" w:color="auto" w:fill="FFFFFF"/>
          </w:rPr>
          <w:t>na1</w:t>
        </w:r>
      </w:hyperlink>
      <w:r w:rsidRPr="006C5AEF">
        <w:rPr>
          <w:rFonts w:cs="Arial"/>
          <w:shd w:val="clear" w:color="auto" w:fill="FFFFFF"/>
        </w:rPr>
        <w:t xml:space="preserve">, </w:t>
      </w:r>
      <w:hyperlink r:id="rId38" w:history="1">
        <w:r w:rsidRPr="006C5AEF">
          <w:rPr>
            <w:shd w:val="clear" w:color="auto" w:fill="FFFFFF"/>
          </w:rPr>
          <w:t>Javier de la Cruz</w:t>
        </w:r>
      </w:hyperlink>
      <w:hyperlink r:id="rId39" w:anchor="Aff2" w:history="1">
        <w:r w:rsidRPr="006C5AEF">
          <w:rPr>
            <w:shd w:val="clear" w:color="auto" w:fill="FFFFFF"/>
          </w:rPr>
          <w:t>2</w:t>
        </w:r>
      </w:hyperlink>
      <w:r w:rsidRPr="006C5AEF">
        <w:rPr>
          <w:rFonts w:cs="Arial"/>
          <w:shd w:val="clear" w:color="auto" w:fill="FFFFFF"/>
        </w:rPr>
        <w:t> </w:t>
      </w:r>
      <w:hyperlink r:id="rId40" w:anchor="na1" w:history="1">
        <w:r w:rsidRPr="006C5AEF">
          <w:rPr>
            <w:shd w:val="clear" w:color="auto" w:fill="FFFFFF"/>
          </w:rPr>
          <w:t>na1</w:t>
        </w:r>
      </w:hyperlink>
      <w:r w:rsidRPr="006C5AEF">
        <w:rPr>
          <w:rFonts w:cs="Arial"/>
          <w:shd w:val="clear" w:color="auto" w:fill="FFFFFF"/>
        </w:rPr>
        <w:t xml:space="preserve">, </w:t>
      </w:r>
      <w:hyperlink r:id="rId41" w:history="1">
        <w:r w:rsidRPr="006C5AEF">
          <w:rPr>
            <w:shd w:val="clear" w:color="auto" w:fill="FFFFFF"/>
          </w:rPr>
          <w:t>Ángel Cedillo</w:t>
        </w:r>
      </w:hyperlink>
      <w:hyperlink r:id="rId42" w:anchor="Aff3" w:history="1">
        <w:r w:rsidRPr="006C5AEF">
          <w:rPr>
            <w:shd w:val="clear" w:color="auto" w:fill="FFFFFF"/>
          </w:rPr>
          <w:t>3</w:t>
        </w:r>
      </w:hyperlink>
      <w:r w:rsidRPr="006C5AEF">
        <w:rPr>
          <w:rFonts w:cs="Arial"/>
          <w:shd w:val="clear" w:color="auto" w:fill="FFFFFF"/>
        </w:rPr>
        <w:t xml:space="preserve">, </w:t>
      </w:r>
      <w:hyperlink r:id="rId43" w:history="1">
        <w:r w:rsidRPr="006C5AEF">
          <w:rPr>
            <w:shd w:val="clear" w:color="auto" w:fill="FFFFFF"/>
          </w:rPr>
          <w:t>Pilar Llamas</w:t>
        </w:r>
      </w:hyperlink>
      <w:hyperlink r:id="rId44" w:anchor="Aff4" w:history="1">
        <w:r w:rsidRPr="006C5AEF">
          <w:rPr>
            <w:shd w:val="clear" w:color="auto" w:fill="FFFFFF"/>
          </w:rPr>
          <w:t>4</w:t>
        </w:r>
      </w:hyperlink>
      <w:r w:rsidRPr="006C5AEF">
        <w:rPr>
          <w:rFonts w:cs="Arial"/>
          <w:shd w:val="clear" w:color="auto" w:fill="FFFFFF"/>
        </w:rPr>
        <w:t xml:space="preserve">, </w:t>
      </w:r>
      <w:hyperlink r:id="rId45" w:history="1">
        <w:r w:rsidRPr="006C5AEF">
          <w:rPr>
            <w:shd w:val="clear" w:color="auto" w:fill="FFFFFF"/>
          </w:rPr>
          <w:t>Rafael Duarte</w:t>
        </w:r>
      </w:hyperlink>
      <w:hyperlink r:id="rId46" w:anchor="Aff5" w:history="1">
        <w:r w:rsidRPr="006C5AEF">
          <w:rPr>
            <w:shd w:val="clear" w:color="auto" w:fill="FFFFFF"/>
          </w:rPr>
          <w:t>5</w:t>
        </w:r>
      </w:hyperlink>
      <w:r w:rsidRPr="006C5AEF">
        <w:rPr>
          <w:rFonts w:cs="Arial"/>
          <w:shd w:val="clear" w:color="auto" w:fill="FFFFFF"/>
        </w:rPr>
        <w:t xml:space="preserve">, </w:t>
      </w:r>
      <w:hyperlink r:id="rId47" w:history="1">
        <w:r w:rsidRPr="006C5AEF">
          <w:rPr>
            <w:shd w:val="clear" w:color="auto" w:fill="FFFFFF"/>
          </w:rPr>
          <w:t>Víctor Jiménez-Yuste</w:t>
        </w:r>
      </w:hyperlink>
      <w:hyperlink r:id="rId48" w:anchor="Aff6" w:history="1">
        <w:r w:rsidRPr="006C5AEF">
          <w:rPr>
            <w:shd w:val="clear" w:color="auto" w:fill="FFFFFF"/>
          </w:rPr>
          <w:t>6</w:t>
        </w:r>
      </w:hyperlink>
      <w:r w:rsidRPr="006C5AEF">
        <w:rPr>
          <w:rFonts w:cs="Arial"/>
          <w:shd w:val="clear" w:color="auto" w:fill="FFFFFF"/>
        </w:rPr>
        <w:t xml:space="preserve">, </w:t>
      </w:r>
      <w:hyperlink r:id="rId49" w:history="1">
        <w:r w:rsidRPr="006C5AEF">
          <w:rPr>
            <w:shd w:val="clear" w:color="auto" w:fill="FFFFFF"/>
          </w:rPr>
          <w:t>José Ángel Hernández-Rivas</w:t>
        </w:r>
      </w:hyperlink>
      <w:hyperlink r:id="rId50" w:anchor="Aff7" w:history="1">
        <w:r w:rsidRPr="006C5AEF">
          <w:rPr>
            <w:shd w:val="clear" w:color="auto" w:fill="FFFFFF"/>
          </w:rPr>
          <w:t>7</w:t>
        </w:r>
      </w:hyperlink>
      <w:r w:rsidRPr="006C5AEF">
        <w:rPr>
          <w:rFonts w:cs="Arial"/>
          <w:shd w:val="clear" w:color="auto" w:fill="FFFFFF"/>
        </w:rPr>
        <w:t>,</w:t>
      </w:r>
      <w:hyperlink r:id="rId51" w:history="1">
        <w:r w:rsidRPr="006C5AEF">
          <w:rPr>
            <w:shd w:val="clear" w:color="auto" w:fill="FFFFFF"/>
          </w:rPr>
          <w:t>Rodrigo Gil-Manso</w:t>
        </w:r>
      </w:hyperlink>
      <w:hyperlink r:id="rId52" w:anchor="Aff8" w:history="1">
        <w:r w:rsidRPr="006C5AEF">
          <w:rPr>
            <w:shd w:val="clear" w:color="auto" w:fill="FFFFFF"/>
          </w:rPr>
          <w:t>8</w:t>
        </w:r>
      </w:hyperlink>
      <w:r w:rsidRPr="006C5AEF">
        <w:rPr>
          <w:rFonts w:cs="Arial"/>
          <w:shd w:val="clear" w:color="auto" w:fill="FFFFFF"/>
        </w:rPr>
        <w:t xml:space="preserve">, </w:t>
      </w:r>
      <w:hyperlink r:id="rId53" w:history="1">
        <w:r w:rsidRPr="006C5AEF">
          <w:rPr>
            <w:shd w:val="clear" w:color="auto" w:fill="FFFFFF"/>
          </w:rPr>
          <w:t>Mi Kwon</w:t>
        </w:r>
      </w:hyperlink>
      <w:hyperlink r:id="rId54" w:anchor="Aff9" w:history="1">
        <w:r w:rsidRPr="006C5AEF">
          <w:rPr>
            <w:shd w:val="clear" w:color="auto" w:fill="FFFFFF"/>
          </w:rPr>
          <w:t>9</w:t>
        </w:r>
      </w:hyperlink>
      <w:r w:rsidRPr="006C5AEF">
        <w:rPr>
          <w:rFonts w:cs="Arial"/>
          <w:shd w:val="clear" w:color="auto" w:fill="FFFFFF"/>
        </w:rPr>
        <w:t>,</w:t>
      </w:r>
      <w:hyperlink r:id="rId55" w:anchor="Aff10" w:history="1">
        <w:r w:rsidRPr="006C5AEF">
          <w:rPr>
            <w:shd w:val="clear" w:color="auto" w:fill="FFFFFF"/>
          </w:rPr>
          <w:t>10</w:t>
        </w:r>
      </w:hyperlink>
      <w:r w:rsidRPr="006C5AEF">
        <w:rPr>
          <w:rFonts w:cs="Arial"/>
          <w:shd w:val="clear" w:color="auto" w:fill="FFFFFF"/>
        </w:rPr>
        <w:t xml:space="preserve">, </w:t>
      </w:r>
      <w:hyperlink r:id="rId56" w:history="1">
        <w:r w:rsidRPr="006C5AEF">
          <w:rPr>
            <w:shd w:val="clear" w:color="auto" w:fill="FFFFFF"/>
          </w:rPr>
          <w:t>Pedro Sánchez-Godoy</w:t>
        </w:r>
      </w:hyperlink>
      <w:hyperlink r:id="rId57" w:anchor="Aff11" w:history="1">
        <w:r w:rsidRPr="006C5AEF">
          <w:rPr>
            <w:shd w:val="clear" w:color="auto" w:fill="FFFFFF"/>
          </w:rPr>
          <w:t>11</w:t>
        </w:r>
      </w:hyperlink>
      <w:r w:rsidRPr="006C5AEF">
        <w:rPr>
          <w:rFonts w:cs="Arial"/>
          <w:shd w:val="clear" w:color="auto" w:fill="FFFFFF"/>
        </w:rPr>
        <w:t xml:space="preserve">, </w:t>
      </w:r>
      <w:hyperlink r:id="rId58" w:history="1">
        <w:r w:rsidRPr="006C5AEF">
          <w:rPr>
            <w:shd w:val="clear" w:color="auto" w:fill="FFFFFF"/>
          </w:rPr>
          <w:t>Pilar Martínez-Barranco</w:t>
        </w:r>
      </w:hyperlink>
      <w:hyperlink r:id="rId59" w:anchor="Aff12" w:history="1">
        <w:r w:rsidRPr="006C5AEF">
          <w:rPr>
            <w:shd w:val="clear" w:color="auto" w:fill="FFFFFF"/>
          </w:rPr>
          <w:t>12</w:t>
        </w:r>
      </w:hyperlink>
      <w:r w:rsidRPr="006C5AEF">
        <w:rPr>
          <w:rFonts w:cs="Arial"/>
          <w:shd w:val="clear" w:color="auto" w:fill="FFFFFF"/>
        </w:rPr>
        <w:t xml:space="preserve">, </w:t>
      </w:r>
      <w:hyperlink r:id="rId60" w:history="1">
        <w:r w:rsidRPr="006C5AEF">
          <w:rPr>
            <w:shd w:val="clear" w:color="auto" w:fill="FFFFFF"/>
          </w:rPr>
          <w:t>Blanca Colás-Lahuerta</w:t>
        </w:r>
      </w:hyperlink>
      <w:hyperlink r:id="rId61" w:anchor="Aff13" w:history="1">
        <w:r w:rsidRPr="006C5AEF">
          <w:rPr>
            <w:shd w:val="clear" w:color="auto" w:fill="FFFFFF"/>
          </w:rPr>
          <w:t>13</w:t>
        </w:r>
      </w:hyperlink>
      <w:r w:rsidRPr="006C5AEF">
        <w:rPr>
          <w:rFonts w:cs="Arial"/>
          <w:shd w:val="clear" w:color="auto" w:fill="FFFFFF"/>
        </w:rPr>
        <w:t xml:space="preserve">, </w:t>
      </w:r>
      <w:hyperlink r:id="rId62" w:history="1">
        <w:r w:rsidRPr="006C5AEF">
          <w:rPr>
            <w:shd w:val="clear" w:color="auto" w:fill="FFFFFF"/>
          </w:rPr>
          <w:t>Pilar Herrera</w:t>
        </w:r>
      </w:hyperlink>
      <w:hyperlink r:id="rId63" w:anchor="Aff14" w:history="1">
        <w:r w:rsidRPr="006C5AEF">
          <w:rPr>
            <w:shd w:val="clear" w:color="auto" w:fill="FFFFFF"/>
          </w:rPr>
          <w:t>14</w:t>
        </w:r>
      </w:hyperlink>
      <w:r w:rsidRPr="006C5AEF">
        <w:rPr>
          <w:rFonts w:cs="Arial"/>
          <w:shd w:val="clear" w:color="auto" w:fill="FFFFFF"/>
        </w:rPr>
        <w:t xml:space="preserve">, </w:t>
      </w:r>
      <w:hyperlink r:id="rId64" w:history="1">
        <w:r w:rsidRPr="006C5AEF">
          <w:rPr>
            <w:shd w:val="clear" w:color="auto" w:fill="FFFFFF"/>
          </w:rPr>
          <w:t>Laurentino Benito-Parra</w:t>
        </w:r>
      </w:hyperlink>
      <w:hyperlink r:id="rId65" w:anchor="Aff15" w:history="1">
        <w:r w:rsidRPr="006C5AEF">
          <w:rPr>
            <w:shd w:val="clear" w:color="auto" w:fill="FFFFFF"/>
          </w:rPr>
          <w:t>15</w:t>
        </w:r>
      </w:hyperlink>
      <w:r w:rsidRPr="006C5AEF">
        <w:rPr>
          <w:rFonts w:cs="Arial"/>
          <w:shd w:val="clear" w:color="auto" w:fill="FFFFFF"/>
        </w:rPr>
        <w:t xml:space="preserve">, </w:t>
      </w:r>
      <w:hyperlink r:id="rId66" w:history="1">
        <w:r w:rsidRPr="006C5AEF">
          <w:rPr>
            <w:shd w:val="clear" w:color="auto" w:fill="FFFFFF"/>
          </w:rPr>
          <w:t>Adrián Alegre</w:t>
        </w:r>
      </w:hyperlink>
      <w:hyperlink r:id="rId67" w:anchor="Aff16" w:history="1">
        <w:r w:rsidRPr="006C5AEF">
          <w:rPr>
            <w:shd w:val="clear" w:color="auto" w:fill="FFFFFF"/>
          </w:rPr>
          <w:t>16</w:t>
        </w:r>
      </w:hyperlink>
      <w:r w:rsidRPr="006C5AEF">
        <w:rPr>
          <w:rFonts w:cs="Arial"/>
          <w:shd w:val="clear" w:color="auto" w:fill="FFFFFF"/>
        </w:rPr>
        <w:t xml:space="preserve">, </w:t>
      </w:r>
      <w:hyperlink r:id="rId68" w:history="1">
        <w:r w:rsidRPr="006C5AEF">
          <w:rPr>
            <w:shd w:val="clear" w:color="auto" w:fill="FFFFFF"/>
          </w:rPr>
          <w:t>Alberto Velasco</w:t>
        </w:r>
      </w:hyperlink>
      <w:hyperlink r:id="rId69" w:anchor="Aff17" w:history="1">
        <w:r w:rsidRPr="006C5AEF">
          <w:rPr>
            <w:shd w:val="clear" w:color="auto" w:fill="FFFFFF"/>
          </w:rPr>
          <w:t>17</w:t>
        </w:r>
      </w:hyperlink>
      <w:r w:rsidRPr="006C5AEF">
        <w:rPr>
          <w:rFonts w:cs="Arial"/>
          <w:shd w:val="clear" w:color="auto" w:fill="FFFFFF"/>
        </w:rPr>
        <w:t xml:space="preserve">, </w:t>
      </w:r>
      <w:hyperlink r:id="rId70" w:history="1">
        <w:r w:rsidRPr="006C5AEF">
          <w:rPr>
            <w:shd w:val="clear" w:color="auto" w:fill="FFFFFF"/>
          </w:rPr>
          <w:t>Arturo Matilla</w:t>
        </w:r>
      </w:hyperlink>
      <w:hyperlink r:id="rId71" w:anchor="Aff18" w:history="1">
        <w:r w:rsidRPr="006C5AEF">
          <w:rPr>
            <w:shd w:val="clear" w:color="auto" w:fill="FFFFFF"/>
          </w:rPr>
          <w:t>18</w:t>
        </w:r>
      </w:hyperlink>
      <w:r w:rsidRPr="006C5AEF">
        <w:rPr>
          <w:rFonts w:cs="Arial"/>
          <w:shd w:val="clear" w:color="auto" w:fill="FFFFFF"/>
        </w:rPr>
        <w:t xml:space="preserve">, </w:t>
      </w:r>
      <w:hyperlink r:id="rId72" w:history="1">
        <w:r w:rsidRPr="006C5AEF">
          <w:rPr>
            <w:shd w:val="clear" w:color="auto" w:fill="FFFFFF"/>
          </w:rPr>
          <w:t>María Concepción Aláez-Usón</w:t>
        </w:r>
      </w:hyperlink>
      <w:hyperlink r:id="rId73" w:anchor="Aff19" w:history="1">
        <w:r w:rsidRPr="006C5AEF">
          <w:rPr>
            <w:shd w:val="clear" w:color="auto" w:fill="FFFFFF"/>
          </w:rPr>
          <w:t>19</w:t>
        </w:r>
      </w:hyperlink>
      <w:r w:rsidRPr="006C5AEF">
        <w:rPr>
          <w:rFonts w:cs="Arial"/>
          <w:shd w:val="clear" w:color="auto" w:fill="FFFFFF"/>
        </w:rPr>
        <w:t xml:space="preserve">, </w:t>
      </w:r>
      <w:hyperlink r:id="rId74" w:history="1">
        <w:r w:rsidRPr="006C5AEF">
          <w:rPr>
            <w:shd w:val="clear" w:color="auto" w:fill="FFFFFF"/>
          </w:rPr>
          <w:t>Rafael Martos-Martínez</w:t>
        </w:r>
      </w:hyperlink>
      <w:hyperlink r:id="rId75" w:anchor="Aff20" w:history="1">
        <w:r w:rsidRPr="006C5AEF">
          <w:rPr>
            <w:shd w:val="clear" w:color="auto" w:fill="FFFFFF"/>
          </w:rPr>
          <w:t>20</w:t>
        </w:r>
      </w:hyperlink>
      <w:r w:rsidRPr="006C5AEF">
        <w:rPr>
          <w:rFonts w:cs="Arial"/>
          <w:shd w:val="clear" w:color="auto" w:fill="FFFFFF"/>
        </w:rPr>
        <w:t xml:space="preserve">, </w:t>
      </w:r>
      <w:hyperlink r:id="rId76" w:history="1">
        <w:r w:rsidRPr="006C5AEF">
          <w:rPr>
            <w:shd w:val="clear" w:color="auto" w:fill="FFFFFF"/>
          </w:rPr>
          <w:t>Carmen Martínez-Chamorro</w:t>
        </w:r>
      </w:hyperlink>
      <w:hyperlink r:id="rId77" w:anchor="Aff21" w:history="1">
        <w:r w:rsidRPr="006C5AEF">
          <w:rPr>
            <w:shd w:val="clear" w:color="auto" w:fill="FFFFFF"/>
          </w:rPr>
          <w:t>21</w:t>
        </w:r>
      </w:hyperlink>
      <w:r w:rsidRPr="006C5AEF">
        <w:rPr>
          <w:rFonts w:cs="Arial"/>
          <w:shd w:val="clear" w:color="auto" w:fill="FFFFFF"/>
        </w:rPr>
        <w:t xml:space="preserve">, </w:t>
      </w:r>
      <w:hyperlink r:id="rId78" w:history="1">
        <w:r w:rsidRPr="006C5AEF">
          <w:rPr>
            <w:shd w:val="clear" w:color="auto" w:fill="FFFFFF"/>
          </w:rPr>
          <w:t>Keina Susana-Quiroz</w:t>
        </w:r>
      </w:hyperlink>
      <w:hyperlink r:id="rId79" w:anchor="Aff22" w:history="1">
        <w:r w:rsidRPr="006C5AEF">
          <w:rPr>
            <w:shd w:val="clear" w:color="auto" w:fill="FFFFFF"/>
          </w:rPr>
          <w:t>22</w:t>
        </w:r>
      </w:hyperlink>
      <w:r w:rsidRPr="006C5AEF">
        <w:rPr>
          <w:rFonts w:cs="Arial"/>
          <w:shd w:val="clear" w:color="auto" w:fill="FFFFFF"/>
        </w:rPr>
        <w:t xml:space="preserve">, </w:t>
      </w:r>
      <w:hyperlink r:id="rId80" w:history="1">
        <w:r w:rsidRPr="006C5AEF">
          <w:rPr>
            <w:shd w:val="clear" w:color="auto" w:fill="FFFFFF"/>
          </w:rPr>
          <w:t>Juan Francisco Del Campo</w:t>
        </w:r>
      </w:hyperlink>
      <w:hyperlink r:id="rId81" w:anchor="Aff23" w:history="1">
        <w:r w:rsidRPr="006C5AEF">
          <w:rPr>
            <w:shd w:val="clear" w:color="auto" w:fill="FFFFFF"/>
          </w:rPr>
          <w:t>23</w:t>
        </w:r>
      </w:hyperlink>
      <w:r w:rsidRPr="006C5AEF">
        <w:rPr>
          <w:rFonts w:cs="Arial"/>
          <w:shd w:val="clear" w:color="auto" w:fill="FFFFFF"/>
        </w:rPr>
        <w:t xml:space="preserve">, </w:t>
      </w:r>
      <w:hyperlink r:id="rId82" w:history="1">
        <w:r w:rsidRPr="006C5AEF">
          <w:rPr>
            <w:shd w:val="clear" w:color="auto" w:fill="FFFFFF"/>
          </w:rPr>
          <w:t>Adolfo de la Fuente</w:t>
        </w:r>
      </w:hyperlink>
      <w:hyperlink r:id="rId83" w:anchor="Aff24" w:history="1">
        <w:r w:rsidRPr="006C5AEF">
          <w:rPr>
            <w:shd w:val="clear" w:color="auto" w:fill="FFFFFF"/>
          </w:rPr>
          <w:t>24</w:t>
        </w:r>
      </w:hyperlink>
      <w:r w:rsidRPr="006C5AEF">
        <w:rPr>
          <w:rFonts w:cs="Arial"/>
          <w:shd w:val="clear" w:color="auto" w:fill="FFFFFF"/>
        </w:rPr>
        <w:t xml:space="preserve">, </w:t>
      </w:r>
      <w:hyperlink r:id="rId84" w:history="1">
        <w:r w:rsidRPr="006C5AEF">
          <w:rPr>
            <w:shd w:val="clear" w:color="auto" w:fill="FFFFFF"/>
          </w:rPr>
          <w:t xml:space="preserve">Regina </w:t>
        </w:r>
        <w:r w:rsidRPr="006C5AEF">
          <w:rPr>
            <w:shd w:val="clear" w:color="auto" w:fill="FFFFFF"/>
          </w:rPr>
          <w:lastRenderedPageBreak/>
          <w:t>Herráez</w:t>
        </w:r>
      </w:hyperlink>
      <w:hyperlink r:id="rId85" w:anchor="Aff25" w:history="1">
        <w:r w:rsidRPr="006C5AEF">
          <w:rPr>
            <w:shd w:val="clear" w:color="auto" w:fill="FFFFFF"/>
          </w:rPr>
          <w:t>25</w:t>
        </w:r>
      </w:hyperlink>
      <w:r w:rsidRPr="006C5AEF">
        <w:rPr>
          <w:rFonts w:cs="Arial"/>
          <w:shd w:val="clear" w:color="auto" w:fill="FFFFFF"/>
        </w:rPr>
        <w:t xml:space="preserve">, </w:t>
      </w:r>
      <w:hyperlink r:id="rId86" w:history="1">
        <w:r w:rsidRPr="006C5AEF">
          <w:rPr>
            <w:shd w:val="clear" w:color="auto" w:fill="FFFFFF"/>
          </w:rPr>
          <w:t>Adriana Pascual</w:t>
        </w:r>
      </w:hyperlink>
      <w:hyperlink r:id="rId87" w:anchor="Aff26" w:history="1">
        <w:r w:rsidRPr="006C5AEF">
          <w:rPr>
            <w:shd w:val="clear" w:color="auto" w:fill="FFFFFF"/>
          </w:rPr>
          <w:t>26</w:t>
        </w:r>
      </w:hyperlink>
      <w:r w:rsidRPr="006C5AEF">
        <w:rPr>
          <w:rFonts w:cs="Arial"/>
          <w:shd w:val="clear" w:color="auto" w:fill="FFFFFF"/>
        </w:rPr>
        <w:t xml:space="preserve">, </w:t>
      </w:r>
      <w:hyperlink r:id="rId88" w:history="1">
        <w:r w:rsidRPr="006C5AEF">
          <w:rPr>
            <w:shd w:val="clear" w:color="auto" w:fill="FFFFFF"/>
          </w:rPr>
          <w:t>Elvira Gómez</w:t>
        </w:r>
      </w:hyperlink>
      <w:hyperlink r:id="rId89" w:anchor="Aff27" w:history="1">
        <w:r w:rsidRPr="006C5AEF">
          <w:rPr>
            <w:shd w:val="clear" w:color="auto" w:fill="FFFFFF"/>
          </w:rPr>
          <w:t>27</w:t>
        </w:r>
      </w:hyperlink>
      <w:r w:rsidRPr="006C5AEF">
        <w:rPr>
          <w:rFonts w:cs="Arial"/>
          <w:shd w:val="clear" w:color="auto" w:fill="FFFFFF"/>
        </w:rPr>
        <w:t xml:space="preserve">, </w:t>
      </w:r>
      <w:hyperlink r:id="rId90" w:history="1">
        <w:r w:rsidRPr="006C5AEF">
          <w:rPr>
            <w:shd w:val="clear" w:color="auto" w:fill="FFFFFF"/>
          </w:rPr>
          <w:t>Jaime Pérez-Oteyza</w:t>
        </w:r>
      </w:hyperlink>
      <w:hyperlink r:id="rId91" w:anchor="Aff28" w:history="1">
        <w:r w:rsidRPr="006C5AEF">
          <w:rPr>
            <w:shd w:val="clear" w:color="auto" w:fill="FFFFFF"/>
          </w:rPr>
          <w:t>28</w:t>
        </w:r>
      </w:hyperlink>
      <w:r w:rsidRPr="006C5AEF">
        <w:rPr>
          <w:rFonts w:cs="Arial"/>
          <w:shd w:val="clear" w:color="auto" w:fill="FFFFFF"/>
        </w:rPr>
        <w:t xml:space="preserve">, </w:t>
      </w:r>
      <w:hyperlink r:id="rId92" w:history="1">
        <w:r w:rsidRPr="006C5AEF">
          <w:rPr>
            <w:shd w:val="clear" w:color="auto" w:fill="FFFFFF"/>
          </w:rPr>
          <w:t>Elena Ruiz</w:t>
        </w:r>
      </w:hyperlink>
      <w:hyperlink r:id="rId93" w:anchor="Aff29" w:history="1">
        <w:r w:rsidRPr="006C5AEF">
          <w:rPr>
            <w:shd w:val="clear" w:color="auto" w:fill="FFFFFF"/>
          </w:rPr>
          <w:t>29</w:t>
        </w:r>
      </w:hyperlink>
      <w:r w:rsidRPr="006C5AEF">
        <w:rPr>
          <w:rFonts w:cs="Arial"/>
          <w:shd w:val="clear" w:color="auto" w:fill="FFFFFF"/>
        </w:rPr>
        <w:t xml:space="preserve">, </w:t>
      </w:r>
      <w:hyperlink r:id="rId94" w:history="1">
        <w:r w:rsidRPr="006C5AEF">
          <w:rPr>
            <w:shd w:val="clear" w:color="auto" w:fill="FFFFFF"/>
          </w:rPr>
          <w:t>Arancha Alonso</w:t>
        </w:r>
      </w:hyperlink>
      <w:hyperlink r:id="rId95" w:anchor="Aff30" w:history="1">
        <w:r w:rsidRPr="006C5AEF">
          <w:rPr>
            <w:shd w:val="clear" w:color="auto" w:fill="FFFFFF"/>
          </w:rPr>
          <w:t>30</w:t>
        </w:r>
      </w:hyperlink>
      <w:r w:rsidRPr="006C5AEF">
        <w:rPr>
          <w:rFonts w:cs="Arial"/>
          <w:shd w:val="clear" w:color="auto" w:fill="FFFFFF"/>
        </w:rPr>
        <w:t xml:space="preserve">, </w:t>
      </w:r>
      <w:hyperlink r:id="rId96" w:history="1">
        <w:r w:rsidRPr="006C5AEF">
          <w:rPr>
            <w:shd w:val="clear" w:color="auto" w:fill="FFFFFF"/>
          </w:rPr>
          <w:t>José González-Medina</w:t>
        </w:r>
      </w:hyperlink>
      <w:hyperlink r:id="rId97" w:anchor="Aff4" w:history="1">
        <w:r w:rsidRPr="006C5AEF">
          <w:rPr>
            <w:shd w:val="clear" w:color="auto" w:fill="FFFFFF"/>
          </w:rPr>
          <w:t>4</w:t>
        </w:r>
      </w:hyperlink>
      <w:r w:rsidRPr="006C5AEF">
        <w:rPr>
          <w:rFonts w:cs="Arial"/>
          <w:shd w:val="clear" w:color="auto" w:fill="FFFFFF"/>
        </w:rPr>
        <w:t xml:space="preserve">, </w:t>
      </w:r>
      <w:hyperlink r:id="rId98" w:history="1">
        <w:r w:rsidRPr="006C5AEF">
          <w:rPr>
            <w:shd w:val="clear" w:color="auto" w:fill="FFFFFF"/>
          </w:rPr>
          <w:t>Lucía Núñez Martín-Buitrago</w:t>
        </w:r>
      </w:hyperlink>
      <w:hyperlink r:id="rId99" w:anchor="Aff5" w:history="1">
        <w:r w:rsidRPr="006C5AEF">
          <w:rPr>
            <w:shd w:val="clear" w:color="auto" w:fill="FFFFFF"/>
          </w:rPr>
          <w:t>5</w:t>
        </w:r>
      </w:hyperlink>
      <w:r w:rsidRPr="006C5AEF">
        <w:rPr>
          <w:rFonts w:cs="Arial"/>
          <w:shd w:val="clear" w:color="auto" w:fill="FFFFFF"/>
        </w:rPr>
        <w:t xml:space="preserve">, </w:t>
      </w:r>
      <w:hyperlink r:id="rId100" w:history="1">
        <w:r w:rsidRPr="006C5AEF">
          <w:rPr>
            <w:shd w:val="clear" w:color="auto" w:fill="FFFFFF"/>
          </w:rPr>
          <w:t>Miguel Canales</w:t>
        </w:r>
      </w:hyperlink>
      <w:hyperlink r:id="rId101" w:anchor="Aff6" w:history="1">
        <w:r w:rsidRPr="006C5AEF">
          <w:rPr>
            <w:shd w:val="clear" w:color="auto" w:fill="FFFFFF"/>
          </w:rPr>
          <w:t>6</w:t>
        </w:r>
      </w:hyperlink>
      <w:r w:rsidRPr="006C5AEF">
        <w:rPr>
          <w:rFonts w:cs="Arial"/>
          <w:shd w:val="clear" w:color="auto" w:fill="FFFFFF"/>
        </w:rPr>
        <w:t xml:space="preserve">, </w:t>
      </w:r>
      <w:hyperlink r:id="rId102" w:history="1">
        <w:r w:rsidRPr="006C5AEF">
          <w:rPr>
            <w:shd w:val="clear" w:color="auto" w:fill="FFFFFF"/>
          </w:rPr>
          <w:t>Isabel González-Gascón</w:t>
        </w:r>
      </w:hyperlink>
      <w:hyperlink r:id="rId103" w:anchor="Aff7" w:history="1">
        <w:r w:rsidRPr="006C5AEF">
          <w:rPr>
            <w:shd w:val="clear" w:color="auto" w:fill="FFFFFF"/>
          </w:rPr>
          <w:t>7</w:t>
        </w:r>
      </w:hyperlink>
      <w:r w:rsidRPr="006C5AEF">
        <w:rPr>
          <w:rFonts w:cs="Arial"/>
          <w:shd w:val="clear" w:color="auto" w:fill="FFFFFF"/>
        </w:rPr>
        <w:t xml:space="preserve">, </w:t>
      </w:r>
      <w:hyperlink r:id="rId104" w:history="1">
        <w:r w:rsidRPr="006C5AEF">
          <w:rPr>
            <w:shd w:val="clear" w:color="auto" w:fill="FFFFFF"/>
          </w:rPr>
          <w:t>María Carmen Vicente-Ayuso</w:t>
        </w:r>
      </w:hyperlink>
      <w:hyperlink r:id="rId105" w:anchor="Aff11" w:history="1">
        <w:r w:rsidRPr="006C5AEF">
          <w:rPr>
            <w:shd w:val="clear" w:color="auto" w:fill="FFFFFF"/>
          </w:rPr>
          <w:t>11</w:t>
        </w:r>
      </w:hyperlink>
      <w:r w:rsidRPr="006C5AEF">
        <w:rPr>
          <w:rFonts w:cs="Arial"/>
          <w:shd w:val="clear" w:color="auto" w:fill="FFFFFF"/>
        </w:rPr>
        <w:t xml:space="preserve">, </w:t>
      </w:r>
      <w:hyperlink r:id="rId106" w:history="1">
        <w:r w:rsidRPr="006C5AEF">
          <w:rPr>
            <w:shd w:val="clear" w:color="auto" w:fill="FFFFFF"/>
          </w:rPr>
          <w:t>Susana Valenciano</w:t>
        </w:r>
      </w:hyperlink>
      <w:hyperlink r:id="rId107" w:anchor="Aff1" w:history="1">
        <w:r w:rsidRPr="006C5AEF">
          <w:rPr>
            <w:shd w:val="clear" w:color="auto" w:fill="FFFFFF"/>
          </w:rPr>
          <w:t>1</w:t>
        </w:r>
      </w:hyperlink>
      <w:r w:rsidRPr="006C5AEF">
        <w:rPr>
          <w:rFonts w:cs="Arial"/>
          <w:shd w:val="clear" w:color="auto" w:fill="FFFFFF"/>
        </w:rPr>
        <w:t xml:space="preserve">, </w:t>
      </w:r>
      <w:hyperlink r:id="rId108" w:history="1">
        <w:r w:rsidRPr="006C5AEF">
          <w:rPr>
            <w:shd w:val="clear" w:color="auto" w:fill="FFFFFF"/>
          </w:rPr>
          <w:t>María García Roa</w:t>
        </w:r>
      </w:hyperlink>
      <w:hyperlink r:id="rId109" w:anchor="Aff12" w:history="1">
        <w:r w:rsidRPr="006C5AEF">
          <w:rPr>
            <w:shd w:val="clear" w:color="auto" w:fill="FFFFFF"/>
          </w:rPr>
          <w:t>12</w:t>
        </w:r>
      </w:hyperlink>
      <w:r w:rsidRPr="006C5AEF">
        <w:rPr>
          <w:rFonts w:cs="Arial"/>
          <w:shd w:val="clear" w:color="auto" w:fill="FFFFFF"/>
        </w:rPr>
        <w:t xml:space="preserve">, </w:t>
      </w:r>
      <w:hyperlink r:id="rId110" w:history="1">
        <w:r w:rsidRPr="006C5AEF">
          <w:rPr>
            <w:shd w:val="clear" w:color="auto" w:fill="FFFFFF"/>
          </w:rPr>
          <w:t>Pablo Estival Monteliu</w:t>
        </w:r>
      </w:hyperlink>
      <w:hyperlink r:id="rId111" w:anchor="Aff13" w:history="1">
        <w:r w:rsidRPr="006C5AEF">
          <w:rPr>
            <w:shd w:val="clear" w:color="auto" w:fill="FFFFFF"/>
          </w:rPr>
          <w:t>13</w:t>
        </w:r>
      </w:hyperlink>
      <w:r w:rsidRPr="006C5AEF">
        <w:rPr>
          <w:rFonts w:cs="Arial"/>
          <w:shd w:val="clear" w:color="auto" w:fill="FFFFFF"/>
        </w:rPr>
        <w:t xml:space="preserve">, </w:t>
      </w:r>
      <w:hyperlink r:id="rId112" w:history="1">
        <w:r w:rsidRPr="006C5AEF">
          <w:rPr>
            <w:shd w:val="clear" w:color="auto" w:fill="FFFFFF"/>
          </w:rPr>
          <w:t>Javier López-Jiménez</w:t>
        </w:r>
      </w:hyperlink>
      <w:hyperlink r:id="rId113" w:anchor="Aff14" w:history="1">
        <w:r w:rsidRPr="006C5AEF">
          <w:rPr>
            <w:shd w:val="clear" w:color="auto" w:fill="FFFFFF"/>
          </w:rPr>
          <w:t>14</w:t>
        </w:r>
      </w:hyperlink>
      <w:r w:rsidRPr="006C5AEF">
        <w:rPr>
          <w:rFonts w:cs="Arial"/>
          <w:shd w:val="clear" w:color="auto" w:fill="FFFFFF"/>
        </w:rPr>
        <w:t xml:space="preserve">, </w:t>
      </w:r>
      <w:hyperlink r:id="rId114" w:history="1">
        <w:r w:rsidRPr="006C5AEF">
          <w:rPr>
            <w:shd w:val="clear" w:color="auto" w:fill="FFFFFF"/>
          </w:rPr>
          <w:t>Cristián Escolano Escobar</w:t>
        </w:r>
      </w:hyperlink>
      <w:hyperlink r:id="rId115" w:anchor="Aff15" w:history="1">
        <w:r w:rsidRPr="006C5AEF">
          <w:rPr>
            <w:shd w:val="clear" w:color="auto" w:fill="FFFFFF"/>
          </w:rPr>
          <w:t>15</w:t>
        </w:r>
      </w:hyperlink>
      <w:r w:rsidRPr="006C5AEF">
        <w:rPr>
          <w:rFonts w:cs="Arial"/>
          <w:shd w:val="clear" w:color="auto" w:fill="FFFFFF"/>
        </w:rPr>
        <w:t xml:space="preserve">, </w:t>
      </w:r>
      <w:hyperlink r:id="rId116" w:history="1">
        <w:r w:rsidRPr="006C5AEF">
          <w:rPr>
            <w:shd w:val="clear" w:color="auto" w:fill="FFFFFF"/>
          </w:rPr>
          <w:t>Javier Ortiz-Martín</w:t>
        </w:r>
      </w:hyperlink>
      <w:hyperlink r:id="rId117" w:anchor="Aff16" w:history="1">
        <w:r w:rsidRPr="006C5AEF">
          <w:rPr>
            <w:shd w:val="clear" w:color="auto" w:fill="FFFFFF"/>
          </w:rPr>
          <w:t>16</w:t>
        </w:r>
      </w:hyperlink>
      <w:r w:rsidRPr="006C5AEF">
        <w:rPr>
          <w:rFonts w:cs="Arial"/>
          <w:shd w:val="clear" w:color="auto" w:fill="FFFFFF"/>
        </w:rPr>
        <w:t xml:space="preserve">, </w:t>
      </w:r>
      <w:hyperlink r:id="rId118" w:history="1">
        <w:r w:rsidRPr="006C5AEF">
          <w:rPr>
            <w:shd w:val="clear" w:color="auto" w:fill="FFFFFF"/>
          </w:rPr>
          <w:t>José Luis Diez-Martin</w:t>
        </w:r>
      </w:hyperlink>
      <w:hyperlink r:id="rId119" w:anchor="Aff9" w:history="1">
        <w:r w:rsidRPr="006C5AEF">
          <w:rPr>
            <w:shd w:val="clear" w:color="auto" w:fill="FFFFFF"/>
          </w:rPr>
          <w:t>9</w:t>
        </w:r>
      </w:hyperlink>
      <w:r w:rsidRPr="006C5AEF">
        <w:rPr>
          <w:rFonts w:cs="Arial"/>
          <w:shd w:val="clear" w:color="auto" w:fill="FFFFFF"/>
        </w:rPr>
        <w:t>,</w:t>
      </w:r>
      <w:hyperlink r:id="rId120" w:anchor="Aff10" w:history="1">
        <w:r w:rsidRPr="006C5AEF">
          <w:rPr>
            <w:shd w:val="clear" w:color="auto" w:fill="FFFFFF"/>
          </w:rPr>
          <w:t>10</w:t>
        </w:r>
      </w:hyperlink>
      <w:r w:rsidRPr="006C5AEF">
        <w:rPr>
          <w:rFonts w:cs="Arial"/>
          <w:shd w:val="clear" w:color="auto" w:fill="FFFFFF"/>
        </w:rPr>
        <w:t> </w:t>
      </w:r>
      <w:hyperlink r:id="rId121" w:anchor="na2" w:history="1">
        <w:r w:rsidRPr="006C5AEF">
          <w:rPr>
            <w:shd w:val="clear" w:color="auto" w:fill="FFFFFF"/>
          </w:rPr>
          <w:t>na2</w:t>
        </w:r>
      </w:hyperlink>
      <w:r w:rsidRPr="006C5AEF">
        <w:rPr>
          <w:rFonts w:cs="Arial"/>
          <w:shd w:val="clear" w:color="auto" w:fill="FFFFFF"/>
        </w:rPr>
        <w:t xml:space="preserve">, </w:t>
      </w:r>
      <w:hyperlink r:id="rId122" w:history="1">
        <w:r w:rsidRPr="006C5AEF">
          <w:rPr>
            <w:shd w:val="clear" w:color="auto" w:fill="FFFFFF"/>
          </w:rPr>
          <w:t>Joaquín Martinez-Lopez</w:t>
        </w:r>
      </w:hyperlink>
      <w:r w:rsidRPr="006C5AEF">
        <w:rPr>
          <w:shd w:val="clear" w:color="auto" w:fill="FFFFFF"/>
        </w:rPr>
        <w:t xml:space="preserve">  </w:t>
      </w:r>
      <w:hyperlink r:id="rId123" w:history="1">
        <w:r w:rsidRPr="006C5AEF">
          <w:rPr>
            <w:shd w:val="clear" w:color="auto" w:fill="FFFFFF"/>
          </w:rPr>
          <w:t>ORCID: orcid.org/0000-0001-7908-0063</w:t>
        </w:r>
      </w:hyperlink>
      <w:hyperlink r:id="rId124" w:anchor="Aff8" w:history="1">
        <w:r w:rsidRPr="006C5AEF">
          <w:rPr>
            <w:shd w:val="clear" w:color="auto" w:fill="FFFFFF"/>
          </w:rPr>
          <w:t>8</w:t>
        </w:r>
      </w:hyperlink>
      <w:r w:rsidRPr="006C5AEF">
        <w:rPr>
          <w:rFonts w:cs="Arial"/>
          <w:shd w:val="clear" w:color="auto" w:fill="FFFFFF"/>
        </w:rPr>
        <w:t>,</w:t>
      </w:r>
      <w:hyperlink r:id="rId125" w:anchor="Aff31" w:history="1">
        <w:r w:rsidRPr="006C5AEF">
          <w:rPr>
            <w:shd w:val="clear" w:color="auto" w:fill="FFFFFF"/>
          </w:rPr>
          <w:t>31</w:t>
        </w:r>
      </w:hyperlink>
      <w:r w:rsidRPr="006C5AEF">
        <w:rPr>
          <w:rFonts w:cs="Arial"/>
          <w:shd w:val="clear" w:color="auto" w:fill="FFFFFF"/>
        </w:rPr>
        <w:t> </w:t>
      </w:r>
      <w:hyperlink r:id="rId126" w:anchor="na2" w:history="1">
        <w:r w:rsidRPr="006C5AEF">
          <w:rPr>
            <w:shd w:val="clear" w:color="auto" w:fill="FFFFFF"/>
          </w:rPr>
          <w:t>na2</w:t>
        </w:r>
      </w:hyperlink>
      <w:r w:rsidRPr="006C5AEF">
        <w:rPr>
          <w:rFonts w:cs="Arial"/>
          <w:shd w:val="clear" w:color="auto" w:fill="FFFFFF"/>
        </w:rPr>
        <w:t xml:space="preserve"> &amp; </w:t>
      </w:r>
      <w:hyperlink r:id="rId127" w:history="1">
        <w:r w:rsidRPr="006C5AEF">
          <w:rPr>
            <w:shd w:val="clear" w:color="auto" w:fill="FFFFFF"/>
          </w:rPr>
          <w:t>the Asociación Madrileña de Hematología y Hemoterapia (AMHH)</w:t>
        </w:r>
      </w:hyperlink>
      <w:r w:rsidRPr="006C5AEF">
        <w:rPr>
          <w:rFonts w:cs="Arial"/>
          <w:shd w:val="clear" w:color="auto" w:fill="FFFFFF"/>
        </w:rPr>
        <w:t xml:space="preserve"> </w:t>
      </w:r>
      <w:hyperlink r:id="rId128" w:history="1">
        <w:r w:rsidRPr="006C5AEF">
          <w:rPr>
            <w:shd w:val="clear" w:color="auto" w:fill="FFFFFF"/>
          </w:rPr>
          <w:t>Journal of Hematology &amp; Oncology</w:t>
        </w:r>
      </w:hyperlink>
      <w:r w:rsidRPr="006C5AEF">
        <w:rPr>
          <w:rFonts w:cs="Arial"/>
          <w:shd w:val="clear" w:color="auto" w:fill="FFFFFF"/>
        </w:rPr>
        <w:t xml:space="preserve"> </w:t>
      </w:r>
      <w:r w:rsidRPr="006C5AEF">
        <w:rPr>
          <w:shd w:val="clear" w:color="auto" w:fill="FFFFFF"/>
        </w:rPr>
        <w:t>volume</w:t>
      </w:r>
      <w:r w:rsidRPr="006C5AEF">
        <w:rPr>
          <w:rFonts w:cs="Arial"/>
          <w:shd w:val="clear" w:color="auto" w:fill="FFFFFF"/>
        </w:rPr>
        <w:t xml:space="preserve"> 13, Article number: 133 (2020) </w:t>
      </w:r>
    </w:p>
    <w:p w:rsidR="00EA690C" w:rsidRPr="006C5AEF" w:rsidRDefault="00EA690C" w:rsidP="006C5AEF">
      <w:pPr>
        <w:pStyle w:val="TITULO-Nivel4"/>
        <w:rPr>
          <w:shd w:val="clear" w:color="auto" w:fill="FFFFFF"/>
        </w:rPr>
      </w:pPr>
      <w:r w:rsidRPr="006C5AEF">
        <w:rPr>
          <w:shd w:val="clear" w:color="auto" w:fill="FFFFFF"/>
        </w:rPr>
        <w:t xml:space="preserve">Pediatría: </w:t>
      </w:r>
    </w:p>
    <w:p w:rsidR="00EA690C" w:rsidRPr="006C5AEF" w:rsidRDefault="00EA690C" w:rsidP="008E0A88">
      <w:pPr>
        <w:pStyle w:val="Prrafodelista"/>
        <w:numPr>
          <w:ilvl w:val="0"/>
          <w:numId w:val="45"/>
        </w:numPr>
        <w:spacing w:before="0" w:after="0"/>
        <w:rPr>
          <w:rFonts w:cs="Arial"/>
        </w:rPr>
      </w:pPr>
      <w:r w:rsidRPr="006C5AEF">
        <w:rPr>
          <w:rFonts w:cs="Arial"/>
        </w:rPr>
        <w:t>Obstetric and pediatric growth charts for the detection of late-onset fetal growth restriction and neonatal adverse outcomes. Beatriz Fernandez-Rodriguez, Concepción de Alba, Alberto Galindo, David Recio, Cecilia Villalain, Carmen Rosa Pallas, Ignacio Herraiz J Perinat Med. 2020 Oct 7;49(2):216-224. doi: 10.1515/jpm-2020-0210</w:t>
      </w:r>
    </w:p>
    <w:p w:rsidR="00EA690C" w:rsidRPr="006C5AEF" w:rsidRDefault="00EA690C" w:rsidP="008E0A88">
      <w:pPr>
        <w:pStyle w:val="Prrafodelista"/>
        <w:numPr>
          <w:ilvl w:val="0"/>
          <w:numId w:val="45"/>
        </w:numPr>
        <w:spacing w:before="0" w:after="0"/>
        <w:rPr>
          <w:rFonts w:cs="Arial"/>
        </w:rPr>
      </w:pPr>
      <w:r w:rsidRPr="006C5AEF">
        <w:rPr>
          <w:rFonts w:cs="Arial"/>
        </w:rPr>
        <w:t xml:space="preserve">Long-term prognosis according to the rhythm before the first ROSC in paediatric OHCA and EDCA. Nieves de Lucas, Jesús López-Herce, Ian Maconochie, Patrick Van de Voorde, Antonio Rodríguez-Nuñez, Edurne López, Anil Er, Aurélie Labarre, Esther Pérez-Suárez, Sofía Mesa, Ma Angeles García-Herrero, Jorge Sotoca, Ma Amalia Pérez-Sáez, Andrés González-Hermosa, Asunción Pino, Mariano Plana, Ramón Fernández, Carmen Cristobal Navas, Susana Hernangómez Vázquez, Yolanda Ballesteros, Laura Martínez Mengual, José Fernández-Arribas. Pediatric Cardiac Arrest Study Group RISEUP24. </w:t>
      </w:r>
      <w:r w:rsidRPr="006C5AEF">
        <w:rPr>
          <w:rFonts w:cs="Arial"/>
          <w:shd w:val="clear" w:color="auto" w:fill="FFFFFF"/>
        </w:rPr>
        <w:t>Resuscitation, 2020-10-01, Volume 155, Pages S16-S16.</w:t>
      </w:r>
    </w:p>
    <w:p w:rsidR="00EA690C" w:rsidRPr="006C5AEF" w:rsidRDefault="00EA690C" w:rsidP="008E0A88">
      <w:pPr>
        <w:pStyle w:val="Prrafodelista"/>
        <w:numPr>
          <w:ilvl w:val="0"/>
          <w:numId w:val="45"/>
        </w:numPr>
        <w:autoSpaceDE w:val="0"/>
        <w:autoSpaceDN w:val="0"/>
        <w:adjustRightInd w:val="0"/>
        <w:spacing w:before="0" w:after="0"/>
        <w:rPr>
          <w:rFonts w:cs="Arial"/>
        </w:rPr>
      </w:pPr>
      <w:r w:rsidRPr="006C5AEF">
        <w:rPr>
          <w:rFonts w:cs="Arial"/>
        </w:rPr>
        <w:t>Clinical Prediction Rule for Distinguishing Bacterial From Aseptic Meningitis. Santiago Mintegi, PhD,a Silvia García, PhD,a María José Martín, MD,c Isabel Durán, MD,d Eunate Arana-Arri, PhD,e Catarina Livana Fernandez, MD,a Javier Benito, PhD,a Susanna Hernández-Bou, MD, e Irene García de Diego  member of Meningitis Group of the Spanish Society of Pediatric Emergencies. PEDIATRICS Volume 146, number 3, September 2020, 1-9</w:t>
      </w:r>
    </w:p>
    <w:p w:rsidR="00EA690C" w:rsidRPr="00EA690C" w:rsidRDefault="00EA690C" w:rsidP="006C5AEF">
      <w:pPr>
        <w:pStyle w:val="TITULO-Nivel4"/>
      </w:pPr>
      <w:r w:rsidRPr="00EA690C">
        <w:t>Neumología:</w:t>
      </w:r>
    </w:p>
    <w:p w:rsidR="00EA690C" w:rsidRPr="006C5AEF" w:rsidRDefault="00EA690C" w:rsidP="008E0A88">
      <w:pPr>
        <w:pStyle w:val="Prrafodelista"/>
        <w:numPr>
          <w:ilvl w:val="0"/>
          <w:numId w:val="46"/>
        </w:numPr>
        <w:spacing w:before="0" w:after="0"/>
        <w:rPr>
          <w:rFonts w:cs="Arial"/>
          <w:b/>
        </w:rPr>
      </w:pPr>
      <w:r w:rsidRPr="006C5AEF">
        <w:rPr>
          <w:rFonts w:cs="Arial"/>
          <w:bCs/>
        </w:rPr>
        <w:t xml:space="preserve">Epidemiología y fisiopatología de la COVID-19. S. Salgado, A. Maiso, F. González Torralba. </w:t>
      </w:r>
      <w:r w:rsidRPr="006C5AEF">
        <w:rPr>
          <w:rFonts w:cs="Arial"/>
          <w:iCs/>
        </w:rPr>
        <w:t>Rev Patol Respir. 2020; 23(Supl.3): S246-S250.</w:t>
      </w:r>
    </w:p>
    <w:p w:rsidR="00EA690C" w:rsidRPr="006C5AEF" w:rsidRDefault="00EA690C" w:rsidP="008E0A88">
      <w:pPr>
        <w:pStyle w:val="Prrafodelista"/>
        <w:numPr>
          <w:ilvl w:val="0"/>
          <w:numId w:val="46"/>
        </w:numPr>
        <w:spacing w:before="0" w:after="0"/>
        <w:rPr>
          <w:rFonts w:cs="Arial"/>
          <w:b/>
        </w:rPr>
      </w:pPr>
      <w:r w:rsidRPr="006C5AEF">
        <w:rPr>
          <w:rFonts w:cs="Arial"/>
          <w:bCs/>
        </w:rPr>
        <w:t>Posicionamiento y recomendaciones sobre cambio climático y salud respiratoria 2021</w:t>
      </w:r>
      <w:r w:rsidRPr="006C5AEF">
        <w:rPr>
          <w:rFonts w:cs="Arial"/>
        </w:rPr>
        <w:t xml:space="preserve">. F. Villar Álvarez, J.M. Díez Piña, C. Pinedo Sierra, </w:t>
      </w:r>
      <w:r w:rsidRPr="006C5AEF">
        <w:rPr>
          <w:rFonts w:cs="Arial"/>
          <w:bCs/>
        </w:rPr>
        <w:t>S. Salgado Aranda</w:t>
      </w:r>
      <w:r w:rsidRPr="006C5AEF">
        <w:rPr>
          <w:rFonts w:cs="Arial"/>
        </w:rPr>
        <w:t xml:space="preserve">, J. de Miguel Díez. </w:t>
      </w:r>
      <w:r w:rsidRPr="006C5AEF">
        <w:rPr>
          <w:rFonts w:cs="Arial"/>
          <w:iCs/>
        </w:rPr>
        <w:t>Rev Patol Respir. 2020; 23(4): 141-146</w:t>
      </w:r>
    </w:p>
    <w:p w:rsidR="00BA302B" w:rsidRDefault="00BA302B" w:rsidP="00EA690C">
      <w:pPr>
        <w:rPr>
          <w:rFonts w:ascii="Arial" w:hAnsi="Arial" w:cs="Arial"/>
          <w:b/>
        </w:rPr>
      </w:pPr>
    </w:p>
    <w:p w:rsidR="00EA690C" w:rsidRPr="00EA690C" w:rsidRDefault="00EA690C" w:rsidP="006C5AEF">
      <w:pPr>
        <w:pStyle w:val="TITULO-Nivel4"/>
      </w:pPr>
      <w:r w:rsidRPr="00EA690C">
        <w:t xml:space="preserve">Medicina Intensiva: </w:t>
      </w:r>
    </w:p>
    <w:p w:rsidR="00EA690C" w:rsidRPr="003A07FD" w:rsidRDefault="00EA690C" w:rsidP="008E0A88">
      <w:pPr>
        <w:pStyle w:val="Prrafodelista"/>
        <w:numPr>
          <w:ilvl w:val="0"/>
          <w:numId w:val="47"/>
        </w:numPr>
        <w:spacing w:before="0" w:after="0"/>
        <w:rPr>
          <w:rFonts w:cs="Arial"/>
          <w:b/>
        </w:rPr>
      </w:pPr>
      <w:r w:rsidRPr="003A07FD">
        <w:rPr>
          <w:rStyle w:val="nfasis"/>
          <w:rFonts w:cs="Arial"/>
          <w:bCs/>
          <w:i w:val="0"/>
        </w:rPr>
        <w:t xml:space="preserve">Del Moral Barbudo B, </w:t>
      </w:r>
      <w:r w:rsidRPr="003A07FD">
        <w:rPr>
          <w:rStyle w:val="nfasis"/>
          <w:rFonts w:cs="Arial"/>
          <w:bCs/>
          <w:i w:val="0"/>
          <w:lang w:val="en"/>
        </w:rPr>
        <w:t>Blancas R</w:t>
      </w:r>
      <w:r w:rsidRPr="003A07FD">
        <w:rPr>
          <w:rStyle w:val="nfasis"/>
          <w:rFonts w:cs="Arial"/>
          <w:bCs/>
          <w:i w:val="0"/>
        </w:rPr>
        <w:t xml:space="preserve">, Ballesteros Ortega D, Quintana Díaz M, Martínez González Ó. Current and research therapies for the prevention </w:t>
      </w:r>
      <w:r w:rsidRPr="003A07FD">
        <w:rPr>
          <w:rStyle w:val="nfasis"/>
          <w:rFonts w:cs="Arial"/>
          <w:bCs/>
          <w:i w:val="0"/>
        </w:rPr>
        <w:lastRenderedPageBreak/>
        <w:t xml:space="preserve">and treatment of delayed neurological syndrome associated with carbon monoxide poisoning: a narrative review. Hum Exp Toxicol. </w:t>
      </w:r>
      <w:r w:rsidRPr="003A07FD">
        <w:rPr>
          <w:rStyle w:val="Textoennegrita"/>
          <w:rFonts w:cs="Arial"/>
          <w:b w:val="0"/>
        </w:rPr>
        <w:t>doi: 10.1177/0960327120901572</w:t>
      </w:r>
    </w:p>
    <w:p w:rsidR="00EA690C" w:rsidRPr="008E0A88" w:rsidRDefault="00EA690C" w:rsidP="006C5AEF">
      <w:pPr>
        <w:pStyle w:val="TITULO-Nivel4"/>
        <w:rPr>
          <w:iCs/>
        </w:rPr>
      </w:pPr>
      <w:r w:rsidRPr="008E0A88">
        <w:rPr>
          <w:iCs/>
        </w:rPr>
        <w:t>Medicina Interna:  </w:t>
      </w:r>
    </w:p>
    <w:p w:rsidR="00EA690C" w:rsidRPr="006C5AEF" w:rsidRDefault="00EA690C" w:rsidP="008E0A88">
      <w:pPr>
        <w:pStyle w:val="Prrafodelista"/>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cs="Arial"/>
          <w:szCs w:val="20"/>
        </w:rPr>
      </w:pPr>
      <w:r w:rsidRPr="006C5AEF">
        <w:rPr>
          <w:rFonts w:cs="Arial"/>
          <w:szCs w:val="20"/>
        </w:rPr>
        <w:t xml:space="preserve">Mortality and other adverse outcomes in patients with type 2 diabetes mellitus admitted for COVID-19 in association with glucose-lowering drugs: a nationwide cohort studyLuis M. Pérez-Belmonte, José David Torres-Peña, María D. López-Carmona, M. Mar. Ayala-Gutiérrez, Francisco Fuentes-Jiménez, Lucía Jorge Huerta, Jaime Alonso Muñoz, Manuel Rubio-Rivas, Manel Madrazo, Marcos Guzmán Garcia, Beatriz Vicente Montes, Joaquim Fernández Sola, Javier Ena, Ruth Gonzalez Ferrer, Carmen Mella Pérez, Carlos Jorge Ripper, Jose Javier Napal Lecumberri, Iris El Attar Acedo, Susana Plaza Canteli, Sara Fuente Cosío, Francisco Amorós Martínez, Begoña Cortés Rodríguez, Pablo Pérez-Martínez, José Manuel Ramos-Rincón, Ricardo Gómez-Huelgas, for the SEMI-COVID-19 Network BMC Med. 2020; 18: 359. </w:t>
      </w:r>
    </w:p>
    <w:p w:rsidR="00EA690C" w:rsidRPr="006C5AEF" w:rsidRDefault="00EA690C" w:rsidP="008E0A88">
      <w:pPr>
        <w:pStyle w:val="HTMLconformatoprevio"/>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Montserrat Medium" w:hAnsi="Montserrat Medium" w:cs="Arial"/>
        </w:rPr>
      </w:pPr>
      <w:r w:rsidRPr="006C5AEF">
        <w:rPr>
          <w:rFonts w:ascii="Montserrat Medium" w:hAnsi="Montserrat Medium" w:cs="Arial"/>
        </w:rPr>
        <w:t xml:space="preserve">Predicting Clinical Outcome with Phenotypic Clusters in COVID-19 Pneumonia: An Analysis of 12,066 Hospitalized Patients from the Spanish Registry SEMI-COVID-19 Manuel Rubio-Rivas, Xavier Corbella, José María Mora-Luján, Jose Loureiro-Amigo, Almudena López Sampalo, Carmen Yera Bergua, Pedro Jesús Esteve Atiénzar, Luis Felipe Díez García, Ruth Gonzalez Ferrer, Susana Plaza Canteli, Antía Pérez Piñeiro, Begoña Cortés Rodríguez, Leyre Jorquer Vidal, Ignacio Pérez Catalán, Marta León Téllez, José Ángel Martín Oterino, María Candelaria Martín González, José Luis Serrano Carrillo de Albornoz, Eva García Sardon, José Nicolás Alcalá Pedrajas, Anabel Martin-Urda Diez-Canseco, María José Esteban Giner, Pablo Tellería Gómez, José Manuel Ramos-Rincón, Ricardo Gómez-Huelgas J Clin Med. 2020 Nov; 9(11): 3488. </w:t>
      </w:r>
    </w:p>
    <w:p w:rsidR="00EA690C" w:rsidRPr="00EA690C" w:rsidRDefault="00EA690C" w:rsidP="006C5AEF">
      <w:pPr>
        <w:pStyle w:val="TITULO-Nivel4"/>
      </w:pPr>
      <w:r w:rsidRPr="00EA690C">
        <w:t xml:space="preserve">Oftalmología </w:t>
      </w:r>
    </w:p>
    <w:p w:rsidR="00EA690C" w:rsidRPr="006C5AEF" w:rsidRDefault="00EA690C" w:rsidP="00FD2C91">
      <w:pPr>
        <w:pStyle w:val="Prrafodelista"/>
        <w:numPr>
          <w:ilvl w:val="0"/>
          <w:numId w:val="39"/>
        </w:numPr>
        <w:spacing w:before="0" w:after="0" w:line="240" w:lineRule="auto"/>
        <w:rPr>
          <w:rFonts w:cs="Arial"/>
        </w:rPr>
      </w:pPr>
      <w:r w:rsidRPr="006C5AEF">
        <w:rPr>
          <w:rFonts w:cs="Arial"/>
        </w:rPr>
        <w:t>Predictors of good visual outcomes in patients with neovascular age-related macular degeneration in daily practice, Prieto-del-Cura, I. Villafruela-Güemes, E. Recio-Gamo, M. Sastre-Ibañez, M.-E. Fuentes-Ferrer,Journal Français d'Ophtalmologie,Volume 43, Issue 10,2020,Pages 989-995</w:t>
      </w:r>
    </w:p>
    <w:p w:rsidR="00EA690C" w:rsidRPr="00EA690C" w:rsidRDefault="00EA690C" w:rsidP="006C5AEF">
      <w:pPr>
        <w:pStyle w:val="TITULO-Nivel4"/>
      </w:pPr>
      <w:r w:rsidRPr="00EA690C">
        <w:t>Digestivo:</w:t>
      </w:r>
    </w:p>
    <w:p w:rsidR="00EA690C" w:rsidRPr="006C5AEF" w:rsidRDefault="0086115E" w:rsidP="006C5AEF">
      <w:pPr>
        <w:pStyle w:val="Prrafodelista"/>
        <w:numPr>
          <w:ilvl w:val="0"/>
          <w:numId w:val="40"/>
        </w:numPr>
        <w:spacing w:before="0" w:after="0"/>
        <w:rPr>
          <w:rFonts w:cs="Arial"/>
        </w:rPr>
      </w:pPr>
      <w:hyperlink r:id="rId129" w:history="1">
        <w:r w:rsidR="00EA690C" w:rsidRPr="003A07FD">
          <w:rPr>
            <w:rStyle w:val="Hipervnculo"/>
            <w:rFonts w:cs="Arial"/>
            <w:color w:val="auto"/>
            <w:u w:val="none"/>
          </w:rPr>
          <w:t>Significant fibrosis predicts new-onset diabetes mellitus and arterial hypertension in patients with NASH.</w:t>
        </w:r>
      </w:hyperlink>
      <w:r w:rsidR="00EA690C" w:rsidRPr="006C5AEF">
        <w:rPr>
          <w:rFonts w:cs="Arial"/>
        </w:rPr>
        <w:t xml:space="preserve"> </w:t>
      </w:r>
      <w:r w:rsidR="00EA690C" w:rsidRPr="006C5AEF">
        <w:rPr>
          <w:rStyle w:val="docsum-authors"/>
        </w:rPr>
        <w:t>Ampuero J, Aller R, Gallego-Durán R, Crespo J, Calleja JL, García-Monzón C, Gómez-Camarero J, Caballería J, </w:t>
      </w:r>
      <w:r w:rsidR="00EA690C" w:rsidRPr="006C5AEF">
        <w:rPr>
          <w:rStyle w:val="docsum-authors"/>
          <w:bCs/>
        </w:rPr>
        <w:t>Lo Iacono O</w:t>
      </w:r>
      <w:r w:rsidR="00EA690C" w:rsidRPr="006C5AEF">
        <w:rPr>
          <w:rStyle w:val="docsum-authors"/>
        </w:rPr>
        <w:t>, Ibañez L, García-Samaniego J, Albillos A, Francés R, Fernández-Rodríguez C, Diago M, Soriano G, Andrade RJ, Latorre R, Jorquera F, Morillas RM, Escudero D, Estévez P, Guerra MH, Augustín S, Banales JM, Aspichueta P, Benlloch S, Rosales JM, Salmerón J, Turnes J, Romero Gómez M; HEPAmet Registry.</w:t>
      </w:r>
      <w:r w:rsidR="00EA690C" w:rsidRPr="006C5AEF">
        <w:rPr>
          <w:rStyle w:val="docsum-journal-citation"/>
          <w:rFonts w:cs="Arial"/>
        </w:rPr>
        <w:t xml:space="preserve">J Hepatol. 2020 Jul;73(1):17-25. </w:t>
      </w:r>
    </w:p>
    <w:p w:rsidR="00EA690C" w:rsidRPr="006C5AEF" w:rsidRDefault="0086115E" w:rsidP="006C5AEF">
      <w:pPr>
        <w:pStyle w:val="Prrafodelista"/>
        <w:numPr>
          <w:ilvl w:val="0"/>
          <w:numId w:val="40"/>
        </w:numPr>
        <w:spacing w:before="0" w:after="0"/>
        <w:rPr>
          <w:rStyle w:val="docsum-journal-citation"/>
          <w:rFonts w:cs="Arial"/>
        </w:rPr>
      </w:pPr>
      <w:hyperlink r:id="rId130" w:history="1">
        <w:r w:rsidR="00EA690C" w:rsidRPr="003A07FD">
          <w:rPr>
            <w:rStyle w:val="Hipervnculo"/>
            <w:rFonts w:cs="Arial"/>
            <w:color w:val="auto"/>
            <w:u w:val="none"/>
          </w:rPr>
          <w:t>Development and Validation of Hepamet Fibrosis Scoring System-A Simple, Noninvasive Test to Identify Patients With Nonalcoholic Fatty Liver Disease With Advanced Fibrosis.</w:t>
        </w:r>
      </w:hyperlink>
      <w:r w:rsidR="00EA690C" w:rsidRPr="006C5AEF">
        <w:rPr>
          <w:rStyle w:val="docsum-authors"/>
        </w:rPr>
        <w:t>Ampuero J, Pais R, Aller R, Gallego-Durán R, Crespo J, García-Monzón C, Boursier J, Vilar E, Petta S, Zheng MH, Escudero D, Calleja JL, Aspichueta P, Diago M, Rosales JM, Caballería J, Gómez-Camarero J, </w:t>
      </w:r>
      <w:r w:rsidR="00EA690C" w:rsidRPr="006C5AEF">
        <w:rPr>
          <w:rStyle w:val="docsum-authors"/>
          <w:bCs/>
        </w:rPr>
        <w:t>Lo Iacono O</w:t>
      </w:r>
      <w:r w:rsidR="00EA690C" w:rsidRPr="006C5AEF">
        <w:rPr>
          <w:rStyle w:val="docsum-authors"/>
        </w:rPr>
        <w:t>, Benlloch S, Albillos A, Turnes J, Banales JM, Ratziu V, Romero-Gómez M; HEPAmet Registry.</w:t>
      </w:r>
      <w:r w:rsidR="00EA690C" w:rsidRPr="006C5AEF">
        <w:rPr>
          <w:rStyle w:val="docsum-journal-citation"/>
          <w:rFonts w:cs="Arial"/>
        </w:rPr>
        <w:t>Clin Gastroenterol Hepatol. 2020 Jan;18(1):216-225.</w:t>
      </w:r>
    </w:p>
    <w:p w:rsidR="00EA690C" w:rsidRPr="00EA690C" w:rsidRDefault="00EA690C" w:rsidP="006C5AEF">
      <w:pPr>
        <w:pStyle w:val="TITULO-Nivel4"/>
      </w:pPr>
      <w:r w:rsidRPr="00EA690C">
        <w:t>Urgencias Hospitalaria:</w:t>
      </w:r>
    </w:p>
    <w:p w:rsidR="00F31D28" w:rsidRPr="004F272D" w:rsidRDefault="0086115E" w:rsidP="000014B7">
      <w:pPr>
        <w:pStyle w:val="Prrafodelista"/>
        <w:numPr>
          <w:ilvl w:val="0"/>
          <w:numId w:val="41"/>
        </w:numPr>
        <w:shd w:val="clear" w:color="auto" w:fill="FFFFFF"/>
        <w:spacing w:before="0" w:after="0"/>
      </w:pPr>
      <w:hyperlink r:id="rId131" w:history="1">
        <w:r w:rsidR="00EA690C" w:rsidRPr="003A07FD">
          <w:rPr>
            <w:rStyle w:val="Hipervnculo"/>
            <w:rFonts w:cs="Arial"/>
            <w:bCs/>
            <w:color w:val="auto"/>
            <w:u w:val="none"/>
            <w:shd w:val="clear" w:color="auto" w:fill="FFFFFF"/>
          </w:rPr>
          <w:t>MEESSI</w:t>
        </w:r>
        <w:r w:rsidR="00EA690C" w:rsidRPr="003A07FD">
          <w:rPr>
            <w:rStyle w:val="Hipervnculo"/>
            <w:rFonts w:cs="Arial"/>
            <w:color w:val="auto"/>
            <w:u w:val="none"/>
            <w:shd w:val="clear" w:color="auto" w:fill="FFFFFF"/>
          </w:rPr>
          <w:t>-</w:t>
        </w:r>
        <w:r w:rsidR="00EA690C" w:rsidRPr="003A07FD">
          <w:rPr>
            <w:rStyle w:val="Hipervnculo"/>
            <w:rFonts w:cs="Arial"/>
            <w:bCs/>
            <w:color w:val="auto"/>
            <w:u w:val="none"/>
            <w:shd w:val="clear" w:color="auto" w:fill="FFFFFF"/>
          </w:rPr>
          <w:t>AHF</w:t>
        </w:r>
        <w:r w:rsidR="00EA690C" w:rsidRPr="003A07FD">
          <w:rPr>
            <w:rStyle w:val="Hipervnculo"/>
            <w:rFonts w:cs="Arial"/>
            <w:color w:val="auto"/>
            <w:u w:val="none"/>
            <w:shd w:val="clear" w:color="auto" w:fill="FFFFFF"/>
          </w:rPr>
          <w:t> </w:t>
        </w:r>
        <w:r w:rsidR="00EA690C" w:rsidRPr="003A07FD">
          <w:rPr>
            <w:rStyle w:val="Hipervnculo"/>
            <w:rFonts w:cs="Arial"/>
            <w:bCs/>
            <w:color w:val="auto"/>
            <w:u w:val="none"/>
            <w:shd w:val="clear" w:color="auto" w:fill="FFFFFF"/>
          </w:rPr>
          <w:t>risk</w:t>
        </w:r>
        <w:r w:rsidR="00EA690C" w:rsidRPr="003A07FD">
          <w:rPr>
            <w:rStyle w:val="Hipervnculo"/>
            <w:rFonts w:cs="Arial"/>
            <w:color w:val="auto"/>
            <w:u w:val="none"/>
            <w:shd w:val="clear" w:color="auto" w:fill="FFFFFF"/>
          </w:rPr>
          <w:t> </w:t>
        </w:r>
        <w:r w:rsidR="00EA690C" w:rsidRPr="003A07FD">
          <w:rPr>
            <w:rStyle w:val="Hipervnculo"/>
            <w:rFonts w:cs="Arial"/>
            <w:bCs/>
            <w:color w:val="auto"/>
            <w:u w:val="none"/>
            <w:shd w:val="clear" w:color="auto" w:fill="FFFFFF"/>
          </w:rPr>
          <w:t>score</w:t>
        </w:r>
        <w:r w:rsidR="00EA690C" w:rsidRPr="003A07FD">
          <w:rPr>
            <w:rStyle w:val="Hipervnculo"/>
            <w:rFonts w:cs="Arial"/>
            <w:color w:val="auto"/>
            <w:u w:val="none"/>
            <w:shd w:val="clear" w:color="auto" w:fill="FFFFFF"/>
          </w:rPr>
          <w:t> </w:t>
        </w:r>
        <w:r w:rsidR="00EA690C" w:rsidRPr="003A07FD">
          <w:rPr>
            <w:rStyle w:val="Hipervnculo"/>
            <w:rFonts w:cs="Arial"/>
            <w:bCs/>
            <w:color w:val="auto"/>
            <w:u w:val="none"/>
            <w:shd w:val="clear" w:color="auto" w:fill="FFFFFF"/>
          </w:rPr>
          <w:t>performance</w:t>
        </w:r>
        <w:r w:rsidR="00EA690C" w:rsidRPr="003A07FD">
          <w:rPr>
            <w:rStyle w:val="Hipervnculo"/>
            <w:rFonts w:cs="Arial"/>
            <w:color w:val="auto"/>
            <w:u w:val="none"/>
            <w:shd w:val="clear" w:color="auto" w:fill="FFFFFF"/>
          </w:rPr>
          <w:t> to </w:t>
        </w:r>
        <w:r w:rsidR="00EA690C" w:rsidRPr="003A07FD">
          <w:rPr>
            <w:rStyle w:val="Hipervnculo"/>
            <w:rFonts w:cs="Arial"/>
            <w:bCs/>
            <w:color w:val="auto"/>
            <w:u w:val="none"/>
            <w:shd w:val="clear" w:color="auto" w:fill="FFFFFF"/>
          </w:rPr>
          <w:t>predict</w:t>
        </w:r>
        <w:r w:rsidR="00EA690C" w:rsidRPr="003A07FD">
          <w:rPr>
            <w:rStyle w:val="Hipervnculo"/>
            <w:rFonts w:cs="Arial"/>
            <w:color w:val="auto"/>
            <w:u w:val="none"/>
            <w:shd w:val="clear" w:color="auto" w:fill="FFFFFF"/>
          </w:rPr>
          <w:t> </w:t>
        </w:r>
        <w:r w:rsidR="00EA690C" w:rsidRPr="003A07FD">
          <w:rPr>
            <w:rStyle w:val="Hipervnculo"/>
            <w:rFonts w:cs="Arial"/>
            <w:bCs/>
            <w:color w:val="auto"/>
            <w:u w:val="none"/>
            <w:shd w:val="clear" w:color="auto" w:fill="FFFFFF"/>
          </w:rPr>
          <w:t>multiple</w:t>
        </w:r>
        <w:r w:rsidR="00EA690C" w:rsidRPr="003A07FD">
          <w:rPr>
            <w:rStyle w:val="Hipervnculo"/>
            <w:rFonts w:cs="Arial"/>
            <w:color w:val="auto"/>
            <w:u w:val="none"/>
            <w:shd w:val="clear" w:color="auto" w:fill="FFFFFF"/>
          </w:rPr>
          <w:t> </w:t>
        </w:r>
        <w:r w:rsidR="00FD2C91" w:rsidRPr="003A07FD">
          <w:rPr>
            <w:rStyle w:val="Hipervnculo"/>
            <w:rFonts w:cs="Arial"/>
            <w:bCs/>
            <w:color w:val="auto"/>
            <w:u w:val="none"/>
            <w:shd w:val="clear" w:color="auto" w:fill="FFFFFF"/>
          </w:rPr>
          <w:t>post-</w:t>
        </w:r>
        <w:r w:rsidR="003A07FD" w:rsidRPr="003A07FD">
          <w:rPr>
            <w:rStyle w:val="Hipervnculo"/>
            <w:rFonts w:cs="Arial"/>
            <w:bCs/>
            <w:color w:val="auto"/>
            <w:u w:val="none"/>
            <w:shd w:val="clear" w:color="auto" w:fill="FFFFFF"/>
          </w:rPr>
          <w:t>i</w:t>
        </w:r>
        <w:r w:rsidR="00EA690C" w:rsidRPr="003A07FD">
          <w:rPr>
            <w:rStyle w:val="Hipervnculo"/>
            <w:rFonts w:cs="Arial"/>
            <w:bCs/>
            <w:color w:val="auto"/>
            <w:u w:val="none"/>
            <w:shd w:val="clear" w:color="auto" w:fill="FFFFFF"/>
          </w:rPr>
          <w:t>ndex</w:t>
        </w:r>
        <w:r w:rsidR="00EA690C" w:rsidRPr="003A07FD">
          <w:rPr>
            <w:rStyle w:val="Hipervnculo"/>
            <w:rFonts w:cs="Arial"/>
            <w:color w:val="auto"/>
            <w:u w:val="none"/>
            <w:shd w:val="clear" w:color="auto" w:fill="FFFFFF"/>
          </w:rPr>
          <w:t> </w:t>
        </w:r>
        <w:r w:rsidR="00EA690C" w:rsidRPr="003A07FD">
          <w:rPr>
            <w:rStyle w:val="Hipervnculo"/>
            <w:rFonts w:cs="Arial"/>
            <w:bCs/>
            <w:color w:val="auto"/>
            <w:u w:val="none"/>
            <w:shd w:val="clear" w:color="auto" w:fill="FFFFFF"/>
          </w:rPr>
          <w:t>event</w:t>
        </w:r>
        <w:r w:rsidR="00EA690C" w:rsidRPr="003A07FD">
          <w:rPr>
            <w:rStyle w:val="Hipervnculo"/>
            <w:rFonts w:cs="Arial"/>
            <w:color w:val="auto"/>
            <w:u w:val="none"/>
            <w:shd w:val="clear" w:color="auto" w:fill="FFFFFF"/>
          </w:rPr>
          <w:t> and </w:t>
        </w:r>
        <w:r w:rsidR="00EA690C" w:rsidRPr="003A07FD">
          <w:rPr>
            <w:rStyle w:val="Hipervnculo"/>
            <w:rFonts w:cs="Arial"/>
            <w:bCs/>
            <w:color w:val="auto"/>
            <w:u w:val="none"/>
            <w:shd w:val="clear" w:color="auto" w:fill="FFFFFF"/>
          </w:rPr>
          <w:t>post</w:t>
        </w:r>
        <w:r w:rsidR="00EA690C" w:rsidRPr="003A07FD">
          <w:rPr>
            <w:rStyle w:val="Hipervnculo"/>
            <w:rFonts w:cs="Arial"/>
            <w:color w:val="auto"/>
            <w:u w:val="none"/>
            <w:shd w:val="clear" w:color="auto" w:fill="FFFFFF"/>
          </w:rPr>
          <w:t>-</w:t>
        </w:r>
        <w:r w:rsidR="00EA690C" w:rsidRPr="003A07FD">
          <w:rPr>
            <w:rStyle w:val="Hipervnculo"/>
            <w:rFonts w:cs="Arial"/>
            <w:bCs/>
            <w:color w:val="auto"/>
            <w:u w:val="none"/>
            <w:shd w:val="clear" w:color="auto" w:fill="FFFFFF"/>
          </w:rPr>
          <w:t>discharge</w:t>
        </w:r>
        <w:r w:rsidR="00EA690C" w:rsidRPr="003A07FD">
          <w:rPr>
            <w:rStyle w:val="Hipervnculo"/>
            <w:rFonts w:cs="Arial"/>
            <w:color w:val="auto"/>
            <w:u w:val="none"/>
            <w:shd w:val="clear" w:color="auto" w:fill="FFFFFF"/>
          </w:rPr>
          <w:t> </w:t>
        </w:r>
        <w:r w:rsidR="00EA690C" w:rsidRPr="003A07FD">
          <w:rPr>
            <w:rStyle w:val="Hipervnculo"/>
            <w:rFonts w:cs="Arial"/>
            <w:bCs/>
            <w:color w:val="auto"/>
            <w:u w:val="none"/>
            <w:shd w:val="clear" w:color="auto" w:fill="FFFFFF"/>
          </w:rPr>
          <w:t>short</w:t>
        </w:r>
        <w:r w:rsidR="00EA690C" w:rsidRPr="003A07FD">
          <w:rPr>
            <w:rStyle w:val="Hipervnculo"/>
            <w:rFonts w:cs="Arial"/>
            <w:color w:val="auto"/>
            <w:u w:val="none"/>
            <w:shd w:val="clear" w:color="auto" w:fill="FFFFFF"/>
          </w:rPr>
          <w:t>-</w:t>
        </w:r>
        <w:r w:rsidR="00EA690C" w:rsidRPr="003A07FD">
          <w:rPr>
            <w:rStyle w:val="Hipervnculo"/>
            <w:rFonts w:cs="Arial"/>
            <w:bCs/>
            <w:color w:val="auto"/>
            <w:u w:val="none"/>
            <w:shd w:val="clear" w:color="auto" w:fill="FFFFFF"/>
          </w:rPr>
          <w:t>term</w:t>
        </w:r>
        <w:r w:rsidR="00EA690C" w:rsidRPr="003A07FD">
          <w:rPr>
            <w:rStyle w:val="Hipervnculo"/>
            <w:rFonts w:cs="Arial"/>
            <w:color w:val="auto"/>
            <w:u w:val="none"/>
            <w:shd w:val="clear" w:color="auto" w:fill="FFFFFF"/>
          </w:rPr>
          <w:t> </w:t>
        </w:r>
        <w:r w:rsidR="00EA690C" w:rsidRPr="003A07FD">
          <w:rPr>
            <w:rStyle w:val="Hipervnculo"/>
            <w:rFonts w:cs="Arial"/>
            <w:bCs/>
            <w:color w:val="auto"/>
            <w:u w:val="none"/>
            <w:shd w:val="clear" w:color="auto" w:fill="FFFFFF"/>
          </w:rPr>
          <w:t>outcomes</w:t>
        </w:r>
        <w:r w:rsidR="00EA690C" w:rsidRPr="003A07FD">
          <w:rPr>
            <w:rStyle w:val="Hipervnculo"/>
            <w:rFonts w:cs="Arial"/>
            <w:color w:val="auto"/>
            <w:u w:val="none"/>
            <w:shd w:val="clear" w:color="auto" w:fill="FFFFFF"/>
          </w:rPr>
          <w:t>.</w:t>
        </w:r>
      </w:hyperlink>
      <w:r w:rsidR="00EA690C" w:rsidRPr="003A07FD">
        <w:rPr>
          <w:rFonts w:cs="Arial"/>
        </w:rPr>
        <w:t xml:space="preserve"> </w:t>
      </w:r>
      <w:r w:rsidR="00EA690C" w:rsidRPr="006C5AEF">
        <w:rPr>
          <w:rStyle w:val="docsum-authors"/>
        </w:rPr>
        <w:t>Rossello X, Bueno H, Gil V, Jacob J, Javier Martín-Sánchez F, Llorens P, Herrero Puente P, Alquézar-Arbé A, Raposeiras-Roubín S, López-Díez MP, Pocock S, Miró Ò.</w:t>
      </w:r>
      <w:r w:rsidR="00EA690C" w:rsidRPr="003A07FD">
        <w:rPr>
          <w:rStyle w:val="docsum-journal-citation"/>
          <w:rFonts w:cs="Arial"/>
        </w:rPr>
        <w:t>Eur Heart J Acute Cardiovasc Care. 2020 Jul 17:2048872620934318. doi: 10.1177/2048872620934318.</w:t>
      </w:r>
      <w:r w:rsidR="00F31D28" w:rsidRPr="004F272D">
        <w:br w:type="page"/>
      </w:r>
    </w:p>
    <w:bookmarkStart w:id="164" w:name="_Toc74228286"/>
    <w:bookmarkStart w:id="165" w:name="_Toc75343983"/>
    <w:bookmarkEnd w:id="142"/>
    <w:p w:rsidR="0058510F" w:rsidRPr="004F272D" w:rsidRDefault="00BE7B96" w:rsidP="0068118A">
      <w:r w:rsidRPr="004F272D">
        <w:rPr>
          <w:noProof/>
        </w:rPr>
        <w:lastRenderedPageBreak/>
        <mc:AlternateContent>
          <mc:Choice Requires="wps">
            <w:drawing>
              <wp:anchor distT="0" distB="0" distL="114300" distR="114300" simplePos="0" relativeHeight="251753472" behindDoc="0" locked="0" layoutInCell="1" allowOverlap="1">
                <wp:simplePos x="0" y="0"/>
                <wp:positionH relativeFrom="column">
                  <wp:posOffset>1123149</wp:posOffset>
                </wp:positionH>
                <wp:positionV relativeFrom="paragraph">
                  <wp:posOffset>6180455</wp:posOffset>
                </wp:positionV>
                <wp:extent cx="3694339" cy="3144520"/>
                <wp:effectExtent l="0" t="0" r="0" b="0"/>
                <wp:wrapNone/>
                <wp:docPr id="479"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694339" cy="3144520"/>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8F592C" w:rsidRDefault="008F592C" w:rsidP="00C9245F">
                            <w:pPr>
                              <w:spacing w:before="0" w:line="216" w:lineRule="auto"/>
                              <w:jc w:val="right"/>
                              <w:rPr>
                                <w:rFonts w:ascii="Montserrat ExtraBold" w:hAnsi="Montserrat ExtraBold"/>
                                <w:color w:val="31849B" w:themeColor="accent5" w:themeShade="BF"/>
                                <w:sz w:val="48"/>
                                <w:szCs w:val="48"/>
                              </w:rPr>
                            </w:pPr>
                            <w:r w:rsidRPr="00C9245F">
                              <w:rPr>
                                <w:rFonts w:ascii="Montserrat ExtraBold" w:hAnsi="Montserrat ExtraBold"/>
                                <w:color w:val="31849B" w:themeColor="accent5" w:themeShade="BF"/>
                                <w:sz w:val="48"/>
                                <w:szCs w:val="48"/>
                              </w:rPr>
                              <w:t>Sostenibilidad</w:t>
                            </w:r>
                            <w:r>
                              <w:rPr>
                                <w:rFonts w:ascii="Montserrat ExtraBold" w:hAnsi="Montserrat ExtraBold"/>
                                <w:color w:val="31849B" w:themeColor="accent5" w:themeShade="BF"/>
                                <w:sz w:val="48"/>
                                <w:szCs w:val="48"/>
                              </w:rPr>
                              <w:t xml:space="preserve"> </w:t>
                            </w:r>
                            <w:r w:rsidRPr="00C9245F">
                              <w:rPr>
                                <w:rFonts w:ascii="Montserrat ExtraBold" w:hAnsi="Montserrat ExtraBold"/>
                                <w:color w:val="31849B" w:themeColor="accent5" w:themeShade="BF"/>
                                <w:sz w:val="48"/>
                                <w:szCs w:val="48"/>
                              </w:rPr>
                              <w:t xml:space="preserve">y </w:t>
                            </w:r>
                            <w:r>
                              <w:rPr>
                                <w:rFonts w:ascii="Montserrat ExtraBold" w:hAnsi="Montserrat ExtraBold"/>
                                <w:color w:val="31849B" w:themeColor="accent5" w:themeShade="BF"/>
                                <w:sz w:val="48"/>
                                <w:szCs w:val="48"/>
                              </w:rPr>
                              <w:t>G</w:t>
                            </w:r>
                            <w:r w:rsidRPr="00C9245F">
                              <w:rPr>
                                <w:rFonts w:ascii="Montserrat ExtraBold" w:hAnsi="Montserrat ExtraBold"/>
                                <w:color w:val="31849B" w:themeColor="accent5" w:themeShade="BF"/>
                                <w:sz w:val="48"/>
                                <w:szCs w:val="48"/>
                              </w:rPr>
                              <w:t>estión económica</w:t>
                            </w:r>
                          </w:p>
                          <w:p w:rsidR="008F592C" w:rsidRDefault="008F592C" w:rsidP="00C9245F">
                            <w:pPr>
                              <w:spacing w:before="240" w:line="216" w:lineRule="auto"/>
                              <w:jc w:val="right"/>
                              <w:rPr>
                                <w:rFonts w:ascii="Montserrat SemiBold" w:hAnsi="Montserrat SemiBold"/>
                                <w:color w:val="31849B" w:themeColor="accent5" w:themeShade="BF"/>
                                <w:sz w:val="28"/>
                                <w:szCs w:val="28"/>
                              </w:rPr>
                            </w:pPr>
                            <w:r>
                              <w:rPr>
                                <w:rFonts w:ascii="Montserrat SemiBold" w:hAnsi="Montserrat SemiBold"/>
                                <w:color w:val="31849B" w:themeColor="accent5" w:themeShade="BF"/>
                                <w:sz w:val="28"/>
                                <w:szCs w:val="28"/>
                              </w:rPr>
                              <w:t>Gestión Económica</w:t>
                            </w:r>
                          </w:p>
                          <w:p w:rsidR="008F592C" w:rsidRPr="00CF6779" w:rsidRDefault="008F592C" w:rsidP="00C9245F">
                            <w:pPr>
                              <w:spacing w:before="0" w:line="216" w:lineRule="auto"/>
                              <w:jc w:val="right"/>
                              <w:rPr>
                                <w:sz w:val="48"/>
                                <w:szCs w:val="28"/>
                              </w:rPr>
                            </w:pPr>
                            <w:r>
                              <w:rPr>
                                <w:rFonts w:ascii="Montserrat SemiBold" w:hAnsi="Montserrat SemiBold"/>
                                <w:color w:val="31849B" w:themeColor="accent5" w:themeShade="BF"/>
                                <w:sz w:val="28"/>
                                <w:szCs w:val="28"/>
                              </w:rPr>
                              <w:t>F</w:t>
                            </w:r>
                            <w:r w:rsidRPr="00C9245F">
                              <w:rPr>
                                <w:rFonts w:ascii="Montserrat SemiBold" w:hAnsi="Montserrat SemiBold"/>
                                <w:color w:val="31849B" w:themeColor="accent5" w:themeShade="BF"/>
                                <w:sz w:val="28"/>
                                <w:szCs w:val="28"/>
                              </w:rPr>
                              <w:t>armacia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46" type="#_x0000_t202" style="position:absolute;left:0;text-align:left;margin-left:88.45pt;margin-top:486.65pt;width:290.9pt;height:247.6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" filled="f" stroked="f" strokeweight="2pt">
                <o:lock v:ext="edit" aspectratio="t"/>
                <v:textbox>
                  <w:txbxContent>
                    <w:p w:rsidR="008F592C" w:rsidRDefault="008F592C" w:rsidP="00C9245F">
                      <w:pPr>
                        <w:spacing w:before="0" w:line="216" w:lineRule="auto"/>
                        <w:jc w:val="right"/>
                        <w:rPr>
                          <w:rFonts w:ascii="Montserrat ExtraBold" w:hAnsi="Montserrat ExtraBold"/>
                          <w:color w:val="31849B" w:themeColor="accent5" w:themeShade="BF"/>
                          <w:sz w:val="48"/>
                          <w:szCs w:val="48"/>
                        </w:rPr>
                      </w:pPr>
                      <w:r w:rsidRPr="00C9245F">
                        <w:rPr>
                          <w:rFonts w:ascii="Montserrat ExtraBold" w:hAnsi="Montserrat ExtraBold"/>
                          <w:color w:val="31849B" w:themeColor="accent5" w:themeShade="BF"/>
                          <w:sz w:val="48"/>
                          <w:szCs w:val="48"/>
                        </w:rPr>
                        <w:t>Sostenibilidad</w:t>
                      </w:r>
                      <w:r>
                        <w:rPr>
                          <w:rFonts w:ascii="Montserrat ExtraBold" w:hAnsi="Montserrat ExtraBold"/>
                          <w:color w:val="31849B" w:themeColor="accent5" w:themeShade="BF"/>
                          <w:sz w:val="48"/>
                          <w:szCs w:val="48"/>
                        </w:rPr>
                        <w:t xml:space="preserve"> </w:t>
                      </w:r>
                      <w:r w:rsidRPr="00C9245F">
                        <w:rPr>
                          <w:rFonts w:ascii="Montserrat ExtraBold" w:hAnsi="Montserrat ExtraBold"/>
                          <w:color w:val="31849B" w:themeColor="accent5" w:themeShade="BF"/>
                          <w:sz w:val="48"/>
                          <w:szCs w:val="48"/>
                        </w:rPr>
                        <w:t xml:space="preserve">y </w:t>
                      </w:r>
                      <w:r>
                        <w:rPr>
                          <w:rFonts w:ascii="Montserrat ExtraBold" w:hAnsi="Montserrat ExtraBold"/>
                          <w:color w:val="31849B" w:themeColor="accent5" w:themeShade="BF"/>
                          <w:sz w:val="48"/>
                          <w:szCs w:val="48"/>
                        </w:rPr>
                        <w:t>G</w:t>
                      </w:r>
                      <w:r w:rsidRPr="00C9245F">
                        <w:rPr>
                          <w:rFonts w:ascii="Montserrat ExtraBold" w:hAnsi="Montserrat ExtraBold"/>
                          <w:color w:val="31849B" w:themeColor="accent5" w:themeShade="BF"/>
                          <w:sz w:val="48"/>
                          <w:szCs w:val="48"/>
                        </w:rPr>
                        <w:t>estión económica</w:t>
                      </w:r>
                    </w:p>
                    <w:p w:rsidR="008F592C" w:rsidRDefault="008F592C" w:rsidP="00C9245F">
                      <w:pPr>
                        <w:spacing w:before="240" w:line="216" w:lineRule="auto"/>
                        <w:jc w:val="right"/>
                        <w:rPr>
                          <w:rFonts w:ascii="Montserrat SemiBold" w:hAnsi="Montserrat SemiBold"/>
                          <w:color w:val="31849B" w:themeColor="accent5" w:themeShade="BF"/>
                          <w:sz w:val="28"/>
                          <w:szCs w:val="28"/>
                        </w:rPr>
                      </w:pPr>
                      <w:r>
                        <w:rPr>
                          <w:rFonts w:ascii="Montserrat SemiBold" w:hAnsi="Montserrat SemiBold"/>
                          <w:color w:val="31849B" w:themeColor="accent5" w:themeShade="BF"/>
                          <w:sz w:val="28"/>
                          <w:szCs w:val="28"/>
                        </w:rPr>
                        <w:t>Gestión Económica</w:t>
                      </w:r>
                    </w:p>
                    <w:p w:rsidR="008F592C" w:rsidRPr="00CF6779" w:rsidRDefault="008F592C" w:rsidP="00C9245F">
                      <w:pPr>
                        <w:spacing w:before="0" w:line="216" w:lineRule="auto"/>
                        <w:jc w:val="right"/>
                        <w:rPr>
                          <w:sz w:val="48"/>
                          <w:szCs w:val="28"/>
                        </w:rPr>
                      </w:pPr>
                      <w:r>
                        <w:rPr>
                          <w:rFonts w:ascii="Montserrat SemiBold" w:hAnsi="Montserrat SemiBold"/>
                          <w:color w:val="31849B" w:themeColor="accent5" w:themeShade="BF"/>
                          <w:sz w:val="28"/>
                          <w:szCs w:val="28"/>
                        </w:rPr>
                        <w:t>F</w:t>
                      </w:r>
                      <w:r w:rsidRPr="00C9245F">
                        <w:rPr>
                          <w:rFonts w:ascii="Montserrat SemiBold" w:hAnsi="Montserrat SemiBold"/>
                          <w:color w:val="31849B" w:themeColor="accent5" w:themeShade="BF"/>
                          <w:sz w:val="28"/>
                          <w:szCs w:val="28"/>
                        </w:rPr>
                        <w:t>armacia</w:t>
                      </w:r>
                    </w:p>
                  </w:txbxContent>
                </v:textbox>
              </v:shape>
            </w:pict>
          </mc:Fallback>
        </mc:AlternateContent>
      </w:r>
      <w:r w:rsidR="006C5AEF" w:rsidRPr="004F272D">
        <w:rPr>
          <w:noProof/>
        </w:rPr>
        <w:drawing>
          <wp:anchor distT="0" distB="0" distL="114300" distR="114300" simplePos="0" relativeHeight="251742208" behindDoc="1" locked="0" layoutInCell="1" allowOverlap="1">
            <wp:simplePos x="0" y="0"/>
            <wp:positionH relativeFrom="page">
              <wp:posOffset>0</wp:posOffset>
            </wp:positionH>
            <wp:positionV relativeFrom="paragraph">
              <wp:posOffset>-1015144</wp:posOffset>
            </wp:positionV>
            <wp:extent cx="7590155" cy="10732135"/>
            <wp:effectExtent l="0" t="0" r="0" b="0"/>
            <wp:wrapNone/>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Seccion_Sostenibi.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7590155" cy="10732135"/>
                    </a:xfrm>
                    <a:prstGeom prst="rect">
                      <a:avLst/>
                    </a:prstGeom>
                  </pic:spPr>
                </pic:pic>
              </a:graphicData>
            </a:graphic>
            <wp14:sizeRelH relativeFrom="margin">
              <wp14:pctWidth>0</wp14:pctWidth>
            </wp14:sizeRelH>
            <wp14:sizeRelV relativeFrom="margin">
              <wp14:pctHeight>0</wp14:pctHeight>
            </wp14:sizeRelV>
          </wp:anchor>
        </w:drawing>
      </w:r>
      <w:r w:rsidR="002D1188" w:rsidRPr="004F272D">
        <w:rPr>
          <w:noProof/>
        </w:rPr>
        <mc:AlternateContent>
          <mc:Choice Requires="wps">
            <w:drawing>
              <wp:anchor distT="0" distB="0" distL="114300" distR="114300" simplePos="0" relativeHeight="251754496" behindDoc="0" locked="0" layoutInCell="1" allowOverlap="1">
                <wp:simplePos x="0" y="0"/>
                <wp:positionH relativeFrom="column">
                  <wp:posOffset>4994094</wp:posOffset>
                </wp:positionH>
                <wp:positionV relativeFrom="paragraph">
                  <wp:posOffset>5865404</wp:posOffset>
                </wp:positionV>
                <wp:extent cx="1212215" cy="2220685"/>
                <wp:effectExtent l="0" t="0" r="0" b="0"/>
                <wp:wrapNone/>
                <wp:docPr id="32" name="Cuadro de text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12215" cy="2220685"/>
                        </a:xfrm>
                        <a:prstGeom prst="rect">
                          <a:avLst/>
                        </a:prstGeom>
                        <a:noFill/>
                        <a:ln>
                          <a:noFill/>
                          <a:headEnd/>
                          <a:tailEnd/>
                        </a:ln>
                      </wps:spPr>
                      <wps:style>
                        <a:lnRef idx="2">
                          <a:schemeClr val="accent2"/>
                        </a:lnRef>
                        <a:fillRef idx="1001">
                          <a:schemeClr val="lt2"/>
                        </a:fillRef>
                        <a:effectRef idx="0">
                          <a:schemeClr val="accent2"/>
                        </a:effectRef>
                        <a:fontRef idx="minor">
                          <a:schemeClr val="dk1"/>
                        </a:fontRef>
                      </wps:style>
                      <wps:txbx>
                        <w:txbxContent>
                          <w:p w:rsidR="008F592C" w:rsidRDefault="008F592C" w:rsidP="00EA4B00">
                            <w:pPr>
                              <w:pStyle w:val="Capitulo"/>
                            </w:pPr>
                            <w:r>
                              <w:t>9</w:t>
                            </w:r>
                          </w:p>
                        </w:txbxContent>
                      </wps:txbx>
                      <wps:bodyPr rot="0" vert="horz" wrap="square" lIns="91440" tIns="45720" rIns="91440" bIns="45720" anchor="t" anchorCtr="0">
                        <a:noAutofit/>
                      </wps:bodyPr>
                    </wps:wsp>
                  </a:graphicData>
                </a:graphic>
              </wp:anchor>
            </w:drawing>
          </mc:Choice>
          <mc:Fallback>
            <w:pict>
              <v:shape id="_x0000_s1047" type="#_x0000_t202" style="position:absolute;left:0;text-align:left;margin-left:393.25pt;margin-top:461.85pt;width:95.45pt;height:174.8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" filled="f" stroked="f" strokeweight="2pt">
                <o:lock v:ext="edit" aspectratio="t"/>
                <v:textbox>
                  <w:txbxContent>
                    <w:p w:rsidR="008F592C" w:rsidRDefault="008F592C" w:rsidP="00EA4B00">
                      <w:pPr>
                        <w:pStyle w:val="Capitulo"/>
                      </w:pPr>
                      <w:r>
                        <w:t>9</w:t>
                      </w:r>
                    </w:p>
                  </w:txbxContent>
                </v:textbox>
              </v:shape>
            </w:pict>
          </mc:Fallback>
        </mc:AlternateContent>
      </w:r>
    </w:p>
    <w:p w:rsidR="00F31D28" w:rsidRPr="008D2EC6" w:rsidRDefault="00F31D28" w:rsidP="008D2EC6">
      <w:pPr>
        <w:pStyle w:val="TITULO-Nivel1"/>
      </w:pPr>
      <w:bookmarkStart w:id="166" w:name="_Toc87461258"/>
      <w:r w:rsidRPr="008D2EC6">
        <w:lastRenderedPageBreak/>
        <w:t>Sostenibilidad y gestión económica</w:t>
      </w:r>
      <w:bookmarkEnd w:id="164"/>
      <w:bookmarkEnd w:id="165"/>
      <w:bookmarkEnd w:id="166"/>
      <w:r w:rsidRPr="008D2EC6">
        <w:t xml:space="preserve"> </w:t>
      </w:r>
    </w:p>
    <w:p w:rsidR="009045D9" w:rsidRPr="008D2EC6" w:rsidRDefault="009045D9" w:rsidP="008D2EC6">
      <w:pPr>
        <w:pStyle w:val="TITULO-Nivel2"/>
      </w:pPr>
      <w:bookmarkStart w:id="167" w:name="_Toc74228287"/>
      <w:bookmarkStart w:id="168" w:name="_Toc75343984"/>
      <w:bookmarkStart w:id="169" w:name="_Toc87461259"/>
      <w:r w:rsidRPr="008D2EC6">
        <w:t>Gestión económica</w:t>
      </w:r>
      <w:bookmarkEnd w:id="167"/>
      <w:bookmarkEnd w:id="168"/>
      <w:bookmarkEnd w:id="169"/>
    </w:p>
    <w:p w:rsidR="009045D9" w:rsidRPr="008D2EC6" w:rsidRDefault="009045D9" w:rsidP="008D2EC6">
      <w:pPr>
        <w:pStyle w:val="TITULO-Nivel3"/>
      </w:pPr>
      <w:r w:rsidRPr="008D2EC6">
        <w:t>Obligaciones Reconocidas</w:t>
      </w:r>
    </w:p>
    <w:p w:rsidR="009045D9" w:rsidRPr="004F272D" w:rsidRDefault="009045D9" w:rsidP="0068118A">
      <w:pPr>
        <w:rPr>
          <w:lang w:val="es-ES_tradnl"/>
        </w:rPr>
      </w:pPr>
    </w:p>
    <w:tbl>
      <w:tblPr>
        <w:tblStyle w:val="TablaGeneral"/>
        <w:tblW w:w="4901" w:type="pct"/>
        <w:tblLook w:val="04E0" w:firstRow="1" w:lastRow="1" w:firstColumn="1" w:lastColumn="0" w:noHBand="0" w:noVBand="1"/>
      </w:tblPr>
      <w:tblGrid>
        <w:gridCol w:w="4822"/>
        <w:gridCol w:w="1520"/>
        <w:gridCol w:w="1438"/>
      </w:tblGrid>
      <w:tr w:rsidR="007A1004" w:rsidRPr="004F272D" w:rsidTr="00E53A2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6" w:type="pct"/>
            <w:noWrap/>
          </w:tcPr>
          <w:p w:rsidR="007A1004" w:rsidRPr="004F272D" w:rsidRDefault="007A1004" w:rsidP="0068118A">
            <w:pPr>
              <w:rPr>
                <w:b w:val="0"/>
              </w:rPr>
            </w:pPr>
          </w:p>
        </w:tc>
        <w:tc>
          <w:tcPr>
            <w:tcW w:w="995" w:type="pct"/>
          </w:tcPr>
          <w:p w:rsidR="007A1004" w:rsidRPr="003A07FD" w:rsidRDefault="007A1004" w:rsidP="003A07FD">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3A07FD">
              <w:rPr>
                <w:rFonts w:ascii="Montserrat SemiBold" w:hAnsi="Montserrat SemiBold"/>
                <w:b w:val="0"/>
              </w:rPr>
              <w:t>2019</w:t>
            </w:r>
          </w:p>
        </w:tc>
        <w:tc>
          <w:tcPr>
            <w:tcW w:w="889" w:type="pct"/>
            <w:noWrap/>
          </w:tcPr>
          <w:p w:rsidR="007A1004" w:rsidRPr="003A07FD" w:rsidRDefault="007A1004" w:rsidP="003A07FD">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3A07FD">
              <w:rPr>
                <w:rFonts w:ascii="Montserrat SemiBold" w:hAnsi="Montserrat SemiBold"/>
                <w:b w:val="0"/>
              </w:rPr>
              <w:t>2020</w:t>
            </w:r>
          </w:p>
        </w:tc>
      </w:tr>
      <w:tr w:rsidR="00E4048D" w:rsidRPr="004F272D" w:rsidTr="00644A28">
        <w:trPr>
          <w:trHeight w:val="300"/>
        </w:trPr>
        <w:tc>
          <w:tcPr>
            <w:cnfStyle w:val="001000000000" w:firstRow="0" w:lastRow="0" w:firstColumn="1" w:lastColumn="0" w:oddVBand="0" w:evenVBand="0" w:oddHBand="0" w:evenHBand="0" w:firstRowFirstColumn="0" w:firstRowLastColumn="0" w:lastRowFirstColumn="0" w:lastRowLastColumn="0"/>
            <w:tcW w:w="3116" w:type="pct"/>
            <w:noWrap/>
            <w:hideMark/>
          </w:tcPr>
          <w:p w:rsidR="00E4048D" w:rsidRPr="004F272D" w:rsidRDefault="00E4048D" w:rsidP="00E4048D">
            <w:r w:rsidRPr="004F272D">
              <w:t>1. GASTOS DE PERSONAL*</w:t>
            </w:r>
          </w:p>
        </w:tc>
        <w:tc>
          <w:tcPr>
            <w:tcW w:w="995" w:type="pct"/>
            <w:vAlign w:val="top"/>
          </w:tcPr>
          <w:p w:rsidR="00E4048D" w:rsidRPr="002C649B" w:rsidRDefault="00E4048D" w:rsidP="003A07FD">
            <w:pPr>
              <w:jc w:val="right"/>
              <w:cnfStyle w:val="000000000000" w:firstRow="0" w:lastRow="0" w:firstColumn="0" w:lastColumn="0" w:oddVBand="0" w:evenVBand="0" w:oddHBand="0" w:evenHBand="0" w:firstRowFirstColumn="0" w:firstRowLastColumn="0" w:lastRowFirstColumn="0" w:lastRowLastColumn="0"/>
              <w:rPr>
                <w:szCs w:val="18"/>
              </w:rPr>
            </w:pPr>
            <w:r w:rsidRPr="002C649B">
              <w:rPr>
                <w:szCs w:val="18"/>
              </w:rPr>
              <w:t>29.801.258,00</w:t>
            </w:r>
          </w:p>
        </w:tc>
        <w:tc>
          <w:tcPr>
            <w:tcW w:w="889" w:type="pct"/>
            <w:noWrap/>
            <w:vAlign w:val="top"/>
          </w:tcPr>
          <w:p w:rsidR="00E4048D" w:rsidRPr="002C649B" w:rsidRDefault="00E4048D" w:rsidP="003A07FD">
            <w:pPr>
              <w:jc w:val="right"/>
              <w:cnfStyle w:val="000000000000" w:firstRow="0" w:lastRow="0" w:firstColumn="0" w:lastColumn="0" w:oddVBand="0" w:evenVBand="0" w:oddHBand="0" w:evenHBand="0" w:firstRowFirstColumn="0" w:firstRowLastColumn="0" w:lastRowFirstColumn="0" w:lastRowLastColumn="0"/>
              <w:rPr>
                <w:szCs w:val="18"/>
              </w:rPr>
            </w:pPr>
            <w:r w:rsidRPr="002C649B">
              <w:rPr>
                <w:szCs w:val="18"/>
              </w:rPr>
              <w:t>33.195.370,45</w:t>
            </w:r>
          </w:p>
        </w:tc>
      </w:tr>
      <w:tr w:rsidR="00E4048D" w:rsidRPr="004F272D" w:rsidTr="00947E57">
        <w:trPr>
          <w:trHeight w:val="300"/>
        </w:trPr>
        <w:tc>
          <w:tcPr>
            <w:cnfStyle w:val="001000000000" w:firstRow="0" w:lastRow="0" w:firstColumn="1" w:lastColumn="0" w:oddVBand="0" w:evenVBand="0" w:oddHBand="0" w:evenHBand="0" w:firstRowFirstColumn="0" w:firstRowLastColumn="0" w:lastRowFirstColumn="0" w:lastRowLastColumn="0"/>
            <w:tcW w:w="3116" w:type="pct"/>
            <w:noWrap/>
            <w:hideMark/>
          </w:tcPr>
          <w:p w:rsidR="00E4048D" w:rsidRPr="004F272D" w:rsidRDefault="00E4048D" w:rsidP="00E4048D">
            <w:r w:rsidRPr="004F272D">
              <w:t>2. GASTOS  CORRIENTES  EN BIENES  Y SERVICIOS</w:t>
            </w:r>
          </w:p>
        </w:tc>
        <w:tc>
          <w:tcPr>
            <w:tcW w:w="995" w:type="pct"/>
            <w:vAlign w:val="top"/>
          </w:tcPr>
          <w:p w:rsidR="00E4048D" w:rsidRPr="002C649B" w:rsidRDefault="00E4048D" w:rsidP="003A07FD">
            <w:pPr>
              <w:jc w:val="right"/>
              <w:cnfStyle w:val="000000000000" w:firstRow="0" w:lastRow="0" w:firstColumn="0" w:lastColumn="0" w:oddVBand="0" w:evenVBand="0" w:oddHBand="0" w:evenHBand="0" w:firstRowFirstColumn="0" w:firstRowLastColumn="0" w:lastRowFirstColumn="0" w:lastRowLastColumn="0"/>
              <w:rPr>
                <w:szCs w:val="18"/>
              </w:rPr>
            </w:pPr>
            <w:r w:rsidRPr="002C649B">
              <w:rPr>
                <w:szCs w:val="18"/>
              </w:rPr>
              <w:t>27.100.624,00</w:t>
            </w:r>
          </w:p>
        </w:tc>
        <w:tc>
          <w:tcPr>
            <w:tcW w:w="889" w:type="pct"/>
            <w:noWrap/>
            <w:vAlign w:val="top"/>
          </w:tcPr>
          <w:p w:rsidR="00E4048D" w:rsidRPr="002C649B" w:rsidRDefault="00E4048D" w:rsidP="003A07FD">
            <w:pPr>
              <w:jc w:val="right"/>
              <w:cnfStyle w:val="000000000000" w:firstRow="0" w:lastRow="0" w:firstColumn="0" w:lastColumn="0" w:oddVBand="0" w:evenVBand="0" w:oddHBand="0" w:evenHBand="0" w:firstRowFirstColumn="0" w:firstRowLastColumn="0" w:lastRowFirstColumn="0" w:lastRowLastColumn="0"/>
              <w:rPr>
                <w:szCs w:val="18"/>
              </w:rPr>
            </w:pPr>
            <w:r w:rsidRPr="002C649B">
              <w:rPr>
                <w:szCs w:val="18"/>
              </w:rPr>
              <w:t>28.916.265,71</w:t>
            </w:r>
          </w:p>
        </w:tc>
      </w:tr>
      <w:tr w:rsidR="00E4048D" w:rsidRPr="004F272D" w:rsidTr="00947E57">
        <w:trPr>
          <w:trHeight w:val="300"/>
        </w:trPr>
        <w:tc>
          <w:tcPr>
            <w:cnfStyle w:val="001000000000" w:firstRow="0" w:lastRow="0" w:firstColumn="1" w:lastColumn="0" w:oddVBand="0" w:evenVBand="0" w:oddHBand="0" w:evenHBand="0" w:firstRowFirstColumn="0" w:firstRowLastColumn="0" w:lastRowFirstColumn="0" w:lastRowLastColumn="0"/>
            <w:tcW w:w="3116" w:type="pct"/>
            <w:noWrap/>
            <w:hideMark/>
          </w:tcPr>
          <w:p w:rsidR="00E4048D" w:rsidRPr="004F272D" w:rsidRDefault="00E4048D" w:rsidP="00E4048D">
            <w:r w:rsidRPr="004F272D">
              <w:t>6. INVERSIONES REALES</w:t>
            </w:r>
          </w:p>
        </w:tc>
        <w:tc>
          <w:tcPr>
            <w:tcW w:w="995" w:type="pct"/>
            <w:vAlign w:val="top"/>
          </w:tcPr>
          <w:p w:rsidR="00E4048D" w:rsidRPr="002C649B" w:rsidRDefault="00E4048D" w:rsidP="003A07FD">
            <w:pPr>
              <w:jc w:val="right"/>
              <w:cnfStyle w:val="000000000000" w:firstRow="0" w:lastRow="0" w:firstColumn="0" w:lastColumn="0" w:oddVBand="0" w:evenVBand="0" w:oddHBand="0" w:evenHBand="0" w:firstRowFirstColumn="0" w:firstRowLastColumn="0" w:lastRowFirstColumn="0" w:lastRowLastColumn="0"/>
              <w:rPr>
                <w:szCs w:val="18"/>
              </w:rPr>
            </w:pPr>
            <w:r w:rsidRPr="002C649B">
              <w:rPr>
                <w:szCs w:val="18"/>
              </w:rPr>
              <w:t>285.766,00</w:t>
            </w:r>
          </w:p>
        </w:tc>
        <w:tc>
          <w:tcPr>
            <w:tcW w:w="889" w:type="pct"/>
            <w:noWrap/>
            <w:vAlign w:val="top"/>
          </w:tcPr>
          <w:p w:rsidR="00E4048D" w:rsidRPr="002C649B" w:rsidRDefault="00E4048D" w:rsidP="003A07FD">
            <w:pPr>
              <w:jc w:val="right"/>
              <w:cnfStyle w:val="000000000000" w:firstRow="0" w:lastRow="0" w:firstColumn="0" w:lastColumn="0" w:oddVBand="0" w:evenVBand="0" w:oddHBand="0" w:evenHBand="0" w:firstRowFirstColumn="0" w:firstRowLastColumn="0" w:lastRowFirstColumn="0" w:lastRowLastColumn="0"/>
              <w:rPr>
                <w:szCs w:val="18"/>
              </w:rPr>
            </w:pPr>
            <w:r w:rsidRPr="002C649B">
              <w:rPr>
                <w:szCs w:val="18"/>
              </w:rPr>
              <w:t>417.899,89</w:t>
            </w:r>
          </w:p>
        </w:tc>
      </w:tr>
      <w:tr w:rsidR="00E4048D" w:rsidRPr="004F272D" w:rsidTr="00947E57">
        <w:trPr>
          <w:trHeight w:val="300"/>
        </w:trPr>
        <w:tc>
          <w:tcPr>
            <w:cnfStyle w:val="001000000000" w:firstRow="0" w:lastRow="0" w:firstColumn="1" w:lastColumn="0" w:oddVBand="0" w:evenVBand="0" w:oddHBand="0" w:evenHBand="0" w:firstRowFirstColumn="0" w:firstRowLastColumn="0" w:lastRowFirstColumn="0" w:lastRowLastColumn="0"/>
            <w:tcW w:w="3116" w:type="pct"/>
            <w:noWrap/>
            <w:hideMark/>
          </w:tcPr>
          <w:p w:rsidR="00E4048D" w:rsidRPr="004F272D" w:rsidRDefault="00E4048D" w:rsidP="00E4048D">
            <w:r w:rsidRPr="004F272D">
              <w:t>8. ACTIVOS FINANCIEROS</w:t>
            </w:r>
          </w:p>
        </w:tc>
        <w:tc>
          <w:tcPr>
            <w:tcW w:w="995" w:type="pct"/>
            <w:vAlign w:val="top"/>
          </w:tcPr>
          <w:p w:rsidR="00E4048D" w:rsidRPr="002C649B" w:rsidRDefault="00E4048D" w:rsidP="003A07FD">
            <w:pPr>
              <w:jc w:val="right"/>
              <w:cnfStyle w:val="000000000000" w:firstRow="0" w:lastRow="0" w:firstColumn="0" w:lastColumn="0" w:oddVBand="0" w:evenVBand="0" w:oddHBand="0" w:evenHBand="0" w:firstRowFirstColumn="0" w:firstRowLastColumn="0" w:lastRowFirstColumn="0" w:lastRowLastColumn="0"/>
              <w:rPr>
                <w:szCs w:val="18"/>
              </w:rPr>
            </w:pPr>
            <w:r w:rsidRPr="002C649B">
              <w:rPr>
                <w:szCs w:val="18"/>
              </w:rPr>
              <w:t>2.281,00</w:t>
            </w:r>
          </w:p>
        </w:tc>
        <w:tc>
          <w:tcPr>
            <w:tcW w:w="889" w:type="pct"/>
            <w:noWrap/>
            <w:vAlign w:val="top"/>
          </w:tcPr>
          <w:p w:rsidR="00E4048D" w:rsidRPr="002C649B" w:rsidRDefault="00E4048D" w:rsidP="003A07FD">
            <w:pPr>
              <w:jc w:val="right"/>
              <w:cnfStyle w:val="000000000000" w:firstRow="0" w:lastRow="0" w:firstColumn="0" w:lastColumn="0" w:oddVBand="0" w:evenVBand="0" w:oddHBand="0" w:evenHBand="0" w:firstRowFirstColumn="0" w:firstRowLastColumn="0" w:lastRowFirstColumn="0" w:lastRowLastColumn="0"/>
              <w:rPr>
                <w:szCs w:val="18"/>
              </w:rPr>
            </w:pPr>
            <w:r w:rsidRPr="002C649B">
              <w:rPr>
                <w:szCs w:val="18"/>
              </w:rPr>
              <w:t>0,00</w:t>
            </w:r>
          </w:p>
        </w:tc>
      </w:tr>
      <w:tr w:rsidR="00E4048D" w:rsidRPr="004F272D" w:rsidTr="00947E57">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6" w:type="pct"/>
            <w:noWrap/>
            <w:hideMark/>
          </w:tcPr>
          <w:p w:rsidR="00E4048D" w:rsidRPr="003A07FD" w:rsidRDefault="00E4048D" w:rsidP="00E4048D">
            <w:pPr>
              <w:rPr>
                <w:rFonts w:ascii="Montserrat SemiBold" w:hAnsi="Montserrat SemiBold"/>
              </w:rPr>
            </w:pPr>
            <w:r w:rsidRPr="003A07FD">
              <w:rPr>
                <w:rFonts w:ascii="Montserrat SemiBold" w:hAnsi="Montserrat SemiBold"/>
              </w:rPr>
              <w:t> TOTAL</w:t>
            </w:r>
          </w:p>
        </w:tc>
        <w:tc>
          <w:tcPr>
            <w:tcW w:w="995" w:type="pct"/>
            <w:vAlign w:val="top"/>
          </w:tcPr>
          <w:p w:rsidR="00E4048D" w:rsidRPr="002C649B" w:rsidRDefault="00E4048D" w:rsidP="003A07FD">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szCs w:val="18"/>
              </w:rPr>
            </w:pPr>
            <w:r w:rsidRPr="002C649B">
              <w:rPr>
                <w:rFonts w:ascii="Montserrat SemiBold" w:hAnsi="Montserrat SemiBold"/>
                <w:szCs w:val="18"/>
              </w:rPr>
              <w:t>57.189.929</w:t>
            </w:r>
          </w:p>
        </w:tc>
        <w:tc>
          <w:tcPr>
            <w:tcW w:w="889" w:type="pct"/>
            <w:noWrap/>
            <w:vAlign w:val="top"/>
          </w:tcPr>
          <w:p w:rsidR="00E4048D" w:rsidRPr="002C649B" w:rsidRDefault="00E4048D" w:rsidP="003A07FD">
            <w:pPr>
              <w:jc w:val="right"/>
              <w:cnfStyle w:val="010000000000" w:firstRow="0" w:lastRow="1" w:firstColumn="0" w:lastColumn="0" w:oddVBand="0" w:evenVBand="0" w:oddHBand="0" w:evenHBand="0" w:firstRowFirstColumn="0" w:firstRowLastColumn="0" w:lastRowFirstColumn="0" w:lastRowLastColumn="0"/>
              <w:rPr>
                <w:rFonts w:ascii="Montserrat SemiBold" w:hAnsi="Montserrat SemiBold"/>
                <w:szCs w:val="18"/>
              </w:rPr>
            </w:pPr>
            <w:r w:rsidRPr="002C649B">
              <w:rPr>
                <w:rFonts w:ascii="Montserrat SemiBold" w:hAnsi="Montserrat SemiBold"/>
                <w:szCs w:val="18"/>
              </w:rPr>
              <w:t>62.529.536,05</w:t>
            </w:r>
          </w:p>
        </w:tc>
      </w:tr>
    </w:tbl>
    <w:p w:rsidR="00D82E56" w:rsidRPr="004F272D" w:rsidRDefault="00D82E56" w:rsidP="0068118A"/>
    <w:p w:rsidR="009045D9" w:rsidRPr="004F272D" w:rsidRDefault="009045D9" w:rsidP="0068118A">
      <w:pPr>
        <w:rPr>
          <w:noProof/>
        </w:rPr>
      </w:pPr>
    </w:p>
    <w:p w:rsidR="009045D9" w:rsidRPr="004F272D" w:rsidRDefault="009045D9" w:rsidP="0068118A"/>
    <w:p w:rsidR="009045D9" w:rsidRPr="004F272D" w:rsidRDefault="009045D9" w:rsidP="0068118A">
      <w:pPr>
        <w:rPr>
          <w:rFonts w:cs="Arial"/>
          <w:color w:val="000080"/>
          <w:sz w:val="28"/>
          <w:lang w:val="es-ES_tradnl"/>
        </w:rPr>
      </w:pPr>
      <w:bookmarkStart w:id="170" w:name="_Toc248123104"/>
      <w:bookmarkStart w:id="171" w:name="_Toc318202561"/>
      <w:r w:rsidRPr="004F272D">
        <w:br w:type="page"/>
      </w:r>
    </w:p>
    <w:p w:rsidR="00AD1DA9" w:rsidRPr="008D2EC6" w:rsidRDefault="002647B5" w:rsidP="008D2EC6">
      <w:pPr>
        <w:pStyle w:val="TITULO-Nivel2"/>
      </w:pPr>
      <w:bookmarkStart w:id="172" w:name="_Toc75343985"/>
      <w:bookmarkStart w:id="173" w:name="_Toc87461260"/>
      <w:r w:rsidRPr="008D2EC6">
        <w:lastRenderedPageBreak/>
        <w:t>Farmacia</w:t>
      </w:r>
      <w:bookmarkEnd w:id="170"/>
      <w:bookmarkEnd w:id="171"/>
      <w:bookmarkEnd w:id="172"/>
      <w:bookmarkEnd w:id="173"/>
    </w:p>
    <w:p w:rsidR="0058510F" w:rsidRPr="004F272D" w:rsidRDefault="0058510F" w:rsidP="0058510F">
      <w:pPr>
        <w:pStyle w:val="TITULO-Nivel3"/>
        <w:rPr>
          <w:rFonts w:ascii="Montserrat Medium" w:hAnsi="Montserrat Medium"/>
        </w:rPr>
      </w:pPr>
    </w:p>
    <w:tbl>
      <w:tblPr>
        <w:tblStyle w:val="TablaGeneral"/>
        <w:tblW w:w="8087" w:type="dxa"/>
        <w:tblLook w:val="04A0" w:firstRow="1" w:lastRow="0" w:firstColumn="1" w:lastColumn="0" w:noHBand="0" w:noVBand="1"/>
      </w:tblPr>
      <w:tblGrid>
        <w:gridCol w:w="4862"/>
        <w:gridCol w:w="1659"/>
        <w:gridCol w:w="1566"/>
      </w:tblGrid>
      <w:tr w:rsidR="00C6039C" w:rsidRPr="004F272D" w:rsidTr="0058510F">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862" w:type="dxa"/>
            <w:hideMark/>
          </w:tcPr>
          <w:p w:rsidR="00C6039C" w:rsidRPr="003A07FD" w:rsidRDefault="00C6039C" w:rsidP="0058510F">
            <w:pPr>
              <w:jc w:val="left"/>
              <w:rPr>
                <w:rFonts w:ascii="Montserrat SemiBold" w:hAnsi="Montserrat SemiBold"/>
                <w:b w:val="0"/>
              </w:rPr>
            </w:pPr>
            <w:r w:rsidRPr="003A07FD">
              <w:rPr>
                <w:rFonts w:ascii="Montserrat SemiBold" w:hAnsi="Montserrat SemiBold"/>
                <w:b w:val="0"/>
              </w:rPr>
              <w:t>COMPRAS</w:t>
            </w:r>
          </w:p>
        </w:tc>
        <w:tc>
          <w:tcPr>
            <w:tcW w:w="1659" w:type="dxa"/>
            <w:hideMark/>
          </w:tcPr>
          <w:p w:rsidR="00C6039C" w:rsidRPr="003A07FD" w:rsidRDefault="007A1004" w:rsidP="003A07FD">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3A07FD">
              <w:rPr>
                <w:rFonts w:ascii="Montserrat SemiBold" w:hAnsi="Montserrat SemiBold"/>
                <w:b w:val="0"/>
              </w:rPr>
              <w:t>AÑO 2020</w:t>
            </w:r>
          </w:p>
        </w:tc>
        <w:tc>
          <w:tcPr>
            <w:tcW w:w="1566" w:type="dxa"/>
            <w:hideMark/>
          </w:tcPr>
          <w:p w:rsidR="00C6039C" w:rsidRPr="003A07FD" w:rsidRDefault="007A1004" w:rsidP="003A07FD">
            <w:pPr>
              <w:jc w:val="center"/>
              <w:cnfStyle w:val="100000000000" w:firstRow="1" w:lastRow="0" w:firstColumn="0" w:lastColumn="0" w:oddVBand="0" w:evenVBand="0" w:oddHBand="0" w:evenHBand="0" w:firstRowFirstColumn="0" w:firstRowLastColumn="0" w:lastRowFirstColumn="0" w:lastRowLastColumn="0"/>
              <w:rPr>
                <w:rFonts w:ascii="Montserrat SemiBold" w:hAnsi="Montserrat SemiBold"/>
                <w:b w:val="0"/>
              </w:rPr>
            </w:pPr>
            <w:r w:rsidRPr="003A07FD">
              <w:rPr>
                <w:rFonts w:ascii="Montserrat SemiBold" w:hAnsi="Montserrat SemiBold"/>
                <w:b w:val="0"/>
              </w:rPr>
              <w:t>% INC 2020</w:t>
            </w:r>
            <w:r w:rsidR="000529B9" w:rsidRPr="003A07FD">
              <w:rPr>
                <w:rFonts w:ascii="Montserrat SemiBold" w:hAnsi="Montserrat SemiBold"/>
                <w:b w:val="0"/>
              </w:rPr>
              <w:t>/201</w:t>
            </w:r>
            <w:r w:rsidRPr="003A07FD">
              <w:rPr>
                <w:rFonts w:ascii="Montserrat SemiBold" w:hAnsi="Montserrat SemiBold"/>
                <w:b w:val="0"/>
              </w:rPr>
              <w:t>9</w:t>
            </w:r>
          </w:p>
        </w:tc>
      </w:tr>
      <w:tr w:rsidR="00E4048D" w:rsidRPr="004F272D"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E4048D" w:rsidRPr="00772CA4" w:rsidRDefault="00E4048D" w:rsidP="00E4048D">
            <w:r w:rsidRPr="00772CA4">
              <w:t>Total adquisiciones directas</w:t>
            </w:r>
          </w:p>
        </w:tc>
        <w:tc>
          <w:tcPr>
            <w:tcW w:w="1659" w:type="dxa"/>
            <w:vAlign w:val="top"/>
          </w:tcPr>
          <w:p w:rsidR="00E4048D" w:rsidRPr="002C649B" w:rsidRDefault="00E4048D" w:rsidP="00E4048D">
            <w:pPr>
              <w:jc w:val="right"/>
              <w:cnfStyle w:val="000000000000" w:firstRow="0" w:lastRow="0" w:firstColumn="0" w:lastColumn="0" w:oddVBand="0" w:evenVBand="0" w:oddHBand="0" w:evenHBand="0" w:firstRowFirstColumn="0" w:firstRowLastColumn="0" w:lastRowFirstColumn="0" w:lastRowLastColumn="0"/>
            </w:pPr>
            <w:r w:rsidRPr="002C649B">
              <w:t xml:space="preserve"> 9.412.218   </w:t>
            </w:r>
          </w:p>
        </w:tc>
        <w:tc>
          <w:tcPr>
            <w:tcW w:w="1566" w:type="dxa"/>
            <w:vAlign w:val="top"/>
          </w:tcPr>
          <w:p w:rsidR="00E4048D" w:rsidRPr="002C649B" w:rsidRDefault="00E4048D" w:rsidP="00E4048D">
            <w:pPr>
              <w:jc w:val="right"/>
              <w:cnfStyle w:val="000000000000" w:firstRow="0" w:lastRow="0" w:firstColumn="0" w:lastColumn="0" w:oddVBand="0" w:evenVBand="0" w:oddHBand="0" w:evenHBand="0" w:firstRowFirstColumn="0" w:firstRowLastColumn="0" w:lastRowFirstColumn="0" w:lastRowLastColumn="0"/>
            </w:pPr>
            <w:r w:rsidRPr="002C649B">
              <w:t>8,03%</w:t>
            </w:r>
          </w:p>
        </w:tc>
      </w:tr>
      <w:tr w:rsidR="00E4048D" w:rsidRPr="004F272D"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E4048D" w:rsidRPr="00772CA4" w:rsidRDefault="00E4048D" w:rsidP="00E4048D">
            <w:r w:rsidRPr="00772CA4">
              <w:t>INMUNOSUPRESORES</w:t>
            </w:r>
          </w:p>
        </w:tc>
        <w:tc>
          <w:tcPr>
            <w:tcW w:w="1659" w:type="dxa"/>
            <w:vAlign w:val="top"/>
          </w:tcPr>
          <w:p w:rsidR="00E4048D" w:rsidRPr="002C649B" w:rsidRDefault="00E4048D" w:rsidP="00E4048D">
            <w:pPr>
              <w:jc w:val="right"/>
              <w:cnfStyle w:val="000000000000" w:firstRow="0" w:lastRow="0" w:firstColumn="0" w:lastColumn="0" w:oddVBand="0" w:evenVBand="0" w:oddHBand="0" w:evenHBand="0" w:firstRowFirstColumn="0" w:firstRowLastColumn="0" w:lastRowFirstColumn="0" w:lastRowLastColumn="0"/>
            </w:pPr>
            <w:r w:rsidRPr="002C649B">
              <w:t xml:space="preserve"> 3.021.180   </w:t>
            </w:r>
          </w:p>
        </w:tc>
        <w:tc>
          <w:tcPr>
            <w:tcW w:w="1566" w:type="dxa"/>
            <w:vAlign w:val="top"/>
          </w:tcPr>
          <w:p w:rsidR="00E4048D" w:rsidRPr="002C649B" w:rsidRDefault="00E4048D" w:rsidP="00E4048D">
            <w:pPr>
              <w:jc w:val="right"/>
              <w:cnfStyle w:val="000000000000" w:firstRow="0" w:lastRow="0" w:firstColumn="0" w:lastColumn="0" w:oddVBand="0" w:evenVBand="0" w:oddHBand="0" w:evenHBand="0" w:firstRowFirstColumn="0" w:firstRowLastColumn="0" w:lastRowFirstColumn="0" w:lastRowLastColumn="0"/>
            </w:pPr>
            <w:r w:rsidRPr="002C649B">
              <w:t>7,05%</w:t>
            </w:r>
          </w:p>
        </w:tc>
      </w:tr>
      <w:tr w:rsidR="00E4048D" w:rsidRPr="004F272D"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E4048D" w:rsidRPr="00772CA4" w:rsidRDefault="00E4048D" w:rsidP="00E4048D">
            <w:r w:rsidRPr="00772CA4">
              <w:t>ONCOLOGICOS ANTICUERPOS MONOCLONALES</w:t>
            </w:r>
          </w:p>
        </w:tc>
        <w:tc>
          <w:tcPr>
            <w:tcW w:w="1659" w:type="dxa"/>
            <w:vAlign w:val="top"/>
          </w:tcPr>
          <w:p w:rsidR="00E4048D" w:rsidRPr="002C649B" w:rsidRDefault="00E4048D" w:rsidP="00E4048D">
            <w:pPr>
              <w:jc w:val="right"/>
              <w:cnfStyle w:val="000000000000" w:firstRow="0" w:lastRow="0" w:firstColumn="0" w:lastColumn="0" w:oddVBand="0" w:evenVBand="0" w:oddHBand="0" w:evenHBand="0" w:firstRowFirstColumn="0" w:firstRowLastColumn="0" w:lastRowFirstColumn="0" w:lastRowLastColumn="0"/>
            </w:pPr>
            <w:r w:rsidRPr="002C649B">
              <w:t xml:space="preserve"> 1.297.173   </w:t>
            </w:r>
          </w:p>
        </w:tc>
        <w:tc>
          <w:tcPr>
            <w:tcW w:w="1566" w:type="dxa"/>
            <w:vAlign w:val="top"/>
          </w:tcPr>
          <w:p w:rsidR="00E4048D" w:rsidRPr="002C649B" w:rsidRDefault="00E4048D" w:rsidP="00E4048D">
            <w:pPr>
              <w:jc w:val="right"/>
              <w:cnfStyle w:val="000000000000" w:firstRow="0" w:lastRow="0" w:firstColumn="0" w:lastColumn="0" w:oddVBand="0" w:evenVBand="0" w:oddHBand="0" w:evenHBand="0" w:firstRowFirstColumn="0" w:firstRowLastColumn="0" w:lastRowFirstColumn="0" w:lastRowLastColumn="0"/>
            </w:pPr>
            <w:r w:rsidRPr="002C649B">
              <w:t>40,48%</w:t>
            </w:r>
          </w:p>
        </w:tc>
      </w:tr>
      <w:tr w:rsidR="00E4048D" w:rsidRPr="004F272D"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E4048D" w:rsidRPr="00772CA4" w:rsidRDefault="00E4048D" w:rsidP="00E4048D">
            <w:r w:rsidRPr="00772CA4">
              <w:t>ANTIVIRALES</w:t>
            </w:r>
          </w:p>
        </w:tc>
        <w:tc>
          <w:tcPr>
            <w:tcW w:w="1659" w:type="dxa"/>
            <w:vAlign w:val="top"/>
          </w:tcPr>
          <w:p w:rsidR="00E4048D" w:rsidRPr="002C649B" w:rsidRDefault="00E4048D" w:rsidP="00E4048D">
            <w:pPr>
              <w:jc w:val="right"/>
              <w:cnfStyle w:val="000000000000" w:firstRow="0" w:lastRow="0" w:firstColumn="0" w:lastColumn="0" w:oddVBand="0" w:evenVBand="0" w:oddHBand="0" w:evenHBand="0" w:firstRowFirstColumn="0" w:firstRowLastColumn="0" w:lastRowFirstColumn="0" w:lastRowLastColumn="0"/>
            </w:pPr>
            <w:r w:rsidRPr="002C649B">
              <w:t xml:space="preserve"> 685.829   </w:t>
            </w:r>
          </w:p>
        </w:tc>
        <w:tc>
          <w:tcPr>
            <w:tcW w:w="1566" w:type="dxa"/>
            <w:vAlign w:val="top"/>
          </w:tcPr>
          <w:p w:rsidR="00E4048D" w:rsidRPr="002C649B" w:rsidRDefault="00E4048D" w:rsidP="00E4048D">
            <w:pPr>
              <w:jc w:val="right"/>
              <w:cnfStyle w:val="000000000000" w:firstRow="0" w:lastRow="0" w:firstColumn="0" w:lastColumn="0" w:oddVBand="0" w:evenVBand="0" w:oddHBand="0" w:evenHBand="0" w:firstRowFirstColumn="0" w:firstRowLastColumn="0" w:lastRowFirstColumn="0" w:lastRowLastColumn="0"/>
            </w:pPr>
            <w:r w:rsidRPr="002C649B">
              <w:t>10,34%</w:t>
            </w:r>
          </w:p>
        </w:tc>
      </w:tr>
      <w:tr w:rsidR="00E4048D" w:rsidRPr="004F272D"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E4048D" w:rsidRPr="00772CA4" w:rsidRDefault="00E4048D" w:rsidP="00E4048D">
            <w:r w:rsidRPr="00772CA4">
              <w:t>ONCOLOGICOS INH. PROTEINKINASA</w:t>
            </w:r>
          </w:p>
        </w:tc>
        <w:tc>
          <w:tcPr>
            <w:tcW w:w="1659" w:type="dxa"/>
            <w:vAlign w:val="top"/>
          </w:tcPr>
          <w:p w:rsidR="00E4048D" w:rsidRPr="002C649B" w:rsidRDefault="00E4048D" w:rsidP="00E4048D">
            <w:pPr>
              <w:jc w:val="right"/>
              <w:cnfStyle w:val="000000000000" w:firstRow="0" w:lastRow="0" w:firstColumn="0" w:lastColumn="0" w:oddVBand="0" w:evenVBand="0" w:oddHBand="0" w:evenHBand="0" w:firstRowFirstColumn="0" w:firstRowLastColumn="0" w:lastRowFirstColumn="0" w:lastRowLastColumn="0"/>
            </w:pPr>
            <w:r w:rsidRPr="002C649B">
              <w:t xml:space="preserve"> 631.652   </w:t>
            </w:r>
          </w:p>
        </w:tc>
        <w:tc>
          <w:tcPr>
            <w:tcW w:w="1566" w:type="dxa"/>
            <w:vAlign w:val="top"/>
          </w:tcPr>
          <w:p w:rsidR="00E4048D" w:rsidRPr="002C649B" w:rsidRDefault="00E4048D" w:rsidP="00E4048D">
            <w:pPr>
              <w:jc w:val="right"/>
              <w:cnfStyle w:val="000000000000" w:firstRow="0" w:lastRow="0" w:firstColumn="0" w:lastColumn="0" w:oddVBand="0" w:evenVBand="0" w:oddHBand="0" w:evenHBand="0" w:firstRowFirstColumn="0" w:firstRowLastColumn="0" w:lastRowFirstColumn="0" w:lastRowLastColumn="0"/>
            </w:pPr>
            <w:r w:rsidRPr="002C649B">
              <w:t>5,70%</w:t>
            </w:r>
          </w:p>
        </w:tc>
      </w:tr>
      <w:tr w:rsidR="00E4048D" w:rsidRPr="004F272D" w:rsidTr="00644A28">
        <w:trPr>
          <w:trHeight w:val="407"/>
        </w:trPr>
        <w:tc>
          <w:tcPr>
            <w:cnfStyle w:val="001000000000" w:firstRow="0" w:lastRow="0" w:firstColumn="1" w:lastColumn="0" w:oddVBand="0" w:evenVBand="0" w:oddHBand="0" w:evenHBand="0" w:firstRowFirstColumn="0" w:firstRowLastColumn="0" w:lastRowFirstColumn="0" w:lastRowLastColumn="0"/>
            <w:tcW w:w="4862" w:type="dxa"/>
            <w:vAlign w:val="top"/>
            <w:hideMark/>
          </w:tcPr>
          <w:p w:rsidR="00E4048D" w:rsidRPr="00772CA4" w:rsidRDefault="00E4048D" w:rsidP="00E4048D">
            <w:r w:rsidRPr="00772CA4">
              <w:t>FARMACOS PARA ASMA Y EPOC</w:t>
            </w:r>
          </w:p>
        </w:tc>
        <w:tc>
          <w:tcPr>
            <w:tcW w:w="1659" w:type="dxa"/>
            <w:vAlign w:val="top"/>
          </w:tcPr>
          <w:p w:rsidR="00E4048D" w:rsidRPr="002C649B" w:rsidRDefault="00E4048D" w:rsidP="00E4048D">
            <w:pPr>
              <w:jc w:val="right"/>
              <w:cnfStyle w:val="000000000000" w:firstRow="0" w:lastRow="0" w:firstColumn="0" w:lastColumn="0" w:oddVBand="0" w:evenVBand="0" w:oddHBand="0" w:evenHBand="0" w:firstRowFirstColumn="0" w:firstRowLastColumn="0" w:lastRowFirstColumn="0" w:lastRowLastColumn="0"/>
            </w:pPr>
            <w:r w:rsidRPr="002C649B">
              <w:t xml:space="preserve"> 497.002   </w:t>
            </w:r>
          </w:p>
        </w:tc>
        <w:tc>
          <w:tcPr>
            <w:tcW w:w="1566" w:type="dxa"/>
            <w:vAlign w:val="top"/>
          </w:tcPr>
          <w:p w:rsidR="00E4048D" w:rsidRPr="002C649B" w:rsidRDefault="00E4048D" w:rsidP="00E4048D">
            <w:pPr>
              <w:jc w:val="right"/>
              <w:cnfStyle w:val="000000000000" w:firstRow="0" w:lastRow="0" w:firstColumn="0" w:lastColumn="0" w:oddVBand="0" w:evenVBand="0" w:oddHBand="0" w:evenHBand="0" w:firstRowFirstColumn="0" w:firstRowLastColumn="0" w:lastRowFirstColumn="0" w:lastRowLastColumn="0"/>
            </w:pPr>
            <w:r w:rsidRPr="002C649B">
              <w:t>7,98%</w:t>
            </w:r>
          </w:p>
        </w:tc>
      </w:tr>
    </w:tbl>
    <w:p w:rsidR="00F54AA1" w:rsidRPr="004F272D" w:rsidRDefault="00F54AA1" w:rsidP="0068118A"/>
    <w:p w:rsidR="008C45EE" w:rsidRPr="004F272D" w:rsidRDefault="008C45EE" w:rsidP="0068118A">
      <w:pPr>
        <w:pStyle w:val="Ttulo3Memoria"/>
        <w:rPr>
          <w:rFonts w:ascii="Montserrat Medium" w:hAnsi="Montserrat Medium"/>
        </w:rPr>
      </w:pPr>
    </w:p>
    <w:p w:rsidR="00F54AA1" w:rsidRPr="008D2EC6" w:rsidRDefault="00F54AA1" w:rsidP="008D2EC6">
      <w:pPr>
        <w:pStyle w:val="TITULO-Nivel3"/>
      </w:pPr>
      <w:r w:rsidRPr="008D2EC6">
        <w:t>Indicadores  Farmacoterapéuticos</w:t>
      </w:r>
    </w:p>
    <w:p w:rsidR="000529B9" w:rsidRPr="004F272D" w:rsidRDefault="000529B9" w:rsidP="0068118A">
      <w:pPr>
        <w:pStyle w:val="Ttulo3Memoria"/>
        <w:rPr>
          <w:rFonts w:ascii="Montserrat Medium" w:hAnsi="Montserrat Medium"/>
        </w:rPr>
      </w:pPr>
    </w:p>
    <w:tbl>
      <w:tblPr>
        <w:tblStyle w:val="TablaGeneral"/>
        <w:tblW w:w="8080" w:type="dxa"/>
        <w:tblLook w:val="04A0" w:firstRow="1" w:lastRow="0" w:firstColumn="1" w:lastColumn="0" w:noHBand="0" w:noVBand="1"/>
      </w:tblPr>
      <w:tblGrid>
        <w:gridCol w:w="6521"/>
        <w:gridCol w:w="1559"/>
      </w:tblGrid>
      <w:tr w:rsidR="008C45EE" w:rsidRPr="004F272D" w:rsidTr="0058510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080" w:type="dxa"/>
            <w:gridSpan w:val="2"/>
            <w:hideMark/>
          </w:tcPr>
          <w:p w:rsidR="008C45EE" w:rsidRPr="004F272D" w:rsidRDefault="008C45EE" w:rsidP="0068118A">
            <w:pPr>
              <w:rPr>
                <w:b w:val="0"/>
              </w:rPr>
            </w:pPr>
            <w:r w:rsidRPr="004F272D">
              <w:rPr>
                <w:b w:val="0"/>
              </w:rPr>
              <w:t>Indicadores de Utilización de Medicamentos</w:t>
            </w:r>
          </w:p>
        </w:tc>
      </w:tr>
      <w:tr w:rsidR="00E4048D" w:rsidRPr="004F272D"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E4048D" w:rsidRPr="00E90124" w:rsidRDefault="00E4048D" w:rsidP="00E4048D">
            <w:r w:rsidRPr="00E90124">
              <w:t>Coste tratamiento por paciente adulto VIH</w:t>
            </w:r>
          </w:p>
        </w:tc>
        <w:tc>
          <w:tcPr>
            <w:tcW w:w="1559" w:type="dxa"/>
            <w:vAlign w:val="top"/>
          </w:tcPr>
          <w:p w:rsidR="00E4048D" w:rsidRPr="002C649B" w:rsidRDefault="00E4048D" w:rsidP="00E4048D">
            <w:pPr>
              <w:jc w:val="right"/>
              <w:cnfStyle w:val="000000000000" w:firstRow="0" w:lastRow="0" w:firstColumn="0" w:lastColumn="0" w:oddVBand="0" w:evenVBand="0" w:oddHBand="0" w:evenHBand="0" w:firstRowFirstColumn="0" w:firstRowLastColumn="0" w:lastRowFirstColumn="0" w:lastRowLastColumn="0"/>
            </w:pPr>
            <w:r w:rsidRPr="002C649B">
              <w:t>5.400</w:t>
            </w:r>
          </w:p>
        </w:tc>
      </w:tr>
      <w:tr w:rsidR="00E4048D" w:rsidRPr="004F272D"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E4048D" w:rsidRPr="00E90124" w:rsidRDefault="00E4048D" w:rsidP="00E4048D">
            <w:r w:rsidRPr="00E90124">
              <w:t>Coste tratamiento por paciente EM (AMB Y EXT)</w:t>
            </w:r>
          </w:p>
        </w:tc>
        <w:tc>
          <w:tcPr>
            <w:tcW w:w="1559" w:type="dxa"/>
            <w:vAlign w:val="top"/>
          </w:tcPr>
          <w:p w:rsidR="00E4048D" w:rsidRPr="002C649B" w:rsidRDefault="00E4048D" w:rsidP="00E4048D">
            <w:pPr>
              <w:jc w:val="right"/>
              <w:cnfStyle w:val="000000000000" w:firstRow="0" w:lastRow="0" w:firstColumn="0" w:lastColumn="0" w:oddVBand="0" w:evenVBand="0" w:oddHBand="0" w:evenHBand="0" w:firstRowFirstColumn="0" w:firstRowLastColumn="0" w:lastRowFirstColumn="0" w:lastRowLastColumn="0"/>
            </w:pPr>
            <w:r w:rsidRPr="002C649B">
              <w:t>10.751</w:t>
            </w:r>
          </w:p>
        </w:tc>
      </w:tr>
      <w:tr w:rsidR="00E4048D" w:rsidRPr="004F272D"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E4048D" w:rsidRPr="00E90124" w:rsidRDefault="00E4048D" w:rsidP="00E4048D">
            <w:r w:rsidRPr="00E90124">
              <w:t xml:space="preserve">Coste tratamiento biológico y dirigido por paciente en AR y ARIJ </w:t>
            </w:r>
          </w:p>
        </w:tc>
        <w:tc>
          <w:tcPr>
            <w:tcW w:w="1559" w:type="dxa"/>
            <w:vAlign w:val="top"/>
          </w:tcPr>
          <w:p w:rsidR="00E4048D" w:rsidRPr="002C649B" w:rsidRDefault="00E4048D" w:rsidP="00E4048D">
            <w:pPr>
              <w:jc w:val="right"/>
              <w:cnfStyle w:val="000000000000" w:firstRow="0" w:lastRow="0" w:firstColumn="0" w:lastColumn="0" w:oddVBand="0" w:evenVBand="0" w:oddHBand="0" w:evenHBand="0" w:firstRowFirstColumn="0" w:firstRowLastColumn="0" w:lastRowFirstColumn="0" w:lastRowLastColumn="0"/>
            </w:pPr>
            <w:r w:rsidRPr="002C649B">
              <w:t>6.268</w:t>
            </w:r>
          </w:p>
        </w:tc>
      </w:tr>
      <w:tr w:rsidR="00E4048D" w:rsidRPr="004F272D"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E4048D" w:rsidRPr="00E90124" w:rsidRDefault="00E4048D" w:rsidP="00E4048D">
            <w:r w:rsidRPr="00E90124">
              <w:t>Coste tratamiento biológico por paciente ESART</w:t>
            </w:r>
          </w:p>
        </w:tc>
        <w:tc>
          <w:tcPr>
            <w:tcW w:w="1559" w:type="dxa"/>
            <w:vAlign w:val="top"/>
          </w:tcPr>
          <w:p w:rsidR="00E4048D" w:rsidRPr="002C649B" w:rsidRDefault="00E4048D" w:rsidP="00E4048D">
            <w:pPr>
              <w:jc w:val="right"/>
              <w:cnfStyle w:val="000000000000" w:firstRow="0" w:lastRow="0" w:firstColumn="0" w:lastColumn="0" w:oddVBand="0" w:evenVBand="0" w:oddHBand="0" w:evenHBand="0" w:firstRowFirstColumn="0" w:firstRowLastColumn="0" w:lastRowFirstColumn="0" w:lastRowLastColumn="0"/>
            </w:pPr>
            <w:r w:rsidRPr="002C649B">
              <w:t>4.880</w:t>
            </w:r>
          </w:p>
        </w:tc>
      </w:tr>
      <w:tr w:rsidR="00E4048D" w:rsidRPr="004F272D"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E4048D" w:rsidRPr="00E90124" w:rsidRDefault="00E4048D" w:rsidP="00E4048D">
            <w:r w:rsidRPr="00E90124">
              <w:t>Coste tratamiento biológico y dirigido por paciente ARPS</w:t>
            </w:r>
          </w:p>
        </w:tc>
        <w:tc>
          <w:tcPr>
            <w:tcW w:w="1559" w:type="dxa"/>
            <w:vAlign w:val="top"/>
          </w:tcPr>
          <w:p w:rsidR="00E4048D" w:rsidRPr="002C649B" w:rsidRDefault="00E4048D" w:rsidP="00E4048D">
            <w:pPr>
              <w:jc w:val="right"/>
              <w:cnfStyle w:val="000000000000" w:firstRow="0" w:lastRow="0" w:firstColumn="0" w:lastColumn="0" w:oddVBand="0" w:evenVBand="0" w:oddHBand="0" w:evenHBand="0" w:firstRowFirstColumn="0" w:firstRowLastColumn="0" w:lastRowFirstColumn="0" w:lastRowLastColumn="0"/>
            </w:pPr>
            <w:r w:rsidRPr="002C649B">
              <w:t>6.108</w:t>
            </w:r>
          </w:p>
        </w:tc>
      </w:tr>
      <w:tr w:rsidR="00E4048D" w:rsidRPr="004F272D"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hideMark/>
          </w:tcPr>
          <w:p w:rsidR="00E4048D" w:rsidRPr="00E90124" w:rsidRDefault="00E4048D" w:rsidP="00E4048D">
            <w:r w:rsidRPr="00E90124">
              <w:t>Coste tratamiento biológico y dirigido por paciente PSO</w:t>
            </w:r>
          </w:p>
        </w:tc>
        <w:tc>
          <w:tcPr>
            <w:tcW w:w="1559" w:type="dxa"/>
            <w:vAlign w:val="top"/>
          </w:tcPr>
          <w:p w:rsidR="00E4048D" w:rsidRPr="002C649B" w:rsidRDefault="00E4048D" w:rsidP="00E4048D">
            <w:pPr>
              <w:jc w:val="right"/>
              <w:cnfStyle w:val="000000000000" w:firstRow="0" w:lastRow="0" w:firstColumn="0" w:lastColumn="0" w:oddVBand="0" w:evenVBand="0" w:oddHBand="0" w:evenHBand="0" w:firstRowFirstColumn="0" w:firstRowLastColumn="0" w:lastRowFirstColumn="0" w:lastRowLastColumn="0"/>
            </w:pPr>
            <w:r w:rsidRPr="002C649B">
              <w:t>6.678</w:t>
            </w:r>
          </w:p>
        </w:tc>
      </w:tr>
      <w:tr w:rsidR="00E4048D" w:rsidRPr="004F272D"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E4048D" w:rsidRPr="00E90124" w:rsidRDefault="00E4048D" w:rsidP="00E4048D">
            <w:r w:rsidRPr="00E90124">
              <w:t>Coste tratamiento biológico por paciente EII</w:t>
            </w:r>
          </w:p>
        </w:tc>
        <w:tc>
          <w:tcPr>
            <w:tcW w:w="1559" w:type="dxa"/>
            <w:vAlign w:val="top"/>
          </w:tcPr>
          <w:p w:rsidR="00E4048D" w:rsidRPr="002C649B" w:rsidRDefault="00E4048D" w:rsidP="00E4048D">
            <w:pPr>
              <w:jc w:val="right"/>
              <w:cnfStyle w:val="000000000000" w:firstRow="0" w:lastRow="0" w:firstColumn="0" w:lastColumn="0" w:oddVBand="0" w:evenVBand="0" w:oddHBand="0" w:evenHBand="0" w:firstRowFirstColumn="0" w:firstRowLastColumn="0" w:lastRowFirstColumn="0" w:lastRowLastColumn="0"/>
            </w:pPr>
            <w:r w:rsidRPr="002C649B">
              <w:t>8.087</w:t>
            </w:r>
          </w:p>
        </w:tc>
      </w:tr>
      <w:tr w:rsidR="00E53A28" w:rsidRPr="004F272D" w:rsidTr="00644A28">
        <w:trPr>
          <w:trHeight w:val="315"/>
        </w:trPr>
        <w:tc>
          <w:tcPr>
            <w:cnfStyle w:val="001000000000" w:firstRow="0" w:lastRow="0" w:firstColumn="1" w:lastColumn="0" w:oddVBand="0" w:evenVBand="0" w:oddHBand="0" w:evenHBand="0" w:firstRowFirstColumn="0" w:firstRowLastColumn="0" w:lastRowFirstColumn="0" w:lastRowLastColumn="0"/>
            <w:tcW w:w="8080" w:type="dxa"/>
            <w:gridSpan w:val="2"/>
            <w:vAlign w:val="top"/>
          </w:tcPr>
          <w:p w:rsidR="00E53A28" w:rsidRPr="004F272D" w:rsidRDefault="00E53A28" w:rsidP="00E53A28"/>
        </w:tc>
      </w:tr>
      <w:tr w:rsidR="00E53A28" w:rsidRPr="004F272D" w:rsidTr="00644A28">
        <w:trPr>
          <w:trHeight w:val="315"/>
        </w:trPr>
        <w:tc>
          <w:tcPr>
            <w:cnfStyle w:val="001000000000" w:firstRow="0" w:lastRow="0" w:firstColumn="1" w:lastColumn="0" w:oddVBand="0" w:evenVBand="0" w:oddHBand="0" w:evenHBand="0" w:firstRowFirstColumn="0" w:firstRowLastColumn="0" w:lastRowFirstColumn="0" w:lastRowLastColumn="0"/>
            <w:tcW w:w="8080" w:type="dxa"/>
            <w:gridSpan w:val="2"/>
            <w:shd w:val="clear" w:color="auto" w:fill="DAEEF3" w:themeFill="accent5" w:themeFillTint="33"/>
            <w:vAlign w:val="top"/>
            <w:hideMark/>
          </w:tcPr>
          <w:p w:rsidR="00E53A28" w:rsidRPr="004F272D" w:rsidRDefault="00E53A28" w:rsidP="00E53A28">
            <w:r w:rsidRPr="004F272D">
              <w:rPr>
                <w:caps/>
                <w:color w:val="595959" w:themeColor="text1" w:themeTint="A6"/>
                <w:sz w:val="20"/>
              </w:rPr>
              <w:t>Indicadores de Continuidad Asistencial</w:t>
            </w:r>
          </w:p>
        </w:tc>
      </w:tr>
      <w:tr w:rsidR="00E4048D" w:rsidRPr="004F272D" w:rsidTr="00E53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E4048D" w:rsidRPr="00F82776" w:rsidRDefault="00E4048D" w:rsidP="00E4048D">
            <w:r w:rsidRPr="00F82776">
              <w:t>Pacientes con estatinas de primera elección</w:t>
            </w:r>
          </w:p>
        </w:tc>
        <w:tc>
          <w:tcPr>
            <w:tcW w:w="1559" w:type="dxa"/>
            <w:vAlign w:val="top"/>
          </w:tcPr>
          <w:p w:rsidR="00E4048D" w:rsidRPr="00F82776" w:rsidRDefault="00E4048D" w:rsidP="00E4048D">
            <w:pPr>
              <w:jc w:val="right"/>
              <w:cnfStyle w:val="000000000000" w:firstRow="0" w:lastRow="0" w:firstColumn="0" w:lastColumn="0" w:oddVBand="0" w:evenVBand="0" w:oddHBand="0" w:evenHBand="0" w:firstRowFirstColumn="0" w:firstRowLastColumn="0" w:lastRowFirstColumn="0" w:lastRowLastColumn="0"/>
            </w:pPr>
            <w:r w:rsidRPr="00F82776">
              <w:t>48,19%</w:t>
            </w:r>
          </w:p>
        </w:tc>
      </w:tr>
      <w:tr w:rsidR="00E4048D" w:rsidRPr="004F272D" w:rsidTr="00E53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E4048D" w:rsidRPr="00F82776" w:rsidRDefault="00E4048D" w:rsidP="00E4048D">
            <w:r w:rsidRPr="00F82776">
              <w:t>% DDD Omeprazol/total DDD IBP</w:t>
            </w:r>
          </w:p>
        </w:tc>
        <w:tc>
          <w:tcPr>
            <w:tcW w:w="1559" w:type="dxa"/>
            <w:vAlign w:val="top"/>
          </w:tcPr>
          <w:p w:rsidR="00E4048D" w:rsidRPr="00F82776" w:rsidRDefault="00E4048D" w:rsidP="00E4048D">
            <w:pPr>
              <w:jc w:val="right"/>
              <w:cnfStyle w:val="000000000000" w:firstRow="0" w:lastRow="0" w:firstColumn="0" w:lastColumn="0" w:oddVBand="0" w:evenVBand="0" w:oddHBand="0" w:evenHBand="0" w:firstRowFirstColumn="0" w:firstRowLastColumn="0" w:lastRowFirstColumn="0" w:lastRowLastColumn="0"/>
            </w:pPr>
            <w:r w:rsidRPr="00F82776">
              <w:t>63,46%</w:t>
            </w:r>
          </w:p>
        </w:tc>
      </w:tr>
      <w:tr w:rsidR="00E4048D" w:rsidRPr="004F272D" w:rsidTr="00E53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E4048D" w:rsidRPr="00F82776" w:rsidRDefault="00E4048D" w:rsidP="00E4048D">
            <w:r w:rsidRPr="00F82776">
              <w:t>Prescripción de principios activos con EFG</w:t>
            </w:r>
          </w:p>
        </w:tc>
        <w:tc>
          <w:tcPr>
            <w:tcW w:w="1559" w:type="dxa"/>
            <w:vAlign w:val="top"/>
          </w:tcPr>
          <w:p w:rsidR="00E4048D" w:rsidRPr="00F82776" w:rsidRDefault="00E4048D" w:rsidP="00E4048D">
            <w:pPr>
              <w:jc w:val="right"/>
              <w:cnfStyle w:val="000000000000" w:firstRow="0" w:lastRow="0" w:firstColumn="0" w:lastColumn="0" w:oddVBand="0" w:evenVBand="0" w:oddHBand="0" w:evenHBand="0" w:firstRowFirstColumn="0" w:firstRowLastColumn="0" w:lastRowFirstColumn="0" w:lastRowLastColumn="0"/>
            </w:pPr>
            <w:r w:rsidRPr="00F82776">
              <w:t>58,71%</w:t>
            </w:r>
          </w:p>
        </w:tc>
      </w:tr>
      <w:tr w:rsidR="00E4048D" w:rsidRPr="004F272D" w:rsidTr="00E53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E4048D" w:rsidRPr="00F82776" w:rsidRDefault="00E4048D" w:rsidP="00E4048D">
            <w:r w:rsidRPr="00F82776">
              <w:t>% DDD Secretagogos &lt; 70 años</w:t>
            </w:r>
          </w:p>
        </w:tc>
        <w:tc>
          <w:tcPr>
            <w:tcW w:w="1559" w:type="dxa"/>
            <w:vAlign w:val="top"/>
          </w:tcPr>
          <w:p w:rsidR="00E4048D" w:rsidRPr="00F82776" w:rsidRDefault="00E4048D" w:rsidP="00E4048D">
            <w:pPr>
              <w:jc w:val="right"/>
              <w:cnfStyle w:val="000000000000" w:firstRow="0" w:lastRow="0" w:firstColumn="0" w:lastColumn="0" w:oddVBand="0" w:evenVBand="0" w:oddHBand="0" w:evenHBand="0" w:firstRowFirstColumn="0" w:firstRowLastColumn="0" w:lastRowFirstColumn="0" w:lastRowLastColumn="0"/>
            </w:pPr>
            <w:r w:rsidRPr="00F82776">
              <w:t>0,93%</w:t>
            </w:r>
          </w:p>
        </w:tc>
      </w:tr>
      <w:tr w:rsidR="00E4048D" w:rsidRPr="004F272D" w:rsidTr="00644A28">
        <w:trPr>
          <w:trHeight w:val="315"/>
        </w:trPr>
        <w:tc>
          <w:tcPr>
            <w:cnfStyle w:val="001000000000" w:firstRow="0" w:lastRow="0" w:firstColumn="1" w:lastColumn="0" w:oddVBand="0" w:evenVBand="0" w:oddHBand="0" w:evenHBand="0" w:firstRowFirstColumn="0" w:firstRowLastColumn="0" w:lastRowFirstColumn="0" w:lastRowLastColumn="0"/>
            <w:tcW w:w="6521" w:type="dxa"/>
            <w:vAlign w:val="top"/>
          </w:tcPr>
          <w:p w:rsidR="00E4048D" w:rsidRPr="00F82776" w:rsidRDefault="00E4048D" w:rsidP="00E4048D">
            <w:r w:rsidRPr="00F82776">
              <w:t>Selección eficiente de fármacos SRA</w:t>
            </w:r>
          </w:p>
        </w:tc>
        <w:tc>
          <w:tcPr>
            <w:tcW w:w="1559" w:type="dxa"/>
            <w:vAlign w:val="top"/>
          </w:tcPr>
          <w:p w:rsidR="00E4048D" w:rsidRDefault="00E4048D" w:rsidP="00E4048D">
            <w:pPr>
              <w:jc w:val="right"/>
              <w:cnfStyle w:val="000000000000" w:firstRow="0" w:lastRow="0" w:firstColumn="0" w:lastColumn="0" w:oddVBand="0" w:evenVBand="0" w:oddHBand="0" w:evenHBand="0" w:firstRowFirstColumn="0" w:firstRowLastColumn="0" w:lastRowFirstColumn="0" w:lastRowLastColumn="0"/>
            </w:pPr>
            <w:r w:rsidRPr="00F82776">
              <w:t>82,98%</w:t>
            </w:r>
          </w:p>
        </w:tc>
      </w:tr>
    </w:tbl>
    <w:p w:rsidR="002C649B" w:rsidRDefault="002C649B" w:rsidP="0058510F">
      <w:pPr>
        <w:pStyle w:val="Piedetabla"/>
      </w:pPr>
    </w:p>
    <w:p w:rsidR="0058510F" w:rsidRPr="004F272D" w:rsidRDefault="00E53A28" w:rsidP="0058510F">
      <w:pPr>
        <w:pStyle w:val="Piedetabla"/>
      </w:pPr>
      <w:r w:rsidRPr="004F272D">
        <w:t>EM: esclerosis múltiple; AR: artritis reumatoide; ARIJ: artritis reumatoide idiopática juvenil; ARPS: Artritis psoriásica; PSO: psoriasis; ESART: espondiloartropatías; EII: enfermedad inflamatoria intestinal</w:t>
      </w:r>
      <w:r w:rsidRPr="004F272D">
        <w:tab/>
      </w:r>
    </w:p>
    <w:p w:rsidR="0058510F" w:rsidRPr="00BE7B96" w:rsidRDefault="0058510F" w:rsidP="0068118A">
      <w:pPr>
        <w:rPr>
          <w:noProof/>
          <w:color w:val="000080"/>
          <w:sz w:val="28"/>
          <w:szCs w:val="28"/>
        </w:rPr>
      </w:pPr>
    </w:p>
    <w:sectPr w:rsidR="0058510F" w:rsidRPr="00BE7B96" w:rsidSect="00BE5500">
      <w:headerReference w:type="first" r:id="rId133"/>
      <w:pgSz w:w="11906" w:h="16838"/>
      <w:pgMar w:top="1418" w:right="2268" w:bottom="1276" w:left="1701" w:header="720" w:footer="26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115E" w:rsidRDefault="0086115E" w:rsidP="0068118A">
      <w:r>
        <w:separator/>
      </w:r>
    </w:p>
  </w:endnote>
  <w:endnote w:type="continuationSeparator" w:id="0">
    <w:p w:rsidR="0086115E" w:rsidRDefault="0086115E" w:rsidP="00681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embedRegular r:id="rId1" w:fontKey="{5170959D-A018-45FE-AB45-33E6FC688F92}"/>
    <w:embedBold r:id="rId2" w:fontKey="{D82D256C-BFCD-40DB-9AB2-A6F3B7E1A5B1}"/>
    <w:embedItalic r:id="rId3" w:fontKey="{055C38F9-DA37-435E-837E-D26C2AD15B18}"/>
  </w:font>
  <w:font w:name="Montserrat">
    <w:altName w:val="Times New Roman"/>
    <w:panose1 w:val="00000500000000000000"/>
    <w:charset w:val="00"/>
    <w:family w:val="modern"/>
    <w:notTrueType/>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embedRegular r:id="rId4" w:fontKey="{278FFA90-FE3B-4D9B-9074-8952E1B60DEE}"/>
    <w:embedBold r:id="rId5" w:fontKey="{730E564C-B238-4F0D-9B16-539599D00D2F}"/>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6" w:fontKey="{6A87B907-5149-4462-909E-2EFE74C324D5}"/>
  </w:font>
  <w:font w:name="Montserrat SemiBold">
    <w:panose1 w:val="00000700000000000000"/>
    <w:charset w:val="00"/>
    <w:family w:val="modern"/>
    <w:notTrueType/>
    <w:pitch w:val="variable"/>
    <w:sig w:usb0="2000020F" w:usb1="00000003" w:usb2="00000000" w:usb3="00000000" w:csb0="00000197" w:csb1="00000000"/>
  </w:font>
  <w:font w:name="Courier">
    <w:panose1 w:val="02070409020205020404"/>
    <w:charset w:val="00"/>
    <w:family w:val="modern"/>
    <w:notTrueType/>
    <w:pitch w:val="fixed"/>
    <w:sig w:usb0="00000003" w:usb1="00000000" w:usb2="00000000" w:usb3="00000000" w:csb0="00000001" w:csb1="00000000"/>
  </w:font>
  <w:font w:name="CG Times">
    <w:panose1 w:val="02020603050405020304"/>
    <w:charset w:val="00"/>
    <w:family w:val="roman"/>
    <w:pitch w:val="variable"/>
    <w:sig w:usb0="00000007" w:usb1="00000000" w:usb2="00000000" w:usb3="00000000" w:csb0="00000093" w:csb1="00000000"/>
  </w:font>
  <w:font w:name="Montserrat ExtraBold">
    <w:panose1 w:val="00000900000000000000"/>
    <w:charset w:val="00"/>
    <w:family w:val="modern"/>
    <w:notTrueType/>
    <w:pitch w:val="variable"/>
    <w:sig w:usb0="2000020F" w:usb1="00000003" w:usb2="00000000" w:usb3="00000000" w:csb0="00000197" w:csb1="00000000"/>
  </w:font>
  <w:font w:name="Helvetica Neue">
    <w:charset w:val="00"/>
    <w:family w:val="auto"/>
    <w:pitch w:val="variable"/>
    <w:sig w:usb0="80000067" w:usb1="00000000" w:usb2="00000000" w:usb3="00000000" w:csb0="00000001" w:csb1="00000000"/>
  </w:font>
  <w:font w:name="Montserrat Light">
    <w:panose1 w:val="000004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embedRegular r:id="rId7" w:fontKey="{8916FFA9-A202-4009-8302-0201ED1FD862}"/>
    <w:embedBold r:id="rId8" w:fontKey="{517D0B35-4422-4B66-B5D8-6FA855506AB7}"/>
  </w:font>
  <w:font w:name="Consolas">
    <w:panose1 w:val="020B0609020204030204"/>
    <w:charset w:val="00"/>
    <w:family w:val="modern"/>
    <w:pitch w:val="fixed"/>
    <w:sig w:usb0="E00006FF" w:usb1="0000FCFF" w:usb2="00000001" w:usb3="00000000" w:csb0="0000019F" w:csb1="00000000"/>
    <w:embedRegular r:id="rId9" w:fontKey="{8886B315-68E9-48C0-A8C1-83976F7B0199}"/>
  </w:font>
  <w:font w:name="Calibri Light">
    <w:panose1 w:val="020F0302020204030204"/>
    <w:charset w:val="00"/>
    <w:family w:val="swiss"/>
    <w:pitch w:val="variable"/>
    <w:sig w:usb0="E4002EFF" w:usb1="C000247B" w:usb2="00000009" w:usb3="00000000" w:csb0="000001FF" w:csb1="00000000"/>
    <w:embedRegular r:id="rId10" w:fontKey="{7D9870F7-7AFE-4842-860A-A7474A3F28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92C" w:rsidRDefault="008F592C" w:rsidP="0068118A">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rsidR="008F592C" w:rsidRDefault="008F592C" w:rsidP="0068118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92C" w:rsidRDefault="008F592C" w:rsidP="002D3E15">
    <w:pPr>
      <w:pStyle w:val="Piedepgina"/>
      <w:tabs>
        <w:tab w:val="clear" w:pos="4252"/>
        <w:tab w:val="clear" w:pos="8504"/>
        <w:tab w:val="left" w:pos="5524"/>
      </w:tabs>
    </w:pPr>
    <w:r>
      <w:rPr>
        <w:noProof/>
      </w:rPr>
      <w:drawing>
        <wp:anchor distT="0" distB="0" distL="114300" distR="114300" simplePos="0" relativeHeight="251727872" behindDoc="1" locked="0" layoutInCell="1" allowOverlap="1" wp14:anchorId="2F52C94E" wp14:editId="16016F09">
          <wp:simplePos x="0" y="0"/>
          <wp:positionH relativeFrom="column">
            <wp:posOffset>-847090</wp:posOffset>
          </wp:positionH>
          <wp:positionV relativeFrom="paragraph">
            <wp:posOffset>-176116</wp:posOffset>
          </wp:positionV>
          <wp:extent cx="7669530" cy="1120775"/>
          <wp:effectExtent l="0" t="0" r="7620" b="317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e pagin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9530" cy="1120775"/>
                  </a:xfrm>
                  <a:prstGeom prst="rect">
                    <a:avLst/>
                  </a:prstGeom>
                </pic:spPr>
              </pic:pic>
            </a:graphicData>
          </a:graphic>
          <wp14:sizeRelH relativeFrom="margin">
            <wp14:pctWidth>0</wp14:pctWidth>
          </wp14:sizeRelH>
          <wp14:sizeRelV relativeFrom="margin">
            <wp14:pctHeight>0</wp14:pctHeight>
          </wp14:sizeRelV>
        </wp:anchor>
      </w:drawing>
    </w:r>
    <w:r w:rsidRPr="00282B6D">
      <w:rPr>
        <w:noProof/>
      </w:rPr>
      <w:drawing>
        <wp:anchor distT="0" distB="0" distL="114300" distR="114300" simplePos="0" relativeHeight="251682816" behindDoc="0" locked="0" layoutInCell="1" allowOverlap="1" wp14:anchorId="54705638" wp14:editId="74A87A9B">
          <wp:simplePos x="0" y="0"/>
          <wp:positionH relativeFrom="column">
            <wp:posOffset>-744220</wp:posOffset>
          </wp:positionH>
          <wp:positionV relativeFrom="paragraph">
            <wp:posOffset>86995</wp:posOffset>
          </wp:positionV>
          <wp:extent cx="302260" cy="430530"/>
          <wp:effectExtent l="0" t="0" r="2540" b="7620"/>
          <wp:wrapNone/>
          <wp:docPr id="20" name="Imagen 20" descr="logo_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madri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260" cy="430530"/>
                  </a:xfrm>
                  <a:prstGeom prst="rect">
                    <a:avLst/>
                  </a:prstGeom>
                  <a:noFill/>
                </pic:spPr>
              </pic:pic>
            </a:graphicData>
          </a:graphic>
        </wp:anchor>
      </w:drawing>
    </w:r>
    <w:r w:rsidRPr="002D3E15">
      <w:rPr>
        <w:noProof/>
        <w:sz w:val="20"/>
        <w:szCs w:val="20"/>
      </w:rPr>
      <mc:AlternateContent>
        <mc:Choice Requires="wps">
          <w:drawing>
            <wp:anchor distT="45720" distB="45720" distL="114300" distR="114300" simplePos="0" relativeHeight="251688960" behindDoc="0" locked="0" layoutInCell="1" allowOverlap="1" wp14:anchorId="7E748B75" wp14:editId="58171125">
              <wp:simplePos x="0" y="0"/>
              <wp:positionH relativeFrom="column">
                <wp:posOffset>2761359</wp:posOffset>
              </wp:positionH>
              <wp:positionV relativeFrom="paragraph">
                <wp:posOffset>156902</wp:posOffset>
              </wp:positionV>
              <wp:extent cx="423080" cy="382137"/>
              <wp:effectExtent l="0" t="0" r="0" b="0"/>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80" cy="382137"/>
                      </a:xfrm>
                      <a:prstGeom prst="rect">
                        <a:avLst/>
                      </a:prstGeom>
                      <a:noFill/>
                      <a:ln w="9525">
                        <a:noFill/>
                        <a:miter lim="800000"/>
                        <a:headEnd/>
                        <a:tailEnd/>
                      </a:ln>
                    </wps:spPr>
                    <wps:txbx>
                      <w:txbxContent>
                        <w:p w:rsidR="008F592C" w:rsidRPr="00E57279" w:rsidRDefault="008F592C" w:rsidP="002D3E15">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9A20D2">
                            <w:rPr>
                              <w:rStyle w:val="Nmerodepgina"/>
                              <w:rFonts w:ascii="Montserrat Light" w:hAnsi="Montserrat Light" w:cs="Arial"/>
                              <w:noProof/>
                              <w:color w:val="31849B" w:themeColor="accent5" w:themeShade="BF"/>
                              <w:sz w:val="22"/>
                              <w:szCs w:val="20"/>
                            </w:rPr>
                            <w:t>52</w:t>
                          </w:r>
                          <w:r w:rsidRPr="00E57279">
                            <w:rPr>
                              <w:rStyle w:val="Nmerodepgina"/>
                              <w:rFonts w:ascii="Montserrat Light" w:hAnsi="Montserrat Light" w:cs="Arial"/>
                              <w:color w:val="31849B" w:themeColor="accent5" w:themeShade="BF"/>
                              <w:sz w:val="22"/>
                              <w:szCs w:val="20"/>
                            </w:rPr>
                            <w:fldChar w:fldCharType="end"/>
                          </w:r>
                        </w:p>
                        <w:p w:rsidR="008F592C" w:rsidRPr="002D3E15" w:rsidRDefault="008F592C" w:rsidP="002D3E15">
                          <w:pPr>
                            <w:spacing w:before="60" w:line="200" w:lineRule="exact"/>
                            <w:rPr>
                              <w:rFonts w:ascii="Montserrat SemiBold" w:hAnsi="Montserrat SemiBold"/>
                              <w:b/>
                              <w:color w:val="595959" w:themeColor="text1" w:themeTint="A6"/>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748B75" id="_x0000_t202" coordsize="21600,21600" o:spt="202" path="m,l,21600r21600,l21600,xe">
              <v:stroke joinstyle="miter"/>
              <v:path gradientshapeok="t" o:connecttype="rect"/>
            </v:shapetype>
            <v:shape id="_x0000_s1048" type="#_x0000_t202" style="position:absolute;left:0;text-align:left;margin-left:217.45pt;margin-top:12.35pt;width:33.3pt;height:30.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" filled="f" stroked="f">
              <v:textbox>
                <w:txbxContent>
                  <w:p w:rsidR="008F592C" w:rsidRPr="00E57279" w:rsidRDefault="008F592C" w:rsidP="002D3E15">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9A20D2">
                      <w:rPr>
                        <w:rStyle w:val="Nmerodepgina"/>
                        <w:rFonts w:ascii="Montserrat Light" w:hAnsi="Montserrat Light" w:cs="Arial"/>
                        <w:noProof/>
                        <w:color w:val="31849B" w:themeColor="accent5" w:themeShade="BF"/>
                        <w:sz w:val="22"/>
                        <w:szCs w:val="20"/>
                      </w:rPr>
                      <w:t>52</w:t>
                    </w:r>
                    <w:r w:rsidRPr="00E57279">
                      <w:rPr>
                        <w:rStyle w:val="Nmerodepgina"/>
                        <w:rFonts w:ascii="Montserrat Light" w:hAnsi="Montserrat Light" w:cs="Arial"/>
                        <w:color w:val="31849B" w:themeColor="accent5" w:themeShade="BF"/>
                        <w:sz w:val="22"/>
                        <w:szCs w:val="20"/>
                      </w:rPr>
                      <w:fldChar w:fldCharType="end"/>
                    </w:r>
                  </w:p>
                  <w:p w:rsidR="008F592C" w:rsidRPr="002D3E15" w:rsidRDefault="008F592C" w:rsidP="002D3E15">
                    <w:pPr>
                      <w:spacing w:before="60" w:line="200" w:lineRule="exact"/>
                      <w:rPr>
                        <w:rFonts w:ascii="Montserrat SemiBold" w:hAnsi="Montserrat SemiBold"/>
                        <w:b/>
                        <w:color w:val="595959" w:themeColor="text1" w:themeTint="A6"/>
                        <w:sz w:val="24"/>
                      </w:rPr>
                    </w:pPr>
                  </w:p>
                </w:txbxContent>
              </v:textbox>
            </v:shape>
          </w:pict>
        </mc:Fallback>
      </mc:AlternateContent>
    </w:r>
    <w:r>
      <w:tab/>
    </w:r>
  </w:p>
  <w:p w:rsidR="008F592C" w:rsidRDefault="008F592C" w:rsidP="002D3E15">
    <w:pPr>
      <w:pStyle w:val="Piedepgina"/>
      <w:tabs>
        <w:tab w:val="clear" w:pos="4252"/>
        <w:tab w:val="clear" w:pos="8504"/>
        <w:tab w:val="left" w:pos="5524"/>
      </w:tabs>
      <w:jc w:val="left"/>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92C" w:rsidRPr="00E57279" w:rsidRDefault="008F592C" w:rsidP="00E57279">
    <w:pPr>
      <w:tabs>
        <w:tab w:val="left" w:pos="5524"/>
      </w:tabs>
      <w:rPr>
        <w:sz w:val="24"/>
        <w:szCs w:val="24"/>
      </w:rPr>
    </w:pPr>
    <w:r w:rsidRPr="00E57279">
      <w:rPr>
        <w:noProof/>
        <w:sz w:val="24"/>
        <w:szCs w:val="24"/>
      </w:rPr>
      <w:drawing>
        <wp:anchor distT="0" distB="0" distL="114300" distR="114300" simplePos="0" relativeHeight="251721728" behindDoc="1" locked="0" layoutInCell="1" allowOverlap="1" wp14:anchorId="4532F0EF" wp14:editId="4E51E4EE">
          <wp:simplePos x="0" y="0"/>
          <wp:positionH relativeFrom="column">
            <wp:posOffset>907415</wp:posOffset>
          </wp:positionH>
          <wp:positionV relativeFrom="paragraph">
            <wp:posOffset>-145753</wp:posOffset>
          </wp:positionV>
          <wp:extent cx="5939790" cy="1024833"/>
          <wp:effectExtent l="0" t="0" r="3810" b="444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png"/>
                  <pic:cNvPicPr/>
                </pic:nvPicPr>
                <pic:blipFill>
                  <a:blip r:embed="rId1">
                    <a:extLst>
                      <a:ext uri="{28A0092B-C50C-407E-A947-70E740481C1C}">
                        <a14:useLocalDpi xmlns:a14="http://schemas.microsoft.com/office/drawing/2010/main" val="0"/>
                      </a:ext>
                    </a:extLst>
                  </a:blip>
                  <a:stretch>
                    <a:fillRect/>
                  </a:stretch>
                </pic:blipFill>
                <pic:spPr>
                  <a:xfrm>
                    <a:off x="0" y="0"/>
                    <a:ext cx="5939790" cy="1024833"/>
                  </a:xfrm>
                  <a:prstGeom prst="rect">
                    <a:avLst/>
                  </a:prstGeom>
                </pic:spPr>
              </pic:pic>
            </a:graphicData>
          </a:graphic>
          <wp14:sizeRelH relativeFrom="margin">
            <wp14:pctWidth>0</wp14:pctWidth>
          </wp14:sizeRelH>
          <wp14:sizeRelV relativeFrom="margin">
            <wp14:pctHeight>0</wp14:pctHeight>
          </wp14:sizeRelV>
        </wp:anchor>
      </w:drawing>
    </w:r>
    <w:r w:rsidRPr="00E57279">
      <w:rPr>
        <w:noProof/>
        <w:sz w:val="24"/>
        <w:szCs w:val="24"/>
      </w:rPr>
      <w:drawing>
        <wp:anchor distT="0" distB="0" distL="114300" distR="114300" simplePos="0" relativeHeight="251718656" behindDoc="0" locked="0" layoutInCell="1" allowOverlap="1" wp14:anchorId="46903CB3" wp14:editId="26757B0B">
          <wp:simplePos x="0" y="0"/>
          <wp:positionH relativeFrom="column">
            <wp:posOffset>-550190</wp:posOffset>
          </wp:positionH>
          <wp:positionV relativeFrom="paragraph">
            <wp:posOffset>133688</wp:posOffset>
          </wp:positionV>
          <wp:extent cx="302260" cy="430530"/>
          <wp:effectExtent l="0" t="0" r="2540" b="7620"/>
          <wp:wrapNone/>
          <wp:docPr id="23" name="Imagen 23" descr="logo_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madri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260" cy="430530"/>
                  </a:xfrm>
                  <a:prstGeom prst="rect">
                    <a:avLst/>
                  </a:prstGeom>
                  <a:noFill/>
                </pic:spPr>
              </pic:pic>
            </a:graphicData>
          </a:graphic>
        </wp:anchor>
      </w:drawing>
    </w:r>
    <w:r w:rsidRPr="00E57279">
      <w:rPr>
        <w:noProof/>
      </w:rPr>
      <mc:AlternateContent>
        <mc:Choice Requires="wps">
          <w:drawing>
            <wp:anchor distT="45720" distB="45720" distL="114300" distR="114300" simplePos="0" relativeHeight="251720704" behindDoc="0" locked="0" layoutInCell="1" allowOverlap="1" wp14:anchorId="03FE0A93" wp14:editId="43E85802">
              <wp:simplePos x="0" y="0"/>
              <wp:positionH relativeFrom="column">
                <wp:posOffset>2760980</wp:posOffset>
              </wp:positionH>
              <wp:positionV relativeFrom="paragraph">
                <wp:posOffset>225169</wp:posOffset>
              </wp:positionV>
              <wp:extent cx="423080" cy="382137"/>
              <wp:effectExtent l="0" t="0" r="0" b="0"/>
              <wp:wrapNone/>
              <wp:docPr id="4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80" cy="382137"/>
                      </a:xfrm>
                      <a:prstGeom prst="rect">
                        <a:avLst/>
                      </a:prstGeom>
                      <a:noFill/>
                      <a:ln w="9525">
                        <a:noFill/>
                        <a:miter lim="800000"/>
                        <a:headEnd/>
                        <a:tailEnd/>
                      </a:ln>
                    </wps:spPr>
                    <wps:txbx>
                      <w:txbxContent>
                        <w:p w:rsidR="008F592C" w:rsidRPr="00E57279" w:rsidRDefault="008F592C" w:rsidP="00E57279">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9A20D2">
                            <w:rPr>
                              <w:rStyle w:val="Nmerodepgina"/>
                              <w:rFonts w:ascii="Montserrat Light" w:hAnsi="Montserrat Light" w:cs="Arial"/>
                              <w:noProof/>
                              <w:color w:val="31849B" w:themeColor="accent5" w:themeShade="BF"/>
                              <w:sz w:val="22"/>
                              <w:szCs w:val="20"/>
                            </w:rPr>
                            <w:t>1</w:t>
                          </w:r>
                          <w:r w:rsidRPr="00E57279">
                            <w:rPr>
                              <w:rStyle w:val="Nmerodepgina"/>
                              <w:rFonts w:ascii="Montserrat Light" w:hAnsi="Montserrat Light" w:cs="Arial"/>
                              <w:color w:val="31849B" w:themeColor="accent5" w:themeShade="BF"/>
                              <w:sz w:val="22"/>
                              <w:szCs w:val="20"/>
                            </w:rPr>
                            <w:fldChar w:fldCharType="end"/>
                          </w:r>
                        </w:p>
                        <w:p w:rsidR="008F592C" w:rsidRPr="002D3E15" w:rsidRDefault="008F592C" w:rsidP="00E57279">
                          <w:pPr>
                            <w:spacing w:before="60" w:line="200" w:lineRule="exact"/>
                            <w:rPr>
                              <w:rFonts w:ascii="Montserrat SemiBold" w:hAnsi="Montserrat SemiBold"/>
                              <w:b/>
                              <w:color w:val="595959" w:themeColor="text1" w:themeTint="A6"/>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FE0A93" id="_x0000_t202" coordsize="21600,21600" o:spt="202" path="m,l,21600r21600,l21600,xe">
              <v:stroke joinstyle="miter"/>
              <v:path gradientshapeok="t" o:connecttype="rect"/>
            </v:shapetype>
            <v:shape id="_x0000_s1049" type="#_x0000_t202" style="position:absolute;left:0;text-align:left;margin-left:217.4pt;margin-top:17.75pt;width:33.3pt;height:30.1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" filled="f" stroked="f">
              <v:textbox>
                <w:txbxContent>
                  <w:p w:rsidR="008F592C" w:rsidRPr="00E57279" w:rsidRDefault="008F592C" w:rsidP="00E57279">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9A20D2">
                      <w:rPr>
                        <w:rStyle w:val="Nmerodepgina"/>
                        <w:rFonts w:ascii="Montserrat Light" w:hAnsi="Montserrat Light" w:cs="Arial"/>
                        <w:noProof/>
                        <w:color w:val="31849B" w:themeColor="accent5" w:themeShade="BF"/>
                        <w:sz w:val="22"/>
                        <w:szCs w:val="20"/>
                      </w:rPr>
                      <w:t>1</w:t>
                    </w:r>
                    <w:r w:rsidRPr="00E57279">
                      <w:rPr>
                        <w:rStyle w:val="Nmerodepgina"/>
                        <w:rFonts w:ascii="Montserrat Light" w:hAnsi="Montserrat Light" w:cs="Arial"/>
                        <w:color w:val="31849B" w:themeColor="accent5" w:themeShade="BF"/>
                        <w:sz w:val="22"/>
                        <w:szCs w:val="20"/>
                      </w:rPr>
                      <w:fldChar w:fldCharType="end"/>
                    </w:r>
                  </w:p>
                  <w:p w:rsidR="008F592C" w:rsidRPr="002D3E15" w:rsidRDefault="008F592C" w:rsidP="00E57279">
                    <w:pPr>
                      <w:spacing w:before="60" w:line="200" w:lineRule="exact"/>
                      <w:rPr>
                        <w:rFonts w:ascii="Montserrat SemiBold" w:hAnsi="Montserrat SemiBold"/>
                        <w:b/>
                        <w:color w:val="595959" w:themeColor="text1" w:themeTint="A6"/>
                        <w:sz w:val="24"/>
                      </w:rPr>
                    </w:pPr>
                  </w:p>
                </w:txbxContent>
              </v:textbox>
            </v:shape>
          </w:pict>
        </mc:Fallback>
      </mc:AlternateContent>
    </w:r>
    <w:r w:rsidRPr="00E57279">
      <w:rPr>
        <w:sz w:val="24"/>
        <w:szCs w:val="24"/>
      </w:rPr>
      <w:tab/>
    </w:r>
  </w:p>
  <w:p w:rsidR="008F592C" w:rsidRPr="002D3E15" w:rsidRDefault="008F592C" w:rsidP="002D3E1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92C" w:rsidRPr="00E57279" w:rsidRDefault="008F592C" w:rsidP="00E57279">
    <w:pPr>
      <w:pStyle w:val="Piedepgina"/>
    </w:pPr>
    <w:r>
      <w:rPr>
        <w:noProof/>
      </w:rPr>
      <w:drawing>
        <wp:anchor distT="0" distB="0" distL="114300" distR="114300" simplePos="0" relativeHeight="251729920" behindDoc="1" locked="0" layoutInCell="1" allowOverlap="1" wp14:anchorId="0E3B5C16" wp14:editId="16486EB1">
          <wp:simplePos x="0" y="0"/>
          <wp:positionH relativeFrom="column">
            <wp:posOffset>-1043940</wp:posOffset>
          </wp:positionH>
          <wp:positionV relativeFrom="paragraph">
            <wp:posOffset>-10381</wp:posOffset>
          </wp:positionV>
          <wp:extent cx="7669530" cy="1120775"/>
          <wp:effectExtent l="0" t="0" r="7620" b="317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e pagin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9530" cy="1120775"/>
                  </a:xfrm>
                  <a:prstGeom prst="rect">
                    <a:avLst/>
                  </a:prstGeom>
                </pic:spPr>
              </pic:pic>
            </a:graphicData>
          </a:graphic>
          <wp14:sizeRelH relativeFrom="margin">
            <wp14:pctWidth>0</wp14:pctWidth>
          </wp14:sizeRelH>
          <wp14:sizeRelV relativeFrom="margin">
            <wp14:pctHeight>0</wp14:pctHeight>
          </wp14:sizeRelV>
        </wp:anchor>
      </w:drawing>
    </w:r>
    <w:r w:rsidRPr="00E57279">
      <w:rPr>
        <w:noProof/>
      </w:rPr>
      <w:drawing>
        <wp:anchor distT="0" distB="0" distL="114300" distR="114300" simplePos="0" relativeHeight="251723776" behindDoc="0" locked="0" layoutInCell="1" allowOverlap="1" wp14:anchorId="103983FE" wp14:editId="09896492">
          <wp:simplePos x="0" y="0"/>
          <wp:positionH relativeFrom="column">
            <wp:posOffset>-725805</wp:posOffset>
          </wp:positionH>
          <wp:positionV relativeFrom="paragraph">
            <wp:posOffset>320675</wp:posOffset>
          </wp:positionV>
          <wp:extent cx="302260" cy="430530"/>
          <wp:effectExtent l="0" t="0" r="2540" b="7620"/>
          <wp:wrapNone/>
          <wp:docPr id="448" name="Imagen 448" descr="logo_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madri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260" cy="430530"/>
                  </a:xfrm>
                  <a:prstGeom prst="rect">
                    <a:avLst/>
                  </a:prstGeom>
                  <a:noFill/>
                </pic:spPr>
              </pic:pic>
            </a:graphicData>
          </a:graphic>
        </wp:anchor>
      </w:drawing>
    </w:r>
    <w:r w:rsidRPr="00E57279">
      <w:rPr>
        <w:noProof/>
      </w:rPr>
      <mc:AlternateContent>
        <mc:Choice Requires="wps">
          <w:drawing>
            <wp:anchor distT="45720" distB="45720" distL="114300" distR="114300" simplePos="0" relativeHeight="251725824" behindDoc="0" locked="0" layoutInCell="1" allowOverlap="1" wp14:anchorId="76E3D87A" wp14:editId="1DF4BD4E">
              <wp:simplePos x="0" y="0"/>
              <wp:positionH relativeFrom="column">
                <wp:posOffset>2516505</wp:posOffset>
              </wp:positionH>
              <wp:positionV relativeFrom="paragraph">
                <wp:posOffset>331470</wp:posOffset>
              </wp:positionV>
              <wp:extent cx="422910" cy="381635"/>
              <wp:effectExtent l="0" t="0" r="0" b="0"/>
              <wp:wrapNone/>
              <wp:docPr id="4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381635"/>
                      </a:xfrm>
                      <a:prstGeom prst="rect">
                        <a:avLst/>
                      </a:prstGeom>
                      <a:noFill/>
                      <a:ln w="9525">
                        <a:noFill/>
                        <a:miter lim="800000"/>
                        <a:headEnd/>
                        <a:tailEnd/>
                      </a:ln>
                    </wps:spPr>
                    <wps:txbx>
                      <w:txbxContent>
                        <w:p w:rsidR="008F592C" w:rsidRPr="00E57279" w:rsidRDefault="008F592C" w:rsidP="00E57279">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9A20D2">
                            <w:rPr>
                              <w:rStyle w:val="Nmerodepgina"/>
                              <w:rFonts w:ascii="Montserrat Light" w:hAnsi="Montserrat Light" w:cs="Arial"/>
                              <w:noProof/>
                              <w:color w:val="31849B" w:themeColor="accent5" w:themeShade="BF"/>
                              <w:sz w:val="22"/>
                              <w:szCs w:val="20"/>
                            </w:rPr>
                            <w:t>19</w:t>
                          </w:r>
                          <w:r w:rsidRPr="00E57279">
                            <w:rPr>
                              <w:rStyle w:val="Nmerodepgina"/>
                              <w:rFonts w:ascii="Montserrat Light" w:hAnsi="Montserrat Light" w:cs="Arial"/>
                              <w:color w:val="31849B" w:themeColor="accent5" w:themeShade="BF"/>
                              <w:sz w:val="22"/>
                              <w:szCs w:val="20"/>
                            </w:rPr>
                            <w:fldChar w:fldCharType="end"/>
                          </w:r>
                        </w:p>
                        <w:p w:rsidR="008F592C" w:rsidRPr="002D3E15" w:rsidRDefault="008F592C" w:rsidP="00E57279">
                          <w:pPr>
                            <w:spacing w:before="60" w:line="200" w:lineRule="exact"/>
                            <w:rPr>
                              <w:rFonts w:ascii="Montserrat SemiBold" w:hAnsi="Montserrat SemiBold"/>
                              <w:b/>
                              <w:color w:val="595959" w:themeColor="text1" w:themeTint="A6"/>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E3D87A" id="_x0000_t202" coordsize="21600,21600" o:spt="202" path="m,l,21600r21600,l21600,xe">
              <v:stroke joinstyle="miter"/>
              <v:path gradientshapeok="t" o:connecttype="rect"/>
            </v:shapetype>
            <v:shape id="_x0000_s1050" type="#_x0000_t202" style="position:absolute;left:0;text-align:left;margin-left:198.15pt;margin-top:26.1pt;width:33.3pt;height:30.0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" filled="f" stroked="f">
              <v:textbox>
                <w:txbxContent>
                  <w:p w:rsidR="008F592C" w:rsidRPr="00E57279" w:rsidRDefault="008F592C" w:rsidP="00E57279">
                    <w:pPr>
                      <w:pStyle w:val="Piedepgina"/>
                      <w:jc w:val="center"/>
                      <w:rPr>
                        <w:rStyle w:val="Nmerodepgina"/>
                        <w:rFonts w:ascii="Montserrat Light" w:hAnsi="Montserrat Light" w:cs="Arial"/>
                        <w:color w:val="31849B" w:themeColor="accent5" w:themeShade="BF"/>
                        <w:sz w:val="22"/>
                        <w:szCs w:val="20"/>
                      </w:rPr>
                    </w:pPr>
                    <w:r w:rsidRPr="00E57279">
                      <w:rPr>
                        <w:rStyle w:val="Nmerodepgina"/>
                        <w:rFonts w:ascii="Montserrat Light" w:hAnsi="Montserrat Light" w:cs="Arial"/>
                        <w:color w:val="31849B" w:themeColor="accent5" w:themeShade="BF"/>
                        <w:sz w:val="22"/>
                        <w:szCs w:val="20"/>
                      </w:rPr>
                      <w:fldChar w:fldCharType="begin"/>
                    </w:r>
                    <w:r w:rsidRPr="00E57279">
                      <w:rPr>
                        <w:rStyle w:val="Nmerodepgina"/>
                        <w:rFonts w:ascii="Montserrat Light" w:hAnsi="Montserrat Light" w:cs="Arial"/>
                        <w:color w:val="31849B" w:themeColor="accent5" w:themeShade="BF"/>
                        <w:sz w:val="22"/>
                        <w:szCs w:val="20"/>
                      </w:rPr>
                      <w:instrText xml:space="preserve">PAGE  </w:instrText>
                    </w:r>
                    <w:r w:rsidRPr="00E57279">
                      <w:rPr>
                        <w:rStyle w:val="Nmerodepgina"/>
                        <w:rFonts w:ascii="Montserrat Light" w:hAnsi="Montserrat Light" w:cs="Arial"/>
                        <w:color w:val="31849B" w:themeColor="accent5" w:themeShade="BF"/>
                        <w:sz w:val="22"/>
                        <w:szCs w:val="20"/>
                      </w:rPr>
                      <w:fldChar w:fldCharType="separate"/>
                    </w:r>
                    <w:r w:rsidR="009A20D2">
                      <w:rPr>
                        <w:rStyle w:val="Nmerodepgina"/>
                        <w:rFonts w:ascii="Montserrat Light" w:hAnsi="Montserrat Light" w:cs="Arial"/>
                        <w:noProof/>
                        <w:color w:val="31849B" w:themeColor="accent5" w:themeShade="BF"/>
                        <w:sz w:val="22"/>
                        <w:szCs w:val="20"/>
                      </w:rPr>
                      <w:t>19</w:t>
                    </w:r>
                    <w:r w:rsidRPr="00E57279">
                      <w:rPr>
                        <w:rStyle w:val="Nmerodepgina"/>
                        <w:rFonts w:ascii="Montserrat Light" w:hAnsi="Montserrat Light" w:cs="Arial"/>
                        <w:color w:val="31849B" w:themeColor="accent5" w:themeShade="BF"/>
                        <w:sz w:val="22"/>
                        <w:szCs w:val="20"/>
                      </w:rPr>
                      <w:fldChar w:fldCharType="end"/>
                    </w:r>
                  </w:p>
                  <w:p w:rsidR="008F592C" w:rsidRPr="002D3E15" w:rsidRDefault="008F592C" w:rsidP="00E57279">
                    <w:pPr>
                      <w:spacing w:before="60" w:line="200" w:lineRule="exact"/>
                      <w:rPr>
                        <w:rFonts w:ascii="Montserrat SemiBold" w:hAnsi="Montserrat SemiBold"/>
                        <w:b/>
                        <w:color w:val="595959" w:themeColor="text1" w:themeTint="A6"/>
                        <w:sz w:val="24"/>
                      </w:rPr>
                    </w:pPr>
                  </w:p>
                </w:txbxContent>
              </v:textbox>
            </v:shape>
          </w:pict>
        </mc:Fallback>
      </mc:AlternateContent>
    </w:r>
  </w:p>
  <w:p w:rsidR="008F592C" w:rsidRPr="00E57279" w:rsidRDefault="008F592C" w:rsidP="00E57279">
    <w:pPr>
      <w:pStyle w:val="Piedepgina"/>
    </w:pPr>
    <w:r w:rsidRPr="00E57279">
      <w:tab/>
    </w:r>
  </w:p>
  <w:p w:rsidR="008F592C" w:rsidRPr="008726CE" w:rsidRDefault="008F592C" w:rsidP="00E57279">
    <w:pPr>
      <w:pStyle w:val="Piedepgina"/>
      <w:tabs>
        <w:tab w:val="clear" w:pos="4252"/>
        <w:tab w:val="clear" w:pos="8504"/>
        <w:tab w:val="left" w:pos="5524"/>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115E" w:rsidRDefault="0086115E" w:rsidP="0068118A">
      <w:r>
        <w:separator/>
      </w:r>
    </w:p>
  </w:footnote>
  <w:footnote w:type="continuationSeparator" w:id="0">
    <w:p w:rsidR="0086115E" w:rsidRDefault="0086115E" w:rsidP="00681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92C" w:rsidRPr="001A5663" w:rsidRDefault="008F592C" w:rsidP="001A5663">
    <w:pPr>
      <w:pStyle w:val="Piedepgina"/>
      <w:pBdr>
        <w:bottom w:val="single" w:sz="2" w:space="1" w:color="B8CCE4" w:themeColor="accent1" w:themeTint="66"/>
      </w:pBdr>
      <w:rPr>
        <w:rFonts w:ascii="Montserrat SemiBold" w:hAnsi="Montserrat SemiBold" w:cs="Arial"/>
        <w:color w:val="7F7F7F" w:themeColor="text1" w:themeTint="80"/>
        <w:sz w:val="18"/>
      </w:rPr>
    </w:pPr>
    <w:r>
      <w:rPr>
        <w:noProof/>
        <w:color w:val="7F7F7F" w:themeColor="text1" w:themeTint="80"/>
        <w:sz w:val="20"/>
      </w:rPr>
      <w:t>Hospital Universitario del Tajo</w:t>
    </w:r>
    <w:r w:rsidRPr="001A5663">
      <w:rPr>
        <w:rFonts w:ascii="Montserrat SemiBold" w:hAnsi="Montserrat SemiBold"/>
        <w:noProof/>
        <w:color w:val="7F7F7F" w:themeColor="text1" w:themeTint="80"/>
        <w:sz w:val="20"/>
      </w:rPr>
      <w:tab/>
    </w:r>
    <w:r w:rsidRPr="001A5663">
      <w:rPr>
        <w:rFonts w:ascii="Montserrat SemiBold" w:hAnsi="Montserrat SemiBold"/>
        <w:noProof/>
        <w:color w:val="7F7F7F" w:themeColor="text1" w:themeTint="80"/>
        <w:sz w:val="20"/>
      </w:rPr>
      <w:tab/>
    </w:r>
    <w:r w:rsidRPr="001A5663">
      <w:rPr>
        <w:rFonts w:ascii="Montserrat SemiBold" w:hAnsi="Montserrat SemiBold" w:cs="Arial"/>
        <w:color w:val="1485BE"/>
        <w:sz w:val="18"/>
      </w:rPr>
      <w:t>Memoria 2020</w:t>
    </w:r>
  </w:p>
  <w:p w:rsidR="008F592C" w:rsidRPr="001A5663" w:rsidRDefault="008F592C" w:rsidP="001A566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92C" w:rsidRPr="001A5663" w:rsidRDefault="008F592C" w:rsidP="001A5663">
    <w:pPr>
      <w:pStyle w:val="Piedepgina"/>
      <w:pBdr>
        <w:bottom w:val="single" w:sz="2" w:space="1" w:color="B8CCE4" w:themeColor="accent1" w:themeTint="66"/>
      </w:pBdr>
      <w:rPr>
        <w:rFonts w:ascii="Montserrat SemiBold" w:hAnsi="Montserrat SemiBold" w:cs="Arial"/>
        <w:color w:val="7F7F7F" w:themeColor="text1" w:themeTint="80"/>
        <w:sz w:val="18"/>
      </w:rPr>
    </w:pPr>
    <w:r>
      <w:rPr>
        <w:noProof/>
        <w:color w:val="7F7F7F" w:themeColor="text1" w:themeTint="80"/>
        <w:sz w:val="20"/>
      </w:rPr>
      <w:t>Hospital Universitario del Tajo</w:t>
    </w:r>
    <w:r w:rsidRPr="001A5663">
      <w:rPr>
        <w:rFonts w:ascii="Montserrat SemiBold" w:hAnsi="Montserrat SemiBold"/>
        <w:noProof/>
        <w:color w:val="7F7F7F" w:themeColor="text1" w:themeTint="80"/>
        <w:sz w:val="20"/>
      </w:rPr>
      <w:tab/>
    </w:r>
    <w:r w:rsidRPr="001A5663">
      <w:rPr>
        <w:rFonts w:ascii="Montserrat SemiBold" w:hAnsi="Montserrat SemiBold"/>
        <w:noProof/>
        <w:color w:val="7F7F7F" w:themeColor="text1" w:themeTint="80"/>
        <w:sz w:val="20"/>
      </w:rPr>
      <w:tab/>
    </w:r>
    <w:r w:rsidRPr="001A5663">
      <w:rPr>
        <w:rFonts w:ascii="Montserrat SemiBold" w:hAnsi="Montserrat SemiBold" w:cs="Arial"/>
        <w:color w:val="1485BE"/>
        <w:sz w:val="18"/>
      </w:rPr>
      <w:t>Memoria 2020</w:t>
    </w:r>
  </w:p>
  <w:p w:rsidR="008F592C" w:rsidRDefault="008F592C" w:rsidP="0068118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92C" w:rsidRPr="001A5663" w:rsidRDefault="008F592C" w:rsidP="00B34270">
    <w:pPr>
      <w:pStyle w:val="Piedepgina"/>
      <w:pBdr>
        <w:bottom w:val="single" w:sz="2" w:space="1" w:color="B8CCE4" w:themeColor="accent1" w:themeTint="66"/>
      </w:pBdr>
      <w:rPr>
        <w:rFonts w:ascii="Montserrat SemiBold" w:hAnsi="Montserrat SemiBold" w:cs="Arial"/>
        <w:color w:val="7F7F7F" w:themeColor="text1" w:themeTint="80"/>
        <w:sz w:val="18"/>
      </w:rPr>
    </w:pPr>
    <w:r>
      <w:rPr>
        <w:noProof/>
        <w:color w:val="7F7F7F" w:themeColor="text1" w:themeTint="80"/>
        <w:sz w:val="20"/>
      </w:rPr>
      <w:t>Nombre del Hospital</w:t>
    </w:r>
    <w:r w:rsidRPr="001A5663">
      <w:rPr>
        <w:rFonts w:ascii="Montserrat SemiBold" w:hAnsi="Montserrat SemiBold"/>
        <w:noProof/>
        <w:color w:val="7F7F7F" w:themeColor="text1" w:themeTint="80"/>
        <w:sz w:val="20"/>
      </w:rPr>
      <w:tab/>
    </w:r>
    <w:r w:rsidRPr="001A5663">
      <w:rPr>
        <w:rFonts w:ascii="Montserrat SemiBold" w:hAnsi="Montserrat SemiBold"/>
        <w:noProof/>
        <w:color w:val="7F7F7F" w:themeColor="text1" w:themeTint="80"/>
        <w:sz w:val="20"/>
      </w:rPr>
      <w:tab/>
    </w:r>
    <w:r w:rsidRPr="001A5663">
      <w:rPr>
        <w:rFonts w:ascii="Montserrat SemiBold" w:hAnsi="Montserrat SemiBold" w:cs="Arial"/>
        <w:color w:val="1485BE"/>
        <w:sz w:val="18"/>
      </w:rPr>
      <w:t>Memoria 2020</w:t>
    </w:r>
  </w:p>
  <w:p w:rsidR="008F592C" w:rsidRPr="00B34270" w:rsidRDefault="008F592C" w:rsidP="00B342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630440A"/>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E856B8B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434F34E"/>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52C6F796"/>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66B21EDC"/>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A0E060"/>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724DF6"/>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F8A51A"/>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90B598"/>
    <w:lvl w:ilvl="0">
      <w:start w:val="1"/>
      <w:numFmt w:val="decimal"/>
      <w:pStyle w:val="Listaconnmeros"/>
      <w:lvlText w:val="%1."/>
      <w:lvlJc w:val="left"/>
      <w:pPr>
        <w:tabs>
          <w:tab w:val="num" w:pos="360"/>
        </w:tabs>
        <w:ind w:left="360" w:hanging="360"/>
      </w:pPr>
    </w:lvl>
  </w:abstractNum>
  <w:abstractNum w:abstractNumId="9" w15:restartNumberingAfterBreak="0">
    <w:nsid w:val="02D60B8D"/>
    <w:multiLevelType w:val="hybridMultilevel"/>
    <w:tmpl w:val="55A29826"/>
    <w:lvl w:ilvl="0" w:tplc="8EFCE9C8">
      <w:start w:val="1"/>
      <w:numFmt w:val="bullet"/>
      <w:pStyle w:val="Normallistas"/>
      <w:lvlText w:val=""/>
      <w:lvlJc w:val="left"/>
      <w:pPr>
        <w:ind w:left="360" w:hanging="360"/>
      </w:pPr>
      <w:rPr>
        <w:rFonts w:ascii="Symbol" w:hAnsi="Symbol" w:hint="default"/>
        <w:strike w:val="0"/>
        <w:dstrike w:val="0"/>
        <w:color w:val="7F7F7F" w:themeColor="text1" w:themeTint="80"/>
        <w:sz w:val="20"/>
        <w:lang w:val="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03114473"/>
    <w:multiLevelType w:val="hybridMultilevel"/>
    <w:tmpl w:val="CDFEFF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5500342"/>
    <w:multiLevelType w:val="hybridMultilevel"/>
    <w:tmpl w:val="52E218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9A370BF"/>
    <w:multiLevelType w:val="hybridMultilevel"/>
    <w:tmpl w:val="2850F43E"/>
    <w:lvl w:ilvl="0" w:tplc="EE9A3DD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F8819E5"/>
    <w:multiLevelType w:val="hybridMultilevel"/>
    <w:tmpl w:val="17B61460"/>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0F0710C"/>
    <w:multiLevelType w:val="hybridMultilevel"/>
    <w:tmpl w:val="102CAB26"/>
    <w:lvl w:ilvl="0" w:tplc="0C0A000B">
      <w:start w:val="1"/>
      <w:numFmt w:val="bullet"/>
      <w:lvlText w:val=""/>
      <w:lvlJc w:val="left"/>
      <w:pPr>
        <w:ind w:left="360" w:hanging="360"/>
      </w:pPr>
      <w:rPr>
        <w:rFonts w:ascii="Wingdings" w:hAnsi="Wingdings" w:hint="default"/>
      </w:rPr>
    </w:lvl>
    <w:lvl w:ilvl="1" w:tplc="0C0A000B">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11E81D32"/>
    <w:multiLevelType w:val="hybridMultilevel"/>
    <w:tmpl w:val="7F5A48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3666D0A"/>
    <w:multiLevelType w:val="hybridMultilevel"/>
    <w:tmpl w:val="A21A5C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4AB1B72"/>
    <w:multiLevelType w:val="hybridMultilevel"/>
    <w:tmpl w:val="1E42456C"/>
    <w:lvl w:ilvl="0" w:tplc="458EEF3C">
      <w:start w:val="3"/>
      <w:numFmt w:val="bullet"/>
      <w:lvlText w:val="•"/>
      <w:lvlJc w:val="left"/>
      <w:pPr>
        <w:ind w:left="1065" w:hanging="705"/>
      </w:pPr>
      <w:rPr>
        <w:rFonts w:ascii="Montserrat Medium" w:eastAsia="Times New Roman" w:hAnsi="Montserrat Medium"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656035C"/>
    <w:multiLevelType w:val="hybridMultilevel"/>
    <w:tmpl w:val="B1B2AE6A"/>
    <w:lvl w:ilvl="0" w:tplc="20000C44">
      <w:start w:val="1"/>
      <w:numFmt w:val="bullet"/>
      <w:lvlText w:val=""/>
      <w:lvlJc w:val="left"/>
      <w:pPr>
        <w:ind w:left="1146" w:hanging="360"/>
      </w:pPr>
      <w:rPr>
        <w:rFonts w:ascii="Wingdings" w:hAnsi="Wingdings" w:hint="default"/>
        <w:sz w:val="22"/>
        <w:szCs w:val="22"/>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9" w15:restartNumberingAfterBreak="0">
    <w:nsid w:val="1BE14D13"/>
    <w:multiLevelType w:val="hybridMultilevel"/>
    <w:tmpl w:val="A21A5C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2140FD8"/>
    <w:multiLevelType w:val="hybridMultilevel"/>
    <w:tmpl w:val="A21A5C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32A305E"/>
    <w:multiLevelType w:val="hybridMultilevel"/>
    <w:tmpl w:val="4954913E"/>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2" w15:restartNumberingAfterBreak="0">
    <w:nsid w:val="293C2F66"/>
    <w:multiLevelType w:val="hybridMultilevel"/>
    <w:tmpl w:val="A21A5C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9AC6874"/>
    <w:multiLevelType w:val="hybridMultilevel"/>
    <w:tmpl w:val="FCF263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E0F40EC"/>
    <w:multiLevelType w:val="hybridMultilevel"/>
    <w:tmpl w:val="8B20DBFC"/>
    <w:lvl w:ilvl="0" w:tplc="FE8608D8">
      <w:start w:val="451"/>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00C68B0"/>
    <w:multiLevelType w:val="hybridMultilevel"/>
    <w:tmpl w:val="0B1CA806"/>
    <w:lvl w:ilvl="0" w:tplc="FF1C8418">
      <w:start w:val="1"/>
      <w:numFmt w:val="bullet"/>
      <w:pStyle w:val="NormalListas2"/>
      <w:lvlText w:val="-"/>
      <w:lvlJc w:val="left"/>
      <w:pPr>
        <w:ind w:left="928" w:hanging="360"/>
      </w:pPr>
      <w:rPr>
        <w:rFonts w:ascii="Montserrat" w:hAnsi="Montserrat" w:hint="default"/>
        <w:b/>
        <w:i w:val="0"/>
        <w:strike w:val="0"/>
        <w:dstrike w:val="0"/>
        <w:color w:val="7F7F7F" w:themeColor="text1" w:themeTint="80"/>
        <w:sz w:val="22"/>
        <w:lang w:val="es"/>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26" w15:restartNumberingAfterBreak="0">
    <w:nsid w:val="35E979D8"/>
    <w:multiLevelType w:val="hybridMultilevel"/>
    <w:tmpl w:val="32EC14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6E52297"/>
    <w:multiLevelType w:val="hybridMultilevel"/>
    <w:tmpl w:val="9A182C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A47730D"/>
    <w:multiLevelType w:val="hybridMultilevel"/>
    <w:tmpl w:val="1AF6A3D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BE16FF5"/>
    <w:multiLevelType w:val="hybridMultilevel"/>
    <w:tmpl w:val="8E5A98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 w15:restartNumberingAfterBreak="0">
    <w:nsid w:val="3EC422FF"/>
    <w:multiLevelType w:val="hybridMultilevel"/>
    <w:tmpl w:val="7402CA9A"/>
    <w:lvl w:ilvl="0" w:tplc="050E48B2">
      <w:start w:val="1"/>
      <w:numFmt w:val="bullet"/>
      <w:lvlText w:val=""/>
      <w:lvlJc w:val="left"/>
      <w:pPr>
        <w:tabs>
          <w:tab w:val="num" w:pos="720"/>
        </w:tabs>
        <w:ind w:left="720" w:hanging="360"/>
      </w:pPr>
      <w:rPr>
        <w:rFonts w:ascii="Wingdings" w:hAnsi="Wingdings" w:hint="default"/>
      </w:rPr>
    </w:lvl>
    <w:lvl w:ilvl="1" w:tplc="22B27946" w:tentative="1">
      <w:start w:val="1"/>
      <w:numFmt w:val="bullet"/>
      <w:lvlText w:val=""/>
      <w:lvlJc w:val="left"/>
      <w:pPr>
        <w:tabs>
          <w:tab w:val="num" w:pos="1440"/>
        </w:tabs>
        <w:ind w:left="1440" w:hanging="360"/>
      </w:pPr>
      <w:rPr>
        <w:rFonts w:ascii="Wingdings" w:hAnsi="Wingdings" w:hint="default"/>
      </w:rPr>
    </w:lvl>
    <w:lvl w:ilvl="2" w:tplc="07E09FE6" w:tentative="1">
      <w:start w:val="1"/>
      <w:numFmt w:val="bullet"/>
      <w:lvlText w:val=""/>
      <w:lvlJc w:val="left"/>
      <w:pPr>
        <w:tabs>
          <w:tab w:val="num" w:pos="2160"/>
        </w:tabs>
        <w:ind w:left="2160" w:hanging="360"/>
      </w:pPr>
      <w:rPr>
        <w:rFonts w:ascii="Wingdings" w:hAnsi="Wingdings" w:hint="default"/>
      </w:rPr>
    </w:lvl>
    <w:lvl w:ilvl="3" w:tplc="D640CBB2" w:tentative="1">
      <w:start w:val="1"/>
      <w:numFmt w:val="bullet"/>
      <w:lvlText w:val=""/>
      <w:lvlJc w:val="left"/>
      <w:pPr>
        <w:tabs>
          <w:tab w:val="num" w:pos="2880"/>
        </w:tabs>
        <w:ind w:left="2880" w:hanging="360"/>
      </w:pPr>
      <w:rPr>
        <w:rFonts w:ascii="Wingdings" w:hAnsi="Wingdings" w:hint="default"/>
      </w:rPr>
    </w:lvl>
    <w:lvl w:ilvl="4" w:tplc="1A627C4C" w:tentative="1">
      <w:start w:val="1"/>
      <w:numFmt w:val="bullet"/>
      <w:lvlText w:val=""/>
      <w:lvlJc w:val="left"/>
      <w:pPr>
        <w:tabs>
          <w:tab w:val="num" w:pos="3600"/>
        </w:tabs>
        <w:ind w:left="3600" w:hanging="360"/>
      </w:pPr>
      <w:rPr>
        <w:rFonts w:ascii="Wingdings" w:hAnsi="Wingdings" w:hint="default"/>
      </w:rPr>
    </w:lvl>
    <w:lvl w:ilvl="5" w:tplc="FDC40054" w:tentative="1">
      <w:start w:val="1"/>
      <w:numFmt w:val="bullet"/>
      <w:lvlText w:val=""/>
      <w:lvlJc w:val="left"/>
      <w:pPr>
        <w:tabs>
          <w:tab w:val="num" w:pos="4320"/>
        </w:tabs>
        <w:ind w:left="4320" w:hanging="360"/>
      </w:pPr>
      <w:rPr>
        <w:rFonts w:ascii="Wingdings" w:hAnsi="Wingdings" w:hint="default"/>
      </w:rPr>
    </w:lvl>
    <w:lvl w:ilvl="6" w:tplc="05BEC9FA" w:tentative="1">
      <w:start w:val="1"/>
      <w:numFmt w:val="bullet"/>
      <w:lvlText w:val=""/>
      <w:lvlJc w:val="left"/>
      <w:pPr>
        <w:tabs>
          <w:tab w:val="num" w:pos="5040"/>
        </w:tabs>
        <w:ind w:left="5040" w:hanging="360"/>
      </w:pPr>
      <w:rPr>
        <w:rFonts w:ascii="Wingdings" w:hAnsi="Wingdings" w:hint="default"/>
      </w:rPr>
    </w:lvl>
    <w:lvl w:ilvl="7" w:tplc="FC9ED1B0" w:tentative="1">
      <w:start w:val="1"/>
      <w:numFmt w:val="bullet"/>
      <w:lvlText w:val=""/>
      <w:lvlJc w:val="left"/>
      <w:pPr>
        <w:tabs>
          <w:tab w:val="num" w:pos="5760"/>
        </w:tabs>
        <w:ind w:left="5760" w:hanging="360"/>
      </w:pPr>
      <w:rPr>
        <w:rFonts w:ascii="Wingdings" w:hAnsi="Wingdings" w:hint="default"/>
      </w:rPr>
    </w:lvl>
    <w:lvl w:ilvl="8" w:tplc="CCF200C2"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CD72C6"/>
    <w:multiLevelType w:val="hybridMultilevel"/>
    <w:tmpl w:val="942CFD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45F752A0"/>
    <w:multiLevelType w:val="hybridMultilevel"/>
    <w:tmpl w:val="A21A5C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47CF0E16"/>
    <w:multiLevelType w:val="hybridMultilevel"/>
    <w:tmpl w:val="1032B9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F6D4540"/>
    <w:multiLevelType w:val="hybridMultilevel"/>
    <w:tmpl w:val="C4A0E7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2BA78DF"/>
    <w:multiLevelType w:val="hybridMultilevel"/>
    <w:tmpl w:val="3B605D02"/>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FF451FD"/>
    <w:multiLevelType w:val="hybridMultilevel"/>
    <w:tmpl w:val="C8BE96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6702422"/>
    <w:multiLevelType w:val="hybridMultilevel"/>
    <w:tmpl w:val="9AE0EDF0"/>
    <w:lvl w:ilvl="0" w:tplc="458EEF3C">
      <w:start w:val="3"/>
      <w:numFmt w:val="bullet"/>
      <w:lvlText w:val="•"/>
      <w:lvlJc w:val="left"/>
      <w:pPr>
        <w:ind w:left="1065" w:hanging="705"/>
      </w:pPr>
      <w:rPr>
        <w:rFonts w:ascii="Montserrat Medium" w:eastAsia="Times New Roman" w:hAnsi="Montserrat Medium"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87103FB"/>
    <w:multiLevelType w:val="hybridMultilevel"/>
    <w:tmpl w:val="B600B0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8AF47FD"/>
    <w:multiLevelType w:val="hybridMultilevel"/>
    <w:tmpl w:val="AEE04E24"/>
    <w:lvl w:ilvl="0" w:tplc="B4769F32">
      <w:start w:val="3"/>
      <w:numFmt w:val="bullet"/>
      <w:lvlText w:val="•"/>
      <w:lvlJc w:val="left"/>
      <w:pPr>
        <w:ind w:left="720" w:hanging="360"/>
      </w:pPr>
      <w:rPr>
        <w:rFonts w:ascii="Montserrat Medium" w:eastAsia="Times New Roman" w:hAnsi="Montserrat Medium"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11037F4"/>
    <w:multiLevelType w:val="hybridMultilevel"/>
    <w:tmpl w:val="8FFA1430"/>
    <w:lvl w:ilvl="0" w:tplc="B4769F32">
      <w:start w:val="3"/>
      <w:numFmt w:val="bullet"/>
      <w:lvlText w:val="•"/>
      <w:lvlJc w:val="left"/>
      <w:pPr>
        <w:ind w:left="720" w:hanging="360"/>
      </w:pPr>
      <w:rPr>
        <w:rFonts w:ascii="Montserrat Medium" w:eastAsia="Times New Roman" w:hAnsi="Montserrat Medium"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2881C07"/>
    <w:multiLevelType w:val="singleLevel"/>
    <w:tmpl w:val="0C0A0001"/>
    <w:lvl w:ilvl="0">
      <w:start w:val="1"/>
      <w:numFmt w:val="bullet"/>
      <w:lvlText w:val=""/>
      <w:lvlJc w:val="left"/>
      <w:pPr>
        <w:ind w:left="360" w:hanging="360"/>
      </w:pPr>
      <w:rPr>
        <w:rFonts w:ascii="Symbol" w:hAnsi="Symbol" w:hint="default"/>
      </w:rPr>
    </w:lvl>
  </w:abstractNum>
  <w:abstractNum w:abstractNumId="42" w15:restartNumberingAfterBreak="0">
    <w:nsid w:val="74D7347C"/>
    <w:multiLevelType w:val="hybridMultilevel"/>
    <w:tmpl w:val="61CC3A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3" w15:restartNumberingAfterBreak="0">
    <w:nsid w:val="74E70CA8"/>
    <w:multiLevelType w:val="hybridMultilevel"/>
    <w:tmpl w:val="72802D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99D553C"/>
    <w:multiLevelType w:val="hybridMultilevel"/>
    <w:tmpl w:val="A21A5C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9E34FDE"/>
    <w:multiLevelType w:val="hybridMultilevel"/>
    <w:tmpl w:val="A21A5C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AD8136D"/>
    <w:multiLevelType w:val="hybridMultilevel"/>
    <w:tmpl w:val="903E12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7E9A3B88"/>
    <w:multiLevelType w:val="hybridMultilevel"/>
    <w:tmpl w:val="073277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1"/>
  </w:num>
  <w:num w:numId="2">
    <w:abstractNumId w:val="28"/>
  </w:num>
  <w:num w:numId="3">
    <w:abstractNumId w:val="9"/>
  </w:num>
  <w:num w:numId="4">
    <w:abstractNumId w:val="25"/>
  </w:num>
  <w:num w:numId="5">
    <w:abstractNumId w:val="8"/>
  </w:num>
  <w:num w:numId="6">
    <w:abstractNumId w:val="3"/>
  </w:num>
  <w:num w:numId="7">
    <w:abstractNumId w:val="2"/>
  </w:num>
  <w:num w:numId="8">
    <w:abstractNumId w:val="1"/>
  </w:num>
  <w:num w:numId="9">
    <w:abstractNumId w:val="0"/>
  </w:num>
  <w:num w:numId="10">
    <w:abstractNumId w:val="7"/>
  </w:num>
  <w:num w:numId="11">
    <w:abstractNumId w:val="6"/>
  </w:num>
  <w:num w:numId="12">
    <w:abstractNumId w:val="5"/>
  </w:num>
  <w:num w:numId="13">
    <w:abstractNumId w:val="4"/>
  </w:num>
  <w:num w:numId="14">
    <w:abstractNumId w:val="24"/>
  </w:num>
  <w:num w:numId="15">
    <w:abstractNumId w:val="47"/>
  </w:num>
  <w:num w:numId="16">
    <w:abstractNumId w:val="33"/>
  </w:num>
  <w:num w:numId="17">
    <w:abstractNumId w:val="36"/>
  </w:num>
  <w:num w:numId="18">
    <w:abstractNumId w:val="18"/>
  </w:num>
  <w:num w:numId="19">
    <w:abstractNumId w:val="21"/>
  </w:num>
  <w:num w:numId="20">
    <w:abstractNumId w:val="14"/>
  </w:num>
  <w:num w:numId="21">
    <w:abstractNumId w:val="26"/>
  </w:num>
  <w:num w:numId="22">
    <w:abstractNumId w:val="34"/>
  </w:num>
  <w:num w:numId="23">
    <w:abstractNumId w:val="23"/>
  </w:num>
  <w:num w:numId="24">
    <w:abstractNumId w:val="37"/>
  </w:num>
  <w:num w:numId="25">
    <w:abstractNumId w:val="17"/>
  </w:num>
  <w:num w:numId="26">
    <w:abstractNumId w:val="39"/>
  </w:num>
  <w:num w:numId="27">
    <w:abstractNumId w:val="40"/>
  </w:num>
  <w:num w:numId="28">
    <w:abstractNumId w:val="42"/>
  </w:num>
  <w:num w:numId="29">
    <w:abstractNumId w:val="29"/>
  </w:num>
  <w:num w:numId="30">
    <w:abstractNumId w:val="30"/>
  </w:num>
  <w:num w:numId="31">
    <w:abstractNumId w:val="13"/>
  </w:num>
  <w:num w:numId="32">
    <w:abstractNumId w:val="12"/>
  </w:num>
  <w:num w:numId="33">
    <w:abstractNumId w:val="22"/>
  </w:num>
  <w:num w:numId="34">
    <w:abstractNumId w:val="38"/>
  </w:num>
  <w:num w:numId="35">
    <w:abstractNumId w:val="46"/>
  </w:num>
  <w:num w:numId="36">
    <w:abstractNumId w:val="35"/>
  </w:num>
  <w:num w:numId="37">
    <w:abstractNumId w:val="31"/>
  </w:num>
  <w:num w:numId="38">
    <w:abstractNumId w:val="43"/>
  </w:num>
  <w:num w:numId="39">
    <w:abstractNumId w:val="10"/>
  </w:num>
  <w:num w:numId="40">
    <w:abstractNumId w:val="11"/>
  </w:num>
  <w:num w:numId="41">
    <w:abstractNumId w:val="27"/>
  </w:num>
  <w:num w:numId="42">
    <w:abstractNumId w:val="15"/>
  </w:num>
  <w:num w:numId="43">
    <w:abstractNumId w:val="16"/>
  </w:num>
  <w:num w:numId="44">
    <w:abstractNumId w:val="44"/>
  </w:num>
  <w:num w:numId="45">
    <w:abstractNumId w:val="20"/>
  </w:num>
  <w:num w:numId="46">
    <w:abstractNumId w:val="45"/>
  </w:num>
  <w:num w:numId="47">
    <w:abstractNumId w:val="32"/>
  </w:num>
  <w:num w:numId="48">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displayHorizontalDrawingGridEvery w:val="10"/>
  <w:displayVerticalDrawingGridEvery w:val="0"/>
  <w:doNotUseMarginsForDrawingGridOrigin/>
  <w:drawingGridVerticalOrigin w:val="1985"/>
  <w:noPunctuationKerning/>
  <w:characterSpacingControl w:val="doNotCompress"/>
  <w:hdrShapeDefaults>
    <o:shapedefaults v:ext="edit" spidmax="2049" fill="f" fillcolor="#0c9" stroke="f">
      <v:fill color="#0c9" on="f"/>
      <v:stroke on="f"/>
      <o:colormru v:ext="edit" colors="#900,#06c,#f4f0d4,#f9f7e7,#ff9,#ccecff,#066,#36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BA6"/>
    <w:rsid w:val="000004B4"/>
    <w:rsid w:val="000014B7"/>
    <w:rsid w:val="000019DC"/>
    <w:rsid w:val="00001DAC"/>
    <w:rsid w:val="00004A08"/>
    <w:rsid w:val="000072E3"/>
    <w:rsid w:val="0001105D"/>
    <w:rsid w:val="000126F6"/>
    <w:rsid w:val="000131BD"/>
    <w:rsid w:val="00014174"/>
    <w:rsid w:val="000144AA"/>
    <w:rsid w:val="00015895"/>
    <w:rsid w:val="00015B12"/>
    <w:rsid w:val="00020684"/>
    <w:rsid w:val="00020AB7"/>
    <w:rsid w:val="000225A4"/>
    <w:rsid w:val="000264D9"/>
    <w:rsid w:val="00026890"/>
    <w:rsid w:val="00027F41"/>
    <w:rsid w:val="00030195"/>
    <w:rsid w:val="000302B3"/>
    <w:rsid w:val="00031464"/>
    <w:rsid w:val="00031478"/>
    <w:rsid w:val="00032D31"/>
    <w:rsid w:val="00033D01"/>
    <w:rsid w:val="00033DEA"/>
    <w:rsid w:val="00036FC2"/>
    <w:rsid w:val="00037FAB"/>
    <w:rsid w:val="00040783"/>
    <w:rsid w:val="0004212F"/>
    <w:rsid w:val="0004346D"/>
    <w:rsid w:val="00043986"/>
    <w:rsid w:val="00046FFB"/>
    <w:rsid w:val="000501F6"/>
    <w:rsid w:val="00050E20"/>
    <w:rsid w:val="000529B9"/>
    <w:rsid w:val="000536CB"/>
    <w:rsid w:val="0005587F"/>
    <w:rsid w:val="00055D87"/>
    <w:rsid w:val="0005641A"/>
    <w:rsid w:val="00057388"/>
    <w:rsid w:val="0005776B"/>
    <w:rsid w:val="00057C28"/>
    <w:rsid w:val="00061A61"/>
    <w:rsid w:val="00061C45"/>
    <w:rsid w:val="00063326"/>
    <w:rsid w:val="00063D0E"/>
    <w:rsid w:val="000650D8"/>
    <w:rsid w:val="00067054"/>
    <w:rsid w:val="000677ED"/>
    <w:rsid w:val="000715F7"/>
    <w:rsid w:val="000723AD"/>
    <w:rsid w:val="00073298"/>
    <w:rsid w:val="0007367D"/>
    <w:rsid w:val="00073AF4"/>
    <w:rsid w:val="0008252D"/>
    <w:rsid w:val="000873BE"/>
    <w:rsid w:val="00090690"/>
    <w:rsid w:val="00090CF8"/>
    <w:rsid w:val="000967FF"/>
    <w:rsid w:val="000A00A8"/>
    <w:rsid w:val="000A0221"/>
    <w:rsid w:val="000A16AF"/>
    <w:rsid w:val="000A1C67"/>
    <w:rsid w:val="000A394D"/>
    <w:rsid w:val="000A724D"/>
    <w:rsid w:val="000A7F2B"/>
    <w:rsid w:val="000B11A1"/>
    <w:rsid w:val="000B2B37"/>
    <w:rsid w:val="000B494D"/>
    <w:rsid w:val="000B5226"/>
    <w:rsid w:val="000B5283"/>
    <w:rsid w:val="000C0B86"/>
    <w:rsid w:val="000C187D"/>
    <w:rsid w:val="000C1E60"/>
    <w:rsid w:val="000C2968"/>
    <w:rsid w:val="000C4C40"/>
    <w:rsid w:val="000C4DBA"/>
    <w:rsid w:val="000C58B3"/>
    <w:rsid w:val="000D0DF6"/>
    <w:rsid w:val="000D0FE9"/>
    <w:rsid w:val="000D1D92"/>
    <w:rsid w:val="000D3D5F"/>
    <w:rsid w:val="000D4FEE"/>
    <w:rsid w:val="000D51DD"/>
    <w:rsid w:val="000D6085"/>
    <w:rsid w:val="000D7950"/>
    <w:rsid w:val="000E09C2"/>
    <w:rsid w:val="000E0F0D"/>
    <w:rsid w:val="000E4C28"/>
    <w:rsid w:val="000E4D21"/>
    <w:rsid w:val="000E57B5"/>
    <w:rsid w:val="000E619A"/>
    <w:rsid w:val="000E6EE7"/>
    <w:rsid w:val="000E7C23"/>
    <w:rsid w:val="000E7C93"/>
    <w:rsid w:val="000F0AD1"/>
    <w:rsid w:val="000F5185"/>
    <w:rsid w:val="000F5D1B"/>
    <w:rsid w:val="000F5D1E"/>
    <w:rsid w:val="000F790E"/>
    <w:rsid w:val="00100BF2"/>
    <w:rsid w:val="0010143B"/>
    <w:rsid w:val="00103F81"/>
    <w:rsid w:val="0010434B"/>
    <w:rsid w:val="00104FE4"/>
    <w:rsid w:val="00106A2B"/>
    <w:rsid w:val="001101F5"/>
    <w:rsid w:val="001110EC"/>
    <w:rsid w:val="00111DC1"/>
    <w:rsid w:val="00112238"/>
    <w:rsid w:val="00112EE2"/>
    <w:rsid w:val="00113911"/>
    <w:rsid w:val="00114580"/>
    <w:rsid w:val="00114F53"/>
    <w:rsid w:val="001155CE"/>
    <w:rsid w:val="001156CA"/>
    <w:rsid w:val="0011759C"/>
    <w:rsid w:val="0012536E"/>
    <w:rsid w:val="00127FEE"/>
    <w:rsid w:val="00130098"/>
    <w:rsid w:val="00130C1E"/>
    <w:rsid w:val="00130DEB"/>
    <w:rsid w:val="00132198"/>
    <w:rsid w:val="001321A5"/>
    <w:rsid w:val="001324A0"/>
    <w:rsid w:val="0013291A"/>
    <w:rsid w:val="001343D6"/>
    <w:rsid w:val="001343F9"/>
    <w:rsid w:val="00134635"/>
    <w:rsid w:val="00135589"/>
    <w:rsid w:val="001360AC"/>
    <w:rsid w:val="00136AC7"/>
    <w:rsid w:val="001373FD"/>
    <w:rsid w:val="001414A3"/>
    <w:rsid w:val="001452B2"/>
    <w:rsid w:val="0014680D"/>
    <w:rsid w:val="00151047"/>
    <w:rsid w:val="00151AF7"/>
    <w:rsid w:val="00152381"/>
    <w:rsid w:val="00152F4E"/>
    <w:rsid w:val="00154B87"/>
    <w:rsid w:val="00156657"/>
    <w:rsid w:val="00156EBC"/>
    <w:rsid w:val="00160009"/>
    <w:rsid w:val="001608C8"/>
    <w:rsid w:val="00161EFA"/>
    <w:rsid w:val="00162936"/>
    <w:rsid w:val="00163F2C"/>
    <w:rsid w:val="00164E7F"/>
    <w:rsid w:val="001676DF"/>
    <w:rsid w:val="00170547"/>
    <w:rsid w:val="00173EF6"/>
    <w:rsid w:val="00173F5F"/>
    <w:rsid w:val="001773EA"/>
    <w:rsid w:val="0018226D"/>
    <w:rsid w:val="00182556"/>
    <w:rsid w:val="00191F48"/>
    <w:rsid w:val="00192F55"/>
    <w:rsid w:val="00194392"/>
    <w:rsid w:val="001947CB"/>
    <w:rsid w:val="00194B61"/>
    <w:rsid w:val="00195555"/>
    <w:rsid w:val="00196E5F"/>
    <w:rsid w:val="001972D0"/>
    <w:rsid w:val="00197682"/>
    <w:rsid w:val="00197794"/>
    <w:rsid w:val="00197EED"/>
    <w:rsid w:val="001A2101"/>
    <w:rsid w:val="001A28D8"/>
    <w:rsid w:val="001A5095"/>
    <w:rsid w:val="001A5663"/>
    <w:rsid w:val="001A6E49"/>
    <w:rsid w:val="001A7261"/>
    <w:rsid w:val="001A79AE"/>
    <w:rsid w:val="001B09AC"/>
    <w:rsid w:val="001B2592"/>
    <w:rsid w:val="001B288E"/>
    <w:rsid w:val="001B2E80"/>
    <w:rsid w:val="001B3281"/>
    <w:rsid w:val="001B3DB5"/>
    <w:rsid w:val="001B4332"/>
    <w:rsid w:val="001B44E0"/>
    <w:rsid w:val="001B5380"/>
    <w:rsid w:val="001B6B41"/>
    <w:rsid w:val="001C04A8"/>
    <w:rsid w:val="001C0F74"/>
    <w:rsid w:val="001C1DD3"/>
    <w:rsid w:val="001C2BAA"/>
    <w:rsid w:val="001C3407"/>
    <w:rsid w:val="001C3AD0"/>
    <w:rsid w:val="001C4E9D"/>
    <w:rsid w:val="001D0843"/>
    <w:rsid w:val="001D21EF"/>
    <w:rsid w:val="001D3004"/>
    <w:rsid w:val="001D46FB"/>
    <w:rsid w:val="001D49E2"/>
    <w:rsid w:val="001D5141"/>
    <w:rsid w:val="001D6B32"/>
    <w:rsid w:val="001E0B5E"/>
    <w:rsid w:val="001E167A"/>
    <w:rsid w:val="001E25CC"/>
    <w:rsid w:val="001E299E"/>
    <w:rsid w:val="001E32ED"/>
    <w:rsid w:val="001F0BBB"/>
    <w:rsid w:val="001F116F"/>
    <w:rsid w:val="001F13ED"/>
    <w:rsid w:val="001F1531"/>
    <w:rsid w:val="001F196E"/>
    <w:rsid w:val="001F1DE9"/>
    <w:rsid w:val="001F3E9E"/>
    <w:rsid w:val="001F5480"/>
    <w:rsid w:val="00201122"/>
    <w:rsid w:val="002016BC"/>
    <w:rsid w:val="0020171B"/>
    <w:rsid w:val="00201D10"/>
    <w:rsid w:val="002025B8"/>
    <w:rsid w:val="00202A92"/>
    <w:rsid w:val="00202AE1"/>
    <w:rsid w:val="00203EA8"/>
    <w:rsid w:val="00204FF6"/>
    <w:rsid w:val="002123D8"/>
    <w:rsid w:val="00213924"/>
    <w:rsid w:val="00213BA6"/>
    <w:rsid w:val="00214BB1"/>
    <w:rsid w:val="0022028F"/>
    <w:rsid w:val="00221FFE"/>
    <w:rsid w:val="002252B1"/>
    <w:rsid w:val="002254C8"/>
    <w:rsid w:val="00225F2A"/>
    <w:rsid w:val="00226ECE"/>
    <w:rsid w:val="00230070"/>
    <w:rsid w:val="00230D6F"/>
    <w:rsid w:val="002311F4"/>
    <w:rsid w:val="00231265"/>
    <w:rsid w:val="0023165D"/>
    <w:rsid w:val="00231C00"/>
    <w:rsid w:val="0023208A"/>
    <w:rsid w:val="00232B1B"/>
    <w:rsid w:val="0023361D"/>
    <w:rsid w:val="00233FFC"/>
    <w:rsid w:val="0023473E"/>
    <w:rsid w:val="00235269"/>
    <w:rsid w:val="002354DC"/>
    <w:rsid w:val="0023577D"/>
    <w:rsid w:val="00236BEB"/>
    <w:rsid w:val="00240823"/>
    <w:rsid w:val="00240BB7"/>
    <w:rsid w:val="00240E3F"/>
    <w:rsid w:val="00241712"/>
    <w:rsid w:val="00242694"/>
    <w:rsid w:val="00243959"/>
    <w:rsid w:val="0024450D"/>
    <w:rsid w:val="00246906"/>
    <w:rsid w:val="00251342"/>
    <w:rsid w:val="00251A10"/>
    <w:rsid w:val="0025334A"/>
    <w:rsid w:val="00253C9E"/>
    <w:rsid w:val="0025489E"/>
    <w:rsid w:val="00254D5D"/>
    <w:rsid w:val="002568D8"/>
    <w:rsid w:val="00257B63"/>
    <w:rsid w:val="002618C7"/>
    <w:rsid w:val="00261B15"/>
    <w:rsid w:val="0026358E"/>
    <w:rsid w:val="002635E8"/>
    <w:rsid w:val="0026390F"/>
    <w:rsid w:val="002647B5"/>
    <w:rsid w:val="00264BFF"/>
    <w:rsid w:val="00264CA8"/>
    <w:rsid w:val="00265132"/>
    <w:rsid w:val="002656F4"/>
    <w:rsid w:val="00265A17"/>
    <w:rsid w:val="00267127"/>
    <w:rsid w:val="002707BE"/>
    <w:rsid w:val="00271984"/>
    <w:rsid w:val="002736D6"/>
    <w:rsid w:val="00274D60"/>
    <w:rsid w:val="00276700"/>
    <w:rsid w:val="00280640"/>
    <w:rsid w:val="00281F54"/>
    <w:rsid w:val="002821DA"/>
    <w:rsid w:val="00282B6D"/>
    <w:rsid w:val="00282FBF"/>
    <w:rsid w:val="002836DC"/>
    <w:rsid w:val="002853CB"/>
    <w:rsid w:val="00286308"/>
    <w:rsid w:val="002868FF"/>
    <w:rsid w:val="00286C4B"/>
    <w:rsid w:val="002900BD"/>
    <w:rsid w:val="00294F7D"/>
    <w:rsid w:val="00297802"/>
    <w:rsid w:val="002A0BB6"/>
    <w:rsid w:val="002A31FE"/>
    <w:rsid w:val="002A6F12"/>
    <w:rsid w:val="002A72DD"/>
    <w:rsid w:val="002B1281"/>
    <w:rsid w:val="002B3536"/>
    <w:rsid w:val="002B39B9"/>
    <w:rsid w:val="002B6AD9"/>
    <w:rsid w:val="002B79A3"/>
    <w:rsid w:val="002B7ED2"/>
    <w:rsid w:val="002B7FFB"/>
    <w:rsid w:val="002C34E5"/>
    <w:rsid w:val="002C34FC"/>
    <w:rsid w:val="002C649B"/>
    <w:rsid w:val="002C6637"/>
    <w:rsid w:val="002D0180"/>
    <w:rsid w:val="002D0506"/>
    <w:rsid w:val="002D05A8"/>
    <w:rsid w:val="002D1188"/>
    <w:rsid w:val="002D177F"/>
    <w:rsid w:val="002D2555"/>
    <w:rsid w:val="002D255A"/>
    <w:rsid w:val="002D29CC"/>
    <w:rsid w:val="002D3E15"/>
    <w:rsid w:val="002D4A22"/>
    <w:rsid w:val="002D5CF3"/>
    <w:rsid w:val="002D68E4"/>
    <w:rsid w:val="002D6E93"/>
    <w:rsid w:val="002D74B6"/>
    <w:rsid w:val="002E16F4"/>
    <w:rsid w:val="002E2294"/>
    <w:rsid w:val="002E262E"/>
    <w:rsid w:val="002E3480"/>
    <w:rsid w:val="002E47EC"/>
    <w:rsid w:val="002E5120"/>
    <w:rsid w:val="002E7682"/>
    <w:rsid w:val="002F000C"/>
    <w:rsid w:val="002F091A"/>
    <w:rsid w:val="002F0BB2"/>
    <w:rsid w:val="002F1BEC"/>
    <w:rsid w:val="002F2B83"/>
    <w:rsid w:val="002F40B2"/>
    <w:rsid w:val="0030174D"/>
    <w:rsid w:val="00301891"/>
    <w:rsid w:val="003026AE"/>
    <w:rsid w:val="00302B69"/>
    <w:rsid w:val="003035A1"/>
    <w:rsid w:val="00303865"/>
    <w:rsid w:val="00303C79"/>
    <w:rsid w:val="00305403"/>
    <w:rsid w:val="00305FA4"/>
    <w:rsid w:val="00307110"/>
    <w:rsid w:val="0030723F"/>
    <w:rsid w:val="00307863"/>
    <w:rsid w:val="00312530"/>
    <w:rsid w:val="003127C2"/>
    <w:rsid w:val="0031352C"/>
    <w:rsid w:val="00315167"/>
    <w:rsid w:val="00320CA2"/>
    <w:rsid w:val="00322C2A"/>
    <w:rsid w:val="0032359D"/>
    <w:rsid w:val="003239A9"/>
    <w:rsid w:val="0032545E"/>
    <w:rsid w:val="00327E66"/>
    <w:rsid w:val="0033054E"/>
    <w:rsid w:val="00330D4E"/>
    <w:rsid w:val="0033286B"/>
    <w:rsid w:val="00333114"/>
    <w:rsid w:val="0033354E"/>
    <w:rsid w:val="00334306"/>
    <w:rsid w:val="00337E1B"/>
    <w:rsid w:val="00340FD2"/>
    <w:rsid w:val="0034156F"/>
    <w:rsid w:val="003432FA"/>
    <w:rsid w:val="00343312"/>
    <w:rsid w:val="0034356B"/>
    <w:rsid w:val="00343681"/>
    <w:rsid w:val="003449F8"/>
    <w:rsid w:val="00344BC5"/>
    <w:rsid w:val="00346854"/>
    <w:rsid w:val="00346E7B"/>
    <w:rsid w:val="00346E9B"/>
    <w:rsid w:val="003474A8"/>
    <w:rsid w:val="00347707"/>
    <w:rsid w:val="00347966"/>
    <w:rsid w:val="00347E26"/>
    <w:rsid w:val="00350922"/>
    <w:rsid w:val="003519D4"/>
    <w:rsid w:val="00351DED"/>
    <w:rsid w:val="003536AA"/>
    <w:rsid w:val="00356AF3"/>
    <w:rsid w:val="00360F1A"/>
    <w:rsid w:val="0036174A"/>
    <w:rsid w:val="00365441"/>
    <w:rsid w:val="003666B2"/>
    <w:rsid w:val="00366788"/>
    <w:rsid w:val="00371427"/>
    <w:rsid w:val="00371668"/>
    <w:rsid w:val="00371ABA"/>
    <w:rsid w:val="00372A21"/>
    <w:rsid w:val="00372EE3"/>
    <w:rsid w:val="00373619"/>
    <w:rsid w:val="00374270"/>
    <w:rsid w:val="003747AF"/>
    <w:rsid w:val="00375374"/>
    <w:rsid w:val="00376BB6"/>
    <w:rsid w:val="00380B26"/>
    <w:rsid w:val="003823F2"/>
    <w:rsid w:val="00383336"/>
    <w:rsid w:val="003873BA"/>
    <w:rsid w:val="00387BD6"/>
    <w:rsid w:val="003911FA"/>
    <w:rsid w:val="00393E4A"/>
    <w:rsid w:val="00394945"/>
    <w:rsid w:val="00395984"/>
    <w:rsid w:val="003A07FD"/>
    <w:rsid w:val="003A1582"/>
    <w:rsid w:val="003A1AFC"/>
    <w:rsid w:val="003A208C"/>
    <w:rsid w:val="003A2D24"/>
    <w:rsid w:val="003A5923"/>
    <w:rsid w:val="003A5CE5"/>
    <w:rsid w:val="003B46E1"/>
    <w:rsid w:val="003B513B"/>
    <w:rsid w:val="003B5912"/>
    <w:rsid w:val="003B7CE5"/>
    <w:rsid w:val="003B7D37"/>
    <w:rsid w:val="003C1A08"/>
    <w:rsid w:val="003C2F02"/>
    <w:rsid w:val="003C3D72"/>
    <w:rsid w:val="003C7B2C"/>
    <w:rsid w:val="003D315E"/>
    <w:rsid w:val="003D5486"/>
    <w:rsid w:val="003D6049"/>
    <w:rsid w:val="003D6401"/>
    <w:rsid w:val="003E02BE"/>
    <w:rsid w:val="003E3055"/>
    <w:rsid w:val="003E41F3"/>
    <w:rsid w:val="003E4D4E"/>
    <w:rsid w:val="003E667B"/>
    <w:rsid w:val="003E66C2"/>
    <w:rsid w:val="003E7819"/>
    <w:rsid w:val="003F0A34"/>
    <w:rsid w:val="003F708A"/>
    <w:rsid w:val="004001E9"/>
    <w:rsid w:val="00400550"/>
    <w:rsid w:val="00400BAA"/>
    <w:rsid w:val="00401E8F"/>
    <w:rsid w:val="004020F8"/>
    <w:rsid w:val="00402FD6"/>
    <w:rsid w:val="004075E6"/>
    <w:rsid w:val="00407C0C"/>
    <w:rsid w:val="004105FB"/>
    <w:rsid w:val="00414514"/>
    <w:rsid w:val="004148F4"/>
    <w:rsid w:val="00416FA6"/>
    <w:rsid w:val="00420E7B"/>
    <w:rsid w:val="00421386"/>
    <w:rsid w:val="00425A4F"/>
    <w:rsid w:val="00426193"/>
    <w:rsid w:val="00426643"/>
    <w:rsid w:val="00426E10"/>
    <w:rsid w:val="004311BF"/>
    <w:rsid w:val="00434C48"/>
    <w:rsid w:val="00434ECB"/>
    <w:rsid w:val="004412EF"/>
    <w:rsid w:val="00442D16"/>
    <w:rsid w:val="00443C0C"/>
    <w:rsid w:val="00445CF3"/>
    <w:rsid w:val="00446B86"/>
    <w:rsid w:val="00447A6D"/>
    <w:rsid w:val="00450685"/>
    <w:rsid w:val="004509C5"/>
    <w:rsid w:val="00451486"/>
    <w:rsid w:val="00452761"/>
    <w:rsid w:val="00452EE7"/>
    <w:rsid w:val="004535EE"/>
    <w:rsid w:val="004536CA"/>
    <w:rsid w:val="004542B4"/>
    <w:rsid w:val="004568D8"/>
    <w:rsid w:val="00456904"/>
    <w:rsid w:val="004575C7"/>
    <w:rsid w:val="00457A29"/>
    <w:rsid w:val="00460FAE"/>
    <w:rsid w:val="004705F8"/>
    <w:rsid w:val="0047326A"/>
    <w:rsid w:val="00474A83"/>
    <w:rsid w:val="0047654E"/>
    <w:rsid w:val="00476E8F"/>
    <w:rsid w:val="00477F0E"/>
    <w:rsid w:val="00480111"/>
    <w:rsid w:val="004812F8"/>
    <w:rsid w:val="004839AD"/>
    <w:rsid w:val="00483AC5"/>
    <w:rsid w:val="004841B9"/>
    <w:rsid w:val="0049124C"/>
    <w:rsid w:val="004926AD"/>
    <w:rsid w:val="00493983"/>
    <w:rsid w:val="004A00AA"/>
    <w:rsid w:val="004A1CD9"/>
    <w:rsid w:val="004A22FA"/>
    <w:rsid w:val="004A26C4"/>
    <w:rsid w:val="004A2769"/>
    <w:rsid w:val="004B159A"/>
    <w:rsid w:val="004B239D"/>
    <w:rsid w:val="004B243E"/>
    <w:rsid w:val="004B2722"/>
    <w:rsid w:val="004B3C95"/>
    <w:rsid w:val="004B5377"/>
    <w:rsid w:val="004B6EF5"/>
    <w:rsid w:val="004C02B3"/>
    <w:rsid w:val="004C5240"/>
    <w:rsid w:val="004D041D"/>
    <w:rsid w:val="004D195C"/>
    <w:rsid w:val="004D37D8"/>
    <w:rsid w:val="004D5696"/>
    <w:rsid w:val="004D5A5A"/>
    <w:rsid w:val="004E054C"/>
    <w:rsid w:val="004E11FE"/>
    <w:rsid w:val="004E238D"/>
    <w:rsid w:val="004E46FE"/>
    <w:rsid w:val="004E4D27"/>
    <w:rsid w:val="004E527E"/>
    <w:rsid w:val="004F2222"/>
    <w:rsid w:val="004F2421"/>
    <w:rsid w:val="004F272D"/>
    <w:rsid w:val="004F3293"/>
    <w:rsid w:val="004F499A"/>
    <w:rsid w:val="004F6D20"/>
    <w:rsid w:val="004F7F30"/>
    <w:rsid w:val="00502D67"/>
    <w:rsid w:val="00502E24"/>
    <w:rsid w:val="00507056"/>
    <w:rsid w:val="0050712A"/>
    <w:rsid w:val="005137EC"/>
    <w:rsid w:val="00517133"/>
    <w:rsid w:val="0052079B"/>
    <w:rsid w:val="00522878"/>
    <w:rsid w:val="00522D29"/>
    <w:rsid w:val="005258C5"/>
    <w:rsid w:val="005308D0"/>
    <w:rsid w:val="00531AD5"/>
    <w:rsid w:val="0053253C"/>
    <w:rsid w:val="005334FD"/>
    <w:rsid w:val="00534499"/>
    <w:rsid w:val="00534659"/>
    <w:rsid w:val="00536C7B"/>
    <w:rsid w:val="00537259"/>
    <w:rsid w:val="00540727"/>
    <w:rsid w:val="0054137E"/>
    <w:rsid w:val="005413F9"/>
    <w:rsid w:val="00541ABF"/>
    <w:rsid w:val="00546321"/>
    <w:rsid w:val="0054688F"/>
    <w:rsid w:val="00546B61"/>
    <w:rsid w:val="00547952"/>
    <w:rsid w:val="005507E6"/>
    <w:rsid w:val="00551D8A"/>
    <w:rsid w:val="00553DEC"/>
    <w:rsid w:val="00554C53"/>
    <w:rsid w:val="005624BE"/>
    <w:rsid w:val="00563050"/>
    <w:rsid w:val="00565056"/>
    <w:rsid w:val="0056716B"/>
    <w:rsid w:val="0056729F"/>
    <w:rsid w:val="00571B67"/>
    <w:rsid w:val="00571BE7"/>
    <w:rsid w:val="00571FEA"/>
    <w:rsid w:val="0057299A"/>
    <w:rsid w:val="00572B07"/>
    <w:rsid w:val="00573FD6"/>
    <w:rsid w:val="00580F17"/>
    <w:rsid w:val="00581AD2"/>
    <w:rsid w:val="0058419A"/>
    <w:rsid w:val="0058510F"/>
    <w:rsid w:val="00585D7E"/>
    <w:rsid w:val="0059197F"/>
    <w:rsid w:val="00591A7E"/>
    <w:rsid w:val="00591C7B"/>
    <w:rsid w:val="00591C91"/>
    <w:rsid w:val="005952D2"/>
    <w:rsid w:val="00597060"/>
    <w:rsid w:val="0059746B"/>
    <w:rsid w:val="005A15B1"/>
    <w:rsid w:val="005A4963"/>
    <w:rsid w:val="005A4A0B"/>
    <w:rsid w:val="005A7B9C"/>
    <w:rsid w:val="005A7C6A"/>
    <w:rsid w:val="005B02ED"/>
    <w:rsid w:val="005B1372"/>
    <w:rsid w:val="005B393F"/>
    <w:rsid w:val="005B66C5"/>
    <w:rsid w:val="005C6655"/>
    <w:rsid w:val="005D03B6"/>
    <w:rsid w:val="005D0A17"/>
    <w:rsid w:val="005D10F5"/>
    <w:rsid w:val="005D19CE"/>
    <w:rsid w:val="005D2CB8"/>
    <w:rsid w:val="005D42E4"/>
    <w:rsid w:val="005D4AA4"/>
    <w:rsid w:val="005D6043"/>
    <w:rsid w:val="005D73AB"/>
    <w:rsid w:val="005E0244"/>
    <w:rsid w:val="005E078F"/>
    <w:rsid w:val="005E0FB8"/>
    <w:rsid w:val="005E1084"/>
    <w:rsid w:val="005E177D"/>
    <w:rsid w:val="005E3BB7"/>
    <w:rsid w:val="005E4CF6"/>
    <w:rsid w:val="005F228E"/>
    <w:rsid w:val="005F2385"/>
    <w:rsid w:val="005F279D"/>
    <w:rsid w:val="005F59DC"/>
    <w:rsid w:val="005F67BE"/>
    <w:rsid w:val="005F6B55"/>
    <w:rsid w:val="005F7B0C"/>
    <w:rsid w:val="00602C35"/>
    <w:rsid w:val="00602E1B"/>
    <w:rsid w:val="00603650"/>
    <w:rsid w:val="00603E73"/>
    <w:rsid w:val="00604671"/>
    <w:rsid w:val="006046F7"/>
    <w:rsid w:val="00605203"/>
    <w:rsid w:val="00605F03"/>
    <w:rsid w:val="006110E2"/>
    <w:rsid w:val="006126AA"/>
    <w:rsid w:val="00612BE7"/>
    <w:rsid w:val="00614134"/>
    <w:rsid w:val="00621118"/>
    <w:rsid w:val="0062307D"/>
    <w:rsid w:val="00623478"/>
    <w:rsid w:val="00623539"/>
    <w:rsid w:val="00623C13"/>
    <w:rsid w:val="00623C6E"/>
    <w:rsid w:val="00627986"/>
    <w:rsid w:val="00627A89"/>
    <w:rsid w:val="006305AC"/>
    <w:rsid w:val="00630BED"/>
    <w:rsid w:val="00630E75"/>
    <w:rsid w:val="006332D5"/>
    <w:rsid w:val="00633413"/>
    <w:rsid w:val="0063385E"/>
    <w:rsid w:val="00633DAF"/>
    <w:rsid w:val="006344E1"/>
    <w:rsid w:val="00634791"/>
    <w:rsid w:val="006348FC"/>
    <w:rsid w:val="00635774"/>
    <w:rsid w:val="00635B86"/>
    <w:rsid w:val="00637623"/>
    <w:rsid w:val="00640F05"/>
    <w:rsid w:val="00642906"/>
    <w:rsid w:val="006429B1"/>
    <w:rsid w:val="00642E17"/>
    <w:rsid w:val="00644583"/>
    <w:rsid w:val="00644A28"/>
    <w:rsid w:val="00644B11"/>
    <w:rsid w:val="00646BB5"/>
    <w:rsid w:val="00646BBE"/>
    <w:rsid w:val="00651AD8"/>
    <w:rsid w:val="0065340E"/>
    <w:rsid w:val="006573E2"/>
    <w:rsid w:val="0066073F"/>
    <w:rsid w:val="00662977"/>
    <w:rsid w:val="00663408"/>
    <w:rsid w:val="006636B3"/>
    <w:rsid w:val="006660A7"/>
    <w:rsid w:val="0067055E"/>
    <w:rsid w:val="00670794"/>
    <w:rsid w:val="0067192C"/>
    <w:rsid w:val="00672A2E"/>
    <w:rsid w:val="006749BC"/>
    <w:rsid w:val="00675E2B"/>
    <w:rsid w:val="00675F24"/>
    <w:rsid w:val="00676E0B"/>
    <w:rsid w:val="006770CC"/>
    <w:rsid w:val="00677D77"/>
    <w:rsid w:val="00680536"/>
    <w:rsid w:val="0068118A"/>
    <w:rsid w:val="006819EB"/>
    <w:rsid w:val="00682353"/>
    <w:rsid w:val="0068395A"/>
    <w:rsid w:val="00686FCB"/>
    <w:rsid w:val="00687DB7"/>
    <w:rsid w:val="00692553"/>
    <w:rsid w:val="006929AA"/>
    <w:rsid w:val="00692E5F"/>
    <w:rsid w:val="0069377D"/>
    <w:rsid w:val="00693F5F"/>
    <w:rsid w:val="00694FDA"/>
    <w:rsid w:val="0069539D"/>
    <w:rsid w:val="00696E88"/>
    <w:rsid w:val="006A06BB"/>
    <w:rsid w:val="006A39F4"/>
    <w:rsid w:val="006A3EFC"/>
    <w:rsid w:val="006A55C7"/>
    <w:rsid w:val="006A5E90"/>
    <w:rsid w:val="006B5A74"/>
    <w:rsid w:val="006B5B5C"/>
    <w:rsid w:val="006B7B72"/>
    <w:rsid w:val="006B7FE2"/>
    <w:rsid w:val="006C1E98"/>
    <w:rsid w:val="006C237D"/>
    <w:rsid w:val="006C31B6"/>
    <w:rsid w:val="006C3438"/>
    <w:rsid w:val="006C4CAE"/>
    <w:rsid w:val="006C4DF9"/>
    <w:rsid w:val="006C4FE8"/>
    <w:rsid w:val="006C5AEF"/>
    <w:rsid w:val="006C5F8A"/>
    <w:rsid w:val="006C779E"/>
    <w:rsid w:val="006D043F"/>
    <w:rsid w:val="006D30F4"/>
    <w:rsid w:val="006D381B"/>
    <w:rsid w:val="006D5884"/>
    <w:rsid w:val="006D7B58"/>
    <w:rsid w:val="006E24F1"/>
    <w:rsid w:val="006E31BA"/>
    <w:rsid w:val="006E43AD"/>
    <w:rsid w:val="006E6135"/>
    <w:rsid w:val="006F356D"/>
    <w:rsid w:val="006F5390"/>
    <w:rsid w:val="006F6DC3"/>
    <w:rsid w:val="00701BF1"/>
    <w:rsid w:val="007029F9"/>
    <w:rsid w:val="00702D9F"/>
    <w:rsid w:val="00703920"/>
    <w:rsid w:val="00705244"/>
    <w:rsid w:val="00705EE5"/>
    <w:rsid w:val="00711883"/>
    <w:rsid w:val="00711FE4"/>
    <w:rsid w:val="00713099"/>
    <w:rsid w:val="007148ED"/>
    <w:rsid w:val="0071500A"/>
    <w:rsid w:val="007156CE"/>
    <w:rsid w:val="00716072"/>
    <w:rsid w:val="00721A83"/>
    <w:rsid w:val="00723993"/>
    <w:rsid w:val="00725806"/>
    <w:rsid w:val="007310A7"/>
    <w:rsid w:val="00735099"/>
    <w:rsid w:val="00736C14"/>
    <w:rsid w:val="00736D5E"/>
    <w:rsid w:val="007402D2"/>
    <w:rsid w:val="00740556"/>
    <w:rsid w:val="00740643"/>
    <w:rsid w:val="00740808"/>
    <w:rsid w:val="0074129B"/>
    <w:rsid w:val="00743094"/>
    <w:rsid w:val="0074356C"/>
    <w:rsid w:val="0074394E"/>
    <w:rsid w:val="00744930"/>
    <w:rsid w:val="0075123E"/>
    <w:rsid w:val="007519D4"/>
    <w:rsid w:val="00752133"/>
    <w:rsid w:val="00756175"/>
    <w:rsid w:val="007572B4"/>
    <w:rsid w:val="0075765A"/>
    <w:rsid w:val="007602D1"/>
    <w:rsid w:val="0076068D"/>
    <w:rsid w:val="00761678"/>
    <w:rsid w:val="007636CE"/>
    <w:rsid w:val="00763AFA"/>
    <w:rsid w:val="00764E66"/>
    <w:rsid w:val="00766627"/>
    <w:rsid w:val="00767418"/>
    <w:rsid w:val="00770830"/>
    <w:rsid w:val="00771385"/>
    <w:rsid w:val="007716C9"/>
    <w:rsid w:val="00771AFD"/>
    <w:rsid w:val="00773D2F"/>
    <w:rsid w:val="00774621"/>
    <w:rsid w:val="00774C87"/>
    <w:rsid w:val="007756A1"/>
    <w:rsid w:val="00777A0C"/>
    <w:rsid w:val="00777E59"/>
    <w:rsid w:val="00780AE5"/>
    <w:rsid w:val="00782D26"/>
    <w:rsid w:val="00783194"/>
    <w:rsid w:val="007833D5"/>
    <w:rsid w:val="00783832"/>
    <w:rsid w:val="0078427A"/>
    <w:rsid w:val="00785CD7"/>
    <w:rsid w:val="0078764D"/>
    <w:rsid w:val="00787EC2"/>
    <w:rsid w:val="007916EC"/>
    <w:rsid w:val="007924A3"/>
    <w:rsid w:val="00793806"/>
    <w:rsid w:val="0079410C"/>
    <w:rsid w:val="00797058"/>
    <w:rsid w:val="007A00AA"/>
    <w:rsid w:val="007A1004"/>
    <w:rsid w:val="007A125E"/>
    <w:rsid w:val="007A1E42"/>
    <w:rsid w:val="007A265B"/>
    <w:rsid w:val="007A2B8C"/>
    <w:rsid w:val="007A300B"/>
    <w:rsid w:val="007A33E2"/>
    <w:rsid w:val="007A4ACA"/>
    <w:rsid w:val="007A58C1"/>
    <w:rsid w:val="007A6071"/>
    <w:rsid w:val="007A64F2"/>
    <w:rsid w:val="007A689B"/>
    <w:rsid w:val="007A7226"/>
    <w:rsid w:val="007A7893"/>
    <w:rsid w:val="007B1F39"/>
    <w:rsid w:val="007B218F"/>
    <w:rsid w:val="007B2B61"/>
    <w:rsid w:val="007B400F"/>
    <w:rsid w:val="007B5322"/>
    <w:rsid w:val="007B5581"/>
    <w:rsid w:val="007B5DFF"/>
    <w:rsid w:val="007B7D45"/>
    <w:rsid w:val="007C1ED2"/>
    <w:rsid w:val="007C30D1"/>
    <w:rsid w:val="007C48A6"/>
    <w:rsid w:val="007C7F5F"/>
    <w:rsid w:val="007D2E03"/>
    <w:rsid w:val="007D2F34"/>
    <w:rsid w:val="007D4F49"/>
    <w:rsid w:val="007D50D4"/>
    <w:rsid w:val="007D6311"/>
    <w:rsid w:val="007E01FD"/>
    <w:rsid w:val="007E0412"/>
    <w:rsid w:val="007E04EB"/>
    <w:rsid w:val="007E0A4E"/>
    <w:rsid w:val="007E1D5D"/>
    <w:rsid w:val="007E2BE4"/>
    <w:rsid w:val="007E42BC"/>
    <w:rsid w:val="007E447C"/>
    <w:rsid w:val="007E4620"/>
    <w:rsid w:val="007F165E"/>
    <w:rsid w:val="007F2359"/>
    <w:rsid w:val="007F26B6"/>
    <w:rsid w:val="007F285C"/>
    <w:rsid w:val="007F29FF"/>
    <w:rsid w:val="007F347E"/>
    <w:rsid w:val="007F37E6"/>
    <w:rsid w:val="007F4979"/>
    <w:rsid w:val="007F5606"/>
    <w:rsid w:val="007F754B"/>
    <w:rsid w:val="007F7FA6"/>
    <w:rsid w:val="00801E60"/>
    <w:rsid w:val="008027E5"/>
    <w:rsid w:val="00802CBC"/>
    <w:rsid w:val="008043BC"/>
    <w:rsid w:val="0080471C"/>
    <w:rsid w:val="008050B6"/>
    <w:rsid w:val="00805C4E"/>
    <w:rsid w:val="00806060"/>
    <w:rsid w:val="0080630C"/>
    <w:rsid w:val="0081030B"/>
    <w:rsid w:val="00812F07"/>
    <w:rsid w:val="008134B7"/>
    <w:rsid w:val="008139E2"/>
    <w:rsid w:val="008144F3"/>
    <w:rsid w:val="00815859"/>
    <w:rsid w:val="00820C0A"/>
    <w:rsid w:val="008217AA"/>
    <w:rsid w:val="00822EBA"/>
    <w:rsid w:val="00823415"/>
    <w:rsid w:val="00823574"/>
    <w:rsid w:val="008235CC"/>
    <w:rsid w:val="00823870"/>
    <w:rsid w:val="008248BA"/>
    <w:rsid w:val="00824FA9"/>
    <w:rsid w:val="00826135"/>
    <w:rsid w:val="00826A5F"/>
    <w:rsid w:val="00840271"/>
    <w:rsid w:val="00840310"/>
    <w:rsid w:val="00842772"/>
    <w:rsid w:val="0084355F"/>
    <w:rsid w:val="00843B57"/>
    <w:rsid w:val="00844CDF"/>
    <w:rsid w:val="0084598F"/>
    <w:rsid w:val="008501D3"/>
    <w:rsid w:val="0085093E"/>
    <w:rsid w:val="00851E97"/>
    <w:rsid w:val="00851F2D"/>
    <w:rsid w:val="008521DE"/>
    <w:rsid w:val="008525AF"/>
    <w:rsid w:val="0085299D"/>
    <w:rsid w:val="00852F9C"/>
    <w:rsid w:val="00854C27"/>
    <w:rsid w:val="00856422"/>
    <w:rsid w:val="00857815"/>
    <w:rsid w:val="00860C4C"/>
    <w:rsid w:val="0086115E"/>
    <w:rsid w:val="00862080"/>
    <w:rsid w:val="00862A37"/>
    <w:rsid w:val="00863249"/>
    <w:rsid w:val="0086629A"/>
    <w:rsid w:val="00866ADB"/>
    <w:rsid w:val="00867B15"/>
    <w:rsid w:val="00871696"/>
    <w:rsid w:val="008719AE"/>
    <w:rsid w:val="008726CE"/>
    <w:rsid w:val="0087273B"/>
    <w:rsid w:val="0087306A"/>
    <w:rsid w:val="00874B08"/>
    <w:rsid w:val="00874B64"/>
    <w:rsid w:val="00880377"/>
    <w:rsid w:val="00880B64"/>
    <w:rsid w:val="00881C10"/>
    <w:rsid w:val="008839B7"/>
    <w:rsid w:val="0088437C"/>
    <w:rsid w:val="00887082"/>
    <w:rsid w:val="00887C8C"/>
    <w:rsid w:val="00887EDA"/>
    <w:rsid w:val="0089119C"/>
    <w:rsid w:val="00896807"/>
    <w:rsid w:val="008A11B3"/>
    <w:rsid w:val="008A2164"/>
    <w:rsid w:val="008A23F9"/>
    <w:rsid w:val="008A2649"/>
    <w:rsid w:val="008A34FF"/>
    <w:rsid w:val="008A371F"/>
    <w:rsid w:val="008A3E37"/>
    <w:rsid w:val="008A626B"/>
    <w:rsid w:val="008A7474"/>
    <w:rsid w:val="008B2106"/>
    <w:rsid w:val="008B2CE7"/>
    <w:rsid w:val="008B4926"/>
    <w:rsid w:val="008B5977"/>
    <w:rsid w:val="008B77E8"/>
    <w:rsid w:val="008C15E1"/>
    <w:rsid w:val="008C2A21"/>
    <w:rsid w:val="008C2C49"/>
    <w:rsid w:val="008C3486"/>
    <w:rsid w:val="008C45EE"/>
    <w:rsid w:val="008C5547"/>
    <w:rsid w:val="008C577D"/>
    <w:rsid w:val="008C583B"/>
    <w:rsid w:val="008C6310"/>
    <w:rsid w:val="008C6718"/>
    <w:rsid w:val="008D1F47"/>
    <w:rsid w:val="008D2E84"/>
    <w:rsid w:val="008D2EC6"/>
    <w:rsid w:val="008D3379"/>
    <w:rsid w:val="008E064E"/>
    <w:rsid w:val="008E0A88"/>
    <w:rsid w:val="008E16A3"/>
    <w:rsid w:val="008E16D1"/>
    <w:rsid w:val="008E3A50"/>
    <w:rsid w:val="008E539E"/>
    <w:rsid w:val="008E6F73"/>
    <w:rsid w:val="008E728D"/>
    <w:rsid w:val="008F0E0E"/>
    <w:rsid w:val="008F2361"/>
    <w:rsid w:val="008F2AF4"/>
    <w:rsid w:val="008F488F"/>
    <w:rsid w:val="008F592C"/>
    <w:rsid w:val="008F614A"/>
    <w:rsid w:val="0090179A"/>
    <w:rsid w:val="00902714"/>
    <w:rsid w:val="00902B92"/>
    <w:rsid w:val="00902F35"/>
    <w:rsid w:val="009045D9"/>
    <w:rsid w:val="00904991"/>
    <w:rsid w:val="00906A6B"/>
    <w:rsid w:val="00906DB8"/>
    <w:rsid w:val="00907A15"/>
    <w:rsid w:val="00910184"/>
    <w:rsid w:val="00911FDE"/>
    <w:rsid w:val="009124E1"/>
    <w:rsid w:val="00915ED5"/>
    <w:rsid w:val="009176CF"/>
    <w:rsid w:val="00917D06"/>
    <w:rsid w:val="00917EBB"/>
    <w:rsid w:val="00921008"/>
    <w:rsid w:val="00921E4C"/>
    <w:rsid w:val="009220EE"/>
    <w:rsid w:val="009221B3"/>
    <w:rsid w:val="009237B2"/>
    <w:rsid w:val="00924716"/>
    <w:rsid w:val="00930147"/>
    <w:rsid w:val="00934705"/>
    <w:rsid w:val="00935287"/>
    <w:rsid w:val="0093638E"/>
    <w:rsid w:val="00936618"/>
    <w:rsid w:val="0093719F"/>
    <w:rsid w:val="00937E01"/>
    <w:rsid w:val="00937FB0"/>
    <w:rsid w:val="00940302"/>
    <w:rsid w:val="009408DA"/>
    <w:rsid w:val="00941C1E"/>
    <w:rsid w:val="00941D26"/>
    <w:rsid w:val="00941D60"/>
    <w:rsid w:val="00944A7C"/>
    <w:rsid w:val="0094679B"/>
    <w:rsid w:val="00947B9C"/>
    <w:rsid w:val="00947E57"/>
    <w:rsid w:val="00950898"/>
    <w:rsid w:val="00954873"/>
    <w:rsid w:val="0096352A"/>
    <w:rsid w:val="009645D5"/>
    <w:rsid w:val="009646BA"/>
    <w:rsid w:val="00964D18"/>
    <w:rsid w:val="00966F86"/>
    <w:rsid w:val="00967CDA"/>
    <w:rsid w:val="00970DE2"/>
    <w:rsid w:val="00973BD1"/>
    <w:rsid w:val="00980375"/>
    <w:rsid w:val="00980521"/>
    <w:rsid w:val="0098383D"/>
    <w:rsid w:val="00984F56"/>
    <w:rsid w:val="0098643E"/>
    <w:rsid w:val="009912F1"/>
    <w:rsid w:val="00992BDA"/>
    <w:rsid w:val="0099564E"/>
    <w:rsid w:val="0099664F"/>
    <w:rsid w:val="00996D92"/>
    <w:rsid w:val="00997985"/>
    <w:rsid w:val="009A20D2"/>
    <w:rsid w:val="009B0D66"/>
    <w:rsid w:val="009B1312"/>
    <w:rsid w:val="009B3D99"/>
    <w:rsid w:val="009B43F7"/>
    <w:rsid w:val="009B4717"/>
    <w:rsid w:val="009C0629"/>
    <w:rsid w:val="009C0B06"/>
    <w:rsid w:val="009C3736"/>
    <w:rsid w:val="009C3A2F"/>
    <w:rsid w:val="009C4E8D"/>
    <w:rsid w:val="009C79F7"/>
    <w:rsid w:val="009D0A86"/>
    <w:rsid w:val="009D0B76"/>
    <w:rsid w:val="009D27B5"/>
    <w:rsid w:val="009D3C03"/>
    <w:rsid w:val="009D5523"/>
    <w:rsid w:val="009D70E8"/>
    <w:rsid w:val="009D740C"/>
    <w:rsid w:val="009E014F"/>
    <w:rsid w:val="009E155F"/>
    <w:rsid w:val="009E2325"/>
    <w:rsid w:val="009E27F3"/>
    <w:rsid w:val="009E455D"/>
    <w:rsid w:val="009E458D"/>
    <w:rsid w:val="009E4C5A"/>
    <w:rsid w:val="009E7227"/>
    <w:rsid w:val="009E7D6D"/>
    <w:rsid w:val="009F1F39"/>
    <w:rsid w:val="009F2371"/>
    <w:rsid w:val="009F2D9E"/>
    <w:rsid w:val="009F324B"/>
    <w:rsid w:val="009F45F8"/>
    <w:rsid w:val="009F57C3"/>
    <w:rsid w:val="00A02DCD"/>
    <w:rsid w:val="00A033BB"/>
    <w:rsid w:val="00A03EFA"/>
    <w:rsid w:val="00A0482D"/>
    <w:rsid w:val="00A0495C"/>
    <w:rsid w:val="00A04B5C"/>
    <w:rsid w:val="00A04E7A"/>
    <w:rsid w:val="00A054CC"/>
    <w:rsid w:val="00A1005E"/>
    <w:rsid w:val="00A14F45"/>
    <w:rsid w:val="00A15B81"/>
    <w:rsid w:val="00A15CC1"/>
    <w:rsid w:val="00A20D7A"/>
    <w:rsid w:val="00A21A0D"/>
    <w:rsid w:val="00A21DB7"/>
    <w:rsid w:val="00A2299E"/>
    <w:rsid w:val="00A22CDA"/>
    <w:rsid w:val="00A24B0D"/>
    <w:rsid w:val="00A2536C"/>
    <w:rsid w:val="00A261AF"/>
    <w:rsid w:val="00A26A0D"/>
    <w:rsid w:val="00A2739D"/>
    <w:rsid w:val="00A30F39"/>
    <w:rsid w:val="00A33765"/>
    <w:rsid w:val="00A339C6"/>
    <w:rsid w:val="00A339E1"/>
    <w:rsid w:val="00A354A2"/>
    <w:rsid w:val="00A3671A"/>
    <w:rsid w:val="00A368EF"/>
    <w:rsid w:val="00A36BD3"/>
    <w:rsid w:val="00A37983"/>
    <w:rsid w:val="00A4012E"/>
    <w:rsid w:val="00A416AA"/>
    <w:rsid w:val="00A420C2"/>
    <w:rsid w:val="00A44117"/>
    <w:rsid w:val="00A46168"/>
    <w:rsid w:val="00A4668F"/>
    <w:rsid w:val="00A4681D"/>
    <w:rsid w:val="00A47B40"/>
    <w:rsid w:val="00A505DE"/>
    <w:rsid w:val="00A515EA"/>
    <w:rsid w:val="00A5171A"/>
    <w:rsid w:val="00A5590E"/>
    <w:rsid w:val="00A5736B"/>
    <w:rsid w:val="00A57A8C"/>
    <w:rsid w:val="00A605EC"/>
    <w:rsid w:val="00A67EED"/>
    <w:rsid w:val="00A70292"/>
    <w:rsid w:val="00A73D05"/>
    <w:rsid w:val="00A75EFA"/>
    <w:rsid w:val="00A7749B"/>
    <w:rsid w:val="00A7761B"/>
    <w:rsid w:val="00A779C8"/>
    <w:rsid w:val="00A815F5"/>
    <w:rsid w:val="00A83490"/>
    <w:rsid w:val="00A83E1F"/>
    <w:rsid w:val="00A87CC1"/>
    <w:rsid w:val="00A9010E"/>
    <w:rsid w:val="00A90DDF"/>
    <w:rsid w:val="00A96B78"/>
    <w:rsid w:val="00A97499"/>
    <w:rsid w:val="00AA0D68"/>
    <w:rsid w:val="00AA0E4A"/>
    <w:rsid w:val="00AA3485"/>
    <w:rsid w:val="00AA3558"/>
    <w:rsid w:val="00AA5EB7"/>
    <w:rsid w:val="00AA79D2"/>
    <w:rsid w:val="00AB09E7"/>
    <w:rsid w:val="00AB1E4D"/>
    <w:rsid w:val="00AB27E8"/>
    <w:rsid w:val="00AB5302"/>
    <w:rsid w:val="00AB556B"/>
    <w:rsid w:val="00AC06BF"/>
    <w:rsid w:val="00AC0F35"/>
    <w:rsid w:val="00AC16A2"/>
    <w:rsid w:val="00AC323B"/>
    <w:rsid w:val="00AC5ED0"/>
    <w:rsid w:val="00AC61F5"/>
    <w:rsid w:val="00AC6295"/>
    <w:rsid w:val="00AC66A2"/>
    <w:rsid w:val="00AC6987"/>
    <w:rsid w:val="00AC6EBE"/>
    <w:rsid w:val="00AC6F7C"/>
    <w:rsid w:val="00AC701E"/>
    <w:rsid w:val="00AC7861"/>
    <w:rsid w:val="00AD0A7C"/>
    <w:rsid w:val="00AD1624"/>
    <w:rsid w:val="00AD1DA9"/>
    <w:rsid w:val="00AD362F"/>
    <w:rsid w:val="00AD48A5"/>
    <w:rsid w:val="00AD5834"/>
    <w:rsid w:val="00AD6484"/>
    <w:rsid w:val="00AE0B1A"/>
    <w:rsid w:val="00AE186B"/>
    <w:rsid w:val="00AE38F1"/>
    <w:rsid w:val="00AE3ED6"/>
    <w:rsid w:val="00AE4116"/>
    <w:rsid w:val="00AE518C"/>
    <w:rsid w:val="00AE5868"/>
    <w:rsid w:val="00AF0591"/>
    <w:rsid w:val="00AF07D5"/>
    <w:rsid w:val="00AF0FBF"/>
    <w:rsid w:val="00AF1758"/>
    <w:rsid w:val="00AF18DA"/>
    <w:rsid w:val="00AF350E"/>
    <w:rsid w:val="00AF79DC"/>
    <w:rsid w:val="00AF7B6C"/>
    <w:rsid w:val="00B01D90"/>
    <w:rsid w:val="00B0492D"/>
    <w:rsid w:val="00B051BA"/>
    <w:rsid w:val="00B06CCD"/>
    <w:rsid w:val="00B079E6"/>
    <w:rsid w:val="00B10159"/>
    <w:rsid w:val="00B10ABB"/>
    <w:rsid w:val="00B116D7"/>
    <w:rsid w:val="00B12914"/>
    <w:rsid w:val="00B13707"/>
    <w:rsid w:val="00B145AA"/>
    <w:rsid w:val="00B163F0"/>
    <w:rsid w:val="00B16BBD"/>
    <w:rsid w:val="00B2068C"/>
    <w:rsid w:val="00B228D2"/>
    <w:rsid w:val="00B22EDE"/>
    <w:rsid w:val="00B22EF9"/>
    <w:rsid w:val="00B24EB4"/>
    <w:rsid w:val="00B25A99"/>
    <w:rsid w:val="00B2722A"/>
    <w:rsid w:val="00B3028C"/>
    <w:rsid w:val="00B30BE3"/>
    <w:rsid w:val="00B33AFF"/>
    <w:rsid w:val="00B33D35"/>
    <w:rsid w:val="00B34270"/>
    <w:rsid w:val="00B349FC"/>
    <w:rsid w:val="00B35105"/>
    <w:rsid w:val="00B35A86"/>
    <w:rsid w:val="00B35B5D"/>
    <w:rsid w:val="00B36388"/>
    <w:rsid w:val="00B372A2"/>
    <w:rsid w:val="00B42C13"/>
    <w:rsid w:val="00B44564"/>
    <w:rsid w:val="00B44569"/>
    <w:rsid w:val="00B445DB"/>
    <w:rsid w:val="00B46983"/>
    <w:rsid w:val="00B47BA9"/>
    <w:rsid w:val="00B53385"/>
    <w:rsid w:val="00B5387B"/>
    <w:rsid w:val="00B54346"/>
    <w:rsid w:val="00B551B1"/>
    <w:rsid w:val="00B56093"/>
    <w:rsid w:val="00B56105"/>
    <w:rsid w:val="00B56791"/>
    <w:rsid w:val="00B608F1"/>
    <w:rsid w:val="00B628E5"/>
    <w:rsid w:val="00B62E17"/>
    <w:rsid w:val="00B631C0"/>
    <w:rsid w:val="00B7015F"/>
    <w:rsid w:val="00B704A1"/>
    <w:rsid w:val="00B770BF"/>
    <w:rsid w:val="00B8026E"/>
    <w:rsid w:val="00B8093A"/>
    <w:rsid w:val="00B83067"/>
    <w:rsid w:val="00B85BB2"/>
    <w:rsid w:val="00B86746"/>
    <w:rsid w:val="00B86939"/>
    <w:rsid w:val="00B90670"/>
    <w:rsid w:val="00B919C5"/>
    <w:rsid w:val="00B9418A"/>
    <w:rsid w:val="00B94EDB"/>
    <w:rsid w:val="00BA0391"/>
    <w:rsid w:val="00BA2C3F"/>
    <w:rsid w:val="00BA2C4C"/>
    <w:rsid w:val="00BA2D62"/>
    <w:rsid w:val="00BA302B"/>
    <w:rsid w:val="00BA467F"/>
    <w:rsid w:val="00BA58B2"/>
    <w:rsid w:val="00BA6326"/>
    <w:rsid w:val="00BA711F"/>
    <w:rsid w:val="00BB461E"/>
    <w:rsid w:val="00BB5275"/>
    <w:rsid w:val="00BC3F28"/>
    <w:rsid w:val="00BC57B2"/>
    <w:rsid w:val="00BD0FA6"/>
    <w:rsid w:val="00BD1629"/>
    <w:rsid w:val="00BD2A22"/>
    <w:rsid w:val="00BD3116"/>
    <w:rsid w:val="00BD361A"/>
    <w:rsid w:val="00BD5E82"/>
    <w:rsid w:val="00BE1B25"/>
    <w:rsid w:val="00BE24AB"/>
    <w:rsid w:val="00BE27E3"/>
    <w:rsid w:val="00BE357E"/>
    <w:rsid w:val="00BE3F38"/>
    <w:rsid w:val="00BE5500"/>
    <w:rsid w:val="00BE7B96"/>
    <w:rsid w:val="00BF1214"/>
    <w:rsid w:val="00BF13CE"/>
    <w:rsid w:val="00BF20F1"/>
    <w:rsid w:val="00BF29C5"/>
    <w:rsid w:val="00BF6070"/>
    <w:rsid w:val="00BF6153"/>
    <w:rsid w:val="00BF6174"/>
    <w:rsid w:val="00BF6629"/>
    <w:rsid w:val="00BF7284"/>
    <w:rsid w:val="00C004BD"/>
    <w:rsid w:val="00C0090C"/>
    <w:rsid w:val="00C03D17"/>
    <w:rsid w:val="00C05395"/>
    <w:rsid w:val="00C05F93"/>
    <w:rsid w:val="00C0671F"/>
    <w:rsid w:val="00C11EC8"/>
    <w:rsid w:val="00C1228F"/>
    <w:rsid w:val="00C129C9"/>
    <w:rsid w:val="00C12CC3"/>
    <w:rsid w:val="00C1398C"/>
    <w:rsid w:val="00C13DC2"/>
    <w:rsid w:val="00C15029"/>
    <w:rsid w:val="00C15A97"/>
    <w:rsid w:val="00C1636D"/>
    <w:rsid w:val="00C179B6"/>
    <w:rsid w:val="00C2033B"/>
    <w:rsid w:val="00C23801"/>
    <w:rsid w:val="00C30FBD"/>
    <w:rsid w:val="00C314F7"/>
    <w:rsid w:val="00C31696"/>
    <w:rsid w:val="00C32001"/>
    <w:rsid w:val="00C354DA"/>
    <w:rsid w:val="00C36DCA"/>
    <w:rsid w:val="00C3740F"/>
    <w:rsid w:val="00C37703"/>
    <w:rsid w:val="00C37C10"/>
    <w:rsid w:val="00C37C1E"/>
    <w:rsid w:val="00C37CE6"/>
    <w:rsid w:val="00C44768"/>
    <w:rsid w:val="00C46532"/>
    <w:rsid w:val="00C4656C"/>
    <w:rsid w:val="00C46B27"/>
    <w:rsid w:val="00C47619"/>
    <w:rsid w:val="00C50DFF"/>
    <w:rsid w:val="00C530C4"/>
    <w:rsid w:val="00C53E29"/>
    <w:rsid w:val="00C557E6"/>
    <w:rsid w:val="00C565B4"/>
    <w:rsid w:val="00C56DC2"/>
    <w:rsid w:val="00C57A9E"/>
    <w:rsid w:val="00C6039C"/>
    <w:rsid w:val="00C611CB"/>
    <w:rsid w:val="00C61D32"/>
    <w:rsid w:val="00C636E5"/>
    <w:rsid w:val="00C64EE0"/>
    <w:rsid w:val="00C674D1"/>
    <w:rsid w:val="00C676F8"/>
    <w:rsid w:val="00C7095D"/>
    <w:rsid w:val="00C71A57"/>
    <w:rsid w:val="00C7382E"/>
    <w:rsid w:val="00C76143"/>
    <w:rsid w:val="00C76F7D"/>
    <w:rsid w:val="00C77368"/>
    <w:rsid w:val="00C77B5F"/>
    <w:rsid w:val="00C821BE"/>
    <w:rsid w:val="00C836C7"/>
    <w:rsid w:val="00C868CF"/>
    <w:rsid w:val="00C86A5A"/>
    <w:rsid w:val="00C900BA"/>
    <w:rsid w:val="00C9245F"/>
    <w:rsid w:val="00C92A13"/>
    <w:rsid w:val="00C92EE4"/>
    <w:rsid w:val="00C93860"/>
    <w:rsid w:val="00C968A1"/>
    <w:rsid w:val="00CA0B81"/>
    <w:rsid w:val="00CA0D88"/>
    <w:rsid w:val="00CA1858"/>
    <w:rsid w:val="00CA25DD"/>
    <w:rsid w:val="00CA50A0"/>
    <w:rsid w:val="00CA63B1"/>
    <w:rsid w:val="00CB15AA"/>
    <w:rsid w:val="00CB2435"/>
    <w:rsid w:val="00CB38F4"/>
    <w:rsid w:val="00CB392A"/>
    <w:rsid w:val="00CB3944"/>
    <w:rsid w:val="00CB527A"/>
    <w:rsid w:val="00CB5D2F"/>
    <w:rsid w:val="00CB7BE8"/>
    <w:rsid w:val="00CC01B5"/>
    <w:rsid w:val="00CC61F3"/>
    <w:rsid w:val="00CD209F"/>
    <w:rsid w:val="00CD2480"/>
    <w:rsid w:val="00CD4307"/>
    <w:rsid w:val="00CD4E0F"/>
    <w:rsid w:val="00CD4E3E"/>
    <w:rsid w:val="00CD71B5"/>
    <w:rsid w:val="00CD7503"/>
    <w:rsid w:val="00CE031F"/>
    <w:rsid w:val="00CE18DD"/>
    <w:rsid w:val="00CE3CEB"/>
    <w:rsid w:val="00CE4E91"/>
    <w:rsid w:val="00CE5976"/>
    <w:rsid w:val="00CE67C6"/>
    <w:rsid w:val="00CE7509"/>
    <w:rsid w:val="00CE7E4E"/>
    <w:rsid w:val="00CF0376"/>
    <w:rsid w:val="00CF099B"/>
    <w:rsid w:val="00CF0A17"/>
    <w:rsid w:val="00CF0B9F"/>
    <w:rsid w:val="00CF2B87"/>
    <w:rsid w:val="00CF3752"/>
    <w:rsid w:val="00CF61A0"/>
    <w:rsid w:val="00CF6779"/>
    <w:rsid w:val="00D003AA"/>
    <w:rsid w:val="00D0100A"/>
    <w:rsid w:val="00D01D4A"/>
    <w:rsid w:val="00D03D44"/>
    <w:rsid w:val="00D05AA1"/>
    <w:rsid w:val="00D05EF7"/>
    <w:rsid w:val="00D0764F"/>
    <w:rsid w:val="00D07FF3"/>
    <w:rsid w:val="00D106E5"/>
    <w:rsid w:val="00D12CB5"/>
    <w:rsid w:val="00D13C3E"/>
    <w:rsid w:val="00D146CA"/>
    <w:rsid w:val="00D167BD"/>
    <w:rsid w:val="00D17244"/>
    <w:rsid w:val="00D1727A"/>
    <w:rsid w:val="00D17D0C"/>
    <w:rsid w:val="00D20840"/>
    <w:rsid w:val="00D24790"/>
    <w:rsid w:val="00D26250"/>
    <w:rsid w:val="00D3021F"/>
    <w:rsid w:val="00D31526"/>
    <w:rsid w:val="00D31938"/>
    <w:rsid w:val="00D35900"/>
    <w:rsid w:val="00D35B37"/>
    <w:rsid w:val="00D36074"/>
    <w:rsid w:val="00D364FD"/>
    <w:rsid w:val="00D3657F"/>
    <w:rsid w:val="00D37CEC"/>
    <w:rsid w:val="00D43F0A"/>
    <w:rsid w:val="00D4482C"/>
    <w:rsid w:val="00D45047"/>
    <w:rsid w:val="00D45887"/>
    <w:rsid w:val="00D46007"/>
    <w:rsid w:val="00D471C6"/>
    <w:rsid w:val="00D50B44"/>
    <w:rsid w:val="00D50C3B"/>
    <w:rsid w:val="00D51C9B"/>
    <w:rsid w:val="00D52573"/>
    <w:rsid w:val="00D52855"/>
    <w:rsid w:val="00D546D8"/>
    <w:rsid w:val="00D5583E"/>
    <w:rsid w:val="00D608B7"/>
    <w:rsid w:val="00D60D46"/>
    <w:rsid w:val="00D61242"/>
    <w:rsid w:val="00D6381B"/>
    <w:rsid w:val="00D65F21"/>
    <w:rsid w:val="00D71DEC"/>
    <w:rsid w:val="00D72104"/>
    <w:rsid w:val="00D72954"/>
    <w:rsid w:val="00D749EF"/>
    <w:rsid w:val="00D74A04"/>
    <w:rsid w:val="00D75EB6"/>
    <w:rsid w:val="00D77135"/>
    <w:rsid w:val="00D7744B"/>
    <w:rsid w:val="00D77A09"/>
    <w:rsid w:val="00D81C14"/>
    <w:rsid w:val="00D82E56"/>
    <w:rsid w:val="00D867D3"/>
    <w:rsid w:val="00D91216"/>
    <w:rsid w:val="00D92F2E"/>
    <w:rsid w:val="00D9395D"/>
    <w:rsid w:val="00D943BB"/>
    <w:rsid w:val="00D94674"/>
    <w:rsid w:val="00D9485E"/>
    <w:rsid w:val="00D95489"/>
    <w:rsid w:val="00D96774"/>
    <w:rsid w:val="00D979FE"/>
    <w:rsid w:val="00D97CAB"/>
    <w:rsid w:val="00DA1E1E"/>
    <w:rsid w:val="00DA3DC1"/>
    <w:rsid w:val="00DA4BA0"/>
    <w:rsid w:val="00DA5025"/>
    <w:rsid w:val="00DA7170"/>
    <w:rsid w:val="00DA778C"/>
    <w:rsid w:val="00DB14B0"/>
    <w:rsid w:val="00DB1EA1"/>
    <w:rsid w:val="00DB4362"/>
    <w:rsid w:val="00DB43E9"/>
    <w:rsid w:val="00DB46F7"/>
    <w:rsid w:val="00DB6716"/>
    <w:rsid w:val="00DB694F"/>
    <w:rsid w:val="00DB6F9A"/>
    <w:rsid w:val="00DB6FAC"/>
    <w:rsid w:val="00DC0097"/>
    <w:rsid w:val="00DC1113"/>
    <w:rsid w:val="00DC1AD3"/>
    <w:rsid w:val="00DC290D"/>
    <w:rsid w:val="00DC5001"/>
    <w:rsid w:val="00DC567B"/>
    <w:rsid w:val="00DC60D1"/>
    <w:rsid w:val="00DC62BC"/>
    <w:rsid w:val="00DC7B72"/>
    <w:rsid w:val="00DD093C"/>
    <w:rsid w:val="00DD32F3"/>
    <w:rsid w:val="00DD4961"/>
    <w:rsid w:val="00DD5741"/>
    <w:rsid w:val="00DD6E88"/>
    <w:rsid w:val="00DD79E8"/>
    <w:rsid w:val="00DD7EC0"/>
    <w:rsid w:val="00DE014F"/>
    <w:rsid w:val="00DE07B5"/>
    <w:rsid w:val="00DE105A"/>
    <w:rsid w:val="00DE11A3"/>
    <w:rsid w:val="00DE1A3F"/>
    <w:rsid w:val="00DE5309"/>
    <w:rsid w:val="00DE7F3D"/>
    <w:rsid w:val="00DF08B7"/>
    <w:rsid w:val="00DF3249"/>
    <w:rsid w:val="00DF3267"/>
    <w:rsid w:val="00DF3D78"/>
    <w:rsid w:val="00DF5F97"/>
    <w:rsid w:val="00E008F2"/>
    <w:rsid w:val="00E01218"/>
    <w:rsid w:val="00E0275B"/>
    <w:rsid w:val="00E02E73"/>
    <w:rsid w:val="00E03F17"/>
    <w:rsid w:val="00E0417A"/>
    <w:rsid w:val="00E05459"/>
    <w:rsid w:val="00E05E19"/>
    <w:rsid w:val="00E0769C"/>
    <w:rsid w:val="00E078E8"/>
    <w:rsid w:val="00E07BFF"/>
    <w:rsid w:val="00E1112E"/>
    <w:rsid w:val="00E14AC2"/>
    <w:rsid w:val="00E15888"/>
    <w:rsid w:val="00E159FB"/>
    <w:rsid w:val="00E201B1"/>
    <w:rsid w:val="00E20401"/>
    <w:rsid w:val="00E20745"/>
    <w:rsid w:val="00E20A2C"/>
    <w:rsid w:val="00E2109A"/>
    <w:rsid w:val="00E235D5"/>
    <w:rsid w:val="00E250E5"/>
    <w:rsid w:val="00E274BA"/>
    <w:rsid w:val="00E27EE8"/>
    <w:rsid w:val="00E32BAF"/>
    <w:rsid w:val="00E33191"/>
    <w:rsid w:val="00E34A2F"/>
    <w:rsid w:val="00E34E9D"/>
    <w:rsid w:val="00E3515E"/>
    <w:rsid w:val="00E35495"/>
    <w:rsid w:val="00E3656F"/>
    <w:rsid w:val="00E4048D"/>
    <w:rsid w:val="00E41EBD"/>
    <w:rsid w:val="00E4281D"/>
    <w:rsid w:val="00E43E03"/>
    <w:rsid w:val="00E44346"/>
    <w:rsid w:val="00E44602"/>
    <w:rsid w:val="00E446C2"/>
    <w:rsid w:val="00E470F1"/>
    <w:rsid w:val="00E50347"/>
    <w:rsid w:val="00E50BE2"/>
    <w:rsid w:val="00E5105B"/>
    <w:rsid w:val="00E53A28"/>
    <w:rsid w:val="00E54D4A"/>
    <w:rsid w:val="00E56BCF"/>
    <w:rsid w:val="00E57279"/>
    <w:rsid w:val="00E609B8"/>
    <w:rsid w:val="00E61788"/>
    <w:rsid w:val="00E6288D"/>
    <w:rsid w:val="00E62CBA"/>
    <w:rsid w:val="00E63078"/>
    <w:rsid w:val="00E649F3"/>
    <w:rsid w:val="00E70AE9"/>
    <w:rsid w:val="00E70BB3"/>
    <w:rsid w:val="00E71B57"/>
    <w:rsid w:val="00E72455"/>
    <w:rsid w:val="00E7258F"/>
    <w:rsid w:val="00E72C66"/>
    <w:rsid w:val="00E755AA"/>
    <w:rsid w:val="00E812AD"/>
    <w:rsid w:val="00E812D0"/>
    <w:rsid w:val="00E81457"/>
    <w:rsid w:val="00E826A8"/>
    <w:rsid w:val="00E8672A"/>
    <w:rsid w:val="00E872CF"/>
    <w:rsid w:val="00E878CB"/>
    <w:rsid w:val="00E87BD5"/>
    <w:rsid w:val="00E9104C"/>
    <w:rsid w:val="00E926F1"/>
    <w:rsid w:val="00E956E4"/>
    <w:rsid w:val="00EA02C3"/>
    <w:rsid w:val="00EA2761"/>
    <w:rsid w:val="00EA2836"/>
    <w:rsid w:val="00EA4B00"/>
    <w:rsid w:val="00EA59AD"/>
    <w:rsid w:val="00EA5DEF"/>
    <w:rsid w:val="00EA690C"/>
    <w:rsid w:val="00EA704E"/>
    <w:rsid w:val="00EA7281"/>
    <w:rsid w:val="00EA7445"/>
    <w:rsid w:val="00EB0729"/>
    <w:rsid w:val="00EB1250"/>
    <w:rsid w:val="00EB2402"/>
    <w:rsid w:val="00EB3822"/>
    <w:rsid w:val="00EB498F"/>
    <w:rsid w:val="00EB5908"/>
    <w:rsid w:val="00EB6760"/>
    <w:rsid w:val="00EC3C02"/>
    <w:rsid w:val="00EC415A"/>
    <w:rsid w:val="00EC4427"/>
    <w:rsid w:val="00EC4E0A"/>
    <w:rsid w:val="00EC536F"/>
    <w:rsid w:val="00ED1676"/>
    <w:rsid w:val="00ED48B7"/>
    <w:rsid w:val="00ED4BB7"/>
    <w:rsid w:val="00ED7C6B"/>
    <w:rsid w:val="00EE124A"/>
    <w:rsid w:val="00EE305B"/>
    <w:rsid w:val="00EE4AEA"/>
    <w:rsid w:val="00EE4C63"/>
    <w:rsid w:val="00EF2203"/>
    <w:rsid w:val="00EF255C"/>
    <w:rsid w:val="00EF2B67"/>
    <w:rsid w:val="00EF5765"/>
    <w:rsid w:val="00EF7760"/>
    <w:rsid w:val="00F004AB"/>
    <w:rsid w:val="00F005B3"/>
    <w:rsid w:val="00F01FD3"/>
    <w:rsid w:val="00F02931"/>
    <w:rsid w:val="00F07A33"/>
    <w:rsid w:val="00F110F3"/>
    <w:rsid w:val="00F11710"/>
    <w:rsid w:val="00F1438F"/>
    <w:rsid w:val="00F15244"/>
    <w:rsid w:val="00F1559A"/>
    <w:rsid w:val="00F170CA"/>
    <w:rsid w:val="00F21005"/>
    <w:rsid w:val="00F21448"/>
    <w:rsid w:val="00F219EF"/>
    <w:rsid w:val="00F22E30"/>
    <w:rsid w:val="00F230A8"/>
    <w:rsid w:val="00F2349A"/>
    <w:rsid w:val="00F24079"/>
    <w:rsid w:val="00F2409F"/>
    <w:rsid w:val="00F24AB9"/>
    <w:rsid w:val="00F308F1"/>
    <w:rsid w:val="00F30DBB"/>
    <w:rsid w:val="00F31158"/>
    <w:rsid w:val="00F3162A"/>
    <w:rsid w:val="00F318A0"/>
    <w:rsid w:val="00F31B2A"/>
    <w:rsid w:val="00F31D28"/>
    <w:rsid w:val="00F32627"/>
    <w:rsid w:val="00F33197"/>
    <w:rsid w:val="00F34B26"/>
    <w:rsid w:val="00F355C4"/>
    <w:rsid w:val="00F36C01"/>
    <w:rsid w:val="00F4732F"/>
    <w:rsid w:val="00F5077D"/>
    <w:rsid w:val="00F50F91"/>
    <w:rsid w:val="00F51973"/>
    <w:rsid w:val="00F51ECD"/>
    <w:rsid w:val="00F52186"/>
    <w:rsid w:val="00F5404F"/>
    <w:rsid w:val="00F54A86"/>
    <w:rsid w:val="00F54AA1"/>
    <w:rsid w:val="00F55715"/>
    <w:rsid w:val="00F55A90"/>
    <w:rsid w:val="00F562FC"/>
    <w:rsid w:val="00F5631A"/>
    <w:rsid w:val="00F61D1F"/>
    <w:rsid w:val="00F633EF"/>
    <w:rsid w:val="00F63848"/>
    <w:rsid w:val="00F639E2"/>
    <w:rsid w:val="00F63FBE"/>
    <w:rsid w:val="00F649D2"/>
    <w:rsid w:val="00F669C1"/>
    <w:rsid w:val="00F70A27"/>
    <w:rsid w:val="00F71A23"/>
    <w:rsid w:val="00F75DAC"/>
    <w:rsid w:val="00F76284"/>
    <w:rsid w:val="00F77043"/>
    <w:rsid w:val="00F773E8"/>
    <w:rsid w:val="00F82D07"/>
    <w:rsid w:val="00F847DE"/>
    <w:rsid w:val="00F858DA"/>
    <w:rsid w:val="00F866D5"/>
    <w:rsid w:val="00F86AAA"/>
    <w:rsid w:val="00F87340"/>
    <w:rsid w:val="00F901C1"/>
    <w:rsid w:val="00F965E1"/>
    <w:rsid w:val="00F9666C"/>
    <w:rsid w:val="00F9770D"/>
    <w:rsid w:val="00FA3A3E"/>
    <w:rsid w:val="00FA3F4B"/>
    <w:rsid w:val="00FA5514"/>
    <w:rsid w:val="00FA5998"/>
    <w:rsid w:val="00FA693F"/>
    <w:rsid w:val="00FB03DB"/>
    <w:rsid w:val="00FB05EE"/>
    <w:rsid w:val="00FB1831"/>
    <w:rsid w:val="00FB2C61"/>
    <w:rsid w:val="00FB417A"/>
    <w:rsid w:val="00FB7C93"/>
    <w:rsid w:val="00FC0A20"/>
    <w:rsid w:val="00FC29AF"/>
    <w:rsid w:val="00FC315E"/>
    <w:rsid w:val="00FC41BE"/>
    <w:rsid w:val="00FC4BD8"/>
    <w:rsid w:val="00FC4D7D"/>
    <w:rsid w:val="00FC6B6A"/>
    <w:rsid w:val="00FD0B26"/>
    <w:rsid w:val="00FD11F9"/>
    <w:rsid w:val="00FD2C91"/>
    <w:rsid w:val="00FD31BA"/>
    <w:rsid w:val="00FD5762"/>
    <w:rsid w:val="00FD75C0"/>
    <w:rsid w:val="00FE2E52"/>
    <w:rsid w:val="00FE39B9"/>
    <w:rsid w:val="00FE58B8"/>
    <w:rsid w:val="00FF145A"/>
    <w:rsid w:val="00FF1E09"/>
    <w:rsid w:val="00FF2F87"/>
    <w:rsid w:val="00FF3857"/>
    <w:rsid w:val="00FF3D3C"/>
    <w:rsid w:val="00FF53C5"/>
    <w:rsid w:val="00FF65B6"/>
    <w:rsid w:val="00FF6E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f" fillcolor="#0c9" stroke="f">
      <v:fill color="#0c9" on="f"/>
      <v:stroke on="f"/>
      <o:colormru v:ext="edit" colors="#900,#06c,#f4f0d4,#f9f7e7,#ff9,#ccecff,#066,#36c"/>
    </o:shapedefaults>
    <o:shapelayout v:ext="edit">
      <o:idmap v:ext="edit" data="1"/>
    </o:shapelayout>
  </w:shapeDefaults>
  <w:decimalSymbol w:val=","/>
  <w:listSeparator w:val=";"/>
  <w15:docId w15:val="{EADDB994-6D93-403A-988D-93C3A308B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EE4"/>
    <w:pPr>
      <w:spacing w:before="120" w:line="276" w:lineRule="auto"/>
      <w:jc w:val="both"/>
    </w:pPr>
    <w:rPr>
      <w:rFonts w:ascii="Montserrat Medium" w:hAnsi="Montserrat Medium" w:cs="Calibri"/>
    </w:rPr>
  </w:style>
  <w:style w:type="paragraph" w:styleId="Ttulo1">
    <w:name w:val="heading 1"/>
    <w:basedOn w:val="Normal"/>
    <w:next w:val="Normal"/>
    <w:qFormat/>
    <w:rsid w:val="0012536E"/>
    <w:pPr>
      <w:keepNext/>
      <w:spacing w:line="360" w:lineRule="auto"/>
      <w:outlineLvl w:val="0"/>
    </w:pPr>
    <w:rPr>
      <w:rFonts w:ascii="Verdana" w:hAnsi="Verdana" w:cs="Arial"/>
      <w:b/>
      <w:bCs/>
      <w:color w:val="000080"/>
      <w:sz w:val="32"/>
      <w:lang w:val="es-ES_tradnl"/>
    </w:rPr>
  </w:style>
  <w:style w:type="paragraph" w:styleId="Ttulo2">
    <w:name w:val="heading 2"/>
    <w:basedOn w:val="Normal"/>
    <w:next w:val="Normal"/>
    <w:link w:val="Ttulo2Car"/>
    <w:qFormat/>
    <w:rsid w:val="009E4C5A"/>
    <w:pPr>
      <w:keepNext/>
      <w:spacing w:line="360" w:lineRule="auto"/>
      <w:outlineLvl w:val="1"/>
    </w:pPr>
    <w:rPr>
      <w:rFonts w:ascii="Verdana" w:hAnsi="Verdana" w:cs="Arial"/>
      <w:color w:val="000080"/>
      <w:sz w:val="28"/>
      <w:lang w:val="es-ES_tradnl"/>
    </w:rPr>
  </w:style>
  <w:style w:type="paragraph" w:styleId="Ttulo3">
    <w:name w:val="heading 3"/>
    <w:basedOn w:val="Normal"/>
    <w:next w:val="Normal"/>
    <w:qFormat/>
    <w:rsid w:val="00162936"/>
    <w:pPr>
      <w:keepNext/>
      <w:spacing w:line="360" w:lineRule="auto"/>
      <w:outlineLvl w:val="2"/>
    </w:pPr>
    <w:rPr>
      <w:rFonts w:ascii="Arial" w:hAnsi="Arial" w:cs="Arial"/>
      <w:b/>
      <w:i/>
      <w:color w:val="800000"/>
      <w:sz w:val="24"/>
      <w:lang w:val="es-ES_tradnl"/>
    </w:rPr>
  </w:style>
  <w:style w:type="paragraph" w:styleId="Ttulo4">
    <w:name w:val="heading 4"/>
    <w:basedOn w:val="Normal"/>
    <w:next w:val="Normal"/>
    <w:qFormat/>
    <w:rsid w:val="00EE4C63"/>
    <w:pPr>
      <w:keepNext/>
      <w:spacing w:line="360" w:lineRule="auto"/>
      <w:jc w:val="center"/>
      <w:outlineLvl w:val="3"/>
    </w:pPr>
    <w:rPr>
      <w:rFonts w:ascii="Arial" w:hAnsi="Arial" w:cs="Arial"/>
      <w:sz w:val="24"/>
      <w:lang w:val="es-ES_tradnl"/>
    </w:rPr>
  </w:style>
  <w:style w:type="paragraph" w:styleId="Ttulo5">
    <w:name w:val="heading 5"/>
    <w:basedOn w:val="Normal"/>
    <w:next w:val="Normal"/>
    <w:qFormat/>
    <w:rsid w:val="00EE4C63"/>
    <w:pPr>
      <w:keepNext/>
      <w:spacing w:line="360" w:lineRule="auto"/>
      <w:jc w:val="center"/>
      <w:outlineLvl w:val="4"/>
    </w:pPr>
    <w:rPr>
      <w:rFonts w:ascii="Arial" w:hAnsi="Arial" w:cs="Arial"/>
      <w:b/>
      <w:bCs/>
      <w:sz w:val="24"/>
      <w:lang w:val="es-ES_tradnl"/>
    </w:rPr>
  </w:style>
  <w:style w:type="paragraph" w:styleId="Ttulo6">
    <w:name w:val="heading 6"/>
    <w:basedOn w:val="Normal"/>
    <w:next w:val="Normal"/>
    <w:link w:val="Ttulo6Car"/>
    <w:qFormat/>
    <w:rsid w:val="00EE4C63"/>
    <w:pPr>
      <w:keepNext/>
      <w:spacing w:line="360" w:lineRule="auto"/>
      <w:outlineLvl w:val="5"/>
    </w:pPr>
    <w:rPr>
      <w:rFonts w:ascii="Arial" w:hAnsi="Arial" w:cs="Arial"/>
      <w:b/>
      <w:bCs/>
      <w:sz w:val="24"/>
      <w:lang w:val="es-ES_tradnl"/>
    </w:rPr>
  </w:style>
  <w:style w:type="paragraph" w:styleId="Ttulo7">
    <w:name w:val="heading 7"/>
    <w:basedOn w:val="Normal"/>
    <w:next w:val="Normal"/>
    <w:qFormat/>
    <w:rsid w:val="00EE4C63"/>
    <w:pPr>
      <w:keepNext/>
      <w:jc w:val="center"/>
      <w:outlineLvl w:val="6"/>
    </w:pPr>
    <w:rPr>
      <w:rFonts w:ascii="Arial" w:hAnsi="Arial" w:cs="Arial"/>
      <w:b/>
      <w:bCs/>
      <w:lang w:val="es-ES_tradnl"/>
    </w:rPr>
  </w:style>
  <w:style w:type="paragraph" w:styleId="Ttulo8">
    <w:name w:val="heading 8"/>
    <w:basedOn w:val="Normal"/>
    <w:next w:val="Normal"/>
    <w:qFormat/>
    <w:rsid w:val="00EE4C63"/>
    <w:pPr>
      <w:keepNext/>
      <w:outlineLvl w:val="7"/>
    </w:pPr>
    <w:rPr>
      <w:rFonts w:ascii="Arial" w:hAnsi="Arial" w:cs="Arial"/>
      <w:b/>
      <w:bCs/>
      <w:color w:val="FFFFFF"/>
      <w:lang w:val="es-ES_tradnl"/>
    </w:rPr>
  </w:style>
  <w:style w:type="paragraph" w:styleId="Ttulo9">
    <w:name w:val="heading 9"/>
    <w:basedOn w:val="Normal"/>
    <w:next w:val="Normal"/>
    <w:qFormat/>
    <w:rsid w:val="00EE4C63"/>
    <w:pPr>
      <w:keepNext/>
      <w:jc w:val="center"/>
      <w:outlineLvl w:val="8"/>
    </w:pPr>
    <w:rPr>
      <w:rFonts w:ascii="Arial" w:hAnsi="Arial" w:cs="Ari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9E4C5A"/>
    <w:rPr>
      <w:rFonts w:ascii="Verdana" w:hAnsi="Verdana" w:cs="Arial"/>
      <w:color w:val="000080"/>
      <w:sz w:val="28"/>
      <w:lang w:val="es-ES_tradnl" w:eastAsia="es-ES" w:bidi="ar-SA"/>
    </w:rPr>
  </w:style>
  <w:style w:type="paragraph" w:styleId="NormalWeb">
    <w:name w:val="Normal (Web)"/>
    <w:basedOn w:val="Normal"/>
    <w:uiPriority w:val="99"/>
    <w:rsid w:val="00EE4C63"/>
    <w:pPr>
      <w:spacing w:before="100" w:beforeAutospacing="1" w:after="100" w:afterAutospacing="1"/>
    </w:pPr>
    <w:rPr>
      <w:rFonts w:ascii="Arial Unicode MS" w:eastAsia="Arial Unicode MS" w:hAnsi="Arial Unicode MS" w:cs="Arial Unicode MS"/>
      <w:sz w:val="24"/>
      <w:szCs w:val="24"/>
    </w:rPr>
  </w:style>
  <w:style w:type="paragraph" w:styleId="Textoindependiente">
    <w:name w:val="Body Text"/>
    <w:basedOn w:val="Normal"/>
    <w:link w:val="TextoindependienteCar"/>
    <w:rsid w:val="00EE4C63"/>
    <w:pPr>
      <w:spacing w:line="360" w:lineRule="auto"/>
    </w:pPr>
    <w:rPr>
      <w:rFonts w:ascii="Arial" w:hAnsi="Arial" w:cs="Arial"/>
      <w:sz w:val="24"/>
      <w:lang w:val="es-ES_tradnl"/>
    </w:rPr>
  </w:style>
  <w:style w:type="paragraph" w:styleId="Sangradetextonormal">
    <w:name w:val="Body Text Indent"/>
    <w:basedOn w:val="Normal"/>
    <w:link w:val="SangradetextonormalCar"/>
    <w:rsid w:val="00EE4C63"/>
    <w:pPr>
      <w:spacing w:line="360" w:lineRule="auto"/>
      <w:ind w:left="426"/>
    </w:pPr>
    <w:rPr>
      <w:rFonts w:ascii="Arial" w:hAnsi="Arial" w:cs="Arial"/>
      <w:b/>
      <w:bCs/>
      <w:sz w:val="24"/>
      <w:lang w:val="es-ES_tradnl"/>
    </w:rPr>
  </w:style>
  <w:style w:type="paragraph" w:styleId="Sangra2detindependiente">
    <w:name w:val="Body Text Indent 2"/>
    <w:basedOn w:val="Normal"/>
    <w:rsid w:val="00EE4C63"/>
    <w:pPr>
      <w:spacing w:line="360" w:lineRule="auto"/>
      <w:ind w:left="360"/>
    </w:pPr>
    <w:rPr>
      <w:rFonts w:ascii="Arial" w:hAnsi="Arial" w:cs="Arial"/>
      <w:sz w:val="24"/>
      <w:lang w:val="es-ES_tradnl"/>
    </w:rPr>
  </w:style>
  <w:style w:type="paragraph" w:styleId="Sangra3detindependiente">
    <w:name w:val="Body Text Indent 3"/>
    <w:basedOn w:val="Normal"/>
    <w:rsid w:val="00EE4C63"/>
    <w:pPr>
      <w:spacing w:line="360" w:lineRule="auto"/>
      <w:ind w:left="1080"/>
    </w:pPr>
    <w:rPr>
      <w:rFonts w:ascii="Arial" w:hAnsi="Arial" w:cs="Arial"/>
      <w:sz w:val="24"/>
    </w:rPr>
  </w:style>
  <w:style w:type="paragraph" w:styleId="Piedepgina">
    <w:name w:val="footer"/>
    <w:basedOn w:val="Normal"/>
    <w:link w:val="PiedepginaCar"/>
    <w:uiPriority w:val="99"/>
    <w:rsid w:val="00EE4C63"/>
    <w:pPr>
      <w:tabs>
        <w:tab w:val="center" w:pos="4252"/>
        <w:tab w:val="right" w:pos="8504"/>
      </w:tabs>
    </w:pPr>
    <w:rPr>
      <w:sz w:val="24"/>
      <w:szCs w:val="24"/>
    </w:rPr>
  </w:style>
  <w:style w:type="character" w:customStyle="1" w:styleId="PiedepginaCar">
    <w:name w:val="Pie de página Car"/>
    <w:link w:val="Piedepgina"/>
    <w:uiPriority w:val="99"/>
    <w:locked/>
    <w:rsid w:val="009B43F7"/>
    <w:rPr>
      <w:sz w:val="24"/>
      <w:szCs w:val="24"/>
      <w:lang w:val="es-ES" w:eastAsia="es-ES" w:bidi="ar-SA"/>
    </w:rPr>
  </w:style>
  <w:style w:type="character" w:styleId="Nmerodepgina">
    <w:name w:val="page number"/>
    <w:basedOn w:val="Fuentedeprrafopredeter"/>
    <w:rsid w:val="006110E2"/>
  </w:style>
  <w:style w:type="paragraph" w:styleId="Textodeglobo">
    <w:name w:val="Balloon Text"/>
    <w:basedOn w:val="Normal"/>
    <w:semiHidden/>
    <w:rsid w:val="0011759C"/>
    <w:rPr>
      <w:rFonts w:ascii="Tahoma" w:hAnsi="Tahoma" w:cs="Tahoma"/>
      <w:sz w:val="16"/>
      <w:szCs w:val="16"/>
    </w:rPr>
  </w:style>
  <w:style w:type="table" w:styleId="Tablamoderna">
    <w:name w:val="Table Contemporary"/>
    <w:basedOn w:val="Tablanormal"/>
    <w:rsid w:val="00B2722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Encabezado">
    <w:name w:val="header"/>
    <w:basedOn w:val="Normal"/>
    <w:link w:val="EncabezadoCar"/>
    <w:rsid w:val="00874B64"/>
    <w:pPr>
      <w:tabs>
        <w:tab w:val="center" w:pos="4252"/>
        <w:tab w:val="right" w:pos="8504"/>
      </w:tabs>
    </w:pPr>
  </w:style>
  <w:style w:type="paragraph" w:customStyle="1" w:styleId="EstiloTtulo216ptNegritaAzuloscuro">
    <w:name w:val="Estilo Título 2 + 16 pt Negrita Azul oscuro"/>
    <w:basedOn w:val="Ttulo2"/>
    <w:link w:val="EstiloTtulo216ptNegritaAzuloscuroCar"/>
    <w:rsid w:val="0012536E"/>
    <w:rPr>
      <w:b/>
      <w:bCs/>
    </w:rPr>
  </w:style>
  <w:style w:type="character" w:customStyle="1" w:styleId="EstiloTtulo216ptNegritaAzuloscuroCar">
    <w:name w:val="Estilo Título 2 + 16 pt Negrita Azul oscuro Car"/>
    <w:link w:val="EstiloTtulo216ptNegritaAzuloscuro"/>
    <w:rsid w:val="0012536E"/>
    <w:rPr>
      <w:rFonts w:ascii="Verdana" w:hAnsi="Verdana" w:cs="Arial"/>
      <w:b/>
      <w:bCs/>
      <w:color w:val="000080"/>
      <w:sz w:val="28"/>
      <w:lang w:val="es-ES_tradnl" w:eastAsia="es-ES" w:bidi="ar-SA"/>
    </w:rPr>
  </w:style>
  <w:style w:type="paragraph" w:customStyle="1" w:styleId="EstiloTtulo2NegritaAzuloscuro">
    <w:name w:val="Estilo Título 2 + Negrita Azul oscuro"/>
    <w:basedOn w:val="Ttulo2"/>
    <w:link w:val="EstiloTtulo2NegritaAzuloscuroCar"/>
    <w:rsid w:val="00043986"/>
    <w:rPr>
      <w:bCs/>
    </w:rPr>
  </w:style>
  <w:style w:type="character" w:customStyle="1" w:styleId="EstiloTtulo2NegritaAzuloscuroCar">
    <w:name w:val="Estilo Título 2 + Negrita Azul oscuro Car"/>
    <w:link w:val="EstiloTtulo2NegritaAzuloscuro"/>
    <w:rsid w:val="00043986"/>
    <w:rPr>
      <w:rFonts w:ascii="Verdana" w:hAnsi="Verdana" w:cs="Arial"/>
      <w:bCs/>
      <w:color w:val="000080"/>
      <w:sz w:val="28"/>
      <w:lang w:val="es-ES_tradnl" w:eastAsia="es-ES" w:bidi="ar-SA"/>
    </w:rPr>
  </w:style>
  <w:style w:type="paragraph" w:styleId="TDC1">
    <w:name w:val="toc 1"/>
    <w:basedOn w:val="Normal"/>
    <w:next w:val="Normal"/>
    <w:uiPriority w:val="39"/>
    <w:rsid w:val="00537259"/>
    <w:pPr>
      <w:pBdr>
        <w:bottom w:val="single" w:sz="2" w:space="1" w:color="4BACC6"/>
      </w:pBdr>
      <w:spacing w:before="360" w:after="120"/>
      <w:jc w:val="left"/>
    </w:pPr>
    <w:rPr>
      <w:rFonts w:ascii="Montserrat SemiBold" w:hAnsi="Montserrat SemiBold" w:cstheme="minorHAnsi"/>
      <w:b/>
      <w:bCs/>
      <w:caps/>
      <w:color w:val="48ACC6"/>
      <w:sz w:val="18"/>
      <w:szCs w:val="22"/>
    </w:rPr>
  </w:style>
  <w:style w:type="paragraph" w:styleId="TDC2">
    <w:name w:val="toc 2"/>
    <w:basedOn w:val="Normal"/>
    <w:next w:val="Normal"/>
    <w:link w:val="TDC2Car"/>
    <w:uiPriority w:val="39"/>
    <w:rsid w:val="00537259"/>
    <w:pPr>
      <w:spacing w:before="0" w:line="240" w:lineRule="auto"/>
      <w:jc w:val="left"/>
    </w:pPr>
    <w:rPr>
      <w:rFonts w:cstheme="minorHAnsi"/>
      <w:bCs/>
      <w:color w:val="48ACC6"/>
      <w:sz w:val="18"/>
      <w:szCs w:val="22"/>
    </w:rPr>
  </w:style>
  <w:style w:type="character" w:customStyle="1" w:styleId="TDC2Car">
    <w:name w:val="TDC 2 Car"/>
    <w:link w:val="TDC2"/>
    <w:uiPriority w:val="39"/>
    <w:rsid w:val="00537259"/>
    <w:rPr>
      <w:rFonts w:ascii="Montserrat Medium" w:hAnsi="Montserrat Medium" w:cstheme="minorHAnsi"/>
      <w:bCs/>
      <w:color w:val="48ACC6"/>
      <w:sz w:val="18"/>
      <w:szCs w:val="22"/>
    </w:rPr>
  </w:style>
  <w:style w:type="character" w:styleId="Hipervnculo">
    <w:name w:val="Hyperlink"/>
    <w:uiPriority w:val="99"/>
    <w:rsid w:val="0012536E"/>
    <w:rPr>
      <w:color w:val="0000FF"/>
      <w:u w:val="single"/>
    </w:rPr>
  </w:style>
  <w:style w:type="paragraph" w:styleId="Textosinformato">
    <w:name w:val="Plain Text"/>
    <w:basedOn w:val="Normal"/>
    <w:link w:val="TextosinformatoCar"/>
    <w:uiPriority w:val="99"/>
    <w:rsid w:val="00AD1DA9"/>
    <w:rPr>
      <w:rFonts w:ascii="Courier New" w:hAnsi="Courier New" w:cs="Courier New"/>
    </w:rPr>
  </w:style>
  <w:style w:type="character" w:customStyle="1" w:styleId="TextosinformatoCar">
    <w:name w:val="Texto sin formato Car"/>
    <w:basedOn w:val="Fuentedeprrafopredeter"/>
    <w:link w:val="Textosinformato"/>
    <w:uiPriority w:val="99"/>
    <w:rsid w:val="00402FD6"/>
    <w:rPr>
      <w:rFonts w:ascii="Courier New" w:hAnsi="Courier New" w:cs="Courier New"/>
      <w:sz w:val="22"/>
    </w:rPr>
  </w:style>
  <w:style w:type="paragraph" w:styleId="TDC3">
    <w:name w:val="toc 3"/>
    <w:basedOn w:val="Normal"/>
    <w:next w:val="Normal"/>
    <w:autoRedefine/>
    <w:uiPriority w:val="39"/>
    <w:rsid w:val="004F3293"/>
    <w:pPr>
      <w:spacing w:before="0"/>
      <w:jc w:val="left"/>
    </w:pPr>
    <w:rPr>
      <w:rFonts w:asciiTheme="minorHAnsi" w:hAnsiTheme="minorHAnsi" w:cstheme="minorHAnsi"/>
      <w:smallCaps/>
      <w:sz w:val="22"/>
      <w:szCs w:val="22"/>
    </w:rPr>
  </w:style>
  <w:style w:type="paragraph" w:customStyle="1" w:styleId="Remiteabreviado">
    <w:name w:val="Remite abreviado"/>
    <w:basedOn w:val="Normal"/>
    <w:rsid w:val="00AD1DA9"/>
    <w:rPr>
      <w:szCs w:val="24"/>
    </w:rPr>
  </w:style>
  <w:style w:type="paragraph" w:styleId="Textoindependiente2">
    <w:name w:val="Body Text 2"/>
    <w:basedOn w:val="Normal"/>
    <w:link w:val="Textoindependiente2Car"/>
    <w:rsid w:val="00AD1DA9"/>
    <w:pPr>
      <w:spacing w:after="120" w:line="480" w:lineRule="auto"/>
    </w:pPr>
    <w:rPr>
      <w:sz w:val="24"/>
      <w:szCs w:val="24"/>
    </w:rPr>
  </w:style>
  <w:style w:type="character" w:customStyle="1" w:styleId="Textoindependiente2Car">
    <w:name w:val="Texto independiente 2 Car"/>
    <w:link w:val="Textoindependiente2"/>
    <w:semiHidden/>
    <w:rsid w:val="00AD1DA9"/>
    <w:rPr>
      <w:sz w:val="24"/>
      <w:szCs w:val="24"/>
      <w:lang w:val="es-ES" w:eastAsia="es-ES" w:bidi="ar-SA"/>
    </w:rPr>
  </w:style>
  <w:style w:type="paragraph" w:styleId="Textoindependiente3">
    <w:name w:val="Body Text 3"/>
    <w:basedOn w:val="Normal"/>
    <w:link w:val="Textoindependiente3Car"/>
    <w:rsid w:val="00AD1DA9"/>
    <w:pPr>
      <w:spacing w:after="120"/>
    </w:pPr>
    <w:rPr>
      <w:sz w:val="16"/>
      <w:szCs w:val="16"/>
    </w:rPr>
  </w:style>
  <w:style w:type="character" w:customStyle="1" w:styleId="Textoindependiente3Car">
    <w:name w:val="Texto independiente 3 Car"/>
    <w:link w:val="Textoindependiente3"/>
    <w:locked/>
    <w:rsid w:val="001324A0"/>
    <w:rPr>
      <w:rFonts w:ascii="Calibri" w:hAnsi="Calibri"/>
      <w:sz w:val="16"/>
      <w:szCs w:val="16"/>
    </w:rPr>
  </w:style>
  <w:style w:type="paragraph" w:styleId="Textonotapie">
    <w:name w:val="footnote text"/>
    <w:basedOn w:val="Normal"/>
    <w:link w:val="TextonotapieCar"/>
    <w:uiPriority w:val="99"/>
    <w:semiHidden/>
    <w:rsid w:val="00AD1DA9"/>
    <w:pPr>
      <w:widowControl w:val="0"/>
      <w:overflowPunct w:val="0"/>
      <w:autoSpaceDE w:val="0"/>
      <w:autoSpaceDN w:val="0"/>
      <w:adjustRightInd w:val="0"/>
      <w:textAlignment w:val="baseline"/>
    </w:pPr>
    <w:rPr>
      <w:rFonts w:ascii="Courier" w:hAnsi="Courier"/>
    </w:rPr>
  </w:style>
  <w:style w:type="character" w:customStyle="1" w:styleId="TextonotapieCar">
    <w:name w:val="Texto nota pie Car"/>
    <w:basedOn w:val="Fuentedeprrafopredeter"/>
    <w:link w:val="Textonotapie"/>
    <w:uiPriority w:val="99"/>
    <w:semiHidden/>
    <w:rsid w:val="00F82D07"/>
    <w:rPr>
      <w:rFonts w:ascii="Courier" w:hAnsi="Courier"/>
      <w:sz w:val="22"/>
    </w:rPr>
  </w:style>
  <w:style w:type="character" w:styleId="nfasis">
    <w:name w:val="Emphasis"/>
    <w:uiPriority w:val="20"/>
    <w:qFormat/>
    <w:rsid w:val="00AD1DA9"/>
    <w:rPr>
      <w:i/>
      <w:iCs/>
    </w:rPr>
  </w:style>
  <w:style w:type="character" w:styleId="Textoennegrita">
    <w:name w:val="Strong"/>
    <w:uiPriority w:val="22"/>
    <w:qFormat/>
    <w:rsid w:val="00AD1DA9"/>
    <w:rPr>
      <w:b/>
      <w:bCs/>
    </w:rPr>
  </w:style>
  <w:style w:type="paragraph" w:styleId="Ttulo">
    <w:name w:val="Title"/>
    <w:basedOn w:val="Normal"/>
    <w:qFormat/>
    <w:rsid w:val="00AD1DA9"/>
    <w:pPr>
      <w:jc w:val="center"/>
    </w:pPr>
    <w:rPr>
      <w:b/>
      <w:sz w:val="24"/>
    </w:rPr>
  </w:style>
  <w:style w:type="paragraph" w:styleId="Listaconvietas">
    <w:name w:val="List Bullet"/>
    <w:basedOn w:val="Normal"/>
    <w:autoRedefine/>
    <w:rsid w:val="00AD1DA9"/>
    <w:rPr>
      <w:rFonts w:ascii="Tahoma" w:hAnsi="Tahoma"/>
      <w:snapToGrid w:val="0"/>
      <w:sz w:val="24"/>
      <w:szCs w:val="24"/>
      <w:lang w:val="es-ES_tradnl"/>
    </w:rPr>
  </w:style>
  <w:style w:type="paragraph" w:customStyle="1" w:styleId="Ttulodeldocumento">
    <w:name w:val="Título del documento"/>
    <w:basedOn w:val="Normal"/>
    <w:rsid w:val="00AD1DA9"/>
    <w:pPr>
      <w:keepNext/>
      <w:keepLines/>
      <w:spacing w:before="240" w:after="360"/>
    </w:pPr>
    <w:rPr>
      <w:b/>
      <w:kern w:val="28"/>
      <w:sz w:val="36"/>
      <w:lang w:val="en-US"/>
    </w:rPr>
  </w:style>
  <w:style w:type="character" w:customStyle="1" w:styleId="ti">
    <w:name w:val="ti"/>
    <w:basedOn w:val="Fuentedeprrafopredeter"/>
    <w:rsid w:val="00AD1DA9"/>
  </w:style>
  <w:style w:type="paragraph" w:customStyle="1" w:styleId="Estndar">
    <w:name w:val="Estándar"/>
    <w:basedOn w:val="Normal"/>
    <w:rsid w:val="00AD1DA9"/>
    <w:rPr>
      <w:rFonts w:ascii="CG Times" w:hAnsi="CG Times"/>
      <w:noProof/>
    </w:rPr>
  </w:style>
  <w:style w:type="paragraph" w:styleId="Textonotaalfinal">
    <w:name w:val="endnote text"/>
    <w:basedOn w:val="Normal"/>
    <w:semiHidden/>
    <w:rsid w:val="00AD1DA9"/>
  </w:style>
  <w:style w:type="paragraph" w:customStyle="1" w:styleId="Estilo">
    <w:name w:val="Estilo"/>
    <w:basedOn w:val="Normal"/>
    <w:rsid w:val="00AD1DA9"/>
    <w:pPr>
      <w:widowControl w:val="0"/>
      <w:autoSpaceDE w:val="0"/>
      <w:autoSpaceDN w:val="0"/>
      <w:adjustRightInd w:val="0"/>
      <w:ind w:left="720" w:hanging="720"/>
    </w:pPr>
    <w:rPr>
      <w:szCs w:val="24"/>
      <w:lang w:val="en-US"/>
    </w:rPr>
  </w:style>
  <w:style w:type="paragraph" w:customStyle="1" w:styleId="WW-NormalWeb">
    <w:name w:val="WW-Normal (Web)"/>
    <w:basedOn w:val="Normal"/>
    <w:rsid w:val="00AD1DA9"/>
    <w:pPr>
      <w:suppressAutoHyphens/>
      <w:spacing w:before="280" w:after="119"/>
    </w:pPr>
    <w:rPr>
      <w:sz w:val="24"/>
      <w:szCs w:val="24"/>
      <w:lang w:eastAsia="ar-SA"/>
    </w:rPr>
  </w:style>
  <w:style w:type="character" w:customStyle="1" w:styleId="volume">
    <w:name w:val="volume"/>
    <w:basedOn w:val="Fuentedeprrafopredeter"/>
    <w:rsid w:val="00AD1DA9"/>
  </w:style>
  <w:style w:type="character" w:customStyle="1" w:styleId="issue">
    <w:name w:val="issue"/>
    <w:basedOn w:val="Fuentedeprrafopredeter"/>
    <w:rsid w:val="00AD1DA9"/>
  </w:style>
  <w:style w:type="character" w:customStyle="1" w:styleId="pages">
    <w:name w:val="pages"/>
    <w:basedOn w:val="Fuentedeprrafopredeter"/>
    <w:rsid w:val="00AD1DA9"/>
  </w:style>
  <w:style w:type="paragraph" w:customStyle="1" w:styleId="Titulo2Memoria">
    <w:name w:val="Titulo2Memoria"/>
    <w:basedOn w:val="Ttulo2"/>
    <w:link w:val="Titulo2MemoriaCar"/>
    <w:rsid w:val="00B86939"/>
  </w:style>
  <w:style w:type="character" w:customStyle="1" w:styleId="Titulo2MemoriaCar">
    <w:name w:val="Titulo2Memoria Car"/>
    <w:link w:val="Titulo2Memoria"/>
    <w:rsid w:val="00EC415A"/>
    <w:rPr>
      <w:rFonts w:ascii="Verdana" w:hAnsi="Verdana" w:cs="Arial"/>
      <w:color w:val="000080"/>
      <w:sz w:val="28"/>
      <w:lang w:val="es-ES_tradnl" w:eastAsia="es-ES" w:bidi="ar-SA"/>
    </w:rPr>
  </w:style>
  <w:style w:type="paragraph" w:customStyle="1" w:styleId="Ttulo3Memoria">
    <w:name w:val="Título3Memoria"/>
    <w:basedOn w:val="Normal"/>
    <w:link w:val="Ttulo3MemoriaCar"/>
    <w:rsid w:val="009D740C"/>
    <w:rPr>
      <w:rFonts w:ascii="Verdana" w:hAnsi="Verdana" w:cs="Arial"/>
      <w:color w:val="000080"/>
      <w:sz w:val="24"/>
    </w:rPr>
  </w:style>
  <w:style w:type="character" w:customStyle="1" w:styleId="Ttulo3MemoriaCar">
    <w:name w:val="Título3Memoria Car"/>
    <w:link w:val="Ttulo3Memoria"/>
    <w:rsid w:val="009D740C"/>
    <w:rPr>
      <w:rFonts w:ascii="Verdana" w:hAnsi="Verdana" w:cs="Arial"/>
      <w:color w:val="000080"/>
      <w:sz w:val="24"/>
      <w:lang w:val="es-ES" w:eastAsia="es-ES" w:bidi="ar-SA"/>
    </w:rPr>
  </w:style>
  <w:style w:type="paragraph" w:styleId="ndice1">
    <w:name w:val="index 1"/>
    <w:basedOn w:val="Normal"/>
    <w:next w:val="Normal"/>
    <w:autoRedefine/>
    <w:semiHidden/>
    <w:rsid w:val="00046FFB"/>
    <w:pPr>
      <w:ind w:left="200" w:hanging="200"/>
    </w:pPr>
  </w:style>
  <w:style w:type="paragraph" w:customStyle="1" w:styleId="EstiloTitulo2MemoriaNegrita">
    <w:name w:val="Estilo Titulo2Memoria + Negrita"/>
    <w:basedOn w:val="Titulo2Memoria"/>
    <w:link w:val="EstiloTitulo2MemoriaNegritaCar"/>
    <w:autoRedefine/>
    <w:rsid w:val="00BB5275"/>
    <w:rPr>
      <w:bCs/>
    </w:rPr>
  </w:style>
  <w:style w:type="character" w:customStyle="1" w:styleId="EstiloTitulo2MemoriaNegritaCar">
    <w:name w:val="Estilo Titulo2Memoria + Negrita Car"/>
    <w:link w:val="EstiloTitulo2MemoriaNegrita"/>
    <w:rsid w:val="00BB5275"/>
    <w:rPr>
      <w:rFonts w:ascii="Verdana" w:hAnsi="Verdana" w:cs="Arial"/>
      <w:bCs/>
      <w:color w:val="000080"/>
      <w:sz w:val="28"/>
      <w:lang w:val="es-ES_tradnl" w:eastAsia="es-ES" w:bidi="ar-SA"/>
    </w:rPr>
  </w:style>
  <w:style w:type="paragraph" w:styleId="Mapadeldocumento">
    <w:name w:val="Document Map"/>
    <w:basedOn w:val="Normal"/>
    <w:semiHidden/>
    <w:rsid w:val="00736D5E"/>
    <w:pPr>
      <w:shd w:val="clear" w:color="auto" w:fill="000080"/>
    </w:pPr>
    <w:rPr>
      <w:rFonts w:ascii="Tahoma" w:hAnsi="Tahoma" w:cs="Tahoma"/>
    </w:rPr>
  </w:style>
  <w:style w:type="paragraph" w:styleId="Prrafodelista">
    <w:name w:val="List Paragraph"/>
    <w:basedOn w:val="Normal"/>
    <w:link w:val="PrrafodelistaCar"/>
    <w:uiPriority w:val="34"/>
    <w:qFormat/>
    <w:rsid w:val="0050712A"/>
    <w:pPr>
      <w:spacing w:after="200"/>
      <w:ind w:left="720"/>
      <w:contextualSpacing/>
    </w:pPr>
    <w:rPr>
      <w:rFonts w:eastAsia="Calibri"/>
      <w:szCs w:val="22"/>
      <w:lang w:eastAsia="en-US"/>
    </w:rPr>
  </w:style>
  <w:style w:type="paragraph" w:customStyle="1" w:styleId="Default">
    <w:name w:val="Default"/>
    <w:rsid w:val="001324A0"/>
    <w:pPr>
      <w:autoSpaceDE w:val="0"/>
      <w:autoSpaceDN w:val="0"/>
      <w:adjustRightInd w:val="0"/>
    </w:pPr>
    <w:rPr>
      <w:rFonts w:ascii="Verdana" w:eastAsia="Calibri" w:hAnsi="Verdana" w:cs="Verdana"/>
      <w:color w:val="000000"/>
      <w:sz w:val="24"/>
      <w:szCs w:val="24"/>
      <w:lang w:eastAsia="en-US"/>
    </w:rPr>
  </w:style>
  <w:style w:type="table" w:customStyle="1" w:styleId="TableNormal">
    <w:name w:val="Table Normal"/>
    <w:uiPriority w:val="2"/>
    <w:semiHidden/>
    <w:unhideWhenUsed/>
    <w:qFormat/>
    <w:rsid w:val="001D6B3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6B32"/>
    <w:pPr>
      <w:widowControl w:val="0"/>
    </w:pPr>
    <w:rPr>
      <w:rFonts w:asciiTheme="minorHAnsi" w:eastAsiaTheme="minorHAnsi" w:hAnsiTheme="minorHAnsi" w:cstheme="minorBidi"/>
      <w:szCs w:val="22"/>
      <w:lang w:val="en-US" w:eastAsia="en-US"/>
    </w:rPr>
  </w:style>
  <w:style w:type="character" w:customStyle="1" w:styleId="widget-pane-link">
    <w:name w:val="widget-pane-link"/>
    <w:basedOn w:val="Fuentedeprrafopredeter"/>
    <w:rsid w:val="00AE186B"/>
  </w:style>
  <w:style w:type="table" w:styleId="Tabladecuadrcula5oscura-nfasis1">
    <w:name w:val="Grid Table 5 Dark Accent 1"/>
    <w:basedOn w:val="Tablanormal"/>
    <w:uiPriority w:val="50"/>
    <w:rsid w:val="00F004AB"/>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Refdenotaalpie">
    <w:name w:val="footnote reference"/>
    <w:basedOn w:val="Fuentedeprrafopredeter"/>
    <w:uiPriority w:val="99"/>
    <w:semiHidden/>
    <w:unhideWhenUsed/>
    <w:rsid w:val="00F82D07"/>
    <w:rPr>
      <w:vertAlign w:val="superscript"/>
    </w:rPr>
  </w:style>
  <w:style w:type="paragraph" w:customStyle="1" w:styleId="Tabla01">
    <w:name w:val="Tabla01"/>
    <w:basedOn w:val="Normal"/>
    <w:link w:val="Tabla01Car"/>
    <w:qFormat/>
    <w:rsid w:val="00ED48B7"/>
    <w:rPr>
      <w:rFonts w:asciiTheme="minorHAnsi" w:hAnsiTheme="minorHAnsi" w:cs="Arial"/>
      <w:b/>
      <w:color w:val="FFFFFF" w:themeColor="background1"/>
      <w:szCs w:val="22"/>
      <w:lang w:val="es-ES_tradnl"/>
    </w:rPr>
  </w:style>
  <w:style w:type="paragraph" w:customStyle="1" w:styleId="TITULO-Nivel3">
    <w:name w:val="TITULO-Nivel3"/>
    <w:basedOn w:val="Normal"/>
    <w:link w:val="TITULO-Nivel3Car"/>
    <w:qFormat/>
    <w:rsid w:val="00537259"/>
    <w:rPr>
      <w:rFonts w:ascii="Montserrat SemiBold" w:hAnsi="Montserrat SemiBold"/>
      <w:noProof/>
      <w:color w:val="48ACC6"/>
      <w:sz w:val="24"/>
    </w:rPr>
  </w:style>
  <w:style w:type="character" w:customStyle="1" w:styleId="Tabla01Car">
    <w:name w:val="Tabla01 Car"/>
    <w:basedOn w:val="Fuentedeprrafopredeter"/>
    <w:link w:val="Tabla01"/>
    <w:rsid w:val="00ED48B7"/>
    <w:rPr>
      <w:rFonts w:asciiTheme="minorHAnsi" w:hAnsiTheme="minorHAnsi" w:cs="Arial"/>
      <w:b/>
      <w:color w:val="FFFFFF" w:themeColor="background1"/>
      <w:sz w:val="22"/>
      <w:szCs w:val="22"/>
      <w:lang w:val="es-ES_tradnl"/>
    </w:rPr>
  </w:style>
  <w:style w:type="paragraph" w:customStyle="1" w:styleId="EstiloNivel3InferiorLneacontinuasencillaAutomtico05">
    <w:name w:val="Estilo Nivel3 + Inferior: (Línea continua sencilla Automático  05..."/>
    <w:basedOn w:val="TITULO-Nivel3"/>
    <w:autoRedefine/>
    <w:rsid w:val="00ED48B7"/>
  </w:style>
  <w:style w:type="table" w:customStyle="1" w:styleId="Tablasimple">
    <w:name w:val="Tabla_simple"/>
    <w:basedOn w:val="Tablanormal"/>
    <w:uiPriority w:val="99"/>
    <w:rsid w:val="00FF53C5"/>
    <w:tblPr/>
  </w:style>
  <w:style w:type="table" w:customStyle="1" w:styleId="Tablasimple0">
    <w:name w:val="Tabla simple"/>
    <w:basedOn w:val="Tablanormal"/>
    <w:uiPriority w:val="99"/>
    <w:rsid w:val="00A73D05"/>
    <w:rPr>
      <w:rFonts w:ascii="Montserrat Medium" w:hAnsi="Montserrat Medium"/>
      <w:sz w:val="18"/>
    </w:rPr>
    <w:tblPr>
      <w:tblStyleRowBandSize w:val="1"/>
      <w:tblStyleColBandSize w:val="1"/>
      <w:tblBorders>
        <w:insideH w:val="single" w:sz="4" w:space="0" w:color="B6DDE8" w:themeColor="accent5" w:themeTint="66"/>
      </w:tblBorders>
    </w:tblPr>
    <w:tcPr>
      <w:shd w:val="clear" w:color="auto" w:fill="auto"/>
      <w:vAlign w:val="center"/>
    </w:tcPr>
    <w:tblStylePr w:type="firstRow">
      <w:rPr>
        <w:rFonts w:ascii="Montserrat SemiBold" w:hAnsi="Montserrat SemiBold"/>
        <w:b w:val="0"/>
        <w:color w:val="595959" w:themeColor="text1" w:themeTint="A6"/>
        <w:sz w:val="18"/>
      </w:rPr>
      <w:tblPr/>
      <w:tcPr>
        <w:shd w:val="clear" w:color="auto" w:fill="DAEEF3" w:themeFill="accent5" w:themeFillTint="33"/>
      </w:tcPr>
    </w:tblStylePr>
    <w:tblStylePr w:type="lastRow">
      <w:tblPr/>
      <w:tcPr>
        <w:shd w:val="clear" w:color="auto" w:fill="FDE9D9" w:themeFill="accent6" w:themeFillTint="33"/>
      </w:tcPr>
    </w:tblStylePr>
    <w:tblStylePr w:type="band2Vert">
      <w:tblPr/>
      <w:tcPr>
        <w:shd w:val="clear" w:color="auto" w:fill="F3FBFF"/>
      </w:tcPr>
    </w:tblStylePr>
    <w:tblStylePr w:type="band2Horz">
      <w:tblPr/>
      <w:tcPr>
        <w:shd w:val="clear" w:color="auto" w:fill="FFFFFF" w:themeFill="background1"/>
      </w:tcPr>
    </w:tblStylePr>
  </w:style>
  <w:style w:type="paragraph" w:customStyle="1" w:styleId="TITULO-Nivel1">
    <w:name w:val="TITULO-Nivel1"/>
    <w:basedOn w:val="TITULO-Nivel3"/>
    <w:link w:val="TITULO-Nivel1Car"/>
    <w:qFormat/>
    <w:rsid w:val="00537259"/>
    <w:pPr>
      <w:pageBreakBefore/>
      <w:pBdr>
        <w:bottom w:val="single" w:sz="4" w:space="1" w:color="B8CCE4" w:themeColor="accent1" w:themeTint="66"/>
      </w:pBdr>
      <w:spacing w:after="120"/>
      <w:jc w:val="left"/>
    </w:pPr>
    <w:rPr>
      <w:rFonts w:ascii="Montserrat ExtraBold" w:hAnsi="Montserrat ExtraBold"/>
      <w:caps/>
      <w:spacing w:val="-6"/>
    </w:rPr>
  </w:style>
  <w:style w:type="paragraph" w:customStyle="1" w:styleId="TITULO-Nivel2">
    <w:name w:val="TITULO-Nivel2"/>
    <w:basedOn w:val="TITULO-Nivel1"/>
    <w:link w:val="TITULO-Nivel2Car"/>
    <w:qFormat/>
    <w:rsid w:val="00537259"/>
    <w:pPr>
      <w:pageBreakBefore w:val="0"/>
      <w:pBdr>
        <w:bottom w:val="single" w:sz="2" w:space="1" w:color="B8CCE4" w:themeColor="accent1" w:themeTint="66"/>
      </w:pBdr>
      <w:spacing w:before="240"/>
    </w:pPr>
    <w:rPr>
      <w:rFonts w:ascii="Montserrat SemiBold" w:hAnsi="Montserrat SemiBold"/>
    </w:rPr>
  </w:style>
  <w:style w:type="table" w:customStyle="1" w:styleId="Tablaa">
    <w:name w:val="Tabla_a"/>
    <w:basedOn w:val="Tablasimple"/>
    <w:uiPriority w:val="99"/>
    <w:rsid w:val="0014680D"/>
    <w:rPr>
      <w:rFonts w:ascii="Helvetica Neue" w:hAnsi="Helvetica Neue"/>
      <w:color w:val="595959" w:themeColor="text1" w:themeTint="A6"/>
      <w:sz w:val="18"/>
    </w:rPr>
    <w:tblPr>
      <w:tblInd w:w="113" w:type="dxa"/>
      <w:tblBorders>
        <w:top w:val="single" w:sz="4" w:space="0" w:color="1485BE"/>
        <w:bottom w:val="single" w:sz="4" w:space="0" w:color="1485BE"/>
        <w:insideH w:val="single" w:sz="4" w:space="0" w:color="1485BE"/>
      </w:tblBorders>
    </w:tblPr>
    <w:tcPr>
      <w:shd w:val="clear" w:color="auto" w:fill="FFFFFF" w:themeFill="background1"/>
      <w:vAlign w:val="center"/>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Comentarios">
    <w:name w:val="Comentarios"/>
    <w:basedOn w:val="Normal"/>
    <w:link w:val="ComentariosCar"/>
    <w:qFormat/>
    <w:rsid w:val="0068118A"/>
    <w:pPr>
      <w:widowControl w:val="0"/>
      <w:shd w:val="clear" w:color="auto" w:fill="EEECE1" w:themeFill="background2"/>
      <w:autoSpaceDE w:val="0"/>
      <w:autoSpaceDN w:val="0"/>
      <w:adjustRightInd w:val="0"/>
      <w:spacing w:after="200"/>
    </w:pPr>
    <w:rPr>
      <w:rFonts w:ascii="Montserrat Light" w:hAnsi="Montserrat Light"/>
      <w:i/>
      <w:sz w:val="18"/>
      <w:szCs w:val="22"/>
      <w:lang w:val="es"/>
    </w:rPr>
  </w:style>
  <w:style w:type="paragraph" w:customStyle="1" w:styleId="Titulotabla">
    <w:name w:val="Titulo tabla"/>
    <w:next w:val="Textosinformato"/>
    <w:link w:val="TitulotablaCar"/>
    <w:qFormat/>
    <w:rsid w:val="00F669C1"/>
    <w:pPr>
      <w:pBdr>
        <w:bottom w:val="single" w:sz="4" w:space="1" w:color="92CDDC" w:themeColor="accent5" w:themeTint="99"/>
      </w:pBdr>
      <w:spacing w:after="120"/>
    </w:pPr>
    <w:rPr>
      <w:rFonts w:ascii="Montserrat SemiBold" w:hAnsi="Montserrat SemiBold" w:cs="Arial"/>
      <w:color w:val="1485BE"/>
      <w:sz w:val="24"/>
    </w:rPr>
  </w:style>
  <w:style w:type="character" w:customStyle="1" w:styleId="ComentariosCar">
    <w:name w:val="Comentarios Car"/>
    <w:basedOn w:val="Fuentedeprrafopredeter"/>
    <w:link w:val="Comentarios"/>
    <w:rsid w:val="0068118A"/>
    <w:rPr>
      <w:rFonts w:ascii="Montserrat Light" w:hAnsi="Montserrat Light" w:cs="Calibri"/>
      <w:i/>
      <w:sz w:val="18"/>
      <w:szCs w:val="22"/>
      <w:shd w:val="clear" w:color="auto" w:fill="EEECE1" w:themeFill="background2"/>
      <w:lang w:val="es"/>
    </w:rPr>
  </w:style>
  <w:style w:type="paragraph" w:customStyle="1" w:styleId="Piedetabla">
    <w:name w:val="Pie de tabla"/>
    <w:basedOn w:val="Normal"/>
    <w:link w:val="PiedetablaCar"/>
    <w:qFormat/>
    <w:rsid w:val="00BF20F1"/>
    <w:pPr>
      <w:spacing w:before="0" w:line="240" w:lineRule="auto"/>
    </w:pPr>
    <w:rPr>
      <w:i/>
      <w:color w:val="7F7F7F" w:themeColor="text1" w:themeTint="80"/>
      <w:sz w:val="16"/>
      <w:lang w:val="es-ES_tradnl"/>
    </w:rPr>
  </w:style>
  <w:style w:type="character" w:customStyle="1" w:styleId="TitulotablaCar">
    <w:name w:val="Titulo tabla Car"/>
    <w:basedOn w:val="Ttulo3MemoriaCar"/>
    <w:link w:val="Titulotabla"/>
    <w:rsid w:val="00F669C1"/>
    <w:rPr>
      <w:rFonts w:ascii="Montserrat SemiBold" w:hAnsi="Montserrat SemiBold" w:cs="Arial"/>
      <w:color w:val="1485BE"/>
      <w:sz w:val="24"/>
      <w:lang w:val="es-ES" w:eastAsia="es-ES" w:bidi="ar-SA"/>
    </w:rPr>
  </w:style>
  <w:style w:type="character" w:customStyle="1" w:styleId="PiedetablaCar">
    <w:name w:val="Pie de tabla Car"/>
    <w:basedOn w:val="Fuentedeprrafopredeter"/>
    <w:link w:val="Piedetabla"/>
    <w:rsid w:val="00BF20F1"/>
    <w:rPr>
      <w:rFonts w:ascii="Montserrat Medium" w:hAnsi="Montserrat Medium" w:cs="Calibri"/>
      <w:i/>
      <w:color w:val="7F7F7F" w:themeColor="text1" w:themeTint="80"/>
      <w:sz w:val="16"/>
      <w:lang w:val="es-ES_tradnl"/>
    </w:rPr>
  </w:style>
  <w:style w:type="paragraph" w:customStyle="1" w:styleId="Nivel03confilete">
    <w:name w:val="Nivel03 con filete"/>
    <w:basedOn w:val="TITULO-Nivel2"/>
    <w:link w:val="Nivel03confileteCar"/>
    <w:rsid w:val="00426E10"/>
    <w:pPr>
      <w:pBdr>
        <w:bottom w:val="none" w:sz="0" w:space="0" w:color="auto"/>
      </w:pBdr>
    </w:pPr>
    <w:rPr>
      <w:caps w:val="0"/>
    </w:rPr>
  </w:style>
  <w:style w:type="table" w:customStyle="1" w:styleId="TablaGeneral">
    <w:name w:val="Tabla General"/>
    <w:basedOn w:val="Tablanormal"/>
    <w:uiPriority w:val="99"/>
    <w:rsid w:val="006A39F4"/>
    <w:rPr>
      <w:rFonts w:ascii="Montserrat Medium" w:hAnsi="Montserrat Medium"/>
      <w:color w:val="7F7F7F" w:themeColor="text1" w:themeTint="80"/>
      <w:sz w:val="16"/>
    </w:rPr>
    <w:tblPr>
      <w:tblStyleColBandSize w:val="1"/>
      <w:tblBorders>
        <w:top w:val="single" w:sz="4" w:space="0" w:color="92CDDC" w:themeColor="accent5" w:themeTint="99"/>
        <w:bottom w:val="single" w:sz="2" w:space="0" w:color="92CDDC" w:themeColor="accent5" w:themeTint="99"/>
        <w:insideH w:val="single" w:sz="2" w:space="0" w:color="92CDDC" w:themeColor="accent5" w:themeTint="99"/>
      </w:tblBorders>
    </w:tblPr>
    <w:tcPr>
      <w:vAlign w:val="center"/>
    </w:tcPr>
    <w:tblStylePr w:type="firstRow">
      <w:pPr>
        <w:wordWrap/>
        <w:mirrorIndents w:val="0"/>
        <w:jc w:val="center"/>
        <w:outlineLvl w:val="9"/>
      </w:pPr>
      <w:rPr>
        <w:rFonts w:ascii="Montserrat SemiBold" w:hAnsi="Montserrat SemiBold"/>
        <w:b/>
        <w:caps/>
        <w:smallCaps w:val="0"/>
        <w:color w:val="595959" w:themeColor="text1" w:themeTint="A6"/>
        <w:sz w:val="20"/>
      </w:rPr>
      <w:tblPr/>
      <w:tcPr>
        <w:shd w:val="clear" w:color="auto" w:fill="DAEEF3" w:themeFill="accent5" w:themeFillTint="33"/>
      </w:tcPr>
    </w:tblStylePr>
    <w:tblStylePr w:type="lastRow">
      <w:pPr>
        <w:jc w:val="left"/>
      </w:pPr>
      <w:rPr>
        <w:rFonts w:ascii="Montserrat SemiBold" w:hAnsi="Montserrat SemiBold"/>
        <w:sz w:val="18"/>
      </w:rPr>
      <w:tblPr/>
      <w:tcPr>
        <w:shd w:val="clear" w:color="auto" w:fill="FDE9D9" w:themeFill="accent6" w:themeFillTint="33"/>
      </w:tcPr>
    </w:tblStylePr>
    <w:tblStylePr w:type="firstCol">
      <w:pPr>
        <w:wordWrap/>
        <w:jc w:val="left"/>
      </w:pPr>
      <w:rPr>
        <w:rFonts w:ascii="Montserrat SemiBold" w:hAnsi="Montserrat SemiBold"/>
        <w:color w:val="31849B" w:themeColor="accent5" w:themeShade="BF"/>
        <w:sz w:val="18"/>
      </w:rPr>
    </w:tblStylePr>
    <w:tblStylePr w:type="band2Vert">
      <w:pPr>
        <w:jc w:val="left"/>
      </w:pPr>
      <w:tblPr/>
      <w:tcPr>
        <w:shd w:val="clear" w:color="auto" w:fill="EBF6F9"/>
      </w:tcPr>
    </w:tblStylePr>
  </w:style>
  <w:style w:type="character" w:customStyle="1" w:styleId="TITULO-Nivel3Car">
    <w:name w:val="TITULO-Nivel3 Car"/>
    <w:basedOn w:val="Fuentedeprrafopredeter"/>
    <w:link w:val="TITULO-Nivel3"/>
    <w:rsid w:val="00537259"/>
    <w:rPr>
      <w:rFonts w:ascii="Montserrat SemiBold" w:hAnsi="Montserrat SemiBold" w:cs="Calibri"/>
      <w:noProof/>
      <w:color w:val="48ACC6"/>
      <w:sz w:val="24"/>
    </w:rPr>
  </w:style>
  <w:style w:type="character" w:customStyle="1" w:styleId="TITULO-Nivel1Car">
    <w:name w:val="TITULO-Nivel1 Car"/>
    <w:basedOn w:val="TITULO-Nivel3Car"/>
    <w:link w:val="TITULO-Nivel1"/>
    <w:rsid w:val="00537259"/>
    <w:rPr>
      <w:rFonts w:ascii="Montserrat ExtraBold" w:hAnsi="Montserrat ExtraBold" w:cs="Calibri"/>
      <w:caps/>
      <w:noProof/>
      <w:color w:val="48ACC6"/>
      <w:spacing w:val="-6"/>
      <w:sz w:val="24"/>
    </w:rPr>
  </w:style>
  <w:style w:type="character" w:customStyle="1" w:styleId="TITULO-Nivel2Car">
    <w:name w:val="TITULO-Nivel2 Car"/>
    <w:basedOn w:val="TITULO-Nivel1Car"/>
    <w:link w:val="TITULO-Nivel2"/>
    <w:rsid w:val="00537259"/>
    <w:rPr>
      <w:rFonts w:ascii="Montserrat SemiBold" w:hAnsi="Montserrat SemiBold" w:cs="Calibri"/>
      <w:caps/>
      <w:noProof/>
      <w:color w:val="48ACC6"/>
      <w:spacing w:val="-6"/>
      <w:sz w:val="24"/>
    </w:rPr>
  </w:style>
  <w:style w:type="character" w:customStyle="1" w:styleId="Nivel03confileteCar">
    <w:name w:val="Nivel03 con filete Car"/>
    <w:basedOn w:val="TITULO-Nivel2Car"/>
    <w:link w:val="Nivel03confilete"/>
    <w:rsid w:val="00426E10"/>
    <w:rPr>
      <w:rFonts w:ascii="Montserrat SemiBold" w:hAnsi="Montserrat SemiBold" w:cs="Calibri"/>
      <w:caps w:val="0"/>
      <w:noProof/>
      <w:color w:val="3898B2"/>
      <w:spacing w:val="-6"/>
      <w:sz w:val="24"/>
    </w:rPr>
  </w:style>
  <w:style w:type="character" w:customStyle="1" w:styleId="EncabezadoCar">
    <w:name w:val="Encabezado Car"/>
    <w:basedOn w:val="Fuentedeprrafopredeter"/>
    <w:link w:val="Encabezado"/>
    <w:rsid w:val="00E57279"/>
    <w:rPr>
      <w:rFonts w:ascii="Montserrat Medium" w:hAnsi="Montserrat Medium" w:cs="Calibri"/>
    </w:rPr>
  </w:style>
  <w:style w:type="paragraph" w:customStyle="1" w:styleId="Indice1">
    <w:name w:val="Indice1"/>
    <w:basedOn w:val="Normal"/>
    <w:link w:val="Indice1Car"/>
    <w:qFormat/>
    <w:rsid w:val="000650D8"/>
    <w:pPr>
      <w:pBdr>
        <w:bottom w:val="single" w:sz="2" w:space="1" w:color="B8CCE4" w:themeColor="accent1" w:themeTint="66"/>
      </w:pBdr>
      <w:tabs>
        <w:tab w:val="right" w:pos="7797"/>
      </w:tabs>
      <w:spacing w:before="360" w:after="120" w:line="240" w:lineRule="auto"/>
    </w:pPr>
    <w:rPr>
      <w:rFonts w:ascii="Montserrat SemiBold" w:hAnsi="Montserrat SemiBold"/>
      <w:color w:val="3898B2"/>
      <w:sz w:val="18"/>
    </w:rPr>
  </w:style>
  <w:style w:type="paragraph" w:customStyle="1" w:styleId="Indice">
    <w:name w:val="Indice"/>
    <w:basedOn w:val="Normal"/>
    <w:link w:val="IndiceCar"/>
    <w:qFormat/>
    <w:rsid w:val="00773D2F"/>
    <w:pPr>
      <w:tabs>
        <w:tab w:val="right" w:pos="7797"/>
      </w:tabs>
      <w:spacing w:before="40" w:line="240" w:lineRule="auto"/>
    </w:pPr>
    <w:rPr>
      <w:color w:val="3898B2"/>
      <w:sz w:val="18"/>
    </w:rPr>
  </w:style>
  <w:style w:type="character" w:customStyle="1" w:styleId="Indice1Car">
    <w:name w:val="Indice1 Car"/>
    <w:basedOn w:val="Fuentedeprrafopredeter"/>
    <w:link w:val="Indice1"/>
    <w:rsid w:val="000650D8"/>
    <w:rPr>
      <w:rFonts w:ascii="Montserrat SemiBold" w:hAnsi="Montserrat SemiBold" w:cs="Calibri"/>
      <w:color w:val="3898B2"/>
      <w:sz w:val="18"/>
    </w:rPr>
  </w:style>
  <w:style w:type="paragraph" w:customStyle="1" w:styleId="Capitulo">
    <w:name w:val="Capitulo"/>
    <w:basedOn w:val="Normal"/>
    <w:link w:val="CapituloCar"/>
    <w:qFormat/>
    <w:rsid w:val="000C58B3"/>
    <w:pPr>
      <w:spacing w:before="40"/>
      <w:jc w:val="right"/>
    </w:pPr>
    <w:rPr>
      <w:rFonts w:ascii="Montserrat ExtraBold" w:hAnsi="Montserrat ExtraBold"/>
      <w:color w:val="FFFFFF" w:themeColor="background1"/>
      <w:sz w:val="180"/>
      <w:szCs w:val="180"/>
    </w:rPr>
  </w:style>
  <w:style w:type="character" w:customStyle="1" w:styleId="IndiceCar">
    <w:name w:val="Indice Car"/>
    <w:basedOn w:val="Fuentedeprrafopredeter"/>
    <w:link w:val="Indice"/>
    <w:rsid w:val="00773D2F"/>
    <w:rPr>
      <w:rFonts w:ascii="Montserrat Medium" w:hAnsi="Montserrat Medium" w:cs="Calibri"/>
      <w:color w:val="3898B2"/>
      <w:sz w:val="18"/>
    </w:rPr>
  </w:style>
  <w:style w:type="paragraph" w:customStyle="1" w:styleId="Trescolumnas">
    <w:name w:val="Tres columnas"/>
    <w:basedOn w:val="Normal"/>
    <w:link w:val="TrescolumnasCar"/>
    <w:qFormat/>
    <w:rsid w:val="00192F55"/>
    <w:pPr>
      <w:spacing w:before="240"/>
    </w:pPr>
    <w:rPr>
      <w:rFonts w:ascii="Montserrat SemiBold" w:hAnsi="Montserrat SemiBold"/>
      <w:color w:val="595959" w:themeColor="text1" w:themeTint="A6"/>
    </w:rPr>
  </w:style>
  <w:style w:type="character" w:customStyle="1" w:styleId="CapituloCar">
    <w:name w:val="Capitulo Car"/>
    <w:basedOn w:val="Fuentedeprrafopredeter"/>
    <w:link w:val="Capitulo"/>
    <w:rsid w:val="000C58B3"/>
    <w:rPr>
      <w:rFonts w:ascii="Montserrat ExtraBold" w:hAnsi="Montserrat ExtraBold" w:cs="Calibri"/>
      <w:color w:val="FFFFFF" w:themeColor="background1"/>
      <w:sz w:val="180"/>
      <w:szCs w:val="180"/>
    </w:rPr>
  </w:style>
  <w:style w:type="paragraph" w:customStyle="1" w:styleId="Columnas">
    <w:name w:val="Columnas"/>
    <w:basedOn w:val="Normal"/>
    <w:link w:val="ColumnasCar"/>
    <w:qFormat/>
    <w:rsid w:val="00192F55"/>
    <w:pPr>
      <w:spacing w:before="60"/>
      <w:jc w:val="left"/>
    </w:pPr>
  </w:style>
  <w:style w:type="character" w:customStyle="1" w:styleId="TrescolumnasCar">
    <w:name w:val="Tres columnas Car"/>
    <w:basedOn w:val="Fuentedeprrafopredeter"/>
    <w:link w:val="Trescolumnas"/>
    <w:rsid w:val="00192F55"/>
    <w:rPr>
      <w:rFonts w:ascii="Montserrat SemiBold" w:hAnsi="Montserrat SemiBold" w:cs="Calibri"/>
      <w:color w:val="595959" w:themeColor="text1" w:themeTint="A6"/>
    </w:rPr>
  </w:style>
  <w:style w:type="table" w:styleId="Cuadrculadetablaclara">
    <w:name w:val="Grid Table Light"/>
    <w:basedOn w:val="Tablanormal"/>
    <w:uiPriority w:val="40"/>
    <w:rsid w:val="00192F5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olumnasCar">
    <w:name w:val="Columnas Car"/>
    <w:basedOn w:val="Fuentedeprrafopredeter"/>
    <w:link w:val="Columnas"/>
    <w:rsid w:val="00192F55"/>
    <w:rPr>
      <w:rFonts w:ascii="Montserrat Medium" w:hAnsi="Montserrat Medium" w:cs="Calibri"/>
    </w:rPr>
  </w:style>
  <w:style w:type="table" w:customStyle="1" w:styleId="Tablavariascolumnas">
    <w:name w:val="Tabla varias columnas"/>
    <w:basedOn w:val="Tablasimple0"/>
    <w:uiPriority w:val="99"/>
    <w:rsid w:val="00702D9F"/>
    <w:tblPr>
      <w:tblStyleRowBandSize w:val="3"/>
      <w:tblBorders>
        <w:bottom w:val="single" w:sz="4" w:space="0" w:color="92CDDC" w:themeColor="accent5" w:themeTint="99"/>
        <w:insideH w:val="single" w:sz="4" w:space="0" w:color="92CDDC" w:themeColor="accent5" w:themeTint="99"/>
      </w:tblBorders>
    </w:tblPr>
    <w:tcPr>
      <w:shd w:val="clear" w:color="auto" w:fill="auto"/>
    </w:tcPr>
    <w:tblStylePr w:type="firstRow">
      <w:pPr>
        <w:jc w:val="left"/>
      </w:pPr>
      <w:rPr>
        <w:rFonts w:ascii="Montserrat SemiBold" w:hAnsi="Montserrat SemiBold"/>
        <w:b w:val="0"/>
        <w:color w:val="31849B" w:themeColor="accent5" w:themeShade="BF"/>
        <w:sz w:val="22"/>
      </w:rPr>
      <w:tblPr/>
      <w:tcPr>
        <w:shd w:val="clear" w:color="auto" w:fill="DAEEF3" w:themeFill="accent5" w:themeFillTint="33"/>
      </w:tcPr>
    </w:tblStylePr>
    <w:tblStylePr w:type="lastRow">
      <w:pPr>
        <w:jc w:val="left"/>
      </w:pPr>
      <w:rPr>
        <w:rFonts w:ascii="Montserrat SemiBold" w:hAnsi="Montserrat SemiBold"/>
        <w:sz w:val="18"/>
      </w:rPr>
      <w:tblPr/>
      <w:tcPr>
        <w:tcBorders>
          <w:top w:val="single" w:sz="2" w:space="0" w:color="808080" w:themeColor="background1" w:themeShade="80"/>
          <w:left w:val="nil"/>
          <w:bottom w:val="single" w:sz="2" w:space="0" w:color="808080" w:themeColor="background1" w:themeShade="80"/>
          <w:right w:val="nil"/>
          <w:insideH w:val="nil"/>
          <w:insideV w:val="nil"/>
          <w:tl2br w:val="nil"/>
          <w:tr2bl w:val="nil"/>
        </w:tcBorders>
        <w:shd w:val="clear" w:color="auto" w:fill="FDE9D9" w:themeFill="accent6" w:themeFillTint="33"/>
      </w:tcPr>
    </w:tblStylePr>
    <w:tblStylePr w:type="firstCol">
      <w:rPr>
        <w:rFonts w:ascii="Montserrat SemiBold" w:hAnsi="Montserrat SemiBold"/>
        <w:color w:val="31849B" w:themeColor="accent5" w:themeShade="BF"/>
        <w:sz w:val="18"/>
      </w:rPr>
    </w:tblStylePr>
    <w:tblStylePr w:type="band1Vert">
      <w:pPr>
        <w:jc w:val="left"/>
      </w:pPr>
    </w:tblStylePr>
    <w:tblStylePr w:type="band2Vert">
      <w:tblPr/>
      <w:tcPr>
        <w:shd w:val="clear" w:color="auto" w:fill="F3FBFF"/>
      </w:tcPr>
    </w:tblStylePr>
    <w:tblStylePr w:type="band1Horz">
      <w:pPr>
        <w:jc w:val="left"/>
      </w:pPr>
      <w:rPr>
        <w:color w:val="auto"/>
      </w:rPr>
    </w:tblStylePr>
    <w:tblStylePr w:type="band2Horz">
      <w:tblPr/>
      <w:tcPr>
        <w:shd w:val="clear" w:color="auto" w:fill="FFFFFF" w:themeFill="background1"/>
      </w:tcPr>
    </w:tblStylePr>
  </w:style>
  <w:style w:type="character" w:styleId="Hipervnculovisitado">
    <w:name w:val="FollowedHyperlink"/>
    <w:basedOn w:val="Fuentedeprrafopredeter"/>
    <w:semiHidden/>
    <w:unhideWhenUsed/>
    <w:rsid w:val="00F32627"/>
    <w:rPr>
      <w:color w:val="800080" w:themeColor="followedHyperlink"/>
      <w:u w:val="single"/>
    </w:rPr>
  </w:style>
  <w:style w:type="paragraph" w:customStyle="1" w:styleId="Normallistas">
    <w:name w:val="Normal listas"/>
    <w:basedOn w:val="Prrafodelista"/>
    <w:link w:val="NormallistasCar"/>
    <w:qFormat/>
    <w:rsid w:val="00B16BBD"/>
    <w:pPr>
      <w:numPr>
        <w:numId w:val="3"/>
      </w:numPr>
      <w:spacing w:after="0"/>
      <w:ind w:left="568" w:hanging="284"/>
      <w:contextualSpacing w:val="0"/>
    </w:pPr>
  </w:style>
  <w:style w:type="paragraph" w:customStyle="1" w:styleId="TITULO-Nivel4">
    <w:name w:val="TITULO-Nivel4"/>
    <w:basedOn w:val="Normal"/>
    <w:link w:val="TITULO-Nivel4Car"/>
    <w:qFormat/>
    <w:rsid w:val="00D91216"/>
    <w:rPr>
      <w:b/>
      <w:color w:val="7F7F7F" w:themeColor="text1" w:themeTint="80"/>
    </w:rPr>
  </w:style>
  <w:style w:type="character" w:customStyle="1" w:styleId="PrrafodelistaCar">
    <w:name w:val="Párrafo de lista Car"/>
    <w:basedOn w:val="Fuentedeprrafopredeter"/>
    <w:link w:val="Prrafodelista"/>
    <w:uiPriority w:val="34"/>
    <w:rsid w:val="001A79AE"/>
    <w:rPr>
      <w:rFonts w:ascii="Montserrat Medium" w:eastAsia="Calibri" w:hAnsi="Montserrat Medium" w:cs="Calibri"/>
      <w:szCs w:val="22"/>
      <w:lang w:eastAsia="en-US"/>
    </w:rPr>
  </w:style>
  <w:style w:type="character" w:customStyle="1" w:styleId="NormallistasCar">
    <w:name w:val="Normal listas Car"/>
    <w:basedOn w:val="PrrafodelistaCar"/>
    <w:link w:val="Normallistas"/>
    <w:rsid w:val="00B16BBD"/>
    <w:rPr>
      <w:rFonts w:ascii="Montserrat Medium" w:eastAsia="Calibri" w:hAnsi="Montserrat Medium" w:cs="Calibri"/>
      <w:szCs w:val="22"/>
      <w:lang w:eastAsia="en-US"/>
    </w:rPr>
  </w:style>
  <w:style w:type="character" w:customStyle="1" w:styleId="TITULO-Nivel4Car">
    <w:name w:val="TITULO-Nivel4 Car"/>
    <w:basedOn w:val="Fuentedeprrafopredeter"/>
    <w:link w:val="TITULO-Nivel4"/>
    <w:rsid w:val="00D91216"/>
    <w:rPr>
      <w:rFonts w:ascii="Montserrat Medium" w:hAnsi="Montserrat Medium" w:cs="Calibri"/>
      <w:b/>
      <w:color w:val="7F7F7F" w:themeColor="text1" w:themeTint="80"/>
    </w:rPr>
  </w:style>
  <w:style w:type="character" w:customStyle="1" w:styleId="Ttulo6Car">
    <w:name w:val="Título 6 Car"/>
    <w:basedOn w:val="Fuentedeprrafopredeter"/>
    <w:link w:val="Ttulo6"/>
    <w:rsid w:val="005A7C6A"/>
    <w:rPr>
      <w:rFonts w:ascii="Arial" w:hAnsi="Arial" w:cs="Arial"/>
      <w:b/>
      <w:bCs/>
      <w:sz w:val="24"/>
      <w:lang w:val="es-ES_tradnl"/>
    </w:rPr>
  </w:style>
  <w:style w:type="paragraph" w:customStyle="1" w:styleId="Nombredetabla">
    <w:name w:val="Nombre de tabla"/>
    <w:basedOn w:val="TITULO-Nivel3"/>
    <w:link w:val="NombredetablaCar"/>
    <w:qFormat/>
    <w:rsid w:val="00E2109A"/>
    <w:pPr>
      <w:pBdr>
        <w:bottom w:val="single" w:sz="4" w:space="1" w:color="B6DDE8" w:themeColor="accent5" w:themeTint="66"/>
      </w:pBdr>
      <w:spacing w:after="240"/>
    </w:pPr>
    <w:rPr>
      <w:caps/>
      <w:color w:val="7F7F7F" w:themeColor="text1" w:themeTint="80"/>
      <w:sz w:val="20"/>
    </w:rPr>
  </w:style>
  <w:style w:type="character" w:customStyle="1" w:styleId="NombredetablaCar">
    <w:name w:val="Nombre de tabla Car"/>
    <w:basedOn w:val="TITULO-Nivel3Car"/>
    <w:link w:val="Nombredetabla"/>
    <w:rsid w:val="00E2109A"/>
    <w:rPr>
      <w:rFonts w:ascii="Montserrat SemiBold" w:hAnsi="Montserrat SemiBold" w:cs="Calibri"/>
      <w:caps/>
      <w:noProof/>
      <w:color w:val="7F7F7F" w:themeColor="text1" w:themeTint="80"/>
      <w:sz w:val="24"/>
    </w:rPr>
  </w:style>
  <w:style w:type="paragraph" w:customStyle="1" w:styleId="NormalListas2">
    <w:name w:val="Normal Listas2"/>
    <w:basedOn w:val="Normallistas"/>
    <w:link w:val="NormalListas2Car"/>
    <w:qFormat/>
    <w:rsid w:val="00B3028C"/>
    <w:pPr>
      <w:numPr>
        <w:numId w:val="4"/>
      </w:numPr>
    </w:pPr>
    <w:rPr>
      <w:lang w:val="en-US"/>
    </w:rPr>
  </w:style>
  <w:style w:type="table" w:styleId="Tablaconcuadrcula">
    <w:name w:val="Table Grid"/>
    <w:basedOn w:val="Tablanormal"/>
    <w:uiPriority w:val="39"/>
    <w:rsid w:val="001F1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Listas2Car">
    <w:name w:val="Normal Listas2 Car"/>
    <w:basedOn w:val="NormallistasCar"/>
    <w:link w:val="NormalListas2"/>
    <w:rsid w:val="00BC57B2"/>
    <w:rPr>
      <w:rFonts w:ascii="Montserrat Medium" w:eastAsia="Calibri" w:hAnsi="Montserrat Medium" w:cs="Calibri"/>
      <w:szCs w:val="22"/>
      <w:lang w:val="en-US" w:eastAsia="en-US"/>
    </w:rPr>
  </w:style>
  <w:style w:type="paragraph" w:styleId="Textocomentario">
    <w:name w:val="annotation text"/>
    <w:basedOn w:val="Normal"/>
    <w:link w:val="TextocomentarioCar"/>
    <w:semiHidden/>
    <w:unhideWhenUsed/>
    <w:rsid w:val="00D13C3E"/>
    <w:pPr>
      <w:spacing w:line="240" w:lineRule="auto"/>
    </w:pPr>
  </w:style>
  <w:style w:type="character" w:customStyle="1" w:styleId="TextocomentarioCar">
    <w:name w:val="Texto comentario Car"/>
    <w:basedOn w:val="Fuentedeprrafopredeter"/>
    <w:link w:val="Textocomentario"/>
    <w:semiHidden/>
    <w:rsid w:val="00D13C3E"/>
    <w:rPr>
      <w:rFonts w:ascii="Montserrat Medium" w:hAnsi="Montserrat Medium" w:cs="Calibri"/>
    </w:rPr>
  </w:style>
  <w:style w:type="paragraph" w:styleId="Asuntodelcomentario">
    <w:name w:val="annotation subject"/>
    <w:basedOn w:val="Textocomentario"/>
    <w:next w:val="Textocomentario"/>
    <w:link w:val="AsuntodelcomentarioCar"/>
    <w:semiHidden/>
    <w:unhideWhenUsed/>
    <w:rsid w:val="00D13C3E"/>
    <w:rPr>
      <w:b/>
      <w:bCs/>
    </w:rPr>
  </w:style>
  <w:style w:type="character" w:customStyle="1" w:styleId="AsuntodelcomentarioCar">
    <w:name w:val="Asunto del comentario Car"/>
    <w:basedOn w:val="TextocomentarioCar"/>
    <w:link w:val="Asuntodelcomentario"/>
    <w:semiHidden/>
    <w:rsid w:val="00D13C3E"/>
    <w:rPr>
      <w:rFonts w:ascii="Montserrat Medium" w:hAnsi="Montserrat Medium" w:cs="Calibri"/>
      <w:b/>
      <w:bCs/>
    </w:rPr>
  </w:style>
  <w:style w:type="paragraph" w:styleId="Bibliografa">
    <w:name w:val="Bibliography"/>
    <w:basedOn w:val="Normal"/>
    <w:next w:val="Normal"/>
    <w:uiPriority w:val="37"/>
    <w:semiHidden/>
    <w:unhideWhenUsed/>
    <w:rsid w:val="00D13C3E"/>
  </w:style>
  <w:style w:type="paragraph" w:styleId="Cierre">
    <w:name w:val="Closing"/>
    <w:basedOn w:val="Normal"/>
    <w:link w:val="CierreCar"/>
    <w:semiHidden/>
    <w:unhideWhenUsed/>
    <w:rsid w:val="00D13C3E"/>
    <w:pPr>
      <w:spacing w:before="0" w:line="240" w:lineRule="auto"/>
      <w:ind w:left="4252"/>
    </w:pPr>
  </w:style>
  <w:style w:type="character" w:customStyle="1" w:styleId="CierreCar">
    <w:name w:val="Cierre Car"/>
    <w:basedOn w:val="Fuentedeprrafopredeter"/>
    <w:link w:val="Cierre"/>
    <w:semiHidden/>
    <w:rsid w:val="00D13C3E"/>
    <w:rPr>
      <w:rFonts w:ascii="Montserrat Medium" w:hAnsi="Montserrat Medium" w:cs="Calibri"/>
    </w:rPr>
  </w:style>
  <w:style w:type="paragraph" w:styleId="Cita">
    <w:name w:val="Quote"/>
    <w:basedOn w:val="Normal"/>
    <w:next w:val="Normal"/>
    <w:link w:val="CitaCar"/>
    <w:uiPriority w:val="29"/>
    <w:qFormat/>
    <w:rsid w:val="00D13C3E"/>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D13C3E"/>
    <w:rPr>
      <w:rFonts w:ascii="Montserrat Medium" w:hAnsi="Montserrat Medium" w:cs="Calibri"/>
      <w:i/>
      <w:iCs/>
      <w:color w:val="404040" w:themeColor="text1" w:themeTint="BF"/>
    </w:rPr>
  </w:style>
  <w:style w:type="paragraph" w:styleId="Citadestacada">
    <w:name w:val="Intense Quote"/>
    <w:basedOn w:val="Normal"/>
    <w:next w:val="Normal"/>
    <w:link w:val="CitadestacadaCar"/>
    <w:uiPriority w:val="30"/>
    <w:qFormat/>
    <w:rsid w:val="00D13C3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basedOn w:val="Fuentedeprrafopredeter"/>
    <w:link w:val="Citadestacada"/>
    <w:uiPriority w:val="30"/>
    <w:rsid w:val="00D13C3E"/>
    <w:rPr>
      <w:rFonts w:ascii="Montserrat Medium" w:hAnsi="Montserrat Medium" w:cs="Calibri"/>
      <w:i/>
      <w:iCs/>
      <w:color w:val="4F81BD" w:themeColor="accent1"/>
    </w:rPr>
  </w:style>
  <w:style w:type="paragraph" w:styleId="Continuarlista">
    <w:name w:val="List Continue"/>
    <w:basedOn w:val="Normal"/>
    <w:semiHidden/>
    <w:unhideWhenUsed/>
    <w:rsid w:val="00D13C3E"/>
    <w:pPr>
      <w:spacing w:after="120"/>
      <w:ind w:left="283"/>
      <w:contextualSpacing/>
    </w:pPr>
  </w:style>
  <w:style w:type="paragraph" w:styleId="Continuarlista2">
    <w:name w:val="List Continue 2"/>
    <w:basedOn w:val="Normal"/>
    <w:semiHidden/>
    <w:unhideWhenUsed/>
    <w:rsid w:val="00D13C3E"/>
    <w:pPr>
      <w:spacing w:after="120"/>
      <w:ind w:left="566"/>
      <w:contextualSpacing/>
    </w:pPr>
  </w:style>
  <w:style w:type="paragraph" w:styleId="Continuarlista3">
    <w:name w:val="List Continue 3"/>
    <w:basedOn w:val="Normal"/>
    <w:semiHidden/>
    <w:unhideWhenUsed/>
    <w:rsid w:val="00D13C3E"/>
    <w:pPr>
      <w:spacing w:after="120"/>
      <w:ind w:left="849"/>
      <w:contextualSpacing/>
    </w:pPr>
  </w:style>
  <w:style w:type="paragraph" w:styleId="Continuarlista4">
    <w:name w:val="List Continue 4"/>
    <w:basedOn w:val="Normal"/>
    <w:semiHidden/>
    <w:unhideWhenUsed/>
    <w:rsid w:val="00D13C3E"/>
    <w:pPr>
      <w:spacing w:after="120"/>
      <w:ind w:left="1132"/>
      <w:contextualSpacing/>
    </w:pPr>
  </w:style>
  <w:style w:type="paragraph" w:styleId="Continuarlista5">
    <w:name w:val="List Continue 5"/>
    <w:basedOn w:val="Normal"/>
    <w:semiHidden/>
    <w:unhideWhenUsed/>
    <w:rsid w:val="00D13C3E"/>
    <w:pPr>
      <w:spacing w:after="120"/>
      <w:ind w:left="1415"/>
      <w:contextualSpacing/>
    </w:pPr>
  </w:style>
  <w:style w:type="paragraph" w:styleId="Descripcin">
    <w:name w:val="caption"/>
    <w:basedOn w:val="Normal"/>
    <w:next w:val="Normal"/>
    <w:semiHidden/>
    <w:unhideWhenUsed/>
    <w:qFormat/>
    <w:rsid w:val="00D13C3E"/>
    <w:pPr>
      <w:spacing w:before="0" w:after="200" w:line="240" w:lineRule="auto"/>
    </w:pPr>
    <w:rPr>
      <w:i/>
      <w:iCs/>
      <w:color w:val="1F497D" w:themeColor="text2"/>
      <w:sz w:val="18"/>
      <w:szCs w:val="18"/>
    </w:rPr>
  </w:style>
  <w:style w:type="paragraph" w:styleId="DireccinHTML">
    <w:name w:val="HTML Address"/>
    <w:basedOn w:val="Normal"/>
    <w:link w:val="DireccinHTMLCar"/>
    <w:semiHidden/>
    <w:unhideWhenUsed/>
    <w:rsid w:val="00D13C3E"/>
    <w:pPr>
      <w:spacing w:before="0" w:line="240" w:lineRule="auto"/>
    </w:pPr>
    <w:rPr>
      <w:i/>
      <w:iCs/>
    </w:rPr>
  </w:style>
  <w:style w:type="character" w:customStyle="1" w:styleId="DireccinHTMLCar">
    <w:name w:val="Dirección HTML Car"/>
    <w:basedOn w:val="Fuentedeprrafopredeter"/>
    <w:link w:val="DireccinHTML"/>
    <w:semiHidden/>
    <w:rsid w:val="00D13C3E"/>
    <w:rPr>
      <w:rFonts w:ascii="Montserrat Medium" w:hAnsi="Montserrat Medium" w:cs="Calibri"/>
      <w:i/>
      <w:iCs/>
    </w:rPr>
  </w:style>
  <w:style w:type="paragraph" w:styleId="Direccinsobre">
    <w:name w:val="envelope address"/>
    <w:basedOn w:val="Normal"/>
    <w:semiHidden/>
    <w:unhideWhenUsed/>
    <w:rsid w:val="00D13C3E"/>
    <w:pPr>
      <w:framePr w:w="7920" w:h="1980" w:hRule="exact" w:hSpace="141"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cabezadodelista">
    <w:name w:val="toa heading"/>
    <w:basedOn w:val="Normal"/>
    <w:next w:val="Normal"/>
    <w:semiHidden/>
    <w:unhideWhenUsed/>
    <w:rsid w:val="00D13C3E"/>
    <w:rPr>
      <w:rFonts w:asciiTheme="majorHAnsi" w:eastAsiaTheme="majorEastAsia" w:hAnsiTheme="majorHAnsi" w:cstheme="majorBidi"/>
      <w:b/>
      <w:bCs/>
      <w:sz w:val="24"/>
      <w:szCs w:val="24"/>
    </w:rPr>
  </w:style>
  <w:style w:type="paragraph" w:styleId="Encabezadodemensaje">
    <w:name w:val="Message Header"/>
    <w:basedOn w:val="Normal"/>
    <w:link w:val="EncabezadodemensajeCar"/>
    <w:semiHidden/>
    <w:unhideWhenUsed/>
    <w:rsid w:val="00D13C3E"/>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semiHidden/>
    <w:rsid w:val="00D13C3E"/>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semiHidden/>
    <w:unhideWhenUsed/>
    <w:rsid w:val="00D13C3E"/>
    <w:pPr>
      <w:spacing w:before="0" w:line="240" w:lineRule="auto"/>
    </w:pPr>
  </w:style>
  <w:style w:type="character" w:customStyle="1" w:styleId="EncabezadodenotaCar">
    <w:name w:val="Encabezado de nota Car"/>
    <w:basedOn w:val="Fuentedeprrafopredeter"/>
    <w:link w:val="Encabezadodenota"/>
    <w:semiHidden/>
    <w:rsid w:val="00D13C3E"/>
    <w:rPr>
      <w:rFonts w:ascii="Montserrat Medium" w:hAnsi="Montserrat Medium" w:cs="Calibri"/>
    </w:rPr>
  </w:style>
  <w:style w:type="paragraph" w:styleId="Fecha">
    <w:name w:val="Date"/>
    <w:basedOn w:val="Normal"/>
    <w:next w:val="Normal"/>
    <w:link w:val="FechaCar"/>
    <w:rsid w:val="00D13C3E"/>
  </w:style>
  <w:style w:type="character" w:customStyle="1" w:styleId="FechaCar">
    <w:name w:val="Fecha Car"/>
    <w:basedOn w:val="Fuentedeprrafopredeter"/>
    <w:link w:val="Fecha"/>
    <w:rsid w:val="00D13C3E"/>
    <w:rPr>
      <w:rFonts w:ascii="Montserrat Medium" w:hAnsi="Montserrat Medium" w:cs="Calibri"/>
    </w:rPr>
  </w:style>
  <w:style w:type="paragraph" w:styleId="Firma">
    <w:name w:val="Signature"/>
    <w:basedOn w:val="Normal"/>
    <w:link w:val="FirmaCar"/>
    <w:semiHidden/>
    <w:unhideWhenUsed/>
    <w:rsid w:val="00D13C3E"/>
    <w:pPr>
      <w:spacing w:before="0" w:line="240" w:lineRule="auto"/>
      <w:ind w:left="4252"/>
    </w:pPr>
  </w:style>
  <w:style w:type="character" w:customStyle="1" w:styleId="FirmaCar">
    <w:name w:val="Firma Car"/>
    <w:basedOn w:val="Fuentedeprrafopredeter"/>
    <w:link w:val="Firma"/>
    <w:semiHidden/>
    <w:rsid w:val="00D13C3E"/>
    <w:rPr>
      <w:rFonts w:ascii="Montserrat Medium" w:hAnsi="Montserrat Medium" w:cs="Calibri"/>
    </w:rPr>
  </w:style>
  <w:style w:type="paragraph" w:styleId="Firmadecorreoelectrnico">
    <w:name w:val="E-mail Signature"/>
    <w:basedOn w:val="Normal"/>
    <w:link w:val="FirmadecorreoelectrnicoCar"/>
    <w:semiHidden/>
    <w:unhideWhenUsed/>
    <w:rsid w:val="00D13C3E"/>
    <w:pPr>
      <w:spacing w:before="0" w:line="240" w:lineRule="auto"/>
    </w:pPr>
  </w:style>
  <w:style w:type="character" w:customStyle="1" w:styleId="FirmadecorreoelectrnicoCar">
    <w:name w:val="Firma de correo electrónico Car"/>
    <w:basedOn w:val="Fuentedeprrafopredeter"/>
    <w:link w:val="Firmadecorreoelectrnico"/>
    <w:semiHidden/>
    <w:rsid w:val="00D13C3E"/>
    <w:rPr>
      <w:rFonts w:ascii="Montserrat Medium" w:hAnsi="Montserrat Medium" w:cs="Calibri"/>
    </w:rPr>
  </w:style>
  <w:style w:type="paragraph" w:styleId="HTMLconformatoprevio">
    <w:name w:val="HTML Preformatted"/>
    <w:basedOn w:val="Normal"/>
    <w:link w:val="HTMLconformatoprevioCar"/>
    <w:uiPriority w:val="99"/>
    <w:semiHidden/>
    <w:unhideWhenUsed/>
    <w:rsid w:val="00D13C3E"/>
    <w:pPr>
      <w:spacing w:before="0"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D13C3E"/>
    <w:rPr>
      <w:rFonts w:ascii="Consolas" w:hAnsi="Consolas" w:cs="Consolas"/>
    </w:rPr>
  </w:style>
  <w:style w:type="paragraph" w:styleId="ndice2">
    <w:name w:val="index 2"/>
    <w:basedOn w:val="Normal"/>
    <w:next w:val="Normal"/>
    <w:autoRedefine/>
    <w:semiHidden/>
    <w:unhideWhenUsed/>
    <w:rsid w:val="00D13C3E"/>
    <w:pPr>
      <w:spacing w:before="0" w:line="240" w:lineRule="auto"/>
      <w:ind w:left="400" w:hanging="200"/>
    </w:pPr>
  </w:style>
  <w:style w:type="paragraph" w:styleId="ndice3">
    <w:name w:val="index 3"/>
    <w:basedOn w:val="Normal"/>
    <w:next w:val="Normal"/>
    <w:autoRedefine/>
    <w:semiHidden/>
    <w:unhideWhenUsed/>
    <w:rsid w:val="00D13C3E"/>
    <w:pPr>
      <w:spacing w:before="0" w:line="240" w:lineRule="auto"/>
      <w:ind w:left="600" w:hanging="200"/>
    </w:pPr>
  </w:style>
  <w:style w:type="paragraph" w:styleId="ndice4">
    <w:name w:val="index 4"/>
    <w:basedOn w:val="Normal"/>
    <w:next w:val="Normal"/>
    <w:autoRedefine/>
    <w:semiHidden/>
    <w:unhideWhenUsed/>
    <w:rsid w:val="00D13C3E"/>
    <w:pPr>
      <w:spacing w:before="0" w:line="240" w:lineRule="auto"/>
      <w:ind w:left="800" w:hanging="200"/>
    </w:pPr>
  </w:style>
  <w:style w:type="paragraph" w:styleId="ndice5">
    <w:name w:val="index 5"/>
    <w:basedOn w:val="Normal"/>
    <w:next w:val="Normal"/>
    <w:autoRedefine/>
    <w:semiHidden/>
    <w:unhideWhenUsed/>
    <w:rsid w:val="00D13C3E"/>
    <w:pPr>
      <w:spacing w:before="0" w:line="240" w:lineRule="auto"/>
      <w:ind w:left="1000" w:hanging="200"/>
    </w:pPr>
  </w:style>
  <w:style w:type="paragraph" w:styleId="ndice6">
    <w:name w:val="index 6"/>
    <w:basedOn w:val="Normal"/>
    <w:next w:val="Normal"/>
    <w:autoRedefine/>
    <w:semiHidden/>
    <w:unhideWhenUsed/>
    <w:rsid w:val="00D13C3E"/>
    <w:pPr>
      <w:spacing w:before="0" w:line="240" w:lineRule="auto"/>
      <w:ind w:left="1200" w:hanging="200"/>
    </w:pPr>
  </w:style>
  <w:style w:type="paragraph" w:styleId="ndice7">
    <w:name w:val="index 7"/>
    <w:basedOn w:val="Normal"/>
    <w:next w:val="Normal"/>
    <w:autoRedefine/>
    <w:semiHidden/>
    <w:unhideWhenUsed/>
    <w:rsid w:val="00D13C3E"/>
    <w:pPr>
      <w:spacing w:before="0" w:line="240" w:lineRule="auto"/>
      <w:ind w:left="1400" w:hanging="200"/>
    </w:pPr>
  </w:style>
  <w:style w:type="paragraph" w:styleId="ndice8">
    <w:name w:val="index 8"/>
    <w:basedOn w:val="Normal"/>
    <w:next w:val="Normal"/>
    <w:autoRedefine/>
    <w:semiHidden/>
    <w:unhideWhenUsed/>
    <w:rsid w:val="00D13C3E"/>
    <w:pPr>
      <w:spacing w:before="0" w:line="240" w:lineRule="auto"/>
      <w:ind w:left="1600" w:hanging="200"/>
    </w:pPr>
  </w:style>
  <w:style w:type="paragraph" w:styleId="ndice9">
    <w:name w:val="index 9"/>
    <w:basedOn w:val="Normal"/>
    <w:next w:val="Normal"/>
    <w:autoRedefine/>
    <w:semiHidden/>
    <w:unhideWhenUsed/>
    <w:rsid w:val="00D13C3E"/>
    <w:pPr>
      <w:spacing w:before="0" w:line="240" w:lineRule="auto"/>
      <w:ind w:left="1800" w:hanging="200"/>
    </w:pPr>
  </w:style>
  <w:style w:type="paragraph" w:styleId="Lista">
    <w:name w:val="List"/>
    <w:basedOn w:val="Normal"/>
    <w:semiHidden/>
    <w:unhideWhenUsed/>
    <w:rsid w:val="00D13C3E"/>
    <w:pPr>
      <w:ind w:left="283" w:hanging="283"/>
      <w:contextualSpacing/>
    </w:pPr>
  </w:style>
  <w:style w:type="paragraph" w:styleId="Lista2">
    <w:name w:val="List 2"/>
    <w:basedOn w:val="Normal"/>
    <w:semiHidden/>
    <w:unhideWhenUsed/>
    <w:rsid w:val="00D13C3E"/>
    <w:pPr>
      <w:ind w:left="566" w:hanging="283"/>
      <w:contextualSpacing/>
    </w:pPr>
  </w:style>
  <w:style w:type="paragraph" w:styleId="Lista3">
    <w:name w:val="List 3"/>
    <w:basedOn w:val="Normal"/>
    <w:semiHidden/>
    <w:unhideWhenUsed/>
    <w:rsid w:val="00D13C3E"/>
    <w:pPr>
      <w:ind w:left="849" w:hanging="283"/>
      <w:contextualSpacing/>
    </w:pPr>
  </w:style>
  <w:style w:type="paragraph" w:styleId="Lista4">
    <w:name w:val="List 4"/>
    <w:basedOn w:val="Normal"/>
    <w:rsid w:val="00D13C3E"/>
    <w:pPr>
      <w:ind w:left="1132" w:hanging="283"/>
      <w:contextualSpacing/>
    </w:pPr>
  </w:style>
  <w:style w:type="paragraph" w:styleId="Lista5">
    <w:name w:val="List 5"/>
    <w:basedOn w:val="Normal"/>
    <w:rsid w:val="00D13C3E"/>
    <w:pPr>
      <w:ind w:left="1415" w:hanging="283"/>
      <w:contextualSpacing/>
    </w:pPr>
  </w:style>
  <w:style w:type="paragraph" w:styleId="Listaconnmeros">
    <w:name w:val="List Number"/>
    <w:basedOn w:val="Normal"/>
    <w:rsid w:val="00D13C3E"/>
    <w:pPr>
      <w:numPr>
        <w:numId w:val="5"/>
      </w:numPr>
      <w:contextualSpacing/>
    </w:pPr>
  </w:style>
  <w:style w:type="paragraph" w:styleId="Listaconnmeros2">
    <w:name w:val="List Number 2"/>
    <w:basedOn w:val="Normal"/>
    <w:semiHidden/>
    <w:unhideWhenUsed/>
    <w:rsid w:val="00D13C3E"/>
    <w:pPr>
      <w:numPr>
        <w:numId w:val="6"/>
      </w:numPr>
      <w:contextualSpacing/>
    </w:pPr>
  </w:style>
  <w:style w:type="paragraph" w:styleId="Listaconnmeros3">
    <w:name w:val="List Number 3"/>
    <w:basedOn w:val="Normal"/>
    <w:semiHidden/>
    <w:unhideWhenUsed/>
    <w:rsid w:val="00D13C3E"/>
    <w:pPr>
      <w:numPr>
        <w:numId w:val="7"/>
      </w:numPr>
      <w:contextualSpacing/>
    </w:pPr>
  </w:style>
  <w:style w:type="paragraph" w:styleId="Listaconnmeros4">
    <w:name w:val="List Number 4"/>
    <w:basedOn w:val="Normal"/>
    <w:semiHidden/>
    <w:unhideWhenUsed/>
    <w:rsid w:val="00D13C3E"/>
    <w:pPr>
      <w:numPr>
        <w:numId w:val="8"/>
      </w:numPr>
      <w:contextualSpacing/>
    </w:pPr>
  </w:style>
  <w:style w:type="paragraph" w:styleId="Listaconnmeros5">
    <w:name w:val="List Number 5"/>
    <w:basedOn w:val="Normal"/>
    <w:semiHidden/>
    <w:unhideWhenUsed/>
    <w:rsid w:val="00D13C3E"/>
    <w:pPr>
      <w:numPr>
        <w:numId w:val="9"/>
      </w:numPr>
      <w:contextualSpacing/>
    </w:pPr>
  </w:style>
  <w:style w:type="paragraph" w:styleId="Listaconvietas2">
    <w:name w:val="List Bullet 2"/>
    <w:basedOn w:val="Normal"/>
    <w:semiHidden/>
    <w:unhideWhenUsed/>
    <w:rsid w:val="00D13C3E"/>
    <w:pPr>
      <w:numPr>
        <w:numId w:val="10"/>
      </w:numPr>
      <w:contextualSpacing/>
    </w:pPr>
  </w:style>
  <w:style w:type="paragraph" w:styleId="Listaconvietas3">
    <w:name w:val="List Bullet 3"/>
    <w:basedOn w:val="Normal"/>
    <w:semiHidden/>
    <w:unhideWhenUsed/>
    <w:rsid w:val="00D13C3E"/>
    <w:pPr>
      <w:numPr>
        <w:numId w:val="11"/>
      </w:numPr>
      <w:contextualSpacing/>
    </w:pPr>
  </w:style>
  <w:style w:type="paragraph" w:styleId="Listaconvietas4">
    <w:name w:val="List Bullet 4"/>
    <w:basedOn w:val="Normal"/>
    <w:semiHidden/>
    <w:unhideWhenUsed/>
    <w:rsid w:val="00D13C3E"/>
    <w:pPr>
      <w:numPr>
        <w:numId w:val="12"/>
      </w:numPr>
      <w:contextualSpacing/>
    </w:pPr>
  </w:style>
  <w:style w:type="paragraph" w:styleId="Listaconvietas5">
    <w:name w:val="List Bullet 5"/>
    <w:basedOn w:val="Normal"/>
    <w:semiHidden/>
    <w:unhideWhenUsed/>
    <w:rsid w:val="00D13C3E"/>
    <w:pPr>
      <w:numPr>
        <w:numId w:val="13"/>
      </w:numPr>
      <w:contextualSpacing/>
    </w:pPr>
  </w:style>
  <w:style w:type="paragraph" w:styleId="Remitedesobre">
    <w:name w:val="envelope return"/>
    <w:basedOn w:val="Normal"/>
    <w:semiHidden/>
    <w:unhideWhenUsed/>
    <w:rsid w:val="00D13C3E"/>
    <w:pPr>
      <w:spacing w:before="0" w:line="240" w:lineRule="auto"/>
    </w:pPr>
    <w:rPr>
      <w:rFonts w:asciiTheme="majorHAnsi" w:eastAsiaTheme="majorEastAsia" w:hAnsiTheme="majorHAnsi" w:cstheme="majorBidi"/>
    </w:rPr>
  </w:style>
  <w:style w:type="paragraph" w:styleId="Saludo">
    <w:name w:val="Salutation"/>
    <w:basedOn w:val="Normal"/>
    <w:next w:val="Normal"/>
    <w:link w:val="SaludoCar"/>
    <w:rsid w:val="00D13C3E"/>
  </w:style>
  <w:style w:type="character" w:customStyle="1" w:styleId="SaludoCar">
    <w:name w:val="Saludo Car"/>
    <w:basedOn w:val="Fuentedeprrafopredeter"/>
    <w:link w:val="Saludo"/>
    <w:rsid w:val="00D13C3E"/>
    <w:rPr>
      <w:rFonts w:ascii="Montserrat Medium" w:hAnsi="Montserrat Medium" w:cs="Calibri"/>
    </w:rPr>
  </w:style>
  <w:style w:type="paragraph" w:styleId="Sangranormal">
    <w:name w:val="Normal Indent"/>
    <w:basedOn w:val="Normal"/>
    <w:semiHidden/>
    <w:unhideWhenUsed/>
    <w:rsid w:val="00D13C3E"/>
    <w:pPr>
      <w:ind w:left="708"/>
    </w:pPr>
  </w:style>
  <w:style w:type="paragraph" w:styleId="Sinespaciado">
    <w:name w:val="No Spacing"/>
    <w:uiPriority w:val="1"/>
    <w:qFormat/>
    <w:rsid w:val="00D13C3E"/>
    <w:pPr>
      <w:jc w:val="both"/>
    </w:pPr>
    <w:rPr>
      <w:rFonts w:ascii="Montserrat Medium" w:hAnsi="Montserrat Medium" w:cs="Calibri"/>
    </w:rPr>
  </w:style>
  <w:style w:type="paragraph" w:styleId="Subttulo">
    <w:name w:val="Subtitle"/>
    <w:basedOn w:val="Normal"/>
    <w:next w:val="Normal"/>
    <w:link w:val="SubttuloCar"/>
    <w:qFormat/>
    <w:rsid w:val="00D13C3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D13C3E"/>
    <w:rPr>
      <w:rFonts w:asciiTheme="minorHAnsi" w:eastAsiaTheme="minorEastAsia" w:hAnsiTheme="minorHAnsi" w:cstheme="minorBidi"/>
      <w:color w:val="5A5A5A" w:themeColor="text1" w:themeTint="A5"/>
      <w:spacing w:val="15"/>
      <w:sz w:val="22"/>
      <w:szCs w:val="22"/>
    </w:rPr>
  </w:style>
  <w:style w:type="paragraph" w:styleId="Tabladeilustraciones">
    <w:name w:val="table of figures"/>
    <w:basedOn w:val="Normal"/>
    <w:next w:val="Normal"/>
    <w:semiHidden/>
    <w:unhideWhenUsed/>
    <w:rsid w:val="00D13C3E"/>
  </w:style>
  <w:style w:type="paragraph" w:styleId="TDC4">
    <w:name w:val="toc 4"/>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5">
    <w:name w:val="toc 5"/>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6">
    <w:name w:val="toc 6"/>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7">
    <w:name w:val="toc 7"/>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8">
    <w:name w:val="toc 8"/>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DC9">
    <w:name w:val="toc 9"/>
    <w:basedOn w:val="Normal"/>
    <w:next w:val="Normal"/>
    <w:autoRedefine/>
    <w:uiPriority w:val="39"/>
    <w:unhideWhenUsed/>
    <w:rsid w:val="00D13C3E"/>
    <w:pPr>
      <w:spacing w:before="0"/>
      <w:jc w:val="left"/>
    </w:pPr>
    <w:rPr>
      <w:rFonts w:asciiTheme="minorHAnsi" w:hAnsiTheme="minorHAnsi" w:cstheme="minorHAnsi"/>
      <w:sz w:val="22"/>
      <w:szCs w:val="22"/>
    </w:rPr>
  </w:style>
  <w:style w:type="paragraph" w:styleId="Textoconsangra">
    <w:name w:val="table of authorities"/>
    <w:basedOn w:val="Normal"/>
    <w:next w:val="Normal"/>
    <w:semiHidden/>
    <w:unhideWhenUsed/>
    <w:rsid w:val="00D13C3E"/>
    <w:pPr>
      <w:ind w:left="200" w:hanging="200"/>
    </w:pPr>
  </w:style>
  <w:style w:type="paragraph" w:styleId="Textodebloque">
    <w:name w:val="Block Text"/>
    <w:basedOn w:val="Normal"/>
    <w:semiHidden/>
    <w:unhideWhenUsed/>
    <w:rsid w:val="00D13C3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Textoindependienteprimerasangra">
    <w:name w:val="Body Text First Indent"/>
    <w:basedOn w:val="Textoindependiente"/>
    <w:link w:val="TextoindependienteprimerasangraCar"/>
    <w:rsid w:val="00D13C3E"/>
    <w:pPr>
      <w:spacing w:line="276" w:lineRule="auto"/>
      <w:ind w:firstLine="360"/>
    </w:pPr>
    <w:rPr>
      <w:rFonts w:ascii="Montserrat Medium" w:hAnsi="Montserrat Medium" w:cs="Calibri"/>
      <w:sz w:val="20"/>
      <w:lang w:val="es-ES"/>
    </w:rPr>
  </w:style>
  <w:style w:type="character" w:customStyle="1" w:styleId="TextoindependienteCar">
    <w:name w:val="Texto independiente Car"/>
    <w:basedOn w:val="Fuentedeprrafopredeter"/>
    <w:link w:val="Textoindependiente"/>
    <w:rsid w:val="00D13C3E"/>
    <w:rPr>
      <w:rFonts w:ascii="Arial" w:hAnsi="Arial" w:cs="Arial"/>
      <w:sz w:val="24"/>
      <w:lang w:val="es-ES_tradnl"/>
    </w:rPr>
  </w:style>
  <w:style w:type="character" w:customStyle="1" w:styleId="TextoindependienteprimerasangraCar">
    <w:name w:val="Texto independiente primera sangría Car"/>
    <w:basedOn w:val="TextoindependienteCar"/>
    <w:link w:val="Textoindependienteprimerasangra"/>
    <w:rsid w:val="00D13C3E"/>
    <w:rPr>
      <w:rFonts w:ascii="Montserrat Medium" w:hAnsi="Montserrat Medium" w:cs="Calibri"/>
      <w:sz w:val="24"/>
      <w:lang w:val="es-ES_tradnl"/>
    </w:rPr>
  </w:style>
  <w:style w:type="paragraph" w:styleId="Textoindependienteprimerasangra2">
    <w:name w:val="Body Text First Indent 2"/>
    <w:basedOn w:val="Sangradetextonormal"/>
    <w:link w:val="Textoindependienteprimerasangra2Car"/>
    <w:semiHidden/>
    <w:unhideWhenUsed/>
    <w:rsid w:val="00D13C3E"/>
    <w:pPr>
      <w:spacing w:line="276" w:lineRule="auto"/>
      <w:ind w:left="360" w:firstLine="360"/>
    </w:pPr>
    <w:rPr>
      <w:rFonts w:ascii="Montserrat Medium" w:hAnsi="Montserrat Medium" w:cs="Calibri"/>
      <w:b w:val="0"/>
      <w:bCs w:val="0"/>
      <w:sz w:val="20"/>
      <w:lang w:val="es-ES"/>
    </w:rPr>
  </w:style>
  <w:style w:type="character" w:customStyle="1" w:styleId="SangradetextonormalCar">
    <w:name w:val="Sangría de texto normal Car"/>
    <w:basedOn w:val="Fuentedeprrafopredeter"/>
    <w:link w:val="Sangradetextonormal"/>
    <w:rsid w:val="00D13C3E"/>
    <w:rPr>
      <w:rFonts w:ascii="Arial" w:hAnsi="Arial" w:cs="Arial"/>
      <w:b/>
      <w:bCs/>
      <w:sz w:val="24"/>
      <w:lang w:val="es-ES_tradnl"/>
    </w:rPr>
  </w:style>
  <w:style w:type="character" w:customStyle="1" w:styleId="Textoindependienteprimerasangra2Car">
    <w:name w:val="Texto independiente primera sangría 2 Car"/>
    <w:basedOn w:val="SangradetextonormalCar"/>
    <w:link w:val="Textoindependienteprimerasangra2"/>
    <w:semiHidden/>
    <w:rsid w:val="00D13C3E"/>
    <w:rPr>
      <w:rFonts w:ascii="Montserrat Medium" w:hAnsi="Montserrat Medium" w:cs="Calibri"/>
      <w:b w:val="0"/>
      <w:bCs w:val="0"/>
      <w:sz w:val="24"/>
      <w:lang w:val="es-ES_tradnl"/>
    </w:rPr>
  </w:style>
  <w:style w:type="paragraph" w:styleId="Textomacro">
    <w:name w:val="macro"/>
    <w:link w:val="TextomacroCar"/>
    <w:semiHidden/>
    <w:unhideWhenUsed/>
    <w:rsid w:val="00D13C3E"/>
    <w:pPr>
      <w:tabs>
        <w:tab w:val="left" w:pos="480"/>
        <w:tab w:val="left" w:pos="960"/>
        <w:tab w:val="left" w:pos="1440"/>
        <w:tab w:val="left" w:pos="1920"/>
        <w:tab w:val="left" w:pos="2400"/>
        <w:tab w:val="left" w:pos="2880"/>
        <w:tab w:val="left" w:pos="3360"/>
        <w:tab w:val="left" w:pos="3840"/>
        <w:tab w:val="left" w:pos="4320"/>
      </w:tabs>
      <w:spacing w:before="120" w:line="276" w:lineRule="auto"/>
      <w:jc w:val="both"/>
    </w:pPr>
    <w:rPr>
      <w:rFonts w:ascii="Consolas" w:hAnsi="Consolas" w:cs="Consolas"/>
    </w:rPr>
  </w:style>
  <w:style w:type="character" w:customStyle="1" w:styleId="TextomacroCar">
    <w:name w:val="Texto macro Car"/>
    <w:basedOn w:val="Fuentedeprrafopredeter"/>
    <w:link w:val="Textomacro"/>
    <w:semiHidden/>
    <w:rsid w:val="00D13C3E"/>
    <w:rPr>
      <w:rFonts w:ascii="Consolas" w:hAnsi="Consolas" w:cs="Consolas"/>
    </w:rPr>
  </w:style>
  <w:style w:type="paragraph" w:styleId="Ttulodendice">
    <w:name w:val="index heading"/>
    <w:basedOn w:val="Normal"/>
    <w:next w:val="ndice1"/>
    <w:semiHidden/>
    <w:unhideWhenUsed/>
    <w:rsid w:val="00D13C3E"/>
    <w:rPr>
      <w:rFonts w:asciiTheme="majorHAnsi" w:eastAsiaTheme="majorEastAsia" w:hAnsiTheme="majorHAnsi" w:cstheme="majorBidi"/>
      <w:b/>
      <w:bCs/>
    </w:rPr>
  </w:style>
  <w:style w:type="paragraph" w:styleId="TtuloTDC">
    <w:name w:val="TOC Heading"/>
    <w:basedOn w:val="Ttulo1"/>
    <w:next w:val="Normal"/>
    <w:uiPriority w:val="39"/>
    <w:semiHidden/>
    <w:unhideWhenUsed/>
    <w:qFormat/>
    <w:rsid w:val="00D13C3E"/>
    <w:pPr>
      <w:keepLines/>
      <w:spacing w:before="240" w:line="276" w:lineRule="auto"/>
      <w:outlineLvl w:val="9"/>
    </w:pPr>
    <w:rPr>
      <w:rFonts w:asciiTheme="majorHAnsi" w:eastAsiaTheme="majorEastAsia" w:hAnsiTheme="majorHAnsi" w:cstheme="majorBidi"/>
      <w:b w:val="0"/>
      <w:bCs w:val="0"/>
      <w:color w:val="365F91" w:themeColor="accent1" w:themeShade="BF"/>
      <w:szCs w:val="32"/>
      <w:lang w:val="es-ES"/>
    </w:rPr>
  </w:style>
  <w:style w:type="paragraph" w:customStyle="1" w:styleId="Ttulo1Memoria">
    <w:name w:val="Título1Memoria"/>
    <w:basedOn w:val="TDC2"/>
    <w:link w:val="Ttulo1MemoriaCar"/>
    <w:uiPriority w:val="99"/>
    <w:rsid w:val="004F272D"/>
    <w:pPr>
      <w:tabs>
        <w:tab w:val="right" w:leader="dot" w:pos="8573"/>
        <w:tab w:val="right" w:leader="dot" w:pos="9344"/>
      </w:tabs>
      <w:spacing w:line="360" w:lineRule="auto"/>
    </w:pPr>
    <w:rPr>
      <w:rFonts w:ascii="Verdana" w:hAnsi="Verdana" w:cs="Times New Roman"/>
      <w:b/>
      <w:bCs w:val="0"/>
      <w:noProof/>
      <w:color w:val="000080"/>
      <w:sz w:val="28"/>
      <w:szCs w:val="28"/>
    </w:rPr>
  </w:style>
  <w:style w:type="character" w:customStyle="1" w:styleId="Ttulo1MemoriaCar">
    <w:name w:val="Título1Memoria Car"/>
    <w:link w:val="Ttulo1Memoria"/>
    <w:uiPriority w:val="99"/>
    <w:rsid w:val="004F272D"/>
    <w:rPr>
      <w:rFonts w:ascii="Verdana" w:hAnsi="Verdana"/>
      <w:b/>
      <w:noProof/>
      <w:color w:val="000080"/>
      <w:sz w:val="28"/>
      <w:szCs w:val="28"/>
    </w:rPr>
  </w:style>
  <w:style w:type="character" w:customStyle="1" w:styleId="docsum-authors">
    <w:name w:val="docsum-authors"/>
    <w:basedOn w:val="Fuentedeprrafopredeter"/>
    <w:rsid w:val="00EA690C"/>
  </w:style>
  <w:style w:type="character" w:customStyle="1" w:styleId="docsum-journal-citation">
    <w:name w:val="docsum-journal-citation"/>
    <w:basedOn w:val="Fuentedeprrafopredeter"/>
    <w:rsid w:val="00EA690C"/>
  </w:style>
  <w:style w:type="character" w:customStyle="1" w:styleId="u-visually-hidden1">
    <w:name w:val="u-visually-hidden1"/>
    <w:basedOn w:val="Fuentedeprrafopredeter"/>
    <w:rsid w:val="00EA690C"/>
    <w:rPr>
      <w:bdr w:val="none" w:sz="0" w:space="0" w:color="auto" w:frame="1"/>
    </w:rPr>
  </w:style>
  <w:style w:type="character" w:customStyle="1" w:styleId="u-js-hide2">
    <w:name w:val="u-js-hide2"/>
    <w:basedOn w:val="Fuentedeprrafopredeter"/>
    <w:rsid w:val="00EA690C"/>
  </w:style>
  <w:style w:type="paragraph" w:customStyle="1" w:styleId="c-bibliographic-informationcitation">
    <w:name w:val="c-bibliographic-information__citation"/>
    <w:basedOn w:val="Normal"/>
    <w:rsid w:val="00EA690C"/>
    <w:pPr>
      <w:spacing w:before="100" w:beforeAutospacing="1" w:after="100" w:afterAutospacing="1" w:line="240" w:lineRule="auto"/>
      <w:jc w:val="lef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0798">
      <w:bodyDiv w:val="1"/>
      <w:marLeft w:val="0"/>
      <w:marRight w:val="0"/>
      <w:marTop w:val="0"/>
      <w:marBottom w:val="0"/>
      <w:divBdr>
        <w:top w:val="none" w:sz="0" w:space="0" w:color="auto"/>
        <w:left w:val="none" w:sz="0" w:space="0" w:color="auto"/>
        <w:bottom w:val="none" w:sz="0" w:space="0" w:color="auto"/>
        <w:right w:val="none" w:sz="0" w:space="0" w:color="auto"/>
      </w:divBdr>
    </w:div>
    <w:div w:id="16783718">
      <w:bodyDiv w:val="1"/>
      <w:marLeft w:val="0"/>
      <w:marRight w:val="0"/>
      <w:marTop w:val="0"/>
      <w:marBottom w:val="0"/>
      <w:divBdr>
        <w:top w:val="none" w:sz="0" w:space="0" w:color="auto"/>
        <w:left w:val="none" w:sz="0" w:space="0" w:color="auto"/>
        <w:bottom w:val="none" w:sz="0" w:space="0" w:color="auto"/>
        <w:right w:val="none" w:sz="0" w:space="0" w:color="auto"/>
      </w:divBdr>
    </w:div>
    <w:div w:id="60367288">
      <w:bodyDiv w:val="1"/>
      <w:marLeft w:val="0"/>
      <w:marRight w:val="0"/>
      <w:marTop w:val="0"/>
      <w:marBottom w:val="0"/>
      <w:divBdr>
        <w:top w:val="none" w:sz="0" w:space="0" w:color="auto"/>
        <w:left w:val="none" w:sz="0" w:space="0" w:color="auto"/>
        <w:bottom w:val="none" w:sz="0" w:space="0" w:color="auto"/>
        <w:right w:val="none" w:sz="0" w:space="0" w:color="auto"/>
      </w:divBdr>
    </w:div>
    <w:div w:id="65498025">
      <w:bodyDiv w:val="1"/>
      <w:marLeft w:val="0"/>
      <w:marRight w:val="0"/>
      <w:marTop w:val="0"/>
      <w:marBottom w:val="0"/>
      <w:divBdr>
        <w:top w:val="none" w:sz="0" w:space="0" w:color="auto"/>
        <w:left w:val="none" w:sz="0" w:space="0" w:color="auto"/>
        <w:bottom w:val="none" w:sz="0" w:space="0" w:color="auto"/>
        <w:right w:val="none" w:sz="0" w:space="0" w:color="auto"/>
      </w:divBdr>
    </w:div>
    <w:div w:id="71591060">
      <w:bodyDiv w:val="1"/>
      <w:marLeft w:val="0"/>
      <w:marRight w:val="0"/>
      <w:marTop w:val="0"/>
      <w:marBottom w:val="0"/>
      <w:divBdr>
        <w:top w:val="none" w:sz="0" w:space="0" w:color="auto"/>
        <w:left w:val="none" w:sz="0" w:space="0" w:color="auto"/>
        <w:bottom w:val="none" w:sz="0" w:space="0" w:color="auto"/>
        <w:right w:val="none" w:sz="0" w:space="0" w:color="auto"/>
      </w:divBdr>
    </w:div>
    <w:div w:id="78603208">
      <w:bodyDiv w:val="1"/>
      <w:marLeft w:val="0"/>
      <w:marRight w:val="0"/>
      <w:marTop w:val="0"/>
      <w:marBottom w:val="0"/>
      <w:divBdr>
        <w:top w:val="none" w:sz="0" w:space="0" w:color="auto"/>
        <w:left w:val="none" w:sz="0" w:space="0" w:color="auto"/>
        <w:bottom w:val="none" w:sz="0" w:space="0" w:color="auto"/>
        <w:right w:val="none" w:sz="0" w:space="0" w:color="auto"/>
      </w:divBdr>
    </w:div>
    <w:div w:id="83650878">
      <w:bodyDiv w:val="1"/>
      <w:marLeft w:val="0"/>
      <w:marRight w:val="0"/>
      <w:marTop w:val="0"/>
      <w:marBottom w:val="0"/>
      <w:divBdr>
        <w:top w:val="none" w:sz="0" w:space="0" w:color="auto"/>
        <w:left w:val="none" w:sz="0" w:space="0" w:color="auto"/>
        <w:bottom w:val="none" w:sz="0" w:space="0" w:color="auto"/>
        <w:right w:val="none" w:sz="0" w:space="0" w:color="auto"/>
      </w:divBdr>
    </w:div>
    <w:div w:id="86926943">
      <w:bodyDiv w:val="1"/>
      <w:marLeft w:val="0"/>
      <w:marRight w:val="0"/>
      <w:marTop w:val="0"/>
      <w:marBottom w:val="0"/>
      <w:divBdr>
        <w:top w:val="none" w:sz="0" w:space="0" w:color="auto"/>
        <w:left w:val="none" w:sz="0" w:space="0" w:color="auto"/>
        <w:bottom w:val="none" w:sz="0" w:space="0" w:color="auto"/>
        <w:right w:val="none" w:sz="0" w:space="0" w:color="auto"/>
      </w:divBdr>
    </w:div>
    <w:div w:id="93984688">
      <w:bodyDiv w:val="1"/>
      <w:marLeft w:val="0"/>
      <w:marRight w:val="0"/>
      <w:marTop w:val="0"/>
      <w:marBottom w:val="0"/>
      <w:divBdr>
        <w:top w:val="none" w:sz="0" w:space="0" w:color="auto"/>
        <w:left w:val="none" w:sz="0" w:space="0" w:color="auto"/>
        <w:bottom w:val="none" w:sz="0" w:space="0" w:color="auto"/>
        <w:right w:val="none" w:sz="0" w:space="0" w:color="auto"/>
      </w:divBdr>
    </w:div>
    <w:div w:id="96027832">
      <w:bodyDiv w:val="1"/>
      <w:marLeft w:val="0"/>
      <w:marRight w:val="0"/>
      <w:marTop w:val="0"/>
      <w:marBottom w:val="0"/>
      <w:divBdr>
        <w:top w:val="none" w:sz="0" w:space="0" w:color="auto"/>
        <w:left w:val="none" w:sz="0" w:space="0" w:color="auto"/>
        <w:bottom w:val="none" w:sz="0" w:space="0" w:color="auto"/>
        <w:right w:val="none" w:sz="0" w:space="0" w:color="auto"/>
      </w:divBdr>
    </w:div>
    <w:div w:id="101926986">
      <w:bodyDiv w:val="1"/>
      <w:marLeft w:val="0"/>
      <w:marRight w:val="0"/>
      <w:marTop w:val="0"/>
      <w:marBottom w:val="0"/>
      <w:divBdr>
        <w:top w:val="none" w:sz="0" w:space="0" w:color="auto"/>
        <w:left w:val="none" w:sz="0" w:space="0" w:color="auto"/>
        <w:bottom w:val="none" w:sz="0" w:space="0" w:color="auto"/>
        <w:right w:val="none" w:sz="0" w:space="0" w:color="auto"/>
      </w:divBdr>
    </w:div>
    <w:div w:id="110516327">
      <w:bodyDiv w:val="1"/>
      <w:marLeft w:val="0"/>
      <w:marRight w:val="0"/>
      <w:marTop w:val="0"/>
      <w:marBottom w:val="0"/>
      <w:divBdr>
        <w:top w:val="none" w:sz="0" w:space="0" w:color="auto"/>
        <w:left w:val="none" w:sz="0" w:space="0" w:color="auto"/>
        <w:bottom w:val="none" w:sz="0" w:space="0" w:color="auto"/>
        <w:right w:val="none" w:sz="0" w:space="0" w:color="auto"/>
      </w:divBdr>
    </w:div>
    <w:div w:id="120459137">
      <w:bodyDiv w:val="1"/>
      <w:marLeft w:val="0"/>
      <w:marRight w:val="0"/>
      <w:marTop w:val="0"/>
      <w:marBottom w:val="0"/>
      <w:divBdr>
        <w:top w:val="none" w:sz="0" w:space="0" w:color="auto"/>
        <w:left w:val="none" w:sz="0" w:space="0" w:color="auto"/>
        <w:bottom w:val="none" w:sz="0" w:space="0" w:color="auto"/>
        <w:right w:val="none" w:sz="0" w:space="0" w:color="auto"/>
      </w:divBdr>
    </w:div>
    <w:div w:id="126552355">
      <w:bodyDiv w:val="1"/>
      <w:marLeft w:val="0"/>
      <w:marRight w:val="0"/>
      <w:marTop w:val="0"/>
      <w:marBottom w:val="0"/>
      <w:divBdr>
        <w:top w:val="none" w:sz="0" w:space="0" w:color="auto"/>
        <w:left w:val="none" w:sz="0" w:space="0" w:color="auto"/>
        <w:bottom w:val="none" w:sz="0" w:space="0" w:color="auto"/>
        <w:right w:val="none" w:sz="0" w:space="0" w:color="auto"/>
      </w:divBdr>
    </w:div>
    <w:div w:id="136074537">
      <w:bodyDiv w:val="1"/>
      <w:marLeft w:val="0"/>
      <w:marRight w:val="0"/>
      <w:marTop w:val="0"/>
      <w:marBottom w:val="0"/>
      <w:divBdr>
        <w:top w:val="none" w:sz="0" w:space="0" w:color="auto"/>
        <w:left w:val="none" w:sz="0" w:space="0" w:color="auto"/>
        <w:bottom w:val="none" w:sz="0" w:space="0" w:color="auto"/>
        <w:right w:val="none" w:sz="0" w:space="0" w:color="auto"/>
      </w:divBdr>
    </w:div>
    <w:div w:id="152067904">
      <w:bodyDiv w:val="1"/>
      <w:marLeft w:val="0"/>
      <w:marRight w:val="0"/>
      <w:marTop w:val="0"/>
      <w:marBottom w:val="0"/>
      <w:divBdr>
        <w:top w:val="none" w:sz="0" w:space="0" w:color="auto"/>
        <w:left w:val="none" w:sz="0" w:space="0" w:color="auto"/>
        <w:bottom w:val="none" w:sz="0" w:space="0" w:color="auto"/>
        <w:right w:val="none" w:sz="0" w:space="0" w:color="auto"/>
      </w:divBdr>
    </w:div>
    <w:div w:id="161746053">
      <w:bodyDiv w:val="1"/>
      <w:marLeft w:val="0"/>
      <w:marRight w:val="0"/>
      <w:marTop w:val="0"/>
      <w:marBottom w:val="0"/>
      <w:divBdr>
        <w:top w:val="none" w:sz="0" w:space="0" w:color="auto"/>
        <w:left w:val="none" w:sz="0" w:space="0" w:color="auto"/>
        <w:bottom w:val="none" w:sz="0" w:space="0" w:color="auto"/>
        <w:right w:val="none" w:sz="0" w:space="0" w:color="auto"/>
      </w:divBdr>
    </w:div>
    <w:div w:id="166673853">
      <w:bodyDiv w:val="1"/>
      <w:marLeft w:val="0"/>
      <w:marRight w:val="0"/>
      <w:marTop w:val="0"/>
      <w:marBottom w:val="0"/>
      <w:divBdr>
        <w:top w:val="none" w:sz="0" w:space="0" w:color="auto"/>
        <w:left w:val="none" w:sz="0" w:space="0" w:color="auto"/>
        <w:bottom w:val="none" w:sz="0" w:space="0" w:color="auto"/>
        <w:right w:val="none" w:sz="0" w:space="0" w:color="auto"/>
      </w:divBdr>
    </w:div>
    <w:div w:id="169149735">
      <w:bodyDiv w:val="1"/>
      <w:marLeft w:val="0"/>
      <w:marRight w:val="0"/>
      <w:marTop w:val="0"/>
      <w:marBottom w:val="0"/>
      <w:divBdr>
        <w:top w:val="none" w:sz="0" w:space="0" w:color="auto"/>
        <w:left w:val="none" w:sz="0" w:space="0" w:color="auto"/>
        <w:bottom w:val="none" w:sz="0" w:space="0" w:color="auto"/>
        <w:right w:val="none" w:sz="0" w:space="0" w:color="auto"/>
      </w:divBdr>
    </w:div>
    <w:div w:id="176387471">
      <w:bodyDiv w:val="1"/>
      <w:marLeft w:val="0"/>
      <w:marRight w:val="0"/>
      <w:marTop w:val="0"/>
      <w:marBottom w:val="0"/>
      <w:divBdr>
        <w:top w:val="none" w:sz="0" w:space="0" w:color="auto"/>
        <w:left w:val="none" w:sz="0" w:space="0" w:color="auto"/>
        <w:bottom w:val="none" w:sz="0" w:space="0" w:color="auto"/>
        <w:right w:val="none" w:sz="0" w:space="0" w:color="auto"/>
      </w:divBdr>
    </w:div>
    <w:div w:id="191503775">
      <w:bodyDiv w:val="1"/>
      <w:marLeft w:val="0"/>
      <w:marRight w:val="0"/>
      <w:marTop w:val="0"/>
      <w:marBottom w:val="0"/>
      <w:divBdr>
        <w:top w:val="none" w:sz="0" w:space="0" w:color="auto"/>
        <w:left w:val="none" w:sz="0" w:space="0" w:color="auto"/>
        <w:bottom w:val="none" w:sz="0" w:space="0" w:color="auto"/>
        <w:right w:val="none" w:sz="0" w:space="0" w:color="auto"/>
      </w:divBdr>
    </w:div>
    <w:div w:id="200435431">
      <w:bodyDiv w:val="1"/>
      <w:marLeft w:val="0"/>
      <w:marRight w:val="0"/>
      <w:marTop w:val="0"/>
      <w:marBottom w:val="0"/>
      <w:divBdr>
        <w:top w:val="none" w:sz="0" w:space="0" w:color="auto"/>
        <w:left w:val="none" w:sz="0" w:space="0" w:color="auto"/>
        <w:bottom w:val="none" w:sz="0" w:space="0" w:color="auto"/>
        <w:right w:val="none" w:sz="0" w:space="0" w:color="auto"/>
      </w:divBdr>
    </w:div>
    <w:div w:id="226653301">
      <w:bodyDiv w:val="1"/>
      <w:marLeft w:val="0"/>
      <w:marRight w:val="0"/>
      <w:marTop w:val="0"/>
      <w:marBottom w:val="0"/>
      <w:divBdr>
        <w:top w:val="none" w:sz="0" w:space="0" w:color="auto"/>
        <w:left w:val="none" w:sz="0" w:space="0" w:color="auto"/>
        <w:bottom w:val="none" w:sz="0" w:space="0" w:color="auto"/>
        <w:right w:val="none" w:sz="0" w:space="0" w:color="auto"/>
      </w:divBdr>
      <w:divsChild>
        <w:div w:id="601494732">
          <w:marLeft w:val="446"/>
          <w:marRight w:val="0"/>
          <w:marTop w:val="0"/>
          <w:marBottom w:val="0"/>
          <w:divBdr>
            <w:top w:val="none" w:sz="0" w:space="0" w:color="auto"/>
            <w:left w:val="none" w:sz="0" w:space="0" w:color="auto"/>
            <w:bottom w:val="none" w:sz="0" w:space="0" w:color="auto"/>
            <w:right w:val="none" w:sz="0" w:space="0" w:color="auto"/>
          </w:divBdr>
        </w:div>
        <w:div w:id="97332069">
          <w:marLeft w:val="446"/>
          <w:marRight w:val="0"/>
          <w:marTop w:val="0"/>
          <w:marBottom w:val="0"/>
          <w:divBdr>
            <w:top w:val="none" w:sz="0" w:space="0" w:color="auto"/>
            <w:left w:val="none" w:sz="0" w:space="0" w:color="auto"/>
            <w:bottom w:val="none" w:sz="0" w:space="0" w:color="auto"/>
            <w:right w:val="none" w:sz="0" w:space="0" w:color="auto"/>
          </w:divBdr>
        </w:div>
        <w:div w:id="545217236">
          <w:marLeft w:val="446"/>
          <w:marRight w:val="0"/>
          <w:marTop w:val="0"/>
          <w:marBottom w:val="0"/>
          <w:divBdr>
            <w:top w:val="none" w:sz="0" w:space="0" w:color="auto"/>
            <w:left w:val="none" w:sz="0" w:space="0" w:color="auto"/>
            <w:bottom w:val="none" w:sz="0" w:space="0" w:color="auto"/>
            <w:right w:val="none" w:sz="0" w:space="0" w:color="auto"/>
          </w:divBdr>
        </w:div>
      </w:divsChild>
    </w:div>
    <w:div w:id="229509037">
      <w:bodyDiv w:val="1"/>
      <w:marLeft w:val="0"/>
      <w:marRight w:val="0"/>
      <w:marTop w:val="0"/>
      <w:marBottom w:val="0"/>
      <w:divBdr>
        <w:top w:val="none" w:sz="0" w:space="0" w:color="auto"/>
        <w:left w:val="none" w:sz="0" w:space="0" w:color="auto"/>
        <w:bottom w:val="none" w:sz="0" w:space="0" w:color="auto"/>
        <w:right w:val="none" w:sz="0" w:space="0" w:color="auto"/>
      </w:divBdr>
    </w:div>
    <w:div w:id="229849035">
      <w:bodyDiv w:val="1"/>
      <w:marLeft w:val="0"/>
      <w:marRight w:val="0"/>
      <w:marTop w:val="0"/>
      <w:marBottom w:val="0"/>
      <w:divBdr>
        <w:top w:val="none" w:sz="0" w:space="0" w:color="auto"/>
        <w:left w:val="none" w:sz="0" w:space="0" w:color="auto"/>
        <w:bottom w:val="none" w:sz="0" w:space="0" w:color="auto"/>
        <w:right w:val="none" w:sz="0" w:space="0" w:color="auto"/>
      </w:divBdr>
    </w:div>
    <w:div w:id="236672063">
      <w:bodyDiv w:val="1"/>
      <w:marLeft w:val="0"/>
      <w:marRight w:val="0"/>
      <w:marTop w:val="0"/>
      <w:marBottom w:val="0"/>
      <w:divBdr>
        <w:top w:val="none" w:sz="0" w:space="0" w:color="auto"/>
        <w:left w:val="none" w:sz="0" w:space="0" w:color="auto"/>
        <w:bottom w:val="none" w:sz="0" w:space="0" w:color="auto"/>
        <w:right w:val="none" w:sz="0" w:space="0" w:color="auto"/>
      </w:divBdr>
    </w:div>
    <w:div w:id="256250105">
      <w:bodyDiv w:val="1"/>
      <w:marLeft w:val="0"/>
      <w:marRight w:val="0"/>
      <w:marTop w:val="0"/>
      <w:marBottom w:val="0"/>
      <w:divBdr>
        <w:top w:val="none" w:sz="0" w:space="0" w:color="auto"/>
        <w:left w:val="none" w:sz="0" w:space="0" w:color="auto"/>
        <w:bottom w:val="none" w:sz="0" w:space="0" w:color="auto"/>
        <w:right w:val="none" w:sz="0" w:space="0" w:color="auto"/>
      </w:divBdr>
    </w:div>
    <w:div w:id="262610832">
      <w:bodyDiv w:val="1"/>
      <w:marLeft w:val="0"/>
      <w:marRight w:val="0"/>
      <w:marTop w:val="0"/>
      <w:marBottom w:val="0"/>
      <w:divBdr>
        <w:top w:val="none" w:sz="0" w:space="0" w:color="auto"/>
        <w:left w:val="none" w:sz="0" w:space="0" w:color="auto"/>
        <w:bottom w:val="none" w:sz="0" w:space="0" w:color="auto"/>
        <w:right w:val="none" w:sz="0" w:space="0" w:color="auto"/>
      </w:divBdr>
    </w:div>
    <w:div w:id="266546351">
      <w:bodyDiv w:val="1"/>
      <w:marLeft w:val="0"/>
      <w:marRight w:val="0"/>
      <w:marTop w:val="0"/>
      <w:marBottom w:val="0"/>
      <w:divBdr>
        <w:top w:val="none" w:sz="0" w:space="0" w:color="auto"/>
        <w:left w:val="none" w:sz="0" w:space="0" w:color="auto"/>
        <w:bottom w:val="none" w:sz="0" w:space="0" w:color="auto"/>
        <w:right w:val="none" w:sz="0" w:space="0" w:color="auto"/>
      </w:divBdr>
    </w:div>
    <w:div w:id="271671141">
      <w:bodyDiv w:val="1"/>
      <w:marLeft w:val="0"/>
      <w:marRight w:val="0"/>
      <w:marTop w:val="0"/>
      <w:marBottom w:val="0"/>
      <w:divBdr>
        <w:top w:val="none" w:sz="0" w:space="0" w:color="auto"/>
        <w:left w:val="none" w:sz="0" w:space="0" w:color="auto"/>
        <w:bottom w:val="none" w:sz="0" w:space="0" w:color="auto"/>
        <w:right w:val="none" w:sz="0" w:space="0" w:color="auto"/>
      </w:divBdr>
    </w:div>
    <w:div w:id="282082104">
      <w:bodyDiv w:val="1"/>
      <w:marLeft w:val="0"/>
      <w:marRight w:val="0"/>
      <w:marTop w:val="0"/>
      <w:marBottom w:val="0"/>
      <w:divBdr>
        <w:top w:val="none" w:sz="0" w:space="0" w:color="auto"/>
        <w:left w:val="none" w:sz="0" w:space="0" w:color="auto"/>
        <w:bottom w:val="none" w:sz="0" w:space="0" w:color="auto"/>
        <w:right w:val="none" w:sz="0" w:space="0" w:color="auto"/>
      </w:divBdr>
    </w:div>
    <w:div w:id="299649229">
      <w:bodyDiv w:val="1"/>
      <w:marLeft w:val="0"/>
      <w:marRight w:val="0"/>
      <w:marTop w:val="0"/>
      <w:marBottom w:val="0"/>
      <w:divBdr>
        <w:top w:val="none" w:sz="0" w:space="0" w:color="auto"/>
        <w:left w:val="none" w:sz="0" w:space="0" w:color="auto"/>
        <w:bottom w:val="none" w:sz="0" w:space="0" w:color="auto"/>
        <w:right w:val="none" w:sz="0" w:space="0" w:color="auto"/>
      </w:divBdr>
    </w:div>
    <w:div w:id="313605257">
      <w:bodyDiv w:val="1"/>
      <w:marLeft w:val="0"/>
      <w:marRight w:val="0"/>
      <w:marTop w:val="0"/>
      <w:marBottom w:val="0"/>
      <w:divBdr>
        <w:top w:val="none" w:sz="0" w:space="0" w:color="auto"/>
        <w:left w:val="none" w:sz="0" w:space="0" w:color="auto"/>
        <w:bottom w:val="none" w:sz="0" w:space="0" w:color="auto"/>
        <w:right w:val="none" w:sz="0" w:space="0" w:color="auto"/>
      </w:divBdr>
    </w:div>
    <w:div w:id="321855839">
      <w:bodyDiv w:val="1"/>
      <w:marLeft w:val="0"/>
      <w:marRight w:val="0"/>
      <w:marTop w:val="0"/>
      <w:marBottom w:val="0"/>
      <w:divBdr>
        <w:top w:val="none" w:sz="0" w:space="0" w:color="auto"/>
        <w:left w:val="none" w:sz="0" w:space="0" w:color="auto"/>
        <w:bottom w:val="none" w:sz="0" w:space="0" w:color="auto"/>
        <w:right w:val="none" w:sz="0" w:space="0" w:color="auto"/>
      </w:divBdr>
    </w:div>
    <w:div w:id="325282243">
      <w:bodyDiv w:val="1"/>
      <w:marLeft w:val="0"/>
      <w:marRight w:val="0"/>
      <w:marTop w:val="0"/>
      <w:marBottom w:val="0"/>
      <w:divBdr>
        <w:top w:val="none" w:sz="0" w:space="0" w:color="auto"/>
        <w:left w:val="none" w:sz="0" w:space="0" w:color="auto"/>
        <w:bottom w:val="none" w:sz="0" w:space="0" w:color="auto"/>
        <w:right w:val="none" w:sz="0" w:space="0" w:color="auto"/>
      </w:divBdr>
    </w:div>
    <w:div w:id="373190628">
      <w:bodyDiv w:val="1"/>
      <w:marLeft w:val="0"/>
      <w:marRight w:val="0"/>
      <w:marTop w:val="0"/>
      <w:marBottom w:val="0"/>
      <w:divBdr>
        <w:top w:val="none" w:sz="0" w:space="0" w:color="auto"/>
        <w:left w:val="none" w:sz="0" w:space="0" w:color="auto"/>
        <w:bottom w:val="none" w:sz="0" w:space="0" w:color="auto"/>
        <w:right w:val="none" w:sz="0" w:space="0" w:color="auto"/>
      </w:divBdr>
    </w:div>
    <w:div w:id="373819604">
      <w:bodyDiv w:val="1"/>
      <w:marLeft w:val="0"/>
      <w:marRight w:val="0"/>
      <w:marTop w:val="0"/>
      <w:marBottom w:val="0"/>
      <w:divBdr>
        <w:top w:val="none" w:sz="0" w:space="0" w:color="auto"/>
        <w:left w:val="none" w:sz="0" w:space="0" w:color="auto"/>
        <w:bottom w:val="none" w:sz="0" w:space="0" w:color="auto"/>
        <w:right w:val="none" w:sz="0" w:space="0" w:color="auto"/>
      </w:divBdr>
    </w:div>
    <w:div w:id="377559286">
      <w:bodyDiv w:val="1"/>
      <w:marLeft w:val="0"/>
      <w:marRight w:val="0"/>
      <w:marTop w:val="0"/>
      <w:marBottom w:val="0"/>
      <w:divBdr>
        <w:top w:val="none" w:sz="0" w:space="0" w:color="auto"/>
        <w:left w:val="none" w:sz="0" w:space="0" w:color="auto"/>
        <w:bottom w:val="none" w:sz="0" w:space="0" w:color="auto"/>
        <w:right w:val="none" w:sz="0" w:space="0" w:color="auto"/>
      </w:divBdr>
    </w:div>
    <w:div w:id="388499672">
      <w:bodyDiv w:val="1"/>
      <w:marLeft w:val="0"/>
      <w:marRight w:val="0"/>
      <w:marTop w:val="0"/>
      <w:marBottom w:val="0"/>
      <w:divBdr>
        <w:top w:val="none" w:sz="0" w:space="0" w:color="auto"/>
        <w:left w:val="none" w:sz="0" w:space="0" w:color="auto"/>
        <w:bottom w:val="none" w:sz="0" w:space="0" w:color="auto"/>
        <w:right w:val="none" w:sz="0" w:space="0" w:color="auto"/>
      </w:divBdr>
    </w:div>
    <w:div w:id="392704276">
      <w:bodyDiv w:val="1"/>
      <w:marLeft w:val="0"/>
      <w:marRight w:val="0"/>
      <w:marTop w:val="0"/>
      <w:marBottom w:val="0"/>
      <w:divBdr>
        <w:top w:val="none" w:sz="0" w:space="0" w:color="auto"/>
        <w:left w:val="none" w:sz="0" w:space="0" w:color="auto"/>
        <w:bottom w:val="none" w:sz="0" w:space="0" w:color="auto"/>
        <w:right w:val="none" w:sz="0" w:space="0" w:color="auto"/>
      </w:divBdr>
    </w:div>
    <w:div w:id="399598710">
      <w:bodyDiv w:val="1"/>
      <w:marLeft w:val="0"/>
      <w:marRight w:val="0"/>
      <w:marTop w:val="0"/>
      <w:marBottom w:val="0"/>
      <w:divBdr>
        <w:top w:val="none" w:sz="0" w:space="0" w:color="auto"/>
        <w:left w:val="none" w:sz="0" w:space="0" w:color="auto"/>
        <w:bottom w:val="none" w:sz="0" w:space="0" w:color="auto"/>
        <w:right w:val="none" w:sz="0" w:space="0" w:color="auto"/>
      </w:divBdr>
    </w:div>
    <w:div w:id="423457209">
      <w:bodyDiv w:val="1"/>
      <w:marLeft w:val="0"/>
      <w:marRight w:val="0"/>
      <w:marTop w:val="0"/>
      <w:marBottom w:val="0"/>
      <w:divBdr>
        <w:top w:val="none" w:sz="0" w:space="0" w:color="auto"/>
        <w:left w:val="none" w:sz="0" w:space="0" w:color="auto"/>
        <w:bottom w:val="none" w:sz="0" w:space="0" w:color="auto"/>
        <w:right w:val="none" w:sz="0" w:space="0" w:color="auto"/>
      </w:divBdr>
    </w:div>
    <w:div w:id="428738831">
      <w:bodyDiv w:val="1"/>
      <w:marLeft w:val="0"/>
      <w:marRight w:val="0"/>
      <w:marTop w:val="0"/>
      <w:marBottom w:val="0"/>
      <w:divBdr>
        <w:top w:val="none" w:sz="0" w:space="0" w:color="auto"/>
        <w:left w:val="none" w:sz="0" w:space="0" w:color="auto"/>
        <w:bottom w:val="none" w:sz="0" w:space="0" w:color="auto"/>
        <w:right w:val="none" w:sz="0" w:space="0" w:color="auto"/>
      </w:divBdr>
    </w:div>
    <w:div w:id="436829110">
      <w:bodyDiv w:val="1"/>
      <w:marLeft w:val="0"/>
      <w:marRight w:val="0"/>
      <w:marTop w:val="0"/>
      <w:marBottom w:val="0"/>
      <w:divBdr>
        <w:top w:val="none" w:sz="0" w:space="0" w:color="auto"/>
        <w:left w:val="none" w:sz="0" w:space="0" w:color="auto"/>
        <w:bottom w:val="none" w:sz="0" w:space="0" w:color="auto"/>
        <w:right w:val="none" w:sz="0" w:space="0" w:color="auto"/>
      </w:divBdr>
    </w:div>
    <w:div w:id="442068598">
      <w:bodyDiv w:val="1"/>
      <w:marLeft w:val="0"/>
      <w:marRight w:val="0"/>
      <w:marTop w:val="0"/>
      <w:marBottom w:val="0"/>
      <w:divBdr>
        <w:top w:val="none" w:sz="0" w:space="0" w:color="auto"/>
        <w:left w:val="none" w:sz="0" w:space="0" w:color="auto"/>
        <w:bottom w:val="none" w:sz="0" w:space="0" w:color="auto"/>
        <w:right w:val="none" w:sz="0" w:space="0" w:color="auto"/>
      </w:divBdr>
    </w:div>
    <w:div w:id="444883321">
      <w:bodyDiv w:val="1"/>
      <w:marLeft w:val="0"/>
      <w:marRight w:val="0"/>
      <w:marTop w:val="0"/>
      <w:marBottom w:val="0"/>
      <w:divBdr>
        <w:top w:val="none" w:sz="0" w:space="0" w:color="auto"/>
        <w:left w:val="none" w:sz="0" w:space="0" w:color="auto"/>
        <w:bottom w:val="none" w:sz="0" w:space="0" w:color="auto"/>
        <w:right w:val="none" w:sz="0" w:space="0" w:color="auto"/>
      </w:divBdr>
    </w:div>
    <w:div w:id="460224716">
      <w:bodyDiv w:val="1"/>
      <w:marLeft w:val="0"/>
      <w:marRight w:val="0"/>
      <w:marTop w:val="0"/>
      <w:marBottom w:val="0"/>
      <w:divBdr>
        <w:top w:val="none" w:sz="0" w:space="0" w:color="auto"/>
        <w:left w:val="none" w:sz="0" w:space="0" w:color="auto"/>
        <w:bottom w:val="none" w:sz="0" w:space="0" w:color="auto"/>
        <w:right w:val="none" w:sz="0" w:space="0" w:color="auto"/>
      </w:divBdr>
    </w:div>
    <w:div w:id="473449289">
      <w:bodyDiv w:val="1"/>
      <w:marLeft w:val="0"/>
      <w:marRight w:val="0"/>
      <w:marTop w:val="0"/>
      <w:marBottom w:val="0"/>
      <w:divBdr>
        <w:top w:val="none" w:sz="0" w:space="0" w:color="auto"/>
        <w:left w:val="none" w:sz="0" w:space="0" w:color="auto"/>
        <w:bottom w:val="none" w:sz="0" w:space="0" w:color="auto"/>
        <w:right w:val="none" w:sz="0" w:space="0" w:color="auto"/>
      </w:divBdr>
    </w:div>
    <w:div w:id="513227861">
      <w:bodyDiv w:val="1"/>
      <w:marLeft w:val="0"/>
      <w:marRight w:val="0"/>
      <w:marTop w:val="0"/>
      <w:marBottom w:val="0"/>
      <w:divBdr>
        <w:top w:val="none" w:sz="0" w:space="0" w:color="auto"/>
        <w:left w:val="none" w:sz="0" w:space="0" w:color="auto"/>
        <w:bottom w:val="none" w:sz="0" w:space="0" w:color="auto"/>
        <w:right w:val="none" w:sz="0" w:space="0" w:color="auto"/>
      </w:divBdr>
    </w:div>
    <w:div w:id="518472615">
      <w:bodyDiv w:val="1"/>
      <w:marLeft w:val="0"/>
      <w:marRight w:val="0"/>
      <w:marTop w:val="0"/>
      <w:marBottom w:val="0"/>
      <w:divBdr>
        <w:top w:val="none" w:sz="0" w:space="0" w:color="auto"/>
        <w:left w:val="none" w:sz="0" w:space="0" w:color="auto"/>
        <w:bottom w:val="none" w:sz="0" w:space="0" w:color="auto"/>
        <w:right w:val="none" w:sz="0" w:space="0" w:color="auto"/>
      </w:divBdr>
    </w:div>
    <w:div w:id="544558781">
      <w:bodyDiv w:val="1"/>
      <w:marLeft w:val="0"/>
      <w:marRight w:val="0"/>
      <w:marTop w:val="0"/>
      <w:marBottom w:val="0"/>
      <w:divBdr>
        <w:top w:val="none" w:sz="0" w:space="0" w:color="auto"/>
        <w:left w:val="none" w:sz="0" w:space="0" w:color="auto"/>
        <w:bottom w:val="none" w:sz="0" w:space="0" w:color="auto"/>
        <w:right w:val="none" w:sz="0" w:space="0" w:color="auto"/>
      </w:divBdr>
    </w:div>
    <w:div w:id="555704569">
      <w:bodyDiv w:val="1"/>
      <w:marLeft w:val="0"/>
      <w:marRight w:val="0"/>
      <w:marTop w:val="0"/>
      <w:marBottom w:val="0"/>
      <w:divBdr>
        <w:top w:val="none" w:sz="0" w:space="0" w:color="auto"/>
        <w:left w:val="none" w:sz="0" w:space="0" w:color="auto"/>
        <w:bottom w:val="none" w:sz="0" w:space="0" w:color="auto"/>
        <w:right w:val="none" w:sz="0" w:space="0" w:color="auto"/>
      </w:divBdr>
    </w:div>
    <w:div w:id="560364168">
      <w:bodyDiv w:val="1"/>
      <w:marLeft w:val="0"/>
      <w:marRight w:val="0"/>
      <w:marTop w:val="0"/>
      <w:marBottom w:val="0"/>
      <w:divBdr>
        <w:top w:val="none" w:sz="0" w:space="0" w:color="auto"/>
        <w:left w:val="none" w:sz="0" w:space="0" w:color="auto"/>
        <w:bottom w:val="none" w:sz="0" w:space="0" w:color="auto"/>
        <w:right w:val="none" w:sz="0" w:space="0" w:color="auto"/>
      </w:divBdr>
    </w:div>
    <w:div w:id="578758875">
      <w:bodyDiv w:val="1"/>
      <w:marLeft w:val="0"/>
      <w:marRight w:val="0"/>
      <w:marTop w:val="0"/>
      <w:marBottom w:val="0"/>
      <w:divBdr>
        <w:top w:val="none" w:sz="0" w:space="0" w:color="auto"/>
        <w:left w:val="none" w:sz="0" w:space="0" w:color="auto"/>
        <w:bottom w:val="none" w:sz="0" w:space="0" w:color="auto"/>
        <w:right w:val="none" w:sz="0" w:space="0" w:color="auto"/>
      </w:divBdr>
    </w:div>
    <w:div w:id="579367678">
      <w:bodyDiv w:val="1"/>
      <w:marLeft w:val="0"/>
      <w:marRight w:val="0"/>
      <w:marTop w:val="0"/>
      <w:marBottom w:val="0"/>
      <w:divBdr>
        <w:top w:val="none" w:sz="0" w:space="0" w:color="auto"/>
        <w:left w:val="none" w:sz="0" w:space="0" w:color="auto"/>
        <w:bottom w:val="none" w:sz="0" w:space="0" w:color="auto"/>
        <w:right w:val="none" w:sz="0" w:space="0" w:color="auto"/>
      </w:divBdr>
    </w:div>
    <w:div w:id="602108572">
      <w:bodyDiv w:val="1"/>
      <w:marLeft w:val="0"/>
      <w:marRight w:val="0"/>
      <w:marTop w:val="0"/>
      <w:marBottom w:val="0"/>
      <w:divBdr>
        <w:top w:val="none" w:sz="0" w:space="0" w:color="auto"/>
        <w:left w:val="none" w:sz="0" w:space="0" w:color="auto"/>
        <w:bottom w:val="none" w:sz="0" w:space="0" w:color="auto"/>
        <w:right w:val="none" w:sz="0" w:space="0" w:color="auto"/>
      </w:divBdr>
    </w:div>
    <w:div w:id="606813946">
      <w:bodyDiv w:val="1"/>
      <w:marLeft w:val="0"/>
      <w:marRight w:val="0"/>
      <w:marTop w:val="0"/>
      <w:marBottom w:val="0"/>
      <w:divBdr>
        <w:top w:val="none" w:sz="0" w:space="0" w:color="auto"/>
        <w:left w:val="none" w:sz="0" w:space="0" w:color="auto"/>
        <w:bottom w:val="none" w:sz="0" w:space="0" w:color="auto"/>
        <w:right w:val="none" w:sz="0" w:space="0" w:color="auto"/>
      </w:divBdr>
    </w:div>
    <w:div w:id="611784798">
      <w:bodyDiv w:val="1"/>
      <w:marLeft w:val="0"/>
      <w:marRight w:val="0"/>
      <w:marTop w:val="0"/>
      <w:marBottom w:val="0"/>
      <w:divBdr>
        <w:top w:val="none" w:sz="0" w:space="0" w:color="auto"/>
        <w:left w:val="none" w:sz="0" w:space="0" w:color="auto"/>
        <w:bottom w:val="none" w:sz="0" w:space="0" w:color="auto"/>
        <w:right w:val="none" w:sz="0" w:space="0" w:color="auto"/>
      </w:divBdr>
    </w:div>
    <w:div w:id="644504809">
      <w:bodyDiv w:val="1"/>
      <w:marLeft w:val="0"/>
      <w:marRight w:val="0"/>
      <w:marTop w:val="0"/>
      <w:marBottom w:val="0"/>
      <w:divBdr>
        <w:top w:val="none" w:sz="0" w:space="0" w:color="auto"/>
        <w:left w:val="none" w:sz="0" w:space="0" w:color="auto"/>
        <w:bottom w:val="none" w:sz="0" w:space="0" w:color="auto"/>
        <w:right w:val="none" w:sz="0" w:space="0" w:color="auto"/>
      </w:divBdr>
    </w:div>
    <w:div w:id="645014562">
      <w:bodyDiv w:val="1"/>
      <w:marLeft w:val="0"/>
      <w:marRight w:val="0"/>
      <w:marTop w:val="0"/>
      <w:marBottom w:val="0"/>
      <w:divBdr>
        <w:top w:val="none" w:sz="0" w:space="0" w:color="auto"/>
        <w:left w:val="none" w:sz="0" w:space="0" w:color="auto"/>
        <w:bottom w:val="none" w:sz="0" w:space="0" w:color="auto"/>
        <w:right w:val="none" w:sz="0" w:space="0" w:color="auto"/>
      </w:divBdr>
    </w:div>
    <w:div w:id="654838001">
      <w:bodyDiv w:val="1"/>
      <w:marLeft w:val="0"/>
      <w:marRight w:val="0"/>
      <w:marTop w:val="0"/>
      <w:marBottom w:val="0"/>
      <w:divBdr>
        <w:top w:val="none" w:sz="0" w:space="0" w:color="auto"/>
        <w:left w:val="none" w:sz="0" w:space="0" w:color="auto"/>
        <w:bottom w:val="none" w:sz="0" w:space="0" w:color="auto"/>
        <w:right w:val="none" w:sz="0" w:space="0" w:color="auto"/>
      </w:divBdr>
    </w:div>
    <w:div w:id="656687377">
      <w:bodyDiv w:val="1"/>
      <w:marLeft w:val="0"/>
      <w:marRight w:val="0"/>
      <w:marTop w:val="0"/>
      <w:marBottom w:val="0"/>
      <w:divBdr>
        <w:top w:val="none" w:sz="0" w:space="0" w:color="auto"/>
        <w:left w:val="none" w:sz="0" w:space="0" w:color="auto"/>
        <w:bottom w:val="none" w:sz="0" w:space="0" w:color="auto"/>
        <w:right w:val="none" w:sz="0" w:space="0" w:color="auto"/>
      </w:divBdr>
      <w:divsChild>
        <w:div w:id="4793081">
          <w:marLeft w:val="0"/>
          <w:marRight w:val="0"/>
          <w:marTop w:val="0"/>
          <w:marBottom w:val="0"/>
          <w:divBdr>
            <w:top w:val="none" w:sz="0" w:space="0" w:color="auto"/>
            <w:left w:val="none" w:sz="0" w:space="0" w:color="auto"/>
            <w:bottom w:val="none" w:sz="0" w:space="0" w:color="auto"/>
            <w:right w:val="none" w:sz="0" w:space="0" w:color="auto"/>
          </w:divBdr>
          <w:divsChild>
            <w:div w:id="1157191019">
              <w:marLeft w:val="0"/>
              <w:marRight w:val="0"/>
              <w:marTop w:val="0"/>
              <w:marBottom w:val="0"/>
              <w:divBdr>
                <w:top w:val="none" w:sz="0" w:space="0" w:color="auto"/>
                <w:left w:val="none" w:sz="0" w:space="0" w:color="auto"/>
                <w:bottom w:val="none" w:sz="0" w:space="0" w:color="auto"/>
                <w:right w:val="none" w:sz="0" w:space="0" w:color="auto"/>
              </w:divBdr>
            </w:div>
          </w:divsChild>
        </w:div>
        <w:div w:id="84546392">
          <w:marLeft w:val="0"/>
          <w:marRight w:val="0"/>
          <w:marTop w:val="0"/>
          <w:marBottom w:val="0"/>
          <w:divBdr>
            <w:top w:val="none" w:sz="0" w:space="0" w:color="auto"/>
            <w:left w:val="none" w:sz="0" w:space="0" w:color="auto"/>
            <w:bottom w:val="none" w:sz="0" w:space="0" w:color="auto"/>
            <w:right w:val="none" w:sz="0" w:space="0" w:color="auto"/>
          </w:divBdr>
          <w:divsChild>
            <w:div w:id="2062972883">
              <w:marLeft w:val="0"/>
              <w:marRight w:val="0"/>
              <w:marTop w:val="0"/>
              <w:marBottom w:val="0"/>
              <w:divBdr>
                <w:top w:val="none" w:sz="0" w:space="0" w:color="auto"/>
                <w:left w:val="none" w:sz="0" w:space="0" w:color="auto"/>
                <w:bottom w:val="none" w:sz="0" w:space="0" w:color="auto"/>
                <w:right w:val="none" w:sz="0" w:space="0" w:color="auto"/>
              </w:divBdr>
            </w:div>
          </w:divsChild>
        </w:div>
        <w:div w:id="398014718">
          <w:marLeft w:val="0"/>
          <w:marRight w:val="0"/>
          <w:marTop w:val="0"/>
          <w:marBottom w:val="0"/>
          <w:divBdr>
            <w:top w:val="none" w:sz="0" w:space="0" w:color="auto"/>
            <w:left w:val="none" w:sz="0" w:space="0" w:color="auto"/>
            <w:bottom w:val="none" w:sz="0" w:space="0" w:color="auto"/>
            <w:right w:val="none" w:sz="0" w:space="0" w:color="auto"/>
          </w:divBdr>
          <w:divsChild>
            <w:div w:id="1741368934">
              <w:marLeft w:val="0"/>
              <w:marRight w:val="0"/>
              <w:marTop w:val="0"/>
              <w:marBottom w:val="0"/>
              <w:divBdr>
                <w:top w:val="none" w:sz="0" w:space="0" w:color="auto"/>
                <w:left w:val="none" w:sz="0" w:space="0" w:color="auto"/>
                <w:bottom w:val="none" w:sz="0" w:space="0" w:color="auto"/>
                <w:right w:val="none" w:sz="0" w:space="0" w:color="auto"/>
              </w:divBdr>
            </w:div>
          </w:divsChild>
        </w:div>
        <w:div w:id="1807166013">
          <w:marLeft w:val="0"/>
          <w:marRight w:val="0"/>
          <w:marTop w:val="0"/>
          <w:marBottom w:val="0"/>
          <w:divBdr>
            <w:top w:val="none" w:sz="0" w:space="0" w:color="auto"/>
            <w:left w:val="none" w:sz="0" w:space="0" w:color="auto"/>
            <w:bottom w:val="none" w:sz="0" w:space="0" w:color="auto"/>
            <w:right w:val="none" w:sz="0" w:space="0" w:color="auto"/>
          </w:divBdr>
          <w:divsChild>
            <w:div w:id="128931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41956">
      <w:bodyDiv w:val="1"/>
      <w:marLeft w:val="0"/>
      <w:marRight w:val="0"/>
      <w:marTop w:val="0"/>
      <w:marBottom w:val="0"/>
      <w:divBdr>
        <w:top w:val="none" w:sz="0" w:space="0" w:color="auto"/>
        <w:left w:val="none" w:sz="0" w:space="0" w:color="auto"/>
        <w:bottom w:val="none" w:sz="0" w:space="0" w:color="auto"/>
        <w:right w:val="none" w:sz="0" w:space="0" w:color="auto"/>
      </w:divBdr>
    </w:div>
    <w:div w:id="681863370">
      <w:bodyDiv w:val="1"/>
      <w:marLeft w:val="0"/>
      <w:marRight w:val="0"/>
      <w:marTop w:val="0"/>
      <w:marBottom w:val="0"/>
      <w:divBdr>
        <w:top w:val="none" w:sz="0" w:space="0" w:color="auto"/>
        <w:left w:val="none" w:sz="0" w:space="0" w:color="auto"/>
        <w:bottom w:val="none" w:sz="0" w:space="0" w:color="auto"/>
        <w:right w:val="none" w:sz="0" w:space="0" w:color="auto"/>
      </w:divBdr>
    </w:div>
    <w:div w:id="731775790">
      <w:bodyDiv w:val="1"/>
      <w:marLeft w:val="0"/>
      <w:marRight w:val="0"/>
      <w:marTop w:val="0"/>
      <w:marBottom w:val="0"/>
      <w:divBdr>
        <w:top w:val="none" w:sz="0" w:space="0" w:color="auto"/>
        <w:left w:val="none" w:sz="0" w:space="0" w:color="auto"/>
        <w:bottom w:val="none" w:sz="0" w:space="0" w:color="auto"/>
        <w:right w:val="none" w:sz="0" w:space="0" w:color="auto"/>
      </w:divBdr>
    </w:div>
    <w:div w:id="733695674">
      <w:bodyDiv w:val="1"/>
      <w:marLeft w:val="0"/>
      <w:marRight w:val="0"/>
      <w:marTop w:val="0"/>
      <w:marBottom w:val="0"/>
      <w:divBdr>
        <w:top w:val="none" w:sz="0" w:space="0" w:color="auto"/>
        <w:left w:val="none" w:sz="0" w:space="0" w:color="auto"/>
        <w:bottom w:val="none" w:sz="0" w:space="0" w:color="auto"/>
        <w:right w:val="none" w:sz="0" w:space="0" w:color="auto"/>
      </w:divBdr>
    </w:div>
    <w:div w:id="735208834">
      <w:bodyDiv w:val="1"/>
      <w:marLeft w:val="0"/>
      <w:marRight w:val="0"/>
      <w:marTop w:val="0"/>
      <w:marBottom w:val="0"/>
      <w:divBdr>
        <w:top w:val="none" w:sz="0" w:space="0" w:color="auto"/>
        <w:left w:val="none" w:sz="0" w:space="0" w:color="auto"/>
        <w:bottom w:val="none" w:sz="0" w:space="0" w:color="auto"/>
        <w:right w:val="none" w:sz="0" w:space="0" w:color="auto"/>
      </w:divBdr>
    </w:div>
    <w:div w:id="738554998">
      <w:bodyDiv w:val="1"/>
      <w:marLeft w:val="0"/>
      <w:marRight w:val="0"/>
      <w:marTop w:val="0"/>
      <w:marBottom w:val="0"/>
      <w:divBdr>
        <w:top w:val="none" w:sz="0" w:space="0" w:color="auto"/>
        <w:left w:val="none" w:sz="0" w:space="0" w:color="auto"/>
        <w:bottom w:val="none" w:sz="0" w:space="0" w:color="auto"/>
        <w:right w:val="none" w:sz="0" w:space="0" w:color="auto"/>
      </w:divBdr>
    </w:div>
    <w:div w:id="745348280">
      <w:bodyDiv w:val="1"/>
      <w:marLeft w:val="0"/>
      <w:marRight w:val="0"/>
      <w:marTop w:val="0"/>
      <w:marBottom w:val="0"/>
      <w:divBdr>
        <w:top w:val="none" w:sz="0" w:space="0" w:color="auto"/>
        <w:left w:val="none" w:sz="0" w:space="0" w:color="auto"/>
        <w:bottom w:val="none" w:sz="0" w:space="0" w:color="auto"/>
        <w:right w:val="none" w:sz="0" w:space="0" w:color="auto"/>
      </w:divBdr>
    </w:div>
    <w:div w:id="763766235">
      <w:bodyDiv w:val="1"/>
      <w:marLeft w:val="0"/>
      <w:marRight w:val="0"/>
      <w:marTop w:val="0"/>
      <w:marBottom w:val="0"/>
      <w:divBdr>
        <w:top w:val="none" w:sz="0" w:space="0" w:color="auto"/>
        <w:left w:val="none" w:sz="0" w:space="0" w:color="auto"/>
        <w:bottom w:val="none" w:sz="0" w:space="0" w:color="auto"/>
        <w:right w:val="none" w:sz="0" w:space="0" w:color="auto"/>
      </w:divBdr>
    </w:div>
    <w:div w:id="793136378">
      <w:bodyDiv w:val="1"/>
      <w:marLeft w:val="0"/>
      <w:marRight w:val="0"/>
      <w:marTop w:val="0"/>
      <w:marBottom w:val="0"/>
      <w:divBdr>
        <w:top w:val="none" w:sz="0" w:space="0" w:color="auto"/>
        <w:left w:val="none" w:sz="0" w:space="0" w:color="auto"/>
        <w:bottom w:val="none" w:sz="0" w:space="0" w:color="auto"/>
        <w:right w:val="none" w:sz="0" w:space="0" w:color="auto"/>
      </w:divBdr>
    </w:div>
    <w:div w:id="800226663">
      <w:bodyDiv w:val="1"/>
      <w:marLeft w:val="0"/>
      <w:marRight w:val="0"/>
      <w:marTop w:val="0"/>
      <w:marBottom w:val="0"/>
      <w:divBdr>
        <w:top w:val="none" w:sz="0" w:space="0" w:color="auto"/>
        <w:left w:val="none" w:sz="0" w:space="0" w:color="auto"/>
        <w:bottom w:val="none" w:sz="0" w:space="0" w:color="auto"/>
        <w:right w:val="none" w:sz="0" w:space="0" w:color="auto"/>
      </w:divBdr>
    </w:div>
    <w:div w:id="804079996">
      <w:bodyDiv w:val="1"/>
      <w:marLeft w:val="0"/>
      <w:marRight w:val="0"/>
      <w:marTop w:val="0"/>
      <w:marBottom w:val="0"/>
      <w:divBdr>
        <w:top w:val="none" w:sz="0" w:space="0" w:color="auto"/>
        <w:left w:val="none" w:sz="0" w:space="0" w:color="auto"/>
        <w:bottom w:val="none" w:sz="0" w:space="0" w:color="auto"/>
        <w:right w:val="none" w:sz="0" w:space="0" w:color="auto"/>
      </w:divBdr>
    </w:div>
    <w:div w:id="823085024">
      <w:bodyDiv w:val="1"/>
      <w:marLeft w:val="0"/>
      <w:marRight w:val="0"/>
      <w:marTop w:val="0"/>
      <w:marBottom w:val="0"/>
      <w:divBdr>
        <w:top w:val="none" w:sz="0" w:space="0" w:color="auto"/>
        <w:left w:val="none" w:sz="0" w:space="0" w:color="auto"/>
        <w:bottom w:val="none" w:sz="0" w:space="0" w:color="auto"/>
        <w:right w:val="none" w:sz="0" w:space="0" w:color="auto"/>
      </w:divBdr>
    </w:div>
    <w:div w:id="842276738">
      <w:bodyDiv w:val="1"/>
      <w:marLeft w:val="0"/>
      <w:marRight w:val="0"/>
      <w:marTop w:val="0"/>
      <w:marBottom w:val="0"/>
      <w:divBdr>
        <w:top w:val="none" w:sz="0" w:space="0" w:color="auto"/>
        <w:left w:val="none" w:sz="0" w:space="0" w:color="auto"/>
        <w:bottom w:val="none" w:sz="0" w:space="0" w:color="auto"/>
        <w:right w:val="none" w:sz="0" w:space="0" w:color="auto"/>
      </w:divBdr>
    </w:div>
    <w:div w:id="842355451">
      <w:bodyDiv w:val="1"/>
      <w:marLeft w:val="0"/>
      <w:marRight w:val="0"/>
      <w:marTop w:val="0"/>
      <w:marBottom w:val="0"/>
      <w:divBdr>
        <w:top w:val="none" w:sz="0" w:space="0" w:color="auto"/>
        <w:left w:val="none" w:sz="0" w:space="0" w:color="auto"/>
        <w:bottom w:val="none" w:sz="0" w:space="0" w:color="auto"/>
        <w:right w:val="none" w:sz="0" w:space="0" w:color="auto"/>
      </w:divBdr>
    </w:div>
    <w:div w:id="844443290">
      <w:bodyDiv w:val="1"/>
      <w:marLeft w:val="0"/>
      <w:marRight w:val="0"/>
      <w:marTop w:val="0"/>
      <w:marBottom w:val="0"/>
      <w:divBdr>
        <w:top w:val="none" w:sz="0" w:space="0" w:color="auto"/>
        <w:left w:val="none" w:sz="0" w:space="0" w:color="auto"/>
        <w:bottom w:val="none" w:sz="0" w:space="0" w:color="auto"/>
        <w:right w:val="none" w:sz="0" w:space="0" w:color="auto"/>
      </w:divBdr>
    </w:div>
    <w:div w:id="850489280">
      <w:bodyDiv w:val="1"/>
      <w:marLeft w:val="0"/>
      <w:marRight w:val="0"/>
      <w:marTop w:val="0"/>
      <w:marBottom w:val="0"/>
      <w:divBdr>
        <w:top w:val="none" w:sz="0" w:space="0" w:color="auto"/>
        <w:left w:val="none" w:sz="0" w:space="0" w:color="auto"/>
        <w:bottom w:val="none" w:sz="0" w:space="0" w:color="auto"/>
        <w:right w:val="none" w:sz="0" w:space="0" w:color="auto"/>
      </w:divBdr>
    </w:div>
    <w:div w:id="857085333">
      <w:bodyDiv w:val="1"/>
      <w:marLeft w:val="0"/>
      <w:marRight w:val="0"/>
      <w:marTop w:val="0"/>
      <w:marBottom w:val="0"/>
      <w:divBdr>
        <w:top w:val="none" w:sz="0" w:space="0" w:color="auto"/>
        <w:left w:val="none" w:sz="0" w:space="0" w:color="auto"/>
        <w:bottom w:val="none" w:sz="0" w:space="0" w:color="auto"/>
        <w:right w:val="none" w:sz="0" w:space="0" w:color="auto"/>
      </w:divBdr>
    </w:div>
    <w:div w:id="864639321">
      <w:bodyDiv w:val="1"/>
      <w:marLeft w:val="0"/>
      <w:marRight w:val="0"/>
      <w:marTop w:val="0"/>
      <w:marBottom w:val="0"/>
      <w:divBdr>
        <w:top w:val="none" w:sz="0" w:space="0" w:color="auto"/>
        <w:left w:val="none" w:sz="0" w:space="0" w:color="auto"/>
        <w:bottom w:val="none" w:sz="0" w:space="0" w:color="auto"/>
        <w:right w:val="none" w:sz="0" w:space="0" w:color="auto"/>
      </w:divBdr>
    </w:div>
    <w:div w:id="878473604">
      <w:bodyDiv w:val="1"/>
      <w:marLeft w:val="0"/>
      <w:marRight w:val="0"/>
      <w:marTop w:val="0"/>
      <w:marBottom w:val="0"/>
      <w:divBdr>
        <w:top w:val="none" w:sz="0" w:space="0" w:color="auto"/>
        <w:left w:val="none" w:sz="0" w:space="0" w:color="auto"/>
        <w:bottom w:val="none" w:sz="0" w:space="0" w:color="auto"/>
        <w:right w:val="none" w:sz="0" w:space="0" w:color="auto"/>
      </w:divBdr>
    </w:div>
    <w:div w:id="880939729">
      <w:bodyDiv w:val="1"/>
      <w:marLeft w:val="0"/>
      <w:marRight w:val="0"/>
      <w:marTop w:val="0"/>
      <w:marBottom w:val="0"/>
      <w:divBdr>
        <w:top w:val="none" w:sz="0" w:space="0" w:color="auto"/>
        <w:left w:val="none" w:sz="0" w:space="0" w:color="auto"/>
        <w:bottom w:val="none" w:sz="0" w:space="0" w:color="auto"/>
        <w:right w:val="none" w:sz="0" w:space="0" w:color="auto"/>
      </w:divBdr>
    </w:div>
    <w:div w:id="886143791">
      <w:bodyDiv w:val="1"/>
      <w:marLeft w:val="0"/>
      <w:marRight w:val="0"/>
      <w:marTop w:val="0"/>
      <w:marBottom w:val="0"/>
      <w:divBdr>
        <w:top w:val="none" w:sz="0" w:space="0" w:color="auto"/>
        <w:left w:val="none" w:sz="0" w:space="0" w:color="auto"/>
        <w:bottom w:val="none" w:sz="0" w:space="0" w:color="auto"/>
        <w:right w:val="none" w:sz="0" w:space="0" w:color="auto"/>
      </w:divBdr>
    </w:div>
    <w:div w:id="897130122">
      <w:bodyDiv w:val="1"/>
      <w:marLeft w:val="0"/>
      <w:marRight w:val="0"/>
      <w:marTop w:val="0"/>
      <w:marBottom w:val="0"/>
      <w:divBdr>
        <w:top w:val="none" w:sz="0" w:space="0" w:color="auto"/>
        <w:left w:val="none" w:sz="0" w:space="0" w:color="auto"/>
        <w:bottom w:val="none" w:sz="0" w:space="0" w:color="auto"/>
        <w:right w:val="none" w:sz="0" w:space="0" w:color="auto"/>
      </w:divBdr>
    </w:div>
    <w:div w:id="908269434">
      <w:bodyDiv w:val="1"/>
      <w:marLeft w:val="0"/>
      <w:marRight w:val="0"/>
      <w:marTop w:val="0"/>
      <w:marBottom w:val="0"/>
      <w:divBdr>
        <w:top w:val="none" w:sz="0" w:space="0" w:color="auto"/>
        <w:left w:val="none" w:sz="0" w:space="0" w:color="auto"/>
        <w:bottom w:val="none" w:sz="0" w:space="0" w:color="auto"/>
        <w:right w:val="none" w:sz="0" w:space="0" w:color="auto"/>
      </w:divBdr>
    </w:div>
    <w:div w:id="951521274">
      <w:bodyDiv w:val="1"/>
      <w:marLeft w:val="0"/>
      <w:marRight w:val="0"/>
      <w:marTop w:val="0"/>
      <w:marBottom w:val="0"/>
      <w:divBdr>
        <w:top w:val="none" w:sz="0" w:space="0" w:color="auto"/>
        <w:left w:val="none" w:sz="0" w:space="0" w:color="auto"/>
        <w:bottom w:val="none" w:sz="0" w:space="0" w:color="auto"/>
        <w:right w:val="none" w:sz="0" w:space="0" w:color="auto"/>
      </w:divBdr>
    </w:div>
    <w:div w:id="964890820">
      <w:bodyDiv w:val="1"/>
      <w:marLeft w:val="0"/>
      <w:marRight w:val="0"/>
      <w:marTop w:val="0"/>
      <w:marBottom w:val="0"/>
      <w:divBdr>
        <w:top w:val="none" w:sz="0" w:space="0" w:color="auto"/>
        <w:left w:val="none" w:sz="0" w:space="0" w:color="auto"/>
        <w:bottom w:val="none" w:sz="0" w:space="0" w:color="auto"/>
        <w:right w:val="none" w:sz="0" w:space="0" w:color="auto"/>
      </w:divBdr>
    </w:div>
    <w:div w:id="971597418">
      <w:bodyDiv w:val="1"/>
      <w:marLeft w:val="0"/>
      <w:marRight w:val="0"/>
      <w:marTop w:val="0"/>
      <w:marBottom w:val="0"/>
      <w:divBdr>
        <w:top w:val="none" w:sz="0" w:space="0" w:color="auto"/>
        <w:left w:val="none" w:sz="0" w:space="0" w:color="auto"/>
        <w:bottom w:val="none" w:sz="0" w:space="0" w:color="auto"/>
        <w:right w:val="none" w:sz="0" w:space="0" w:color="auto"/>
      </w:divBdr>
    </w:div>
    <w:div w:id="973368971">
      <w:bodyDiv w:val="1"/>
      <w:marLeft w:val="0"/>
      <w:marRight w:val="0"/>
      <w:marTop w:val="0"/>
      <w:marBottom w:val="0"/>
      <w:divBdr>
        <w:top w:val="none" w:sz="0" w:space="0" w:color="auto"/>
        <w:left w:val="none" w:sz="0" w:space="0" w:color="auto"/>
        <w:bottom w:val="none" w:sz="0" w:space="0" w:color="auto"/>
        <w:right w:val="none" w:sz="0" w:space="0" w:color="auto"/>
      </w:divBdr>
    </w:div>
    <w:div w:id="985666825">
      <w:bodyDiv w:val="1"/>
      <w:marLeft w:val="0"/>
      <w:marRight w:val="0"/>
      <w:marTop w:val="0"/>
      <w:marBottom w:val="0"/>
      <w:divBdr>
        <w:top w:val="none" w:sz="0" w:space="0" w:color="auto"/>
        <w:left w:val="none" w:sz="0" w:space="0" w:color="auto"/>
        <w:bottom w:val="none" w:sz="0" w:space="0" w:color="auto"/>
        <w:right w:val="none" w:sz="0" w:space="0" w:color="auto"/>
      </w:divBdr>
    </w:div>
    <w:div w:id="995647506">
      <w:bodyDiv w:val="1"/>
      <w:marLeft w:val="0"/>
      <w:marRight w:val="0"/>
      <w:marTop w:val="0"/>
      <w:marBottom w:val="0"/>
      <w:divBdr>
        <w:top w:val="none" w:sz="0" w:space="0" w:color="auto"/>
        <w:left w:val="none" w:sz="0" w:space="0" w:color="auto"/>
        <w:bottom w:val="none" w:sz="0" w:space="0" w:color="auto"/>
        <w:right w:val="none" w:sz="0" w:space="0" w:color="auto"/>
      </w:divBdr>
    </w:div>
    <w:div w:id="999819644">
      <w:bodyDiv w:val="1"/>
      <w:marLeft w:val="0"/>
      <w:marRight w:val="0"/>
      <w:marTop w:val="0"/>
      <w:marBottom w:val="0"/>
      <w:divBdr>
        <w:top w:val="none" w:sz="0" w:space="0" w:color="auto"/>
        <w:left w:val="none" w:sz="0" w:space="0" w:color="auto"/>
        <w:bottom w:val="none" w:sz="0" w:space="0" w:color="auto"/>
        <w:right w:val="none" w:sz="0" w:space="0" w:color="auto"/>
      </w:divBdr>
    </w:div>
    <w:div w:id="1012999138">
      <w:bodyDiv w:val="1"/>
      <w:marLeft w:val="0"/>
      <w:marRight w:val="0"/>
      <w:marTop w:val="0"/>
      <w:marBottom w:val="0"/>
      <w:divBdr>
        <w:top w:val="none" w:sz="0" w:space="0" w:color="auto"/>
        <w:left w:val="none" w:sz="0" w:space="0" w:color="auto"/>
        <w:bottom w:val="none" w:sz="0" w:space="0" w:color="auto"/>
        <w:right w:val="none" w:sz="0" w:space="0" w:color="auto"/>
      </w:divBdr>
    </w:div>
    <w:div w:id="1051608951">
      <w:bodyDiv w:val="1"/>
      <w:marLeft w:val="0"/>
      <w:marRight w:val="0"/>
      <w:marTop w:val="0"/>
      <w:marBottom w:val="0"/>
      <w:divBdr>
        <w:top w:val="none" w:sz="0" w:space="0" w:color="auto"/>
        <w:left w:val="none" w:sz="0" w:space="0" w:color="auto"/>
        <w:bottom w:val="none" w:sz="0" w:space="0" w:color="auto"/>
        <w:right w:val="none" w:sz="0" w:space="0" w:color="auto"/>
      </w:divBdr>
    </w:div>
    <w:div w:id="1067534938">
      <w:bodyDiv w:val="1"/>
      <w:marLeft w:val="0"/>
      <w:marRight w:val="0"/>
      <w:marTop w:val="0"/>
      <w:marBottom w:val="0"/>
      <w:divBdr>
        <w:top w:val="none" w:sz="0" w:space="0" w:color="auto"/>
        <w:left w:val="none" w:sz="0" w:space="0" w:color="auto"/>
        <w:bottom w:val="none" w:sz="0" w:space="0" w:color="auto"/>
        <w:right w:val="none" w:sz="0" w:space="0" w:color="auto"/>
      </w:divBdr>
    </w:div>
    <w:div w:id="1070734570">
      <w:bodyDiv w:val="1"/>
      <w:marLeft w:val="0"/>
      <w:marRight w:val="0"/>
      <w:marTop w:val="0"/>
      <w:marBottom w:val="0"/>
      <w:divBdr>
        <w:top w:val="none" w:sz="0" w:space="0" w:color="auto"/>
        <w:left w:val="none" w:sz="0" w:space="0" w:color="auto"/>
        <w:bottom w:val="none" w:sz="0" w:space="0" w:color="auto"/>
        <w:right w:val="none" w:sz="0" w:space="0" w:color="auto"/>
      </w:divBdr>
    </w:div>
    <w:div w:id="1075587875">
      <w:bodyDiv w:val="1"/>
      <w:marLeft w:val="0"/>
      <w:marRight w:val="0"/>
      <w:marTop w:val="0"/>
      <w:marBottom w:val="0"/>
      <w:divBdr>
        <w:top w:val="none" w:sz="0" w:space="0" w:color="auto"/>
        <w:left w:val="none" w:sz="0" w:space="0" w:color="auto"/>
        <w:bottom w:val="none" w:sz="0" w:space="0" w:color="auto"/>
        <w:right w:val="none" w:sz="0" w:space="0" w:color="auto"/>
      </w:divBdr>
    </w:div>
    <w:div w:id="1081608843">
      <w:bodyDiv w:val="1"/>
      <w:marLeft w:val="0"/>
      <w:marRight w:val="0"/>
      <w:marTop w:val="0"/>
      <w:marBottom w:val="0"/>
      <w:divBdr>
        <w:top w:val="none" w:sz="0" w:space="0" w:color="auto"/>
        <w:left w:val="none" w:sz="0" w:space="0" w:color="auto"/>
        <w:bottom w:val="none" w:sz="0" w:space="0" w:color="auto"/>
        <w:right w:val="none" w:sz="0" w:space="0" w:color="auto"/>
      </w:divBdr>
    </w:div>
    <w:div w:id="1081636259">
      <w:bodyDiv w:val="1"/>
      <w:marLeft w:val="0"/>
      <w:marRight w:val="0"/>
      <w:marTop w:val="0"/>
      <w:marBottom w:val="0"/>
      <w:divBdr>
        <w:top w:val="none" w:sz="0" w:space="0" w:color="auto"/>
        <w:left w:val="none" w:sz="0" w:space="0" w:color="auto"/>
        <w:bottom w:val="none" w:sz="0" w:space="0" w:color="auto"/>
        <w:right w:val="none" w:sz="0" w:space="0" w:color="auto"/>
      </w:divBdr>
      <w:divsChild>
        <w:div w:id="240717937">
          <w:marLeft w:val="547"/>
          <w:marRight w:val="0"/>
          <w:marTop w:val="0"/>
          <w:marBottom w:val="0"/>
          <w:divBdr>
            <w:top w:val="none" w:sz="0" w:space="0" w:color="auto"/>
            <w:left w:val="none" w:sz="0" w:space="0" w:color="auto"/>
            <w:bottom w:val="none" w:sz="0" w:space="0" w:color="auto"/>
            <w:right w:val="none" w:sz="0" w:space="0" w:color="auto"/>
          </w:divBdr>
        </w:div>
        <w:div w:id="1907371695">
          <w:marLeft w:val="547"/>
          <w:marRight w:val="0"/>
          <w:marTop w:val="0"/>
          <w:marBottom w:val="0"/>
          <w:divBdr>
            <w:top w:val="none" w:sz="0" w:space="0" w:color="auto"/>
            <w:left w:val="none" w:sz="0" w:space="0" w:color="auto"/>
            <w:bottom w:val="none" w:sz="0" w:space="0" w:color="auto"/>
            <w:right w:val="none" w:sz="0" w:space="0" w:color="auto"/>
          </w:divBdr>
        </w:div>
      </w:divsChild>
    </w:div>
    <w:div w:id="1087654518">
      <w:bodyDiv w:val="1"/>
      <w:marLeft w:val="0"/>
      <w:marRight w:val="0"/>
      <w:marTop w:val="0"/>
      <w:marBottom w:val="0"/>
      <w:divBdr>
        <w:top w:val="none" w:sz="0" w:space="0" w:color="auto"/>
        <w:left w:val="none" w:sz="0" w:space="0" w:color="auto"/>
        <w:bottom w:val="none" w:sz="0" w:space="0" w:color="auto"/>
        <w:right w:val="none" w:sz="0" w:space="0" w:color="auto"/>
      </w:divBdr>
    </w:div>
    <w:div w:id="1097209829">
      <w:bodyDiv w:val="1"/>
      <w:marLeft w:val="0"/>
      <w:marRight w:val="0"/>
      <w:marTop w:val="0"/>
      <w:marBottom w:val="0"/>
      <w:divBdr>
        <w:top w:val="none" w:sz="0" w:space="0" w:color="auto"/>
        <w:left w:val="none" w:sz="0" w:space="0" w:color="auto"/>
        <w:bottom w:val="none" w:sz="0" w:space="0" w:color="auto"/>
        <w:right w:val="none" w:sz="0" w:space="0" w:color="auto"/>
      </w:divBdr>
    </w:div>
    <w:div w:id="1098217066">
      <w:bodyDiv w:val="1"/>
      <w:marLeft w:val="0"/>
      <w:marRight w:val="0"/>
      <w:marTop w:val="0"/>
      <w:marBottom w:val="0"/>
      <w:divBdr>
        <w:top w:val="none" w:sz="0" w:space="0" w:color="auto"/>
        <w:left w:val="none" w:sz="0" w:space="0" w:color="auto"/>
        <w:bottom w:val="none" w:sz="0" w:space="0" w:color="auto"/>
        <w:right w:val="none" w:sz="0" w:space="0" w:color="auto"/>
      </w:divBdr>
    </w:div>
    <w:div w:id="1098870244">
      <w:bodyDiv w:val="1"/>
      <w:marLeft w:val="0"/>
      <w:marRight w:val="0"/>
      <w:marTop w:val="0"/>
      <w:marBottom w:val="0"/>
      <w:divBdr>
        <w:top w:val="none" w:sz="0" w:space="0" w:color="auto"/>
        <w:left w:val="none" w:sz="0" w:space="0" w:color="auto"/>
        <w:bottom w:val="none" w:sz="0" w:space="0" w:color="auto"/>
        <w:right w:val="none" w:sz="0" w:space="0" w:color="auto"/>
      </w:divBdr>
    </w:div>
    <w:div w:id="1113405253">
      <w:bodyDiv w:val="1"/>
      <w:marLeft w:val="0"/>
      <w:marRight w:val="0"/>
      <w:marTop w:val="0"/>
      <w:marBottom w:val="0"/>
      <w:divBdr>
        <w:top w:val="none" w:sz="0" w:space="0" w:color="auto"/>
        <w:left w:val="none" w:sz="0" w:space="0" w:color="auto"/>
        <w:bottom w:val="none" w:sz="0" w:space="0" w:color="auto"/>
        <w:right w:val="none" w:sz="0" w:space="0" w:color="auto"/>
      </w:divBdr>
    </w:div>
    <w:div w:id="1115369740">
      <w:bodyDiv w:val="1"/>
      <w:marLeft w:val="0"/>
      <w:marRight w:val="0"/>
      <w:marTop w:val="0"/>
      <w:marBottom w:val="0"/>
      <w:divBdr>
        <w:top w:val="none" w:sz="0" w:space="0" w:color="auto"/>
        <w:left w:val="none" w:sz="0" w:space="0" w:color="auto"/>
        <w:bottom w:val="none" w:sz="0" w:space="0" w:color="auto"/>
        <w:right w:val="none" w:sz="0" w:space="0" w:color="auto"/>
      </w:divBdr>
    </w:div>
    <w:div w:id="1117136577">
      <w:bodyDiv w:val="1"/>
      <w:marLeft w:val="0"/>
      <w:marRight w:val="0"/>
      <w:marTop w:val="0"/>
      <w:marBottom w:val="0"/>
      <w:divBdr>
        <w:top w:val="none" w:sz="0" w:space="0" w:color="auto"/>
        <w:left w:val="none" w:sz="0" w:space="0" w:color="auto"/>
        <w:bottom w:val="none" w:sz="0" w:space="0" w:color="auto"/>
        <w:right w:val="none" w:sz="0" w:space="0" w:color="auto"/>
      </w:divBdr>
    </w:div>
    <w:div w:id="1184637486">
      <w:bodyDiv w:val="1"/>
      <w:marLeft w:val="0"/>
      <w:marRight w:val="0"/>
      <w:marTop w:val="0"/>
      <w:marBottom w:val="0"/>
      <w:divBdr>
        <w:top w:val="none" w:sz="0" w:space="0" w:color="auto"/>
        <w:left w:val="none" w:sz="0" w:space="0" w:color="auto"/>
        <w:bottom w:val="none" w:sz="0" w:space="0" w:color="auto"/>
        <w:right w:val="none" w:sz="0" w:space="0" w:color="auto"/>
      </w:divBdr>
    </w:div>
    <w:div w:id="1190609869">
      <w:bodyDiv w:val="1"/>
      <w:marLeft w:val="0"/>
      <w:marRight w:val="0"/>
      <w:marTop w:val="0"/>
      <w:marBottom w:val="0"/>
      <w:divBdr>
        <w:top w:val="none" w:sz="0" w:space="0" w:color="auto"/>
        <w:left w:val="none" w:sz="0" w:space="0" w:color="auto"/>
        <w:bottom w:val="none" w:sz="0" w:space="0" w:color="auto"/>
        <w:right w:val="none" w:sz="0" w:space="0" w:color="auto"/>
      </w:divBdr>
    </w:div>
    <w:div w:id="1203253659">
      <w:bodyDiv w:val="1"/>
      <w:marLeft w:val="0"/>
      <w:marRight w:val="0"/>
      <w:marTop w:val="0"/>
      <w:marBottom w:val="0"/>
      <w:divBdr>
        <w:top w:val="none" w:sz="0" w:space="0" w:color="auto"/>
        <w:left w:val="none" w:sz="0" w:space="0" w:color="auto"/>
        <w:bottom w:val="none" w:sz="0" w:space="0" w:color="auto"/>
        <w:right w:val="none" w:sz="0" w:space="0" w:color="auto"/>
      </w:divBdr>
    </w:div>
    <w:div w:id="1209148259">
      <w:bodyDiv w:val="1"/>
      <w:marLeft w:val="0"/>
      <w:marRight w:val="0"/>
      <w:marTop w:val="0"/>
      <w:marBottom w:val="0"/>
      <w:divBdr>
        <w:top w:val="none" w:sz="0" w:space="0" w:color="auto"/>
        <w:left w:val="none" w:sz="0" w:space="0" w:color="auto"/>
        <w:bottom w:val="none" w:sz="0" w:space="0" w:color="auto"/>
        <w:right w:val="none" w:sz="0" w:space="0" w:color="auto"/>
      </w:divBdr>
    </w:div>
    <w:div w:id="1211965420">
      <w:bodyDiv w:val="1"/>
      <w:marLeft w:val="0"/>
      <w:marRight w:val="0"/>
      <w:marTop w:val="0"/>
      <w:marBottom w:val="0"/>
      <w:divBdr>
        <w:top w:val="none" w:sz="0" w:space="0" w:color="auto"/>
        <w:left w:val="none" w:sz="0" w:space="0" w:color="auto"/>
        <w:bottom w:val="none" w:sz="0" w:space="0" w:color="auto"/>
        <w:right w:val="none" w:sz="0" w:space="0" w:color="auto"/>
      </w:divBdr>
    </w:div>
    <w:div w:id="1213611949">
      <w:bodyDiv w:val="1"/>
      <w:marLeft w:val="0"/>
      <w:marRight w:val="0"/>
      <w:marTop w:val="0"/>
      <w:marBottom w:val="0"/>
      <w:divBdr>
        <w:top w:val="none" w:sz="0" w:space="0" w:color="auto"/>
        <w:left w:val="none" w:sz="0" w:space="0" w:color="auto"/>
        <w:bottom w:val="none" w:sz="0" w:space="0" w:color="auto"/>
        <w:right w:val="none" w:sz="0" w:space="0" w:color="auto"/>
      </w:divBdr>
    </w:div>
    <w:div w:id="1215700520">
      <w:bodyDiv w:val="1"/>
      <w:marLeft w:val="0"/>
      <w:marRight w:val="0"/>
      <w:marTop w:val="0"/>
      <w:marBottom w:val="0"/>
      <w:divBdr>
        <w:top w:val="none" w:sz="0" w:space="0" w:color="auto"/>
        <w:left w:val="none" w:sz="0" w:space="0" w:color="auto"/>
        <w:bottom w:val="none" w:sz="0" w:space="0" w:color="auto"/>
        <w:right w:val="none" w:sz="0" w:space="0" w:color="auto"/>
      </w:divBdr>
    </w:div>
    <w:div w:id="1224483105">
      <w:bodyDiv w:val="1"/>
      <w:marLeft w:val="0"/>
      <w:marRight w:val="0"/>
      <w:marTop w:val="0"/>
      <w:marBottom w:val="0"/>
      <w:divBdr>
        <w:top w:val="none" w:sz="0" w:space="0" w:color="auto"/>
        <w:left w:val="none" w:sz="0" w:space="0" w:color="auto"/>
        <w:bottom w:val="none" w:sz="0" w:space="0" w:color="auto"/>
        <w:right w:val="none" w:sz="0" w:space="0" w:color="auto"/>
      </w:divBdr>
    </w:div>
    <w:div w:id="1230187840">
      <w:bodyDiv w:val="1"/>
      <w:marLeft w:val="0"/>
      <w:marRight w:val="0"/>
      <w:marTop w:val="0"/>
      <w:marBottom w:val="0"/>
      <w:divBdr>
        <w:top w:val="none" w:sz="0" w:space="0" w:color="auto"/>
        <w:left w:val="none" w:sz="0" w:space="0" w:color="auto"/>
        <w:bottom w:val="none" w:sz="0" w:space="0" w:color="auto"/>
        <w:right w:val="none" w:sz="0" w:space="0" w:color="auto"/>
      </w:divBdr>
    </w:div>
    <w:div w:id="1234005059">
      <w:bodyDiv w:val="1"/>
      <w:marLeft w:val="0"/>
      <w:marRight w:val="0"/>
      <w:marTop w:val="0"/>
      <w:marBottom w:val="0"/>
      <w:divBdr>
        <w:top w:val="none" w:sz="0" w:space="0" w:color="auto"/>
        <w:left w:val="none" w:sz="0" w:space="0" w:color="auto"/>
        <w:bottom w:val="none" w:sz="0" w:space="0" w:color="auto"/>
        <w:right w:val="none" w:sz="0" w:space="0" w:color="auto"/>
      </w:divBdr>
    </w:div>
    <w:div w:id="1236089032">
      <w:bodyDiv w:val="1"/>
      <w:marLeft w:val="0"/>
      <w:marRight w:val="0"/>
      <w:marTop w:val="0"/>
      <w:marBottom w:val="0"/>
      <w:divBdr>
        <w:top w:val="none" w:sz="0" w:space="0" w:color="auto"/>
        <w:left w:val="none" w:sz="0" w:space="0" w:color="auto"/>
        <w:bottom w:val="none" w:sz="0" w:space="0" w:color="auto"/>
        <w:right w:val="none" w:sz="0" w:space="0" w:color="auto"/>
      </w:divBdr>
    </w:div>
    <w:div w:id="1253660346">
      <w:bodyDiv w:val="1"/>
      <w:marLeft w:val="0"/>
      <w:marRight w:val="0"/>
      <w:marTop w:val="0"/>
      <w:marBottom w:val="0"/>
      <w:divBdr>
        <w:top w:val="none" w:sz="0" w:space="0" w:color="auto"/>
        <w:left w:val="none" w:sz="0" w:space="0" w:color="auto"/>
        <w:bottom w:val="none" w:sz="0" w:space="0" w:color="auto"/>
        <w:right w:val="none" w:sz="0" w:space="0" w:color="auto"/>
      </w:divBdr>
    </w:div>
    <w:div w:id="1263877090">
      <w:bodyDiv w:val="1"/>
      <w:marLeft w:val="0"/>
      <w:marRight w:val="0"/>
      <w:marTop w:val="0"/>
      <w:marBottom w:val="0"/>
      <w:divBdr>
        <w:top w:val="none" w:sz="0" w:space="0" w:color="auto"/>
        <w:left w:val="none" w:sz="0" w:space="0" w:color="auto"/>
        <w:bottom w:val="none" w:sz="0" w:space="0" w:color="auto"/>
        <w:right w:val="none" w:sz="0" w:space="0" w:color="auto"/>
      </w:divBdr>
    </w:div>
    <w:div w:id="1269044354">
      <w:bodyDiv w:val="1"/>
      <w:marLeft w:val="0"/>
      <w:marRight w:val="0"/>
      <w:marTop w:val="0"/>
      <w:marBottom w:val="0"/>
      <w:divBdr>
        <w:top w:val="none" w:sz="0" w:space="0" w:color="auto"/>
        <w:left w:val="none" w:sz="0" w:space="0" w:color="auto"/>
        <w:bottom w:val="none" w:sz="0" w:space="0" w:color="auto"/>
        <w:right w:val="none" w:sz="0" w:space="0" w:color="auto"/>
      </w:divBdr>
    </w:div>
    <w:div w:id="1273709302">
      <w:bodyDiv w:val="1"/>
      <w:marLeft w:val="0"/>
      <w:marRight w:val="0"/>
      <w:marTop w:val="0"/>
      <w:marBottom w:val="0"/>
      <w:divBdr>
        <w:top w:val="none" w:sz="0" w:space="0" w:color="auto"/>
        <w:left w:val="none" w:sz="0" w:space="0" w:color="auto"/>
        <w:bottom w:val="none" w:sz="0" w:space="0" w:color="auto"/>
        <w:right w:val="none" w:sz="0" w:space="0" w:color="auto"/>
      </w:divBdr>
    </w:div>
    <w:div w:id="1278219348">
      <w:bodyDiv w:val="1"/>
      <w:marLeft w:val="0"/>
      <w:marRight w:val="0"/>
      <w:marTop w:val="0"/>
      <w:marBottom w:val="0"/>
      <w:divBdr>
        <w:top w:val="none" w:sz="0" w:space="0" w:color="auto"/>
        <w:left w:val="none" w:sz="0" w:space="0" w:color="auto"/>
        <w:bottom w:val="none" w:sz="0" w:space="0" w:color="auto"/>
        <w:right w:val="none" w:sz="0" w:space="0" w:color="auto"/>
      </w:divBdr>
    </w:div>
    <w:div w:id="1343120330">
      <w:bodyDiv w:val="1"/>
      <w:marLeft w:val="0"/>
      <w:marRight w:val="0"/>
      <w:marTop w:val="0"/>
      <w:marBottom w:val="0"/>
      <w:divBdr>
        <w:top w:val="none" w:sz="0" w:space="0" w:color="auto"/>
        <w:left w:val="none" w:sz="0" w:space="0" w:color="auto"/>
        <w:bottom w:val="none" w:sz="0" w:space="0" w:color="auto"/>
        <w:right w:val="none" w:sz="0" w:space="0" w:color="auto"/>
      </w:divBdr>
    </w:div>
    <w:div w:id="1345326761">
      <w:bodyDiv w:val="1"/>
      <w:marLeft w:val="0"/>
      <w:marRight w:val="0"/>
      <w:marTop w:val="0"/>
      <w:marBottom w:val="0"/>
      <w:divBdr>
        <w:top w:val="none" w:sz="0" w:space="0" w:color="auto"/>
        <w:left w:val="none" w:sz="0" w:space="0" w:color="auto"/>
        <w:bottom w:val="none" w:sz="0" w:space="0" w:color="auto"/>
        <w:right w:val="none" w:sz="0" w:space="0" w:color="auto"/>
      </w:divBdr>
    </w:div>
    <w:div w:id="1366324280">
      <w:bodyDiv w:val="1"/>
      <w:marLeft w:val="0"/>
      <w:marRight w:val="0"/>
      <w:marTop w:val="0"/>
      <w:marBottom w:val="0"/>
      <w:divBdr>
        <w:top w:val="none" w:sz="0" w:space="0" w:color="auto"/>
        <w:left w:val="none" w:sz="0" w:space="0" w:color="auto"/>
        <w:bottom w:val="none" w:sz="0" w:space="0" w:color="auto"/>
        <w:right w:val="none" w:sz="0" w:space="0" w:color="auto"/>
      </w:divBdr>
    </w:div>
    <w:div w:id="1377388179">
      <w:bodyDiv w:val="1"/>
      <w:marLeft w:val="0"/>
      <w:marRight w:val="0"/>
      <w:marTop w:val="0"/>
      <w:marBottom w:val="0"/>
      <w:divBdr>
        <w:top w:val="none" w:sz="0" w:space="0" w:color="auto"/>
        <w:left w:val="none" w:sz="0" w:space="0" w:color="auto"/>
        <w:bottom w:val="none" w:sz="0" w:space="0" w:color="auto"/>
        <w:right w:val="none" w:sz="0" w:space="0" w:color="auto"/>
      </w:divBdr>
    </w:div>
    <w:div w:id="1382242034">
      <w:bodyDiv w:val="1"/>
      <w:marLeft w:val="0"/>
      <w:marRight w:val="0"/>
      <w:marTop w:val="0"/>
      <w:marBottom w:val="0"/>
      <w:divBdr>
        <w:top w:val="none" w:sz="0" w:space="0" w:color="auto"/>
        <w:left w:val="none" w:sz="0" w:space="0" w:color="auto"/>
        <w:bottom w:val="none" w:sz="0" w:space="0" w:color="auto"/>
        <w:right w:val="none" w:sz="0" w:space="0" w:color="auto"/>
      </w:divBdr>
    </w:div>
    <w:div w:id="1389306235">
      <w:bodyDiv w:val="1"/>
      <w:marLeft w:val="0"/>
      <w:marRight w:val="0"/>
      <w:marTop w:val="0"/>
      <w:marBottom w:val="0"/>
      <w:divBdr>
        <w:top w:val="none" w:sz="0" w:space="0" w:color="auto"/>
        <w:left w:val="none" w:sz="0" w:space="0" w:color="auto"/>
        <w:bottom w:val="none" w:sz="0" w:space="0" w:color="auto"/>
        <w:right w:val="none" w:sz="0" w:space="0" w:color="auto"/>
      </w:divBdr>
    </w:div>
    <w:div w:id="1391613932">
      <w:bodyDiv w:val="1"/>
      <w:marLeft w:val="0"/>
      <w:marRight w:val="0"/>
      <w:marTop w:val="0"/>
      <w:marBottom w:val="0"/>
      <w:divBdr>
        <w:top w:val="none" w:sz="0" w:space="0" w:color="auto"/>
        <w:left w:val="none" w:sz="0" w:space="0" w:color="auto"/>
        <w:bottom w:val="none" w:sz="0" w:space="0" w:color="auto"/>
        <w:right w:val="none" w:sz="0" w:space="0" w:color="auto"/>
      </w:divBdr>
    </w:div>
    <w:div w:id="1391728539">
      <w:bodyDiv w:val="1"/>
      <w:marLeft w:val="0"/>
      <w:marRight w:val="0"/>
      <w:marTop w:val="0"/>
      <w:marBottom w:val="0"/>
      <w:divBdr>
        <w:top w:val="none" w:sz="0" w:space="0" w:color="auto"/>
        <w:left w:val="none" w:sz="0" w:space="0" w:color="auto"/>
        <w:bottom w:val="none" w:sz="0" w:space="0" w:color="auto"/>
        <w:right w:val="none" w:sz="0" w:space="0" w:color="auto"/>
      </w:divBdr>
    </w:div>
    <w:div w:id="1400710456">
      <w:bodyDiv w:val="1"/>
      <w:marLeft w:val="0"/>
      <w:marRight w:val="0"/>
      <w:marTop w:val="0"/>
      <w:marBottom w:val="0"/>
      <w:divBdr>
        <w:top w:val="none" w:sz="0" w:space="0" w:color="auto"/>
        <w:left w:val="none" w:sz="0" w:space="0" w:color="auto"/>
        <w:bottom w:val="none" w:sz="0" w:space="0" w:color="auto"/>
        <w:right w:val="none" w:sz="0" w:space="0" w:color="auto"/>
      </w:divBdr>
    </w:div>
    <w:div w:id="1410038775">
      <w:bodyDiv w:val="1"/>
      <w:marLeft w:val="0"/>
      <w:marRight w:val="0"/>
      <w:marTop w:val="0"/>
      <w:marBottom w:val="0"/>
      <w:divBdr>
        <w:top w:val="none" w:sz="0" w:space="0" w:color="auto"/>
        <w:left w:val="none" w:sz="0" w:space="0" w:color="auto"/>
        <w:bottom w:val="none" w:sz="0" w:space="0" w:color="auto"/>
        <w:right w:val="none" w:sz="0" w:space="0" w:color="auto"/>
      </w:divBdr>
    </w:div>
    <w:div w:id="1430127439">
      <w:bodyDiv w:val="1"/>
      <w:marLeft w:val="0"/>
      <w:marRight w:val="0"/>
      <w:marTop w:val="0"/>
      <w:marBottom w:val="0"/>
      <w:divBdr>
        <w:top w:val="none" w:sz="0" w:space="0" w:color="auto"/>
        <w:left w:val="none" w:sz="0" w:space="0" w:color="auto"/>
        <w:bottom w:val="none" w:sz="0" w:space="0" w:color="auto"/>
        <w:right w:val="none" w:sz="0" w:space="0" w:color="auto"/>
      </w:divBdr>
    </w:div>
    <w:div w:id="1442646472">
      <w:bodyDiv w:val="1"/>
      <w:marLeft w:val="0"/>
      <w:marRight w:val="0"/>
      <w:marTop w:val="0"/>
      <w:marBottom w:val="0"/>
      <w:divBdr>
        <w:top w:val="none" w:sz="0" w:space="0" w:color="auto"/>
        <w:left w:val="none" w:sz="0" w:space="0" w:color="auto"/>
        <w:bottom w:val="none" w:sz="0" w:space="0" w:color="auto"/>
        <w:right w:val="none" w:sz="0" w:space="0" w:color="auto"/>
      </w:divBdr>
    </w:div>
    <w:div w:id="1446926274">
      <w:bodyDiv w:val="1"/>
      <w:marLeft w:val="0"/>
      <w:marRight w:val="0"/>
      <w:marTop w:val="0"/>
      <w:marBottom w:val="0"/>
      <w:divBdr>
        <w:top w:val="none" w:sz="0" w:space="0" w:color="auto"/>
        <w:left w:val="none" w:sz="0" w:space="0" w:color="auto"/>
        <w:bottom w:val="none" w:sz="0" w:space="0" w:color="auto"/>
        <w:right w:val="none" w:sz="0" w:space="0" w:color="auto"/>
      </w:divBdr>
    </w:div>
    <w:div w:id="1453472334">
      <w:bodyDiv w:val="1"/>
      <w:marLeft w:val="0"/>
      <w:marRight w:val="0"/>
      <w:marTop w:val="0"/>
      <w:marBottom w:val="0"/>
      <w:divBdr>
        <w:top w:val="none" w:sz="0" w:space="0" w:color="auto"/>
        <w:left w:val="none" w:sz="0" w:space="0" w:color="auto"/>
        <w:bottom w:val="none" w:sz="0" w:space="0" w:color="auto"/>
        <w:right w:val="none" w:sz="0" w:space="0" w:color="auto"/>
      </w:divBdr>
    </w:div>
    <w:div w:id="1457795253">
      <w:bodyDiv w:val="1"/>
      <w:marLeft w:val="0"/>
      <w:marRight w:val="0"/>
      <w:marTop w:val="0"/>
      <w:marBottom w:val="0"/>
      <w:divBdr>
        <w:top w:val="none" w:sz="0" w:space="0" w:color="auto"/>
        <w:left w:val="none" w:sz="0" w:space="0" w:color="auto"/>
        <w:bottom w:val="none" w:sz="0" w:space="0" w:color="auto"/>
        <w:right w:val="none" w:sz="0" w:space="0" w:color="auto"/>
      </w:divBdr>
    </w:div>
    <w:div w:id="1464805991">
      <w:bodyDiv w:val="1"/>
      <w:marLeft w:val="0"/>
      <w:marRight w:val="0"/>
      <w:marTop w:val="0"/>
      <w:marBottom w:val="0"/>
      <w:divBdr>
        <w:top w:val="none" w:sz="0" w:space="0" w:color="auto"/>
        <w:left w:val="none" w:sz="0" w:space="0" w:color="auto"/>
        <w:bottom w:val="none" w:sz="0" w:space="0" w:color="auto"/>
        <w:right w:val="none" w:sz="0" w:space="0" w:color="auto"/>
      </w:divBdr>
    </w:div>
    <w:div w:id="1474444797">
      <w:bodyDiv w:val="1"/>
      <w:marLeft w:val="0"/>
      <w:marRight w:val="0"/>
      <w:marTop w:val="0"/>
      <w:marBottom w:val="0"/>
      <w:divBdr>
        <w:top w:val="none" w:sz="0" w:space="0" w:color="auto"/>
        <w:left w:val="none" w:sz="0" w:space="0" w:color="auto"/>
        <w:bottom w:val="none" w:sz="0" w:space="0" w:color="auto"/>
        <w:right w:val="none" w:sz="0" w:space="0" w:color="auto"/>
      </w:divBdr>
    </w:div>
    <w:div w:id="1477527891">
      <w:bodyDiv w:val="1"/>
      <w:marLeft w:val="0"/>
      <w:marRight w:val="0"/>
      <w:marTop w:val="0"/>
      <w:marBottom w:val="0"/>
      <w:divBdr>
        <w:top w:val="none" w:sz="0" w:space="0" w:color="auto"/>
        <w:left w:val="none" w:sz="0" w:space="0" w:color="auto"/>
        <w:bottom w:val="none" w:sz="0" w:space="0" w:color="auto"/>
        <w:right w:val="none" w:sz="0" w:space="0" w:color="auto"/>
      </w:divBdr>
    </w:div>
    <w:div w:id="1505899863">
      <w:bodyDiv w:val="1"/>
      <w:marLeft w:val="0"/>
      <w:marRight w:val="0"/>
      <w:marTop w:val="0"/>
      <w:marBottom w:val="0"/>
      <w:divBdr>
        <w:top w:val="none" w:sz="0" w:space="0" w:color="auto"/>
        <w:left w:val="none" w:sz="0" w:space="0" w:color="auto"/>
        <w:bottom w:val="none" w:sz="0" w:space="0" w:color="auto"/>
        <w:right w:val="none" w:sz="0" w:space="0" w:color="auto"/>
      </w:divBdr>
    </w:div>
    <w:div w:id="1506746346">
      <w:bodyDiv w:val="1"/>
      <w:marLeft w:val="0"/>
      <w:marRight w:val="0"/>
      <w:marTop w:val="0"/>
      <w:marBottom w:val="0"/>
      <w:divBdr>
        <w:top w:val="none" w:sz="0" w:space="0" w:color="auto"/>
        <w:left w:val="none" w:sz="0" w:space="0" w:color="auto"/>
        <w:bottom w:val="none" w:sz="0" w:space="0" w:color="auto"/>
        <w:right w:val="none" w:sz="0" w:space="0" w:color="auto"/>
      </w:divBdr>
    </w:div>
    <w:div w:id="1510095832">
      <w:bodyDiv w:val="1"/>
      <w:marLeft w:val="0"/>
      <w:marRight w:val="0"/>
      <w:marTop w:val="0"/>
      <w:marBottom w:val="0"/>
      <w:divBdr>
        <w:top w:val="none" w:sz="0" w:space="0" w:color="auto"/>
        <w:left w:val="none" w:sz="0" w:space="0" w:color="auto"/>
        <w:bottom w:val="none" w:sz="0" w:space="0" w:color="auto"/>
        <w:right w:val="none" w:sz="0" w:space="0" w:color="auto"/>
      </w:divBdr>
    </w:div>
    <w:div w:id="1510485755">
      <w:bodyDiv w:val="1"/>
      <w:marLeft w:val="0"/>
      <w:marRight w:val="0"/>
      <w:marTop w:val="0"/>
      <w:marBottom w:val="0"/>
      <w:divBdr>
        <w:top w:val="none" w:sz="0" w:space="0" w:color="auto"/>
        <w:left w:val="none" w:sz="0" w:space="0" w:color="auto"/>
        <w:bottom w:val="none" w:sz="0" w:space="0" w:color="auto"/>
        <w:right w:val="none" w:sz="0" w:space="0" w:color="auto"/>
      </w:divBdr>
    </w:div>
    <w:div w:id="1513453892">
      <w:bodyDiv w:val="1"/>
      <w:marLeft w:val="0"/>
      <w:marRight w:val="0"/>
      <w:marTop w:val="0"/>
      <w:marBottom w:val="0"/>
      <w:divBdr>
        <w:top w:val="none" w:sz="0" w:space="0" w:color="auto"/>
        <w:left w:val="none" w:sz="0" w:space="0" w:color="auto"/>
        <w:bottom w:val="none" w:sz="0" w:space="0" w:color="auto"/>
        <w:right w:val="none" w:sz="0" w:space="0" w:color="auto"/>
      </w:divBdr>
    </w:div>
    <w:div w:id="1515921174">
      <w:bodyDiv w:val="1"/>
      <w:marLeft w:val="0"/>
      <w:marRight w:val="0"/>
      <w:marTop w:val="0"/>
      <w:marBottom w:val="0"/>
      <w:divBdr>
        <w:top w:val="none" w:sz="0" w:space="0" w:color="auto"/>
        <w:left w:val="none" w:sz="0" w:space="0" w:color="auto"/>
        <w:bottom w:val="none" w:sz="0" w:space="0" w:color="auto"/>
        <w:right w:val="none" w:sz="0" w:space="0" w:color="auto"/>
      </w:divBdr>
    </w:div>
    <w:div w:id="1518932042">
      <w:bodyDiv w:val="1"/>
      <w:marLeft w:val="0"/>
      <w:marRight w:val="0"/>
      <w:marTop w:val="0"/>
      <w:marBottom w:val="0"/>
      <w:divBdr>
        <w:top w:val="none" w:sz="0" w:space="0" w:color="auto"/>
        <w:left w:val="none" w:sz="0" w:space="0" w:color="auto"/>
        <w:bottom w:val="none" w:sz="0" w:space="0" w:color="auto"/>
        <w:right w:val="none" w:sz="0" w:space="0" w:color="auto"/>
      </w:divBdr>
    </w:div>
    <w:div w:id="1523083112">
      <w:bodyDiv w:val="1"/>
      <w:marLeft w:val="0"/>
      <w:marRight w:val="0"/>
      <w:marTop w:val="0"/>
      <w:marBottom w:val="0"/>
      <w:divBdr>
        <w:top w:val="none" w:sz="0" w:space="0" w:color="auto"/>
        <w:left w:val="none" w:sz="0" w:space="0" w:color="auto"/>
        <w:bottom w:val="none" w:sz="0" w:space="0" w:color="auto"/>
        <w:right w:val="none" w:sz="0" w:space="0" w:color="auto"/>
      </w:divBdr>
    </w:div>
    <w:div w:id="1526362283">
      <w:bodyDiv w:val="1"/>
      <w:marLeft w:val="0"/>
      <w:marRight w:val="0"/>
      <w:marTop w:val="0"/>
      <w:marBottom w:val="0"/>
      <w:divBdr>
        <w:top w:val="none" w:sz="0" w:space="0" w:color="auto"/>
        <w:left w:val="none" w:sz="0" w:space="0" w:color="auto"/>
        <w:bottom w:val="none" w:sz="0" w:space="0" w:color="auto"/>
        <w:right w:val="none" w:sz="0" w:space="0" w:color="auto"/>
      </w:divBdr>
    </w:div>
    <w:div w:id="1527788715">
      <w:bodyDiv w:val="1"/>
      <w:marLeft w:val="0"/>
      <w:marRight w:val="0"/>
      <w:marTop w:val="0"/>
      <w:marBottom w:val="0"/>
      <w:divBdr>
        <w:top w:val="none" w:sz="0" w:space="0" w:color="auto"/>
        <w:left w:val="none" w:sz="0" w:space="0" w:color="auto"/>
        <w:bottom w:val="none" w:sz="0" w:space="0" w:color="auto"/>
        <w:right w:val="none" w:sz="0" w:space="0" w:color="auto"/>
      </w:divBdr>
    </w:div>
    <w:div w:id="1528913127">
      <w:bodyDiv w:val="1"/>
      <w:marLeft w:val="0"/>
      <w:marRight w:val="0"/>
      <w:marTop w:val="0"/>
      <w:marBottom w:val="0"/>
      <w:divBdr>
        <w:top w:val="none" w:sz="0" w:space="0" w:color="auto"/>
        <w:left w:val="none" w:sz="0" w:space="0" w:color="auto"/>
        <w:bottom w:val="none" w:sz="0" w:space="0" w:color="auto"/>
        <w:right w:val="none" w:sz="0" w:space="0" w:color="auto"/>
      </w:divBdr>
    </w:div>
    <w:div w:id="1576041873">
      <w:bodyDiv w:val="1"/>
      <w:marLeft w:val="0"/>
      <w:marRight w:val="0"/>
      <w:marTop w:val="0"/>
      <w:marBottom w:val="0"/>
      <w:divBdr>
        <w:top w:val="none" w:sz="0" w:space="0" w:color="auto"/>
        <w:left w:val="none" w:sz="0" w:space="0" w:color="auto"/>
        <w:bottom w:val="none" w:sz="0" w:space="0" w:color="auto"/>
        <w:right w:val="none" w:sz="0" w:space="0" w:color="auto"/>
      </w:divBdr>
    </w:div>
    <w:div w:id="1588347258">
      <w:bodyDiv w:val="1"/>
      <w:marLeft w:val="0"/>
      <w:marRight w:val="0"/>
      <w:marTop w:val="0"/>
      <w:marBottom w:val="0"/>
      <w:divBdr>
        <w:top w:val="none" w:sz="0" w:space="0" w:color="auto"/>
        <w:left w:val="none" w:sz="0" w:space="0" w:color="auto"/>
        <w:bottom w:val="none" w:sz="0" w:space="0" w:color="auto"/>
        <w:right w:val="none" w:sz="0" w:space="0" w:color="auto"/>
      </w:divBdr>
    </w:div>
    <w:div w:id="1593972924">
      <w:bodyDiv w:val="1"/>
      <w:marLeft w:val="0"/>
      <w:marRight w:val="0"/>
      <w:marTop w:val="0"/>
      <w:marBottom w:val="0"/>
      <w:divBdr>
        <w:top w:val="none" w:sz="0" w:space="0" w:color="auto"/>
        <w:left w:val="none" w:sz="0" w:space="0" w:color="auto"/>
        <w:bottom w:val="none" w:sz="0" w:space="0" w:color="auto"/>
        <w:right w:val="none" w:sz="0" w:space="0" w:color="auto"/>
      </w:divBdr>
    </w:div>
    <w:div w:id="1597908760">
      <w:bodyDiv w:val="1"/>
      <w:marLeft w:val="0"/>
      <w:marRight w:val="0"/>
      <w:marTop w:val="0"/>
      <w:marBottom w:val="0"/>
      <w:divBdr>
        <w:top w:val="none" w:sz="0" w:space="0" w:color="auto"/>
        <w:left w:val="none" w:sz="0" w:space="0" w:color="auto"/>
        <w:bottom w:val="none" w:sz="0" w:space="0" w:color="auto"/>
        <w:right w:val="none" w:sz="0" w:space="0" w:color="auto"/>
      </w:divBdr>
    </w:div>
    <w:div w:id="1609240415">
      <w:bodyDiv w:val="1"/>
      <w:marLeft w:val="0"/>
      <w:marRight w:val="0"/>
      <w:marTop w:val="0"/>
      <w:marBottom w:val="0"/>
      <w:divBdr>
        <w:top w:val="none" w:sz="0" w:space="0" w:color="auto"/>
        <w:left w:val="none" w:sz="0" w:space="0" w:color="auto"/>
        <w:bottom w:val="none" w:sz="0" w:space="0" w:color="auto"/>
        <w:right w:val="none" w:sz="0" w:space="0" w:color="auto"/>
      </w:divBdr>
    </w:div>
    <w:div w:id="1610312421">
      <w:bodyDiv w:val="1"/>
      <w:marLeft w:val="0"/>
      <w:marRight w:val="0"/>
      <w:marTop w:val="0"/>
      <w:marBottom w:val="0"/>
      <w:divBdr>
        <w:top w:val="none" w:sz="0" w:space="0" w:color="auto"/>
        <w:left w:val="none" w:sz="0" w:space="0" w:color="auto"/>
        <w:bottom w:val="none" w:sz="0" w:space="0" w:color="auto"/>
        <w:right w:val="none" w:sz="0" w:space="0" w:color="auto"/>
      </w:divBdr>
    </w:div>
    <w:div w:id="1618870724">
      <w:bodyDiv w:val="1"/>
      <w:marLeft w:val="0"/>
      <w:marRight w:val="0"/>
      <w:marTop w:val="0"/>
      <w:marBottom w:val="0"/>
      <w:divBdr>
        <w:top w:val="none" w:sz="0" w:space="0" w:color="auto"/>
        <w:left w:val="none" w:sz="0" w:space="0" w:color="auto"/>
        <w:bottom w:val="none" w:sz="0" w:space="0" w:color="auto"/>
        <w:right w:val="none" w:sz="0" w:space="0" w:color="auto"/>
      </w:divBdr>
    </w:div>
    <w:div w:id="1630629374">
      <w:bodyDiv w:val="1"/>
      <w:marLeft w:val="0"/>
      <w:marRight w:val="0"/>
      <w:marTop w:val="0"/>
      <w:marBottom w:val="0"/>
      <w:divBdr>
        <w:top w:val="none" w:sz="0" w:space="0" w:color="auto"/>
        <w:left w:val="none" w:sz="0" w:space="0" w:color="auto"/>
        <w:bottom w:val="none" w:sz="0" w:space="0" w:color="auto"/>
        <w:right w:val="none" w:sz="0" w:space="0" w:color="auto"/>
      </w:divBdr>
    </w:div>
    <w:div w:id="1650329598">
      <w:bodyDiv w:val="1"/>
      <w:marLeft w:val="0"/>
      <w:marRight w:val="0"/>
      <w:marTop w:val="0"/>
      <w:marBottom w:val="0"/>
      <w:divBdr>
        <w:top w:val="none" w:sz="0" w:space="0" w:color="auto"/>
        <w:left w:val="none" w:sz="0" w:space="0" w:color="auto"/>
        <w:bottom w:val="none" w:sz="0" w:space="0" w:color="auto"/>
        <w:right w:val="none" w:sz="0" w:space="0" w:color="auto"/>
      </w:divBdr>
    </w:div>
    <w:div w:id="1653023935">
      <w:bodyDiv w:val="1"/>
      <w:marLeft w:val="0"/>
      <w:marRight w:val="0"/>
      <w:marTop w:val="0"/>
      <w:marBottom w:val="0"/>
      <w:divBdr>
        <w:top w:val="none" w:sz="0" w:space="0" w:color="auto"/>
        <w:left w:val="none" w:sz="0" w:space="0" w:color="auto"/>
        <w:bottom w:val="none" w:sz="0" w:space="0" w:color="auto"/>
        <w:right w:val="none" w:sz="0" w:space="0" w:color="auto"/>
      </w:divBdr>
    </w:div>
    <w:div w:id="1661076988">
      <w:bodyDiv w:val="1"/>
      <w:marLeft w:val="0"/>
      <w:marRight w:val="0"/>
      <w:marTop w:val="0"/>
      <w:marBottom w:val="0"/>
      <w:divBdr>
        <w:top w:val="none" w:sz="0" w:space="0" w:color="auto"/>
        <w:left w:val="none" w:sz="0" w:space="0" w:color="auto"/>
        <w:bottom w:val="none" w:sz="0" w:space="0" w:color="auto"/>
        <w:right w:val="none" w:sz="0" w:space="0" w:color="auto"/>
      </w:divBdr>
    </w:div>
    <w:div w:id="1667899118">
      <w:bodyDiv w:val="1"/>
      <w:marLeft w:val="0"/>
      <w:marRight w:val="0"/>
      <w:marTop w:val="0"/>
      <w:marBottom w:val="0"/>
      <w:divBdr>
        <w:top w:val="none" w:sz="0" w:space="0" w:color="auto"/>
        <w:left w:val="none" w:sz="0" w:space="0" w:color="auto"/>
        <w:bottom w:val="none" w:sz="0" w:space="0" w:color="auto"/>
        <w:right w:val="none" w:sz="0" w:space="0" w:color="auto"/>
      </w:divBdr>
    </w:div>
    <w:div w:id="1667980561">
      <w:bodyDiv w:val="1"/>
      <w:marLeft w:val="0"/>
      <w:marRight w:val="0"/>
      <w:marTop w:val="0"/>
      <w:marBottom w:val="0"/>
      <w:divBdr>
        <w:top w:val="none" w:sz="0" w:space="0" w:color="auto"/>
        <w:left w:val="none" w:sz="0" w:space="0" w:color="auto"/>
        <w:bottom w:val="none" w:sz="0" w:space="0" w:color="auto"/>
        <w:right w:val="none" w:sz="0" w:space="0" w:color="auto"/>
      </w:divBdr>
    </w:div>
    <w:div w:id="1668442364">
      <w:bodyDiv w:val="1"/>
      <w:marLeft w:val="0"/>
      <w:marRight w:val="0"/>
      <w:marTop w:val="0"/>
      <w:marBottom w:val="0"/>
      <w:divBdr>
        <w:top w:val="none" w:sz="0" w:space="0" w:color="auto"/>
        <w:left w:val="none" w:sz="0" w:space="0" w:color="auto"/>
        <w:bottom w:val="none" w:sz="0" w:space="0" w:color="auto"/>
        <w:right w:val="none" w:sz="0" w:space="0" w:color="auto"/>
      </w:divBdr>
    </w:div>
    <w:div w:id="1670281524">
      <w:bodyDiv w:val="1"/>
      <w:marLeft w:val="0"/>
      <w:marRight w:val="0"/>
      <w:marTop w:val="0"/>
      <w:marBottom w:val="0"/>
      <w:divBdr>
        <w:top w:val="none" w:sz="0" w:space="0" w:color="auto"/>
        <w:left w:val="none" w:sz="0" w:space="0" w:color="auto"/>
        <w:bottom w:val="none" w:sz="0" w:space="0" w:color="auto"/>
        <w:right w:val="none" w:sz="0" w:space="0" w:color="auto"/>
      </w:divBdr>
    </w:div>
    <w:div w:id="1670329654">
      <w:bodyDiv w:val="1"/>
      <w:marLeft w:val="0"/>
      <w:marRight w:val="0"/>
      <w:marTop w:val="0"/>
      <w:marBottom w:val="0"/>
      <w:divBdr>
        <w:top w:val="none" w:sz="0" w:space="0" w:color="auto"/>
        <w:left w:val="none" w:sz="0" w:space="0" w:color="auto"/>
        <w:bottom w:val="none" w:sz="0" w:space="0" w:color="auto"/>
        <w:right w:val="none" w:sz="0" w:space="0" w:color="auto"/>
      </w:divBdr>
    </w:div>
    <w:div w:id="1686059210">
      <w:bodyDiv w:val="1"/>
      <w:marLeft w:val="0"/>
      <w:marRight w:val="0"/>
      <w:marTop w:val="0"/>
      <w:marBottom w:val="0"/>
      <w:divBdr>
        <w:top w:val="none" w:sz="0" w:space="0" w:color="auto"/>
        <w:left w:val="none" w:sz="0" w:space="0" w:color="auto"/>
        <w:bottom w:val="none" w:sz="0" w:space="0" w:color="auto"/>
        <w:right w:val="none" w:sz="0" w:space="0" w:color="auto"/>
      </w:divBdr>
    </w:div>
    <w:div w:id="1686666628">
      <w:bodyDiv w:val="1"/>
      <w:marLeft w:val="0"/>
      <w:marRight w:val="0"/>
      <w:marTop w:val="0"/>
      <w:marBottom w:val="0"/>
      <w:divBdr>
        <w:top w:val="none" w:sz="0" w:space="0" w:color="auto"/>
        <w:left w:val="none" w:sz="0" w:space="0" w:color="auto"/>
        <w:bottom w:val="none" w:sz="0" w:space="0" w:color="auto"/>
        <w:right w:val="none" w:sz="0" w:space="0" w:color="auto"/>
      </w:divBdr>
    </w:div>
    <w:div w:id="1697847860">
      <w:bodyDiv w:val="1"/>
      <w:marLeft w:val="0"/>
      <w:marRight w:val="0"/>
      <w:marTop w:val="0"/>
      <w:marBottom w:val="0"/>
      <w:divBdr>
        <w:top w:val="none" w:sz="0" w:space="0" w:color="auto"/>
        <w:left w:val="none" w:sz="0" w:space="0" w:color="auto"/>
        <w:bottom w:val="none" w:sz="0" w:space="0" w:color="auto"/>
        <w:right w:val="none" w:sz="0" w:space="0" w:color="auto"/>
      </w:divBdr>
    </w:div>
    <w:div w:id="1698768968">
      <w:bodyDiv w:val="1"/>
      <w:marLeft w:val="0"/>
      <w:marRight w:val="0"/>
      <w:marTop w:val="0"/>
      <w:marBottom w:val="0"/>
      <w:divBdr>
        <w:top w:val="none" w:sz="0" w:space="0" w:color="auto"/>
        <w:left w:val="none" w:sz="0" w:space="0" w:color="auto"/>
        <w:bottom w:val="none" w:sz="0" w:space="0" w:color="auto"/>
        <w:right w:val="none" w:sz="0" w:space="0" w:color="auto"/>
      </w:divBdr>
    </w:div>
    <w:div w:id="1711689286">
      <w:bodyDiv w:val="1"/>
      <w:marLeft w:val="0"/>
      <w:marRight w:val="0"/>
      <w:marTop w:val="0"/>
      <w:marBottom w:val="0"/>
      <w:divBdr>
        <w:top w:val="none" w:sz="0" w:space="0" w:color="auto"/>
        <w:left w:val="none" w:sz="0" w:space="0" w:color="auto"/>
        <w:bottom w:val="none" w:sz="0" w:space="0" w:color="auto"/>
        <w:right w:val="none" w:sz="0" w:space="0" w:color="auto"/>
      </w:divBdr>
    </w:div>
    <w:div w:id="1745106850">
      <w:bodyDiv w:val="1"/>
      <w:marLeft w:val="0"/>
      <w:marRight w:val="0"/>
      <w:marTop w:val="0"/>
      <w:marBottom w:val="0"/>
      <w:divBdr>
        <w:top w:val="none" w:sz="0" w:space="0" w:color="auto"/>
        <w:left w:val="none" w:sz="0" w:space="0" w:color="auto"/>
        <w:bottom w:val="none" w:sz="0" w:space="0" w:color="auto"/>
        <w:right w:val="none" w:sz="0" w:space="0" w:color="auto"/>
      </w:divBdr>
    </w:div>
    <w:div w:id="1749764352">
      <w:bodyDiv w:val="1"/>
      <w:marLeft w:val="0"/>
      <w:marRight w:val="0"/>
      <w:marTop w:val="0"/>
      <w:marBottom w:val="0"/>
      <w:divBdr>
        <w:top w:val="none" w:sz="0" w:space="0" w:color="auto"/>
        <w:left w:val="none" w:sz="0" w:space="0" w:color="auto"/>
        <w:bottom w:val="none" w:sz="0" w:space="0" w:color="auto"/>
        <w:right w:val="none" w:sz="0" w:space="0" w:color="auto"/>
      </w:divBdr>
    </w:div>
    <w:div w:id="1765807641">
      <w:bodyDiv w:val="1"/>
      <w:marLeft w:val="0"/>
      <w:marRight w:val="0"/>
      <w:marTop w:val="0"/>
      <w:marBottom w:val="0"/>
      <w:divBdr>
        <w:top w:val="none" w:sz="0" w:space="0" w:color="auto"/>
        <w:left w:val="none" w:sz="0" w:space="0" w:color="auto"/>
        <w:bottom w:val="none" w:sz="0" w:space="0" w:color="auto"/>
        <w:right w:val="none" w:sz="0" w:space="0" w:color="auto"/>
      </w:divBdr>
    </w:div>
    <w:div w:id="1769540594">
      <w:bodyDiv w:val="1"/>
      <w:marLeft w:val="0"/>
      <w:marRight w:val="0"/>
      <w:marTop w:val="0"/>
      <w:marBottom w:val="0"/>
      <w:divBdr>
        <w:top w:val="none" w:sz="0" w:space="0" w:color="auto"/>
        <w:left w:val="none" w:sz="0" w:space="0" w:color="auto"/>
        <w:bottom w:val="none" w:sz="0" w:space="0" w:color="auto"/>
        <w:right w:val="none" w:sz="0" w:space="0" w:color="auto"/>
      </w:divBdr>
    </w:div>
    <w:div w:id="1785029345">
      <w:bodyDiv w:val="1"/>
      <w:marLeft w:val="0"/>
      <w:marRight w:val="0"/>
      <w:marTop w:val="0"/>
      <w:marBottom w:val="0"/>
      <w:divBdr>
        <w:top w:val="none" w:sz="0" w:space="0" w:color="auto"/>
        <w:left w:val="none" w:sz="0" w:space="0" w:color="auto"/>
        <w:bottom w:val="none" w:sz="0" w:space="0" w:color="auto"/>
        <w:right w:val="none" w:sz="0" w:space="0" w:color="auto"/>
      </w:divBdr>
    </w:div>
    <w:div w:id="1789156568">
      <w:bodyDiv w:val="1"/>
      <w:marLeft w:val="0"/>
      <w:marRight w:val="0"/>
      <w:marTop w:val="0"/>
      <w:marBottom w:val="0"/>
      <w:divBdr>
        <w:top w:val="none" w:sz="0" w:space="0" w:color="auto"/>
        <w:left w:val="none" w:sz="0" w:space="0" w:color="auto"/>
        <w:bottom w:val="none" w:sz="0" w:space="0" w:color="auto"/>
        <w:right w:val="none" w:sz="0" w:space="0" w:color="auto"/>
      </w:divBdr>
    </w:div>
    <w:div w:id="1800953746">
      <w:bodyDiv w:val="1"/>
      <w:marLeft w:val="0"/>
      <w:marRight w:val="0"/>
      <w:marTop w:val="0"/>
      <w:marBottom w:val="0"/>
      <w:divBdr>
        <w:top w:val="none" w:sz="0" w:space="0" w:color="auto"/>
        <w:left w:val="none" w:sz="0" w:space="0" w:color="auto"/>
        <w:bottom w:val="none" w:sz="0" w:space="0" w:color="auto"/>
        <w:right w:val="none" w:sz="0" w:space="0" w:color="auto"/>
      </w:divBdr>
    </w:div>
    <w:div w:id="1804152215">
      <w:bodyDiv w:val="1"/>
      <w:marLeft w:val="0"/>
      <w:marRight w:val="0"/>
      <w:marTop w:val="0"/>
      <w:marBottom w:val="0"/>
      <w:divBdr>
        <w:top w:val="none" w:sz="0" w:space="0" w:color="auto"/>
        <w:left w:val="none" w:sz="0" w:space="0" w:color="auto"/>
        <w:bottom w:val="none" w:sz="0" w:space="0" w:color="auto"/>
        <w:right w:val="none" w:sz="0" w:space="0" w:color="auto"/>
      </w:divBdr>
    </w:div>
    <w:div w:id="1820416216">
      <w:bodyDiv w:val="1"/>
      <w:marLeft w:val="0"/>
      <w:marRight w:val="0"/>
      <w:marTop w:val="0"/>
      <w:marBottom w:val="0"/>
      <w:divBdr>
        <w:top w:val="none" w:sz="0" w:space="0" w:color="auto"/>
        <w:left w:val="none" w:sz="0" w:space="0" w:color="auto"/>
        <w:bottom w:val="none" w:sz="0" w:space="0" w:color="auto"/>
        <w:right w:val="none" w:sz="0" w:space="0" w:color="auto"/>
      </w:divBdr>
    </w:div>
    <w:div w:id="1839222622">
      <w:bodyDiv w:val="1"/>
      <w:marLeft w:val="0"/>
      <w:marRight w:val="0"/>
      <w:marTop w:val="0"/>
      <w:marBottom w:val="0"/>
      <w:divBdr>
        <w:top w:val="none" w:sz="0" w:space="0" w:color="auto"/>
        <w:left w:val="none" w:sz="0" w:space="0" w:color="auto"/>
        <w:bottom w:val="none" w:sz="0" w:space="0" w:color="auto"/>
        <w:right w:val="none" w:sz="0" w:space="0" w:color="auto"/>
      </w:divBdr>
    </w:div>
    <w:div w:id="1850295373">
      <w:bodyDiv w:val="1"/>
      <w:marLeft w:val="0"/>
      <w:marRight w:val="0"/>
      <w:marTop w:val="0"/>
      <w:marBottom w:val="0"/>
      <w:divBdr>
        <w:top w:val="none" w:sz="0" w:space="0" w:color="auto"/>
        <w:left w:val="none" w:sz="0" w:space="0" w:color="auto"/>
        <w:bottom w:val="none" w:sz="0" w:space="0" w:color="auto"/>
        <w:right w:val="none" w:sz="0" w:space="0" w:color="auto"/>
      </w:divBdr>
    </w:div>
    <w:div w:id="1851530989">
      <w:bodyDiv w:val="1"/>
      <w:marLeft w:val="0"/>
      <w:marRight w:val="0"/>
      <w:marTop w:val="0"/>
      <w:marBottom w:val="0"/>
      <w:divBdr>
        <w:top w:val="none" w:sz="0" w:space="0" w:color="auto"/>
        <w:left w:val="none" w:sz="0" w:space="0" w:color="auto"/>
        <w:bottom w:val="none" w:sz="0" w:space="0" w:color="auto"/>
        <w:right w:val="none" w:sz="0" w:space="0" w:color="auto"/>
      </w:divBdr>
    </w:div>
    <w:div w:id="1859002552">
      <w:bodyDiv w:val="1"/>
      <w:marLeft w:val="0"/>
      <w:marRight w:val="0"/>
      <w:marTop w:val="0"/>
      <w:marBottom w:val="0"/>
      <w:divBdr>
        <w:top w:val="none" w:sz="0" w:space="0" w:color="auto"/>
        <w:left w:val="none" w:sz="0" w:space="0" w:color="auto"/>
        <w:bottom w:val="none" w:sz="0" w:space="0" w:color="auto"/>
        <w:right w:val="none" w:sz="0" w:space="0" w:color="auto"/>
      </w:divBdr>
    </w:div>
    <w:div w:id="1859656348">
      <w:bodyDiv w:val="1"/>
      <w:marLeft w:val="0"/>
      <w:marRight w:val="0"/>
      <w:marTop w:val="0"/>
      <w:marBottom w:val="0"/>
      <w:divBdr>
        <w:top w:val="none" w:sz="0" w:space="0" w:color="auto"/>
        <w:left w:val="none" w:sz="0" w:space="0" w:color="auto"/>
        <w:bottom w:val="none" w:sz="0" w:space="0" w:color="auto"/>
        <w:right w:val="none" w:sz="0" w:space="0" w:color="auto"/>
      </w:divBdr>
    </w:div>
    <w:div w:id="1866747612">
      <w:bodyDiv w:val="1"/>
      <w:marLeft w:val="0"/>
      <w:marRight w:val="0"/>
      <w:marTop w:val="0"/>
      <w:marBottom w:val="0"/>
      <w:divBdr>
        <w:top w:val="none" w:sz="0" w:space="0" w:color="auto"/>
        <w:left w:val="none" w:sz="0" w:space="0" w:color="auto"/>
        <w:bottom w:val="none" w:sz="0" w:space="0" w:color="auto"/>
        <w:right w:val="none" w:sz="0" w:space="0" w:color="auto"/>
      </w:divBdr>
    </w:div>
    <w:div w:id="1872110605">
      <w:bodyDiv w:val="1"/>
      <w:marLeft w:val="0"/>
      <w:marRight w:val="0"/>
      <w:marTop w:val="0"/>
      <w:marBottom w:val="0"/>
      <w:divBdr>
        <w:top w:val="none" w:sz="0" w:space="0" w:color="auto"/>
        <w:left w:val="none" w:sz="0" w:space="0" w:color="auto"/>
        <w:bottom w:val="none" w:sz="0" w:space="0" w:color="auto"/>
        <w:right w:val="none" w:sz="0" w:space="0" w:color="auto"/>
      </w:divBdr>
    </w:div>
    <w:div w:id="1920555750">
      <w:bodyDiv w:val="1"/>
      <w:marLeft w:val="0"/>
      <w:marRight w:val="0"/>
      <w:marTop w:val="0"/>
      <w:marBottom w:val="0"/>
      <w:divBdr>
        <w:top w:val="none" w:sz="0" w:space="0" w:color="auto"/>
        <w:left w:val="none" w:sz="0" w:space="0" w:color="auto"/>
        <w:bottom w:val="none" w:sz="0" w:space="0" w:color="auto"/>
        <w:right w:val="none" w:sz="0" w:space="0" w:color="auto"/>
      </w:divBdr>
    </w:div>
    <w:div w:id="1943758319">
      <w:bodyDiv w:val="1"/>
      <w:marLeft w:val="0"/>
      <w:marRight w:val="0"/>
      <w:marTop w:val="0"/>
      <w:marBottom w:val="0"/>
      <w:divBdr>
        <w:top w:val="none" w:sz="0" w:space="0" w:color="auto"/>
        <w:left w:val="none" w:sz="0" w:space="0" w:color="auto"/>
        <w:bottom w:val="none" w:sz="0" w:space="0" w:color="auto"/>
        <w:right w:val="none" w:sz="0" w:space="0" w:color="auto"/>
      </w:divBdr>
    </w:div>
    <w:div w:id="1963420114">
      <w:bodyDiv w:val="1"/>
      <w:marLeft w:val="0"/>
      <w:marRight w:val="0"/>
      <w:marTop w:val="0"/>
      <w:marBottom w:val="0"/>
      <w:divBdr>
        <w:top w:val="none" w:sz="0" w:space="0" w:color="auto"/>
        <w:left w:val="none" w:sz="0" w:space="0" w:color="auto"/>
        <w:bottom w:val="none" w:sz="0" w:space="0" w:color="auto"/>
        <w:right w:val="none" w:sz="0" w:space="0" w:color="auto"/>
      </w:divBdr>
    </w:div>
    <w:div w:id="2016103022">
      <w:bodyDiv w:val="1"/>
      <w:marLeft w:val="0"/>
      <w:marRight w:val="0"/>
      <w:marTop w:val="0"/>
      <w:marBottom w:val="0"/>
      <w:divBdr>
        <w:top w:val="none" w:sz="0" w:space="0" w:color="auto"/>
        <w:left w:val="none" w:sz="0" w:space="0" w:color="auto"/>
        <w:bottom w:val="none" w:sz="0" w:space="0" w:color="auto"/>
        <w:right w:val="none" w:sz="0" w:space="0" w:color="auto"/>
      </w:divBdr>
    </w:div>
    <w:div w:id="2018312425">
      <w:bodyDiv w:val="1"/>
      <w:marLeft w:val="0"/>
      <w:marRight w:val="0"/>
      <w:marTop w:val="0"/>
      <w:marBottom w:val="0"/>
      <w:divBdr>
        <w:top w:val="none" w:sz="0" w:space="0" w:color="auto"/>
        <w:left w:val="none" w:sz="0" w:space="0" w:color="auto"/>
        <w:bottom w:val="none" w:sz="0" w:space="0" w:color="auto"/>
        <w:right w:val="none" w:sz="0" w:space="0" w:color="auto"/>
      </w:divBdr>
    </w:div>
    <w:div w:id="2022119485">
      <w:bodyDiv w:val="1"/>
      <w:marLeft w:val="0"/>
      <w:marRight w:val="0"/>
      <w:marTop w:val="0"/>
      <w:marBottom w:val="0"/>
      <w:divBdr>
        <w:top w:val="none" w:sz="0" w:space="0" w:color="auto"/>
        <w:left w:val="none" w:sz="0" w:space="0" w:color="auto"/>
        <w:bottom w:val="none" w:sz="0" w:space="0" w:color="auto"/>
        <w:right w:val="none" w:sz="0" w:space="0" w:color="auto"/>
      </w:divBdr>
    </w:div>
    <w:div w:id="2026664107">
      <w:bodyDiv w:val="1"/>
      <w:marLeft w:val="0"/>
      <w:marRight w:val="0"/>
      <w:marTop w:val="0"/>
      <w:marBottom w:val="0"/>
      <w:divBdr>
        <w:top w:val="none" w:sz="0" w:space="0" w:color="auto"/>
        <w:left w:val="none" w:sz="0" w:space="0" w:color="auto"/>
        <w:bottom w:val="none" w:sz="0" w:space="0" w:color="auto"/>
        <w:right w:val="none" w:sz="0" w:space="0" w:color="auto"/>
      </w:divBdr>
    </w:div>
    <w:div w:id="2030787271">
      <w:bodyDiv w:val="1"/>
      <w:marLeft w:val="0"/>
      <w:marRight w:val="0"/>
      <w:marTop w:val="0"/>
      <w:marBottom w:val="0"/>
      <w:divBdr>
        <w:top w:val="none" w:sz="0" w:space="0" w:color="auto"/>
        <w:left w:val="none" w:sz="0" w:space="0" w:color="auto"/>
        <w:bottom w:val="none" w:sz="0" w:space="0" w:color="auto"/>
        <w:right w:val="none" w:sz="0" w:space="0" w:color="auto"/>
      </w:divBdr>
    </w:div>
    <w:div w:id="2049254884">
      <w:bodyDiv w:val="1"/>
      <w:marLeft w:val="0"/>
      <w:marRight w:val="0"/>
      <w:marTop w:val="0"/>
      <w:marBottom w:val="0"/>
      <w:divBdr>
        <w:top w:val="none" w:sz="0" w:space="0" w:color="auto"/>
        <w:left w:val="none" w:sz="0" w:space="0" w:color="auto"/>
        <w:bottom w:val="none" w:sz="0" w:space="0" w:color="auto"/>
        <w:right w:val="none" w:sz="0" w:space="0" w:color="auto"/>
      </w:divBdr>
    </w:div>
    <w:div w:id="2069109123">
      <w:bodyDiv w:val="1"/>
      <w:marLeft w:val="0"/>
      <w:marRight w:val="0"/>
      <w:marTop w:val="0"/>
      <w:marBottom w:val="0"/>
      <w:divBdr>
        <w:top w:val="none" w:sz="0" w:space="0" w:color="auto"/>
        <w:left w:val="none" w:sz="0" w:space="0" w:color="auto"/>
        <w:bottom w:val="none" w:sz="0" w:space="0" w:color="auto"/>
        <w:right w:val="none" w:sz="0" w:space="0" w:color="auto"/>
      </w:divBdr>
    </w:div>
    <w:div w:id="2073772553">
      <w:bodyDiv w:val="1"/>
      <w:marLeft w:val="0"/>
      <w:marRight w:val="0"/>
      <w:marTop w:val="0"/>
      <w:marBottom w:val="0"/>
      <w:divBdr>
        <w:top w:val="none" w:sz="0" w:space="0" w:color="auto"/>
        <w:left w:val="none" w:sz="0" w:space="0" w:color="auto"/>
        <w:bottom w:val="none" w:sz="0" w:space="0" w:color="auto"/>
        <w:right w:val="none" w:sz="0" w:space="0" w:color="auto"/>
      </w:divBdr>
    </w:div>
    <w:div w:id="2086761121">
      <w:bodyDiv w:val="1"/>
      <w:marLeft w:val="0"/>
      <w:marRight w:val="0"/>
      <w:marTop w:val="0"/>
      <w:marBottom w:val="0"/>
      <w:divBdr>
        <w:top w:val="none" w:sz="0" w:space="0" w:color="auto"/>
        <w:left w:val="none" w:sz="0" w:space="0" w:color="auto"/>
        <w:bottom w:val="none" w:sz="0" w:space="0" w:color="auto"/>
        <w:right w:val="none" w:sz="0" w:space="0" w:color="auto"/>
      </w:divBdr>
    </w:div>
    <w:div w:id="2092047719">
      <w:bodyDiv w:val="1"/>
      <w:marLeft w:val="0"/>
      <w:marRight w:val="0"/>
      <w:marTop w:val="0"/>
      <w:marBottom w:val="0"/>
      <w:divBdr>
        <w:top w:val="none" w:sz="0" w:space="0" w:color="auto"/>
        <w:left w:val="none" w:sz="0" w:space="0" w:color="auto"/>
        <w:bottom w:val="none" w:sz="0" w:space="0" w:color="auto"/>
        <w:right w:val="none" w:sz="0" w:space="0" w:color="auto"/>
      </w:divBdr>
    </w:div>
    <w:div w:id="2104837485">
      <w:bodyDiv w:val="1"/>
      <w:marLeft w:val="0"/>
      <w:marRight w:val="0"/>
      <w:marTop w:val="0"/>
      <w:marBottom w:val="0"/>
      <w:divBdr>
        <w:top w:val="none" w:sz="0" w:space="0" w:color="auto"/>
        <w:left w:val="none" w:sz="0" w:space="0" w:color="auto"/>
        <w:bottom w:val="none" w:sz="0" w:space="0" w:color="auto"/>
        <w:right w:val="none" w:sz="0" w:space="0" w:color="auto"/>
      </w:divBdr>
    </w:div>
    <w:div w:id="2123258925">
      <w:bodyDiv w:val="1"/>
      <w:marLeft w:val="0"/>
      <w:marRight w:val="0"/>
      <w:marTop w:val="0"/>
      <w:marBottom w:val="0"/>
      <w:divBdr>
        <w:top w:val="none" w:sz="0" w:space="0" w:color="auto"/>
        <w:left w:val="none" w:sz="0" w:space="0" w:color="auto"/>
        <w:bottom w:val="none" w:sz="0" w:space="0" w:color="auto"/>
        <w:right w:val="none" w:sz="0" w:space="0" w:color="auto"/>
      </w:divBdr>
    </w:div>
    <w:div w:id="214527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hyperlink" Target="https://jhoonline.biomedcentral.com/articles/10.1186/s13045-020-00970-7" TargetMode="External"/><Relationship Id="rId21" Type="http://schemas.openxmlformats.org/officeDocument/2006/relationships/image" Target="media/image9.png"/><Relationship Id="rId42" Type="http://schemas.openxmlformats.org/officeDocument/2006/relationships/hyperlink" Target="https://jhoonline.biomedcentral.com/articles/10.1186/s13045-020-00970-7" TargetMode="External"/><Relationship Id="rId47" Type="http://schemas.openxmlformats.org/officeDocument/2006/relationships/hyperlink" Target="javascript:;" TargetMode="External"/><Relationship Id="rId63" Type="http://schemas.openxmlformats.org/officeDocument/2006/relationships/hyperlink" Target="https://jhoonline.biomedcentral.com/articles/10.1186/s13045-020-00970-7" TargetMode="External"/><Relationship Id="rId68" Type="http://schemas.openxmlformats.org/officeDocument/2006/relationships/hyperlink" Target="javascript:;" TargetMode="External"/><Relationship Id="rId84" Type="http://schemas.openxmlformats.org/officeDocument/2006/relationships/hyperlink" Target="javascript:;" TargetMode="External"/><Relationship Id="rId89" Type="http://schemas.openxmlformats.org/officeDocument/2006/relationships/hyperlink" Target="https://jhoonline.biomedcentral.com/articles/10.1186/s13045-020-00970-7" TargetMode="External"/><Relationship Id="rId112" Type="http://schemas.openxmlformats.org/officeDocument/2006/relationships/hyperlink" Target="javascript:;" TargetMode="External"/><Relationship Id="rId133" Type="http://schemas.openxmlformats.org/officeDocument/2006/relationships/header" Target="header3.xml"/><Relationship Id="rId16" Type="http://schemas.openxmlformats.org/officeDocument/2006/relationships/image" Target="media/image7.jpeg"/><Relationship Id="rId107" Type="http://schemas.openxmlformats.org/officeDocument/2006/relationships/hyperlink" Target="https://jhoonline.biomedcentral.com/articles/10.1186/s13045-020-00970-7" TargetMode="External"/><Relationship Id="rId11" Type="http://schemas.openxmlformats.org/officeDocument/2006/relationships/header" Target="header1.xml"/><Relationship Id="rId32" Type="http://schemas.openxmlformats.org/officeDocument/2006/relationships/image" Target="media/image18.jpeg"/><Relationship Id="rId37" Type="http://schemas.openxmlformats.org/officeDocument/2006/relationships/hyperlink" Target="https://jhoonline.biomedcentral.com/articles/10.1186/s13045-020-00970-7" TargetMode="External"/><Relationship Id="rId53" Type="http://schemas.openxmlformats.org/officeDocument/2006/relationships/hyperlink" Target="javascript:;" TargetMode="External"/><Relationship Id="rId58" Type="http://schemas.openxmlformats.org/officeDocument/2006/relationships/hyperlink" Target="javascript:;" TargetMode="External"/><Relationship Id="rId74" Type="http://schemas.openxmlformats.org/officeDocument/2006/relationships/hyperlink" Target="javascript:;" TargetMode="External"/><Relationship Id="rId79" Type="http://schemas.openxmlformats.org/officeDocument/2006/relationships/hyperlink" Target="https://jhoonline.biomedcentral.com/articles/10.1186/s13045-020-00970-7" TargetMode="External"/><Relationship Id="rId102" Type="http://schemas.openxmlformats.org/officeDocument/2006/relationships/hyperlink" Target="javascript:;" TargetMode="External"/><Relationship Id="rId123" Type="http://schemas.openxmlformats.org/officeDocument/2006/relationships/hyperlink" Target="http://orcid.org/0000-0001-7908-0063" TargetMode="External"/><Relationship Id="rId128" Type="http://schemas.openxmlformats.org/officeDocument/2006/relationships/hyperlink" Target="https://jhoonline.biomedcentral.com/" TargetMode="External"/><Relationship Id="rId5" Type="http://schemas.openxmlformats.org/officeDocument/2006/relationships/webSettings" Target="webSettings.xml"/><Relationship Id="rId90" Type="http://schemas.openxmlformats.org/officeDocument/2006/relationships/hyperlink" Target="javascript:;" TargetMode="External"/><Relationship Id="rId95" Type="http://schemas.openxmlformats.org/officeDocument/2006/relationships/hyperlink" Target="https://jhoonline.biomedcentral.com/articles/10.1186/s13045-020-00970-7" TargetMode="Externa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hyperlink" Target="http://www.madrid.org/wleg_pub/secure/normativas/contenidoNormativa.jsf?opcion=VerHtml&amp;nmnorma=6641&amp;cdestado=P" TargetMode="External"/><Relationship Id="rId30" Type="http://schemas.openxmlformats.org/officeDocument/2006/relationships/image" Target="media/image16.jpeg"/><Relationship Id="rId35" Type="http://schemas.openxmlformats.org/officeDocument/2006/relationships/hyperlink" Target="javascript:;" TargetMode="External"/><Relationship Id="rId43" Type="http://schemas.openxmlformats.org/officeDocument/2006/relationships/hyperlink" Target="javascript:;" TargetMode="External"/><Relationship Id="rId48" Type="http://schemas.openxmlformats.org/officeDocument/2006/relationships/hyperlink" Target="https://jhoonline.biomedcentral.com/articles/10.1186/s13045-020-00970-7" TargetMode="External"/><Relationship Id="rId56" Type="http://schemas.openxmlformats.org/officeDocument/2006/relationships/hyperlink" Target="javascript:;" TargetMode="External"/><Relationship Id="rId64" Type="http://schemas.openxmlformats.org/officeDocument/2006/relationships/hyperlink" Target="javascript:;" TargetMode="External"/><Relationship Id="rId69" Type="http://schemas.openxmlformats.org/officeDocument/2006/relationships/hyperlink" Target="https://jhoonline.biomedcentral.com/articles/10.1186/s13045-020-00970-7" TargetMode="External"/><Relationship Id="rId77" Type="http://schemas.openxmlformats.org/officeDocument/2006/relationships/hyperlink" Target="https://jhoonline.biomedcentral.com/articles/10.1186/s13045-020-00970-7" TargetMode="External"/><Relationship Id="rId100" Type="http://schemas.openxmlformats.org/officeDocument/2006/relationships/hyperlink" Target="javascript:;" TargetMode="External"/><Relationship Id="rId105" Type="http://schemas.openxmlformats.org/officeDocument/2006/relationships/hyperlink" Target="https://jhoonline.biomedcentral.com/articles/10.1186/s13045-020-00970-7" TargetMode="External"/><Relationship Id="rId113" Type="http://schemas.openxmlformats.org/officeDocument/2006/relationships/hyperlink" Target="https://jhoonline.biomedcentral.com/articles/10.1186/s13045-020-00970-7" TargetMode="External"/><Relationship Id="rId118" Type="http://schemas.openxmlformats.org/officeDocument/2006/relationships/hyperlink" Target="javascript:;" TargetMode="External"/><Relationship Id="rId126" Type="http://schemas.openxmlformats.org/officeDocument/2006/relationships/hyperlink" Target="https://jhoonline.biomedcentral.com/articles/10.1186/s13045-020-00970-7" TargetMode="External"/><Relationship Id="rId134" Type="http://schemas.openxmlformats.org/officeDocument/2006/relationships/fontTable" Target="fontTable.xml"/><Relationship Id="rId8" Type="http://schemas.openxmlformats.org/officeDocument/2006/relationships/image" Target="media/image1.tiff"/><Relationship Id="rId51" Type="http://schemas.openxmlformats.org/officeDocument/2006/relationships/hyperlink" Target="javascript:;" TargetMode="External"/><Relationship Id="rId72" Type="http://schemas.openxmlformats.org/officeDocument/2006/relationships/hyperlink" Target="javascript:;" TargetMode="External"/><Relationship Id="rId80" Type="http://schemas.openxmlformats.org/officeDocument/2006/relationships/hyperlink" Target="javascript:;" TargetMode="External"/><Relationship Id="rId85" Type="http://schemas.openxmlformats.org/officeDocument/2006/relationships/hyperlink" Target="https://jhoonline.biomedcentral.com/articles/10.1186/s13045-020-00970-7" TargetMode="External"/><Relationship Id="rId93" Type="http://schemas.openxmlformats.org/officeDocument/2006/relationships/hyperlink" Target="https://jhoonline.biomedcentral.com/articles/10.1186/s13045-020-00970-7" TargetMode="External"/><Relationship Id="rId98" Type="http://schemas.openxmlformats.org/officeDocument/2006/relationships/hyperlink" Target="javascript:;" TargetMode="External"/><Relationship Id="rId121" Type="http://schemas.openxmlformats.org/officeDocument/2006/relationships/hyperlink" Target="https://jhoonline.biomedcentral.com/articles/10.1186/s13045-020-00970-7"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hyperlink" Target="javascript:;" TargetMode="External"/><Relationship Id="rId46" Type="http://schemas.openxmlformats.org/officeDocument/2006/relationships/hyperlink" Target="https://jhoonline.biomedcentral.com/articles/10.1186/s13045-020-00970-7" TargetMode="External"/><Relationship Id="rId59" Type="http://schemas.openxmlformats.org/officeDocument/2006/relationships/hyperlink" Target="https://jhoonline.biomedcentral.com/articles/10.1186/s13045-020-00970-7" TargetMode="External"/><Relationship Id="rId67" Type="http://schemas.openxmlformats.org/officeDocument/2006/relationships/hyperlink" Target="https://jhoonline.biomedcentral.com/articles/10.1186/s13045-020-00970-7" TargetMode="External"/><Relationship Id="rId103" Type="http://schemas.openxmlformats.org/officeDocument/2006/relationships/hyperlink" Target="https://jhoonline.biomedcentral.com/articles/10.1186/s13045-020-00970-7" TargetMode="External"/><Relationship Id="rId108" Type="http://schemas.openxmlformats.org/officeDocument/2006/relationships/hyperlink" Target="javascript:;" TargetMode="External"/><Relationship Id="rId116" Type="http://schemas.openxmlformats.org/officeDocument/2006/relationships/hyperlink" Target="javascript:;" TargetMode="External"/><Relationship Id="rId124" Type="http://schemas.openxmlformats.org/officeDocument/2006/relationships/hyperlink" Target="https://jhoonline.biomedcentral.com/articles/10.1186/s13045-020-00970-7" TargetMode="External"/><Relationship Id="rId129" Type="http://schemas.openxmlformats.org/officeDocument/2006/relationships/hyperlink" Target="https://pubmed.ncbi.nlm.nih.gov/32147361/" TargetMode="External"/><Relationship Id="rId20" Type="http://schemas.openxmlformats.org/officeDocument/2006/relationships/footer" Target="footer4.xml"/><Relationship Id="rId41" Type="http://schemas.openxmlformats.org/officeDocument/2006/relationships/hyperlink" Target="javascript:;" TargetMode="External"/><Relationship Id="rId54" Type="http://schemas.openxmlformats.org/officeDocument/2006/relationships/hyperlink" Target="https://jhoonline.biomedcentral.com/articles/10.1186/s13045-020-00970-7" TargetMode="External"/><Relationship Id="rId62" Type="http://schemas.openxmlformats.org/officeDocument/2006/relationships/hyperlink" Target="javascript:;" TargetMode="External"/><Relationship Id="rId70" Type="http://schemas.openxmlformats.org/officeDocument/2006/relationships/hyperlink" Target="javascript:;" TargetMode="External"/><Relationship Id="rId75" Type="http://schemas.openxmlformats.org/officeDocument/2006/relationships/hyperlink" Target="https://jhoonline.biomedcentral.com/articles/10.1186/s13045-020-00970-7" TargetMode="External"/><Relationship Id="rId83" Type="http://schemas.openxmlformats.org/officeDocument/2006/relationships/hyperlink" Target="https://jhoonline.biomedcentral.com/articles/10.1186/s13045-020-00970-7" TargetMode="External"/><Relationship Id="rId88" Type="http://schemas.openxmlformats.org/officeDocument/2006/relationships/hyperlink" Target="javascript:;" TargetMode="External"/><Relationship Id="rId91" Type="http://schemas.openxmlformats.org/officeDocument/2006/relationships/hyperlink" Target="https://jhoonline.biomedcentral.com/articles/10.1186/s13045-020-00970-7" TargetMode="External"/><Relationship Id="rId96" Type="http://schemas.openxmlformats.org/officeDocument/2006/relationships/hyperlink" Target="javascript:;" TargetMode="External"/><Relationship Id="rId111" Type="http://schemas.openxmlformats.org/officeDocument/2006/relationships/hyperlink" Target="https://jhoonline.biomedcentral.com/articles/10.1186/s13045-020-00970-7" TargetMode="External"/><Relationship Id="rId132"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1.jpeg"/><Relationship Id="rId28" Type="http://schemas.openxmlformats.org/officeDocument/2006/relationships/hyperlink" Target="http://www.madrid.org/wleg_pub/secure/normativas/contenidoNormativa.jsf?opcion=VerHtml&amp;nmnorma=6640&amp;cdestado=P" TargetMode="External"/><Relationship Id="rId36" Type="http://schemas.openxmlformats.org/officeDocument/2006/relationships/hyperlink" Target="https://jhoonline.biomedcentral.com/articles/10.1186/s13045-020-00970-7" TargetMode="External"/><Relationship Id="rId49" Type="http://schemas.openxmlformats.org/officeDocument/2006/relationships/hyperlink" Target="javascript:;" TargetMode="External"/><Relationship Id="rId57" Type="http://schemas.openxmlformats.org/officeDocument/2006/relationships/hyperlink" Target="https://jhoonline.biomedcentral.com/articles/10.1186/s13045-020-00970-7" TargetMode="External"/><Relationship Id="rId106" Type="http://schemas.openxmlformats.org/officeDocument/2006/relationships/hyperlink" Target="javascript:;" TargetMode="External"/><Relationship Id="rId114" Type="http://schemas.openxmlformats.org/officeDocument/2006/relationships/hyperlink" Target="javascript:;" TargetMode="External"/><Relationship Id="rId119" Type="http://schemas.openxmlformats.org/officeDocument/2006/relationships/hyperlink" Target="https://jhoonline.biomedcentral.com/articles/10.1186/s13045-020-00970-7" TargetMode="External"/><Relationship Id="rId127" Type="http://schemas.openxmlformats.org/officeDocument/2006/relationships/hyperlink" Target="javascript:;" TargetMode="External"/><Relationship Id="rId10" Type="http://schemas.openxmlformats.org/officeDocument/2006/relationships/image" Target="media/image20.png"/><Relationship Id="rId31" Type="http://schemas.openxmlformats.org/officeDocument/2006/relationships/image" Target="media/image17.jpeg"/><Relationship Id="rId44" Type="http://schemas.openxmlformats.org/officeDocument/2006/relationships/hyperlink" Target="https://jhoonline.biomedcentral.com/articles/10.1186/s13045-020-00970-7" TargetMode="External"/><Relationship Id="rId52" Type="http://schemas.openxmlformats.org/officeDocument/2006/relationships/hyperlink" Target="https://jhoonline.biomedcentral.com/articles/10.1186/s13045-020-00970-7" TargetMode="External"/><Relationship Id="rId60" Type="http://schemas.openxmlformats.org/officeDocument/2006/relationships/hyperlink" Target="javascript:;" TargetMode="External"/><Relationship Id="rId65" Type="http://schemas.openxmlformats.org/officeDocument/2006/relationships/hyperlink" Target="https://jhoonline.biomedcentral.com/articles/10.1186/s13045-020-00970-7" TargetMode="External"/><Relationship Id="rId73" Type="http://schemas.openxmlformats.org/officeDocument/2006/relationships/hyperlink" Target="https://jhoonline.biomedcentral.com/articles/10.1186/s13045-020-00970-7" TargetMode="External"/><Relationship Id="rId78" Type="http://schemas.openxmlformats.org/officeDocument/2006/relationships/hyperlink" Target="javascript:;" TargetMode="External"/><Relationship Id="rId81" Type="http://schemas.openxmlformats.org/officeDocument/2006/relationships/hyperlink" Target="https://jhoonline.biomedcentral.com/articles/10.1186/s13045-020-00970-7" TargetMode="External"/><Relationship Id="rId86" Type="http://schemas.openxmlformats.org/officeDocument/2006/relationships/hyperlink" Target="javascript:;" TargetMode="External"/><Relationship Id="rId94" Type="http://schemas.openxmlformats.org/officeDocument/2006/relationships/hyperlink" Target="javascript:;" TargetMode="External"/><Relationship Id="rId99" Type="http://schemas.openxmlformats.org/officeDocument/2006/relationships/hyperlink" Target="https://jhoonline.biomedcentral.com/articles/10.1186/s13045-020-00970-7" TargetMode="External"/><Relationship Id="rId101" Type="http://schemas.openxmlformats.org/officeDocument/2006/relationships/hyperlink" Target="https://jhoonline.biomedcentral.com/articles/10.1186/s13045-020-00970-7" TargetMode="External"/><Relationship Id="rId122" Type="http://schemas.openxmlformats.org/officeDocument/2006/relationships/hyperlink" Target="javascript:;" TargetMode="External"/><Relationship Id="rId130" Type="http://schemas.openxmlformats.org/officeDocument/2006/relationships/hyperlink" Target="https://pubmed.ncbi.nlm.nih.gov/31195161/" TargetMode="Externa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hyperlink" Target="https://jhoonline.biomedcentral.com/articles/10.1186/s13045-020-00970-7" TargetMode="External"/><Relationship Id="rId109" Type="http://schemas.openxmlformats.org/officeDocument/2006/relationships/hyperlink" Target="https://jhoonline.biomedcentral.com/articles/10.1186/s13045-020-00970-7" TargetMode="External"/><Relationship Id="rId34" Type="http://schemas.openxmlformats.org/officeDocument/2006/relationships/hyperlink" Target="https://www.researchgate.net/deref/http%3A%2F%2Fdx.doi.org%2F10.32440%2Far.2020.137.02.rev13" TargetMode="External"/><Relationship Id="rId50" Type="http://schemas.openxmlformats.org/officeDocument/2006/relationships/hyperlink" Target="https://jhoonline.biomedcentral.com/articles/10.1186/s13045-020-00970-7" TargetMode="External"/><Relationship Id="rId55" Type="http://schemas.openxmlformats.org/officeDocument/2006/relationships/hyperlink" Target="https://jhoonline.biomedcentral.com/articles/10.1186/s13045-020-00970-7" TargetMode="External"/><Relationship Id="rId76" Type="http://schemas.openxmlformats.org/officeDocument/2006/relationships/hyperlink" Target="javascript:;" TargetMode="External"/><Relationship Id="rId97" Type="http://schemas.openxmlformats.org/officeDocument/2006/relationships/hyperlink" Target="https://jhoonline.biomedcentral.com/articles/10.1186/s13045-020-00970-7" TargetMode="External"/><Relationship Id="rId104" Type="http://schemas.openxmlformats.org/officeDocument/2006/relationships/hyperlink" Target="javascript:;" TargetMode="External"/><Relationship Id="rId120" Type="http://schemas.openxmlformats.org/officeDocument/2006/relationships/hyperlink" Target="https://jhoonline.biomedcentral.com/articles/10.1186/s13045-020-00970-7" TargetMode="External"/><Relationship Id="rId125" Type="http://schemas.openxmlformats.org/officeDocument/2006/relationships/hyperlink" Target="https://jhoonline.biomedcentral.com/articles/10.1186/s13045-020-00970-7" TargetMode="External"/><Relationship Id="rId7" Type="http://schemas.openxmlformats.org/officeDocument/2006/relationships/endnotes" Target="endnotes.xml"/><Relationship Id="rId71" Type="http://schemas.openxmlformats.org/officeDocument/2006/relationships/hyperlink" Target="https://jhoonline.biomedcentral.com/articles/10.1186/s13045-020-00970-7" TargetMode="External"/><Relationship Id="rId92" Type="http://schemas.openxmlformats.org/officeDocument/2006/relationships/hyperlink" Target="javascript:;" TargetMode="Externa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2.emf"/><Relationship Id="rId40" Type="http://schemas.openxmlformats.org/officeDocument/2006/relationships/hyperlink" Target="https://jhoonline.biomedcentral.com/articles/10.1186/s13045-020-00970-7" TargetMode="External"/><Relationship Id="rId45" Type="http://schemas.openxmlformats.org/officeDocument/2006/relationships/hyperlink" Target="javascript:;" TargetMode="External"/><Relationship Id="rId66" Type="http://schemas.openxmlformats.org/officeDocument/2006/relationships/hyperlink" Target="javascript:;" TargetMode="External"/><Relationship Id="rId87" Type="http://schemas.openxmlformats.org/officeDocument/2006/relationships/hyperlink" Target="https://jhoonline.biomedcentral.com/articles/10.1186/s13045-020-00970-7" TargetMode="External"/><Relationship Id="rId110" Type="http://schemas.openxmlformats.org/officeDocument/2006/relationships/hyperlink" Target="javascript:;" TargetMode="External"/><Relationship Id="rId115" Type="http://schemas.openxmlformats.org/officeDocument/2006/relationships/hyperlink" Target="https://jhoonline.biomedcentral.com/articles/10.1186/s13045-020-00970-7" TargetMode="External"/><Relationship Id="rId131" Type="http://schemas.openxmlformats.org/officeDocument/2006/relationships/hyperlink" Target="https://pubmed.ncbi.nlm.nih.gov/32677443/" TargetMode="External"/><Relationship Id="rId61" Type="http://schemas.openxmlformats.org/officeDocument/2006/relationships/hyperlink" Target="https://jhoonline.biomedcentral.com/articles/10.1186/s13045-020-00970-7" TargetMode="External"/><Relationship Id="rId82" Type="http://schemas.openxmlformats.org/officeDocument/2006/relationships/hyperlink" Target="javascript:;" TargetMode="External"/><Relationship Id="rId1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3102473G\Documents\OneDrive%20-%20Madrid%20Digital\Memorias%20Hospitales\Modelo%20Maqueta%20H%20General%20Nuevo.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53102473G\Documents\Madrid%20Digital\GARCIA%20MERINO,%20JOSE%20IGNACIO%20-%20hospitales\Modelo%20para%202020\Fuentes\Tablas%20Maestras\pob%20hospital%20quinquenal%202020%20PIR&#193;MID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'HU TAJO'!$B$4</c:f>
              <c:strCache>
                <c:ptCount val="1"/>
                <c:pt idx="0">
                  <c:v>Hombres</c:v>
                </c:pt>
              </c:strCache>
            </c:strRef>
          </c:tx>
          <c:spPr>
            <a:solidFill>
              <a:schemeClr val="accent1"/>
            </a:solidFill>
            <a:ln>
              <a:noFill/>
            </a:ln>
            <a:effectLst/>
          </c:spPr>
          <c:invertIfNegative val="0"/>
          <c:cat>
            <c:strRef>
              <c:f>'HU TAJO'!$A$5:$A$24</c:f>
              <c:strCache>
                <c:ptCount val="20"/>
                <c:pt idx="0">
                  <c:v>00-04 años</c:v>
                </c:pt>
                <c:pt idx="1">
                  <c:v>05-09 años</c:v>
                </c:pt>
                <c:pt idx="2">
                  <c:v>10-14 años</c:v>
                </c:pt>
                <c:pt idx="3">
                  <c:v>15-19 años</c:v>
                </c:pt>
                <c:pt idx="4">
                  <c:v>20-24 años</c:v>
                </c:pt>
                <c:pt idx="5">
                  <c:v>25-29 años</c:v>
                </c:pt>
                <c:pt idx="6">
                  <c:v>30-34 años</c:v>
                </c:pt>
                <c:pt idx="7">
                  <c:v>35-39 años</c:v>
                </c:pt>
                <c:pt idx="8">
                  <c:v>40-44 años</c:v>
                </c:pt>
                <c:pt idx="9">
                  <c:v>45-49 años</c:v>
                </c:pt>
                <c:pt idx="10">
                  <c:v>50-54 años</c:v>
                </c:pt>
                <c:pt idx="11">
                  <c:v>55-59 años</c:v>
                </c:pt>
                <c:pt idx="12">
                  <c:v>60-64 años</c:v>
                </c:pt>
                <c:pt idx="13">
                  <c:v>65-69 años</c:v>
                </c:pt>
                <c:pt idx="14">
                  <c:v>70-74 años</c:v>
                </c:pt>
                <c:pt idx="15">
                  <c:v>75-79 años</c:v>
                </c:pt>
                <c:pt idx="16">
                  <c:v>80-84 años</c:v>
                </c:pt>
                <c:pt idx="17">
                  <c:v>85-89 años</c:v>
                </c:pt>
                <c:pt idx="18">
                  <c:v>90-94 años</c:v>
                </c:pt>
                <c:pt idx="19">
                  <c:v>95 y más años</c:v>
                </c:pt>
              </c:strCache>
            </c:strRef>
          </c:cat>
          <c:val>
            <c:numRef>
              <c:f>'HU TAJO'!$D$5:$D$24</c:f>
              <c:numCache>
                <c:formatCode>0.00%</c:formatCode>
                <c:ptCount val="20"/>
                <c:pt idx="0">
                  <c:v>-0.11388178459789713</c:v>
                </c:pt>
                <c:pt idx="1">
                  <c:v>-5.8373590982286637E-2</c:v>
                </c:pt>
                <c:pt idx="2">
                  <c:v>-6.1854693568248555E-2</c:v>
                </c:pt>
                <c:pt idx="3">
                  <c:v>-5.3376906318082791E-2</c:v>
                </c:pt>
                <c:pt idx="4">
                  <c:v>-4.826181680401629E-2</c:v>
                </c:pt>
                <c:pt idx="5">
                  <c:v>-4.7977645164345932E-2</c:v>
                </c:pt>
                <c:pt idx="6">
                  <c:v>-5.4442549966846644E-2</c:v>
                </c:pt>
                <c:pt idx="7">
                  <c:v>-6.756180733162831E-2</c:v>
                </c:pt>
                <c:pt idx="8">
                  <c:v>-8.9845600075779103E-2</c:v>
                </c:pt>
                <c:pt idx="9">
                  <c:v>-8.1675665435256228E-2</c:v>
                </c:pt>
                <c:pt idx="10">
                  <c:v>-7.5021312872975282E-2</c:v>
                </c:pt>
                <c:pt idx="11">
                  <c:v>-6.1759969688358438E-2</c:v>
                </c:pt>
                <c:pt idx="12">
                  <c:v>-5.032206119162641E-2</c:v>
                </c:pt>
                <c:pt idx="13">
                  <c:v>-3.8363171355498722E-2</c:v>
                </c:pt>
                <c:pt idx="14">
                  <c:v>-3.4574216159893909E-2</c:v>
                </c:pt>
                <c:pt idx="15">
                  <c:v>-2.7162072558491995E-2</c:v>
                </c:pt>
                <c:pt idx="16">
                  <c:v>-1.7784408449370088E-2</c:v>
                </c:pt>
                <c:pt idx="17">
                  <c:v>-1.2219380505825519E-2</c:v>
                </c:pt>
                <c:pt idx="18">
                  <c:v>-4.5467462347257744E-3</c:v>
                </c:pt>
                <c:pt idx="19">
                  <c:v>-9.9460073884626325E-4</c:v>
                </c:pt>
              </c:numCache>
            </c:numRef>
          </c:val>
          <c:extLst>
            <c:ext xmlns:c16="http://schemas.microsoft.com/office/drawing/2014/chart" uri="{C3380CC4-5D6E-409C-BE32-E72D297353CC}">
              <c16:uniqueId val="{00000000-E344-4AE5-A8F5-4EAABABA6F7E}"/>
            </c:ext>
          </c:extLst>
        </c:ser>
        <c:ser>
          <c:idx val="1"/>
          <c:order val="1"/>
          <c:tx>
            <c:strRef>
              <c:f>'HU TAJO'!$C$4</c:f>
              <c:strCache>
                <c:ptCount val="1"/>
                <c:pt idx="0">
                  <c:v>Mujeres</c:v>
                </c:pt>
              </c:strCache>
            </c:strRef>
          </c:tx>
          <c:spPr>
            <a:solidFill>
              <a:schemeClr val="accent2"/>
            </a:solidFill>
            <a:ln>
              <a:noFill/>
            </a:ln>
            <a:effectLst/>
          </c:spPr>
          <c:invertIfNegative val="0"/>
          <c:cat>
            <c:strRef>
              <c:f>'HU TAJO'!$A$5:$A$24</c:f>
              <c:strCache>
                <c:ptCount val="20"/>
                <c:pt idx="0">
                  <c:v>00-04 años</c:v>
                </c:pt>
                <c:pt idx="1">
                  <c:v>05-09 años</c:v>
                </c:pt>
                <c:pt idx="2">
                  <c:v>10-14 años</c:v>
                </c:pt>
                <c:pt idx="3">
                  <c:v>15-19 años</c:v>
                </c:pt>
                <c:pt idx="4">
                  <c:v>20-24 años</c:v>
                </c:pt>
                <c:pt idx="5">
                  <c:v>25-29 años</c:v>
                </c:pt>
                <c:pt idx="6">
                  <c:v>30-34 años</c:v>
                </c:pt>
                <c:pt idx="7">
                  <c:v>35-39 años</c:v>
                </c:pt>
                <c:pt idx="8">
                  <c:v>40-44 años</c:v>
                </c:pt>
                <c:pt idx="9">
                  <c:v>45-49 años</c:v>
                </c:pt>
                <c:pt idx="10">
                  <c:v>50-54 años</c:v>
                </c:pt>
                <c:pt idx="11">
                  <c:v>55-59 años</c:v>
                </c:pt>
                <c:pt idx="12">
                  <c:v>60-64 años</c:v>
                </c:pt>
                <c:pt idx="13">
                  <c:v>65-69 años</c:v>
                </c:pt>
                <c:pt idx="14">
                  <c:v>70-74 años</c:v>
                </c:pt>
                <c:pt idx="15">
                  <c:v>75-79 años</c:v>
                </c:pt>
                <c:pt idx="16">
                  <c:v>80-84 años</c:v>
                </c:pt>
                <c:pt idx="17">
                  <c:v>85-89 años</c:v>
                </c:pt>
                <c:pt idx="18">
                  <c:v>90-94 años</c:v>
                </c:pt>
                <c:pt idx="19">
                  <c:v>95 y más años</c:v>
                </c:pt>
              </c:strCache>
            </c:strRef>
          </c:cat>
          <c:val>
            <c:numRef>
              <c:f>'HU TAJO'!$E$5:$E$24</c:f>
              <c:numCache>
                <c:formatCode>0.00%</c:formatCode>
                <c:ptCount val="20"/>
                <c:pt idx="0">
                  <c:v>0.10500483893266971</c:v>
                </c:pt>
                <c:pt idx="1">
                  <c:v>5.341259965897046E-2</c:v>
                </c:pt>
                <c:pt idx="2">
                  <c:v>5.5693810774690079E-2</c:v>
                </c:pt>
                <c:pt idx="3">
                  <c:v>5.1430941518042304E-2</c:v>
                </c:pt>
                <c:pt idx="4">
                  <c:v>4.6038987971795932E-2</c:v>
                </c:pt>
                <c:pt idx="5">
                  <c:v>4.6983731969215174E-2</c:v>
                </c:pt>
                <c:pt idx="6">
                  <c:v>5.6223789114705748E-2</c:v>
                </c:pt>
                <c:pt idx="7">
                  <c:v>6.9772800589888939E-2</c:v>
                </c:pt>
                <c:pt idx="8">
                  <c:v>8.2953131480713399E-2</c:v>
                </c:pt>
                <c:pt idx="9">
                  <c:v>8.0026729342366001E-2</c:v>
                </c:pt>
                <c:pt idx="10">
                  <c:v>7.1270565463846261E-2</c:v>
                </c:pt>
                <c:pt idx="11">
                  <c:v>5.9703212129591225E-2</c:v>
                </c:pt>
                <c:pt idx="12">
                  <c:v>5.1615281810221667E-2</c:v>
                </c:pt>
                <c:pt idx="13">
                  <c:v>4.1568735886446377E-2</c:v>
                </c:pt>
                <c:pt idx="14">
                  <c:v>3.6268952486289689E-2</c:v>
                </c:pt>
                <c:pt idx="15">
                  <c:v>3.1729572791372875E-2</c:v>
                </c:pt>
                <c:pt idx="16">
                  <c:v>2.4148578275496567E-2</c:v>
                </c:pt>
                <c:pt idx="17">
                  <c:v>2.1153048527581916E-2</c:v>
                </c:pt>
                <c:pt idx="18">
                  <c:v>1.1037374994239365E-2</c:v>
                </c:pt>
                <c:pt idx="19">
                  <c:v>3.9633162818563071E-3</c:v>
                </c:pt>
              </c:numCache>
            </c:numRef>
          </c:val>
          <c:extLst>
            <c:ext xmlns:c16="http://schemas.microsoft.com/office/drawing/2014/chart" uri="{C3380CC4-5D6E-409C-BE32-E72D297353CC}">
              <c16:uniqueId val="{00000001-E344-4AE5-A8F5-4EAABABA6F7E}"/>
            </c:ext>
          </c:extLst>
        </c:ser>
        <c:dLbls>
          <c:showLegendKey val="0"/>
          <c:showVal val="0"/>
          <c:showCatName val="0"/>
          <c:showSerName val="0"/>
          <c:showPercent val="0"/>
          <c:showBubbleSize val="0"/>
        </c:dLbls>
        <c:gapWidth val="50"/>
        <c:overlap val="100"/>
        <c:axId val="334746816"/>
        <c:axId val="334747600"/>
      </c:barChart>
      <c:catAx>
        <c:axId val="33474681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Medium" panose="00000600000000000000" pitchFamily="2" charset="0"/>
                <a:ea typeface="+mn-ea"/>
                <a:cs typeface="+mn-cs"/>
              </a:defRPr>
            </a:pPr>
            <a:endParaRPr lang="es-ES"/>
          </a:p>
        </c:txPr>
        <c:crossAx val="334747600"/>
        <c:crosses val="autoZero"/>
        <c:auto val="1"/>
        <c:lblAlgn val="ctr"/>
        <c:lblOffset val="200"/>
        <c:noMultiLvlLbl val="0"/>
      </c:catAx>
      <c:valAx>
        <c:axId val="33474760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Medium" panose="00000600000000000000" pitchFamily="2" charset="0"/>
                <a:ea typeface="+mn-ea"/>
                <a:cs typeface="+mn-cs"/>
              </a:defRPr>
            </a:pPr>
            <a:endParaRPr lang="es-ES"/>
          </a:p>
        </c:txPr>
        <c:crossAx val="334746816"/>
        <c:crosses val="autoZero"/>
        <c:crossBetween val="between"/>
      </c:valAx>
      <c:spPr>
        <a:noFill/>
        <a:ln>
          <a:noFill/>
        </a:ln>
        <a:effectLst/>
      </c:spPr>
    </c:plotArea>
    <c:legend>
      <c:legendPos val="b"/>
      <c:layout>
        <c:manualLayout>
          <c:xMode val="edge"/>
          <c:yMode val="edge"/>
          <c:x val="0.43325021872265967"/>
          <c:y val="0.89872630504520268"/>
          <c:w val="0.27794400699912508"/>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Medium" panose="00000600000000000000" pitchFamily="2" charset="0"/>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sz="900">
          <a:latin typeface="Montserrat Medium" panose="00000600000000000000" pitchFamily="2" charset="0"/>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1F04D2-37F8-484D-9C53-DDEEAAC05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Maqueta H General Nuevo.dotx</Template>
  <TotalTime>10</TotalTime>
  <Pages>67</Pages>
  <Words>10659</Words>
  <Characters>58629</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PLANTILLA DE CONTENIDOS PARA LA MEMORIA DE HOSPITALES</vt:lpstr>
    </vt:vector>
  </TitlesOfParts>
  <Company>Servicio Madrileño de Salud</Company>
  <LinksUpToDate>false</LinksUpToDate>
  <CharactersWithSpaces>69150</CharactersWithSpaces>
  <SharedDoc>false</SharedDoc>
  <HLinks>
    <vt:vector size="252" baseType="variant">
      <vt:variant>
        <vt:i4>8257637</vt:i4>
      </vt:variant>
      <vt:variant>
        <vt:i4>252</vt:i4>
      </vt:variant>
      <vt:variant>
        <vt:i4>0</vt:i4>
      </vt:variant>
      <vt:variant>
        <vt:i4>5</vt:i4>
      </vt:variant>
      <vt:variant>
        <vt:lpwstr>https://www.acreditacionqh.com/es/organizaciones-acreditadas</vt:lpwstr>
      </vt:variant>
      <vt:variant>
        <vt:lpwstr>qh</vt:lpwstr>
      </vt:variant>
      <vt:variant>
        <vt:i4>1638462</vt:i4>
      </vt:variant>
      <vt:variant>
        <vt:i4>242</vt:i4>
      </vt:variant>
      <vt:variant>
        <vt:i4>0</vt:i4>
      </vt:variant>
      <vt:variant>
        <vt:i4>5</vt:i4>
      </vt:variant>
      <vt:variant>
        <vt:lpwstr/>
      </vt:variant>
      <vt:variant>
        <vt:lpwstr>_Toc438460494</vt:lpwstr>
      </vt:variant>
      <vt:variant>
        <vt:i4>1638462</vt:i4>
      </vt:variant>
      <vt:variant>
        <vt:i4>236</vt:i4>
      </vt:variant>
      <vt:variant>
        <vt:i4>0</vt:i4>
      </vt:variant>
      <vt:variant>
        <vt:i4>5</vt:i4>
      </vt:variant>
      <vt:variant>
        <vt:lpwstr/>
      </vt:variant>
      <vt:variant>
        <vt:lpwstr>_Toc438460493</vt:lpwstr>
      </vt:variant>
      <vt:variant>
        <vt:i4>1638462</vt:i4>
      </vt:variant>
      <vt:variant>
        <vt:i4>230</vt:i4>
      </vt:variant>
      <vt:variant>
        <vt:i4>0</vt:i4>
      </vt:variant>
      <vt:variant>
        <vt:i4>5</vt:i4>
      </vt:variant>
      <vt:variant>
        <vt:lpwstr/>
      </vt:variant>
      <vt:variant>
        <vt:lpwstr>_Toc438460492</vt:lpwstr>
      </vt:variant>
      <vt:variant>
        <vt:i4>1638462</vt:i4>
      </vt:variant>
      <vt:variant>
        <vt:i4>224</vt:i4>
      </vt:variant>
      <vt:variant>
        <vt:i4>0</vt:i4>
      </vt:variant>
      <vt:variant>
        <vt:i4>5</vt:i4>
      </vt:variant>
      <vt:variant>
        <vt:lpwstr/>
      </vt:variant>
      <vt:variant>
        <vt:lpwstr>_Toc438460491</vt:lpwstr>
      </vt:variant>
      <vt:variant>
        <vt:i4>1638462</vt:i4>
      </vt:variant>
      <vt:variant>
        <vt:i4>218</vt:i4>
      </vt:variant>
      <vt:variant>
        <vt:i4>0</vt:i4>
      </vt:variant>
      <vt:variant>
        <vt:i4>5</vt:i4>
      </vt:variant>
      <vt:variant>
        <vt:lpwstr/>
      </vt:variant>
      <vt:variant>
        <vt:lpwstr>_Toc438460490</vt:lpwstr>
      </vt:variant>
      <vt:variant>
        <vt:i4>1572926</vt:i4>
      </vt:variant>
      <vt:variant>
        <vt:i4>212</vt:i4>
      </vt:variant>
      <vt:variant>
        <vt:i4>0</vt:i4>
      </vt:variant>
      <vt:variant>
        <vt:i4>5</vt:i4>
      </vt:variant>
      <vt:variant>
        <vt:lpwstr/>
      </vt:variant>
      <vt:variant>
        <vt:lpwstr>_Toc438460489</vt:lpwstr>
      </vt:variant>
      <vt:variant>
        <vt:i4>1572926</vt:i4>
      </vt:variant>
      <vt:variant>
        <vt:i4>206</vt:i4>
      </vt:variant>
      <vt:variant>
        <vt:i4>0</vt:i4>
      </vt:variant>
      <vt:variant>
        <vt:i4>5</vt:i4>
      </vt:variant>
      <vt:variant>
        <vt:lpwstr/>
      </vt:variant>
      <vt:variant>
        <vt:lpwstr>_Toc438460488</vt:lpwstr>
      </vt:variant>
      <vt:variant>
        <vt:i4>1572926</vt:i4>
      </vt:variant>
      <vt:variant>
        <vt:i4>200</vt:i4>
      </vt:variant>
      <vt:variant>
        <vt:i4>0</vt:i4>
      </vt:variant>
      <vt:variant>
        <vt:i4>5</vt:i4>
      </vt:variant>
      <vt:variant>
        <vt:lpwstr/>
      </vt:variant>
      <vt:variant>
        <vt:lpwstr>_Toc438460487</vt:lpwstr>
      </vt:variant>
      <vt:variant>
        <vt:i4>1572926</vt:i4>
      </vt:variant>
      <vt:variant>
        <vt:i4>194</vt:i4>
      </vt:variant>
      <vt:variant>
        <vt:i4>0</vt:i4>
      </vt:variant>
      <vt:variant>
        <vt:i4>5</vt:i4>
      </vt:variant>
      <vt:variant>
        <vt:lpwstr/>
      </vt:variant>
      <vt:variant>
        <vt:lpwstr>_Toc438460486</vt:lpwstr>
      </vt:variant>
      <vt:variant>
        <vt:i4>1572926</vt:i4>
      </vt:variant>
      <vt:variant>
        <vt:i4>188</vt:i4>
      </vt:variant>
      <vt:variant>
        <vt:i4>0</vt:i4>
      </vt:variant>
      <vt:variant>
        <vt:i4>5</vt:i4>
      </vt:variant>
      <vt:variant>
        <vt:lpwstr/>
      </vt:variant>
      <vt:variant>
        <vt:lpwstr>_Toc438460485</vt:lpwstr>
      </vt:variant>
      <vt:variant>
        <vt:i4>1572926</vt:i4>
      </vt:variant>
      <vt:variant>
        <vt:i4>182</vt:i4>
      </vt:variant>
      <vt:variant>
        <vt:i4>0</vt:i4>
      </vt:variant>
      <vt:variant>
        <vt:i4>5</vt:i4>
      </vt:variant>
      <vt:variant>
        <vt:lpwstr/>
      </vt:variant>
      <vt:variant>
        <vt:lpwstr>_Toc438460484</vt:lpwstr>
      </vt:variant>
      <vt:variant>
        <vt:i4>1572926</vt:i4>
      </vt:variant>
      <vt:variant>
        <vt:i4>176</vt:i4>
      </vt:variant>
      <vt:variant>
        <vt:i4>0</vt:i4>
      </vt:variant>
      <vt:variant>
        <vt:i4>5</vt:i4>
      </vt:variant>
      <vt:variant>
        <vt:lpwstr/>
      </vt:variant>
      <vt:variant>
        <vt:lpwstr>_Toc438460483</vt:lpwstr>
      </vt:variant>
      <vt:variant>
        <vt:i4>1572926</vt:i4>
      </vt:variant>
      <vt:variant>
        <vt:i4>170</vt:i4>
      </vt:variant>
      <vt:variant>
        <vt:i4>0</vt:i4>
      </vt:variant>
      <vt:variant>
        <vt:i4>5</vt:i4>
      </vt:variant>
      <vt:variant>
        <vt:lpwstr/>
      </vt:variant>
      <vt:variant>
        <vt:lpwstr>_Toc438460482</vt:lpwstr>
      </vt:variant>
      <vt:variant>
        <vt:i4>1572926</vt:i4>
      </vt:variant>
      <vt:variant>
        <vt:i4>164</vt:i4>
      </vt:variant>
      <vt:variant>
        <vt:i4>0</vt:i4>
      </vt:variant>
      <vt:variant>
        <vt:i4>5</vt:i4>
      </vt:variant>
      <vt:variant>
        <vt:lpwstr/>
      </vt:variant>
      <vt:variant>
        <vt:lpwstr>_Toc438460481</vt:lpwstr>
      </vt:variant>
      <vt:variant>
        <vt:i4>1572926</vt:i4>
      </vt:variant>
      <vt:variant>
        <vt:i4>158</vt:i4>
      </vt:variant>
      <vt:variant>
        <vt:i4>0</vt:i4>
      </vt:variant>
      <vt:variant>
        <vt:i4>5</vt:i4>
      </vt:variant>
      <vt:variant>
        <vt:lpwstr/>
      </vt:variant>
      <vt:variant>
        <vt:lpwstr>_Toc438460480</vt:lpwstr>
      </vt:variant>
      <vt:variant>
        <vt:i4>1507390</vt:i4>
      </vt:variant>
      <vt:variant>
        <vt:i4>152</vt:i4>
      </vt:variant>
      <vt:variant>
        <vt:i4>0</vt:i4>
      </vt:variant>
      <vt:variant>
        <vt:i4>5</vt:i4>
      </vt:variant>
      <vt:variant>
        <vt:lpwstr/>
      </vt:variant>
      <vt:variant>
        <vt:lpwstr>_Toc438460479</vt:lpwstr>
      </vt:variant>
      <vt:variant>
        <vt:i4>1507390</vt:i4>
      </vt:variant>
      <vt:variant>
        <vt:i4>146</vt:i4>
      </vt:variant>
      <vt:variant>
        <vt:i4>0</vt:i4>
      </vt:variant>
      <vt:variant>
        <vt:i4>5</vt:i4>
      </vt:variant>
      <vt:variant>
        <vt:lpwstr/>
      </vt:variant>
      <vt:variant>
        <vt:lpwstr>_Toc438460478</vt:lpwstr>
      </vt:variant>
      <vt:variant>
        <vt:i4>1507390</vt:i4>
      </vt:variant>
      <vt:variant>
        <vt:i4>140</vt:i4>
      </vt:variant>
      <vt:variant>
        <vt:i4>0</vt:i4>
      </vt:variant>
      <vt:variant>
        <vt:i4>5</vt:i4>
      </vt:variant>
      <vt:variant>
        <vt:lpwstr/>
      </vt:variant>
      <vt:variant>
        <vt:lpwstr>_Toc438460477</vt:lpwstr>
      </vt:variant>
      <vt:variant>
        <vt:i4>1507390</vt:i4>
      </vt:variant>
      <vt:variant>
        <vt:i4>134</vt:i4>
      </vt:variant>
      <vt:variant>
        <vt:i4>0</vt:i4>
      </vt:variant>
      <vt:variant>
        <vt:i4>5</vt:i4>
      </vt:variant>
      <vt:variant>
        <vt:lpwstr/>
      </vt:variant>
      <vt:variant>
        <vt:lpwstr>_Toc438460476</vt:lpwstr>
      </vt:variant>
      <vt:variant>
        <vt:i4>1507390</vt:i4>
      </vt:variant>
      <vt:variant>
        <vt:i4>128</vt:i4>
      </vt:variant>
      <vt:variant>
        <vt:i4>0</vt:i4>
      </vt:variant>
      <vt:variant>
        <vt:i4>5</vt:i4>
      </vt:variant>
      <vt:variant>
        <vt:lpwstr/>
      </vt:variant>
      <vt:variant>
        <vt:lpwstr>_Toc438460475</vt:lpwstr>
      </vt:variant>
      <vt:variant>
        <vt:i4>1507390</vt:i4>
      </vt:variant>
      <vt:variant>
        <vt:i4>122</vt:i4>
      </vt:variant>
      <vt:variant>
        <vt:i4>0</vt:i4>
      </vt:variant>
      <vt:variant>
        <vt:i4>5</vt:i4>
      </vt:variant>
      <vt:variant>
        <vt:lpwstr/>
      </vt:variant>
      <vt:variant>
        <vt:lpwstr>_Toc438460474</vt:lpwstr>
      </vt:variant>
      <vt:variant>
        <vt:i4>1507390</vt:i4>
      </vt:variant>
      <vt:variant>
        <vt:i4>116</vt:i4>
      </vt:variant>
      <vt:variant>
        <vt:i4>0</vt:i4>
      </vt:variant>
      <vt:variant>
        <vt:i4>5</vt:i4>
      </vt:variant>
      <vt:variant>
        <vt:lpwstr/>
      </vt:variant>
      <vt:variant>
        <vt:lpwstr>_Toc438460473</vt:lpwstr>
      </vt:variant>
      <vt:variant>
        <vt:i4>1507390</vt:i4>
      </vt:variant>
      <vt:variant>
        <vt:i4>110</vt:i4>
      </vt:variant>
      <vt:variant>
        <vt:i4>0</vt:i4>
      </vt:variant>
      <vt:variant>
        <vt:i4>5</vt:i4>
      </vt:variant>
      <vt:variant>
        <vt:lpwstr/>
      </vt:variant>
      <vt:variant>
        <vt:lpwstr>_Toc438460472</vt:lpwstr>
      </vt:variant>
      <vt:variant>
        <vt:i4>1507390</vt:i4>
      </vt:variant>
      <vt:variant>
        <vt:i4>104</vt:i4>
      </vt:variant>
      <vt:variant>
        <vt:i4>0</vt:i4>
      </vt:variant>
      <vt:variant>
        <vt:i4>5</vt:i4>
      </vt:variant>
      <vt:variant>
        <vt:lpwstr/>
      </vt:variant>
      <vt:variant>
        <vt:lpwstr>_Toc438460471</vt:lpwstr>
      </vt:variant>
      <vt:variant>
        <vt:i4>1507390</vt:i4>
      </vt:variant>
      <vt:variant>
        <vt:i4>98</vt:i4>
      </vt:variant>
      <vt:variant>
        <vt:i4>0</vt:i4>
      </vt:variant>
      <vt:variant>
        <vt:i4>5</vt:i4>
      </vt:variant>
      <vt:variant>
        <vt:lpwstr/>
      </vt:variant>
      <vt:variant>
        <vt:lpwstr>_Toc438460470</vt:lpwstr>
      </vt:variant>
      <vt:variant>
        <vt:i4>1441854</vt:i4>
      </vt:variant>
      <vt:variant>
        <vt:i4>92</vt:i4>
      </vt:variant>
      <vt:variant>
        <vt:i4>0</vt:i4>
      </vt:variant>
      <vt:variant>
        <vt:i4>5</vt:i4>
      </vt:variant>
      <vt:variant>
        <vt:lpwstr/>
      </vt:variant>
      <vt:variant>
        <vt:lpwstr>_Toc438460469</vt:lpwstr>
      </vt:variant>
      <vt:variant>
        <vt:i4>1441854</vt:i4>
      </vt:variant>
      <vt:variant>
        <vt:i4>86</vt:i4>
      </vt:variant>
      <vt:variant>
        <vt:i4>0</vt:i4>
      </vt:variant>
      <vt:variant>
        <vt:i4>5</vt:i4>
      </vt:variant>
      <vt:variant>
        <vt:lpwstr/>
      </vt:variant>
      <vt:variant>
        <vt:lpwstr>_Toc438460468</vt:lpwstr>
      </vt:variant>
      <vt:variant>
        <vt:i4>1441854</vt:i4>
      </vt:variant>
      <vt:variant>
        <vt:i4>80</vt:i4>
      </vt:variant>
      <vt:variant>
        <vt:i4>0</vt:i4>
      </vt:variant>
      <vt:variant>
        <vt:i4>5</vt:i4>
      </vt:variant>
      <vt:variant>
        <vt:lpwstr/>
      </vt:variant>
      <vt:variant>
        <vt:lpwstr>_Toc438460467</vt:lpwstr>
      </vt:variant>
      <vt:variant>
        <vt:i4>1441854</vt:i4>
      </vt:variant>
      <vt:variant>
        <vt:i4>74</vt:i4>
      </vt:variant>
      <vt:variant>
        <vt:i4>0</vt:i4>
      </vt:variant>
      <vt:variant>
        <vt:i4>5</vt:i4>
      </vt:variant>
      <vt:variant>
        <vt:lpwstr/>
      </vt:variant>
      <vt:variant>
        <vt:lpwstr>_Toc438460466</vt:lpwstr>
      </vt:variant>
      <vt:variant>
        <vt:i4>1441854</vt:i4>
      </vt:variant>
      <vt:variant>
        <vt:i4>68</vt:i4>
      </vt:variant>
      <vt:variant>
        <vt:i4>0</vt:i4>
      </vt:variant>
      <vt:variant>
        <vt:i4>5</vt:i4>
      </vt:variant>
      <vt:variant>
        <vt:lpwstr/>
      </vt:variant>
      <vt:variant>
        <vt:lpwstr>_Toc438460465</vt:lpwstr>
      </vt:variant>
      <vt:variant>
        <vt:i4>1441854</vt:i4>
      </vt:variant>
      <vt:variant>
        <vt:i4>62</vt:i4>
      </vt:variant>
      <vt:variant>
        <vt:i4>0</vt:i4>
      </vt:variant>
      <vt:variant>
        <vt:i4>5</vt:i4>
      </vt:variant>
      <vt:variant>
        <vt:lpwstr/>
      </vt:variant>
      <vt:variant>
        <vt:lpwstr>_Toc438460464</vt:lpwstr>
      </vt:variant>
      <vt:variant>
        <vt:i4>1441854</vt:i4>
      </vt:variant>
      <vt:variant>
        <vt:i4>56</vt:i4>
      </vt:variant>
      <vt:variant>
        <vt:i4>0</vt:i4>
      </vt:variant>
      <vt:variant>
        <vt:i4>5</vt:i4>
      </vt:variant>
      <vt:variant>
        <vt:lpwstr/>
      </vt:variant>
      <vt:variant>
        <vt:lpwstr>_Toc438460463</vt:lpwstr>
      </vt:variant>
      <vt:variant>
        <vt:i4>1441854</vt:i4>
      </vt:variant>
      <vt:variant>
        <vt:i4>50</vt:i4>
      </vt:variant>
      <vt:variant>
        <vt:i4>0</vt:i4>
      </vt:variant>
      <vt:variant>
        <vt:i4>5</vt:i4>
      </vt:variant>
      <vt:variant>
        <vt:lpwstr/>
      </vt:variant>
      <vt:variant>
        <vt:lpwstr>_Toc438460462</vt:lpwstr>
      </vt:variant>
      <vt:variant>
        <vt:i4>1441854</vt:i4>
      </vt:variant>
      <vt:variant>
        <vt:i4>44</vt:i4>
      </vt:variant>
      <vt:variant>
        <vt:i4>0</vt:i4>
      </vt:variant>
      <vt:variant>
        <vt:i4>5</vt:i4>
      </vt:variant>
      <vt:variant>
        <vt:lpwstr/>
      </vt:variant>
      <vt:variant>
        <vt:lpwstr>_Toc438460461</vt:lpwstr>
      </vt:variant>
      <vt:variant>
        <vt:i4>1441854</vt:i4>
      </vt:variant>
      <vt:variant>
        <vt:i4>38</vt:i4>
      </vt:variant>
      <vt:variant>
        <vt:i4>0</vt:i4>
      </vt:variant>
      <vt:variant>
        <vt:i4>5</vt:i4>
      </vt:variant>
      <vt:variant>
        <vt:lpwstr/>
      </vt:variant>
      <vt:variant>
        <vt:lpwstr>_Toc438460460</vt:lpwstr>
      </vt:variant>
      <vt:variant>
        <vt:i4>1376318</vt:i4>
      </vt:variant>
      <vt:variant>
        <vt:i4>32</vt:i4>
      </vt:variant>
      <vt:variant>
        <vt:i4>0</vt:i4>
      </vt:variant>
      <vt:variant>
        <vt:i4>5</vt:i4>
      </vt:variant>
      <vt:variant>
        <vt:lpwstr/>
      </vt:variant>
      <vt:variant>
        <vt:lpwstr>_Toc438460459</vt:lpwstr>
      </vt:variant>
      <vt:variant>
        <vt:i4>1376318</vt:i4>
      </vt:variant>
      <vt:variant>
        <vt:i4>26</vt:i4>
      </vt:variant>
      <vt:variant>
        <vt:i4>0</vt:i4>
      </vt:variant>
      <vt:variant>
        <vt:i4>5</vt:i4>
      </vt:variant>
      <vt:variant>
        <vt:lpwstr/>
      </vt:variant>
      <vt:variant>
        <vt:lpwstr>_Toc438460458</vt:lpwstr>
      </vt:variant>
      <vt:variant>
        <vt:i4>1376318</vt:i4>
      </vt:variant>
      <vt:variant>
        <vt:i4>20</vt:i4>
      </vt:variant>
      <vt:variant>
        <vt:i4>0</vt:i4>
      </vt:variant>
      <vt:variant>
        <vt:i4>5</vt:i4>
      </vt:variant>
      <vt:variant>
        <vt:lpwstr/>
      </vt:variant>
      <vt:variant>
        <vt:lpwstr>_Toc438460457</vt:lpwstr>
      </vt:variant>
      <vt:variant>
        <vt:i4>1376318</vt:i4>
      </vt:variant>
      <vt:variant>
        <vt:i4>14</vt:i4>
      </vt:variant>
      <vt:variant>
        <vt:i4>0</vt:i4>
      </vt:variant>
      <vt:variant>
        <vt:i4>5</vt:i4>
      </vt:variant>
      <vt:variant>
        <vt:lpwstr/>
      </vt:variant>
      <vt:variant>
        <vt:lpwstr>_Toc438460456</vt:lpwstr>
      </vt:variant>
      <vt:variant>
        <vt:i4>1376318</vt:i4>
      </vt:variant>
      <vt:variant>
        <vt:i4>8</vt:i4>
      </vt:variant>
      <vt:variant>
        <vt:i4>0</vt:i4>
      </vt:variant>
      <vt:variant>
        <vt:i4>5</vt:i4>
      </vt:variant>
      <vt:variant>
        <vt:lpwstr/>
      </vt:variant>
      <vt:variant>
        <vt:lpwstr>_Toc438460455</vt:lpwstr>
      </vt:variant>
      <vt:variant>
        <vt:i4>1376318</vt:i4>
      </vt:variant>
      <vt:variant>
        <vt:i4>2</vt:i4>
      </vt:variant>
      <vt:variant>
        <vt:i4>0</vt:i4>
      </vt:variant>
      <vt:variant>
        <vt:i4>5</vt:i4>
      </vt:variant>
      <vt:variant>
        <vt:lpwstr/>
      </vt:variant>
      <vt:variant>
        <vt:lpwstr>_Toc438460454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DE CONTENIDOS PARA LA MEMORIA DE HOSPITALES</dc:title>
  <dc:subject/>
  <dc:creator>Madrid Digital</dc:creator>
  <cp:keywords/>
  <dc:description/>
  <cp:lastModifiedBy>Servicio Madrileño de Salud</cp:lastModifiedBy>
  <cp:revision>5</cp:revision>
  <cp:lastPrinted>2021-11-03T09:15:00Z</cp:lastPrinted>
  <dcterms:created xsi:type="dcterms:W3CDTF">2021-11-29T11:34:00Z</dcterms:created>
  <dcterms:modified xsi:type="dcterms:W3CDTF">2021-12-16T08:22:00Z</dcterms:modified>
</cp:coreProperties>
</file>